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6D75" w14:textId="21D09039" w:rsidR="00D83713" w:rsidRPr="00D83713" w:rsidRDefault="00D83713" w:rsidP="00790E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de-DE"/>
        </w:rPr>
        <w:t>С</w:t>
      </w: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анкт-Петербургский государственный университет</w:t>
      </w:r>
    </w:p>
    <w:p w14:paraId="3562186B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F4F7E8A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7B63A6A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4EBDCE3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785A4FE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D17646A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573FC90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DAD1A24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4D0E4C4" w14:textId="21BFAFDB" w:rsidR="00D83713" w:rsidRPr="00D83713" w:rsidRDefault="00424B34" w:rsidP="00D83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КУЗНЕЦОВ-БРУСНИКИН </w:t>
      </w:r>
      <w:r w:rsidR="00DE6E63">
        <w:rPr>
          <w:rFonts w:ascii="Times New Roman" w:eastAsia="Calibri" w:hAnsi="Times New Roman" w:cs="Times New Roman"/>
          <w:b/>
          <w:sz w:val="28"/>
          <w:szCs w:val="28"/>
          <w:lang w:val="de-DE"/>
        </w:rPr>
        <w:t>Даниил</w:t>
      </w:r>
      <w:r w:rsidR="00D83713" w:rsidRPr="00D8371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DE6E63">
        <w:rPr>
          <w:rFonts w:ascii="Times New Roman" w:eastAsia="Calibri" w:hAnsi="Times New Roman" w:cs="Times New Roman"/>
          <w:b/>
          <w:sz w:val="28"/>
          <w:szCs w:val="28"/>
          <w:lang w:val="de-DE"/>
        </w:rPr>
        <w:t>Александрович</w:t>
      </w:r>
    </w:p>
    <w:p w14:paraId="0CE51FA1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FB10AB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Выпускная квалификационная работа</w:t>
      </w:r>
    </w:p>
    <w:p w14:paraId="56BB5E44" w14:textId="29D3EC2D" w:rsidR="00D83713" w:rsidRPr="00D83713" w:rsidRDefault="00B969DA" w:rsidP="00D83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969D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Структура знаний о безопасности во внешней политике ЕС: исследование эпистемных аспектов деятельности рабочих групп ОВПБ</w:t>
      </w:r>
      <w:r w:rsidR="00D83713" w:rsidRPr="00D8371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6D1C30FD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D905564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528C45B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Уровень образования: Магистратура</w:t>
      </w:r>
    </w:p>
    <w:p w14:paraId="1801A79C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Направление 41.04.05 «Международные отношения»</w:t>
      </w:r>
    </w:p>
    <w:p w14:paraId="1287C944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Основная образовательная программа</w:t>
      </w:r>
    </w:p>
    <w:p w14:paraId="7E40F504" w14:textId="77777777" w:rsidR="00D83713" w:rsidRPr="00D83713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ВМ.5558.2019 «Европейские исследования»</w:t>
      </w:r>
    </w:p>
    <w:p w14:paraId="1D0486F4" w14:textId="77777777" w:rsidR="00D83713" w:rsidRPr="00D83713" w:rsidRDefault="00D83713" w:rsidP="00D837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1B9F2B7" w14:textId="77777777" w:rsidR="00D83713" w:rsidRPr="00D83713" w:rsidRDefault="00D83713" w:rsidP="00D837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5A13989" w14:textId="77777777" w:rsidR="00D83713" w:rsidRPr="00D83713" w:rsidRDefault="00D83713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5291B8D" w14:textId="77777777" w:rsidR="00D83713" w:rsidRPr="00D83713" w:rsidRDefault="00D83713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512E7CF" w14:textId="77777777" w:rsidR="00D83713" w:rsidRPr="00D83713" w:rsidRDefault="00D83713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Научный руководитель: </w:t>
      </w:r>
    </w:p>
    <w:p w14:paraId="0153C625" w14:textId="3A147193" w:rsidR="00D83713" w:rsidRPr="00D83713" w:rsidRDefault="00912ECB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доцент</w:t>
      </w:r>
      <w:r w:rsidR="00D83713"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4C7D39">
        <w:rPr>
          <w:rFonts w:ascii="Times New Roman" w:eastAsia="Calibri" w:hAnsi="Times New Roman" w:cs="Times New Roman"/>
          <w:sz w:val="28"/>
          <w:szCs w:val="28"/>
          <w:lang w:val="de-DE"/>
        </w:rPr>
        <w:t>кафедра европейских исследований</w:t>
      </w:r>
      <w:r w:rsidR="00D83713"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14:paraId="05E53A09" w14:textId="6FB473B7" w:rsidR="00D83713" w:rsidRPr="00D83713" w:rsidRDefault="00D83713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6430">
        <w:rPr>
          <w:rFonts w:ascii="Times New Roman" w:eastAsia="Calibri" w:hAnsi="Times New Roman" w:cs="Times New Roman"/>
          <w:sz w:val="28"/>
          <w:szCs w:val="28"/>
          <w:lang w:val="de-DE"/>
        </w:rPr>
        <w:t>кандидат исторических наук</w:t>
      </w:r>
      <w:r w:rsidRPr="00D83713">
        <w:rPr>
          <w:rFonts w:ascii="Times New Roman" w:eastAsia="Calibri" w:hAnsi="Times New Roman" w:cs="Times New Roman"/>
          <w:sz w:val="28"/>
          <w:szCs w:val="28"/>
          <w:lang w:val="de-DE"/>
        </w:rPr>
        <w:t>,</w:t>
      </w: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45F00E69" w14:textId="03D820A0" w:rsidR="00D83713" w:rsidRPr="00D83713" w:rsidRDefault="000F6430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Заславская Наталья Генриховна</w:t>
      </w:r>
    </w:p>
    <w:p w14:paraId="2565BEC0" w14:textId="0D7D540B" w:rsidR="00D83713" w:rsidRPr="00D83713" w:rsidRDefault="00D83713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Рецензент: </w:t>
      </w:r>
      <w:r w:rsidR="000F6430">
        <w:rPr>
          <w:rFonts w:ascii="Times New Roman" w:eastAsia="Calibri" w:hAnsi="Times New Roman" w:cs="Times New Roman"/>
          <w:sz w:val="28"/>
          <w:szCs w:val="28"/>
          <w:lang w:val="de-DE"/>
        </w:rPr>
        <w:t>доцент</w:t>
      </w: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14:paraId="4B5395DB" w14:textId="4E0E2099" w:rsidR="00D83713" w:rsidRPr="00D83713" w:rsidRDefault="00F24288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Департамент политологии и международных отношений</w:t>
      </w:r>
      <w:r w:rsidR="00BE1369">
        <w:rPr>
          <w:rFonts w:ascii="Times New Roman" w:eastAsia="Calibri" w:hAnsi="Times New Roman" w:cs="Times New Roman"/>
          <w:sz w:val="28"/>
          <w:szCs w:val="28"/>
          <w:lang w:val="de-DE"/>
        </w:rPr>
        <w:t>/Санкт-Петербургская школа социальных наук и востоковедения</w:t>
      </w:r>
      <w:r w:rsidR="00D83713" w:rsidRPr="00D83713">
        <w:rPr>
          <w:rFonts w:ascii="Times New Roman" w:eastAsia="Calibri" w:hAnsi="Times New Roman" w:cs="Times New Roman"/>
          <w:sz w:val="28"/>
          <w:szCs w:val="28"/>
          <w:lang w:val="de-DE"/>
        </w:rPr>
        <w:t>,</w:t>
      </w:r>
      <w:r w:rsidR="00175909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филиал</w:t>
      </w:r>
      <w:r w:rsidR="0028351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C24B7A">
        <w:rPr>
          <w:rFonts w:ascii="Times New Roman" w:eastAsia="Calibri" w:hAnsi="Times New Roman" w:cs="Times New Roman"/>
          <w:sz w:val="28"/>
          <w:szCs w:val="28"/>
          <w:lang w:val="de-DE"/>
        </w:rPr>
        <w:t>Национального</w:t>
      </w:r>
      <w:r w:rsidR="0028351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C24B7A">
        <w:rPr>
          <w:rFonts w:ascii="Times New Roman" w:eastAsia="Calibri" w:hAnsi="Times New Roman" w:cs="Times New Roman"/>
          <w:sz w:val="28"/>
          <w:szCs w:val="28"/>
          <w:lang w:val="de-DE"/>
        </w:rPr>
        <w:t>исследовательского университета</w:t>
      </w:r>
      <w:r w:rsidR="00072BE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«Высшая школа экономики» </w:t>
      </w:r>
    </w:p>
    <w:p w14:paraId="60A8BEAF" w14:textId="5F2AF53E" w:rsidR="00D83713" w:rsidRPr="00D83713" w:rsidRDefault="004A67FF" w:rsidP="00D837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кандидат политических наук</w:t>
      </w:r>
      <w:r w:rsidR="00D83713"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14:paraId="0308A4F9" w14:textId="0AE4BF7E" w:rsidR="00D83713" w:rsidRPr="00D83713" w:rsidRDefault="004A67FF" w:rsidP="00CA0F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Декальчук Анна Андреевна</w:t>
      </w:r>
      <w:r w:rsidR="00D83713"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380F451" w14:textId="77777777" w:rsidR="00D83713" w:rsidRPr="00D83713" w:rsidRDefault="00D83713" w:rsidP="00163D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98520AD" w14:textId="77777777" w:rsidR="00171CDB" w:rsidRDefault="00171CDB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43A2032" w14:textId="77777777" w:rsidR="00C270BC" w:rsidRDefault="00C270BC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5297BBB" w14:textId="0343942C" w:rsidR="00D83713" w:rsidRPr="00C270BC" w:rsidRDefault="00D83713" w:rsidP="00D83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Санкт-Петербург</w:t>
      </w:r>
    </w:p>
    <w:p w14:paraId="79C379F7" w14:textId="083605E1" w:rsidR="00B9551A" w:rsidRPr="00C270BC" w:rsidRDefault="00D83713" w:rsidP="00C270B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ru-RU"/>
        </w:rPr>
      </w:pPr>
      <w:r w:rsidRPr="00C270BC">
        <w:rPr>
          <w:rFonts w:ascii="Times New Roman" w:eastAsia="Calibri" w:hAnsi="Times New Roman" w:cs="Times New Roman"/>
          <w:sz w:val="28"/>
          <w:szCs w:val="28"/>
          <w:lang w:val="ru-RU"/>
        </w:rPr>
        <w:t>202</w:t>
      </w:r>
      <w:r w:rsidRPr="00D83713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</w:p>
    <w:p w14:paraId="6F4D0546" w14:textId="146ECD37" w:rsidR="00DD742D" w:rsidRDefault="00534A8D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11358613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31B3E8" w14:textId="4ACF5F51" w:rsidR="00C270BC" w:rsidRPr="00001AD5" w:rsidRDefault="00C270BC">
          <w:pPr>
            <w:pStyle w:val="Inhaltsverzeichnisberschrift"/>
            <w:rPr>
              <w:rFonts w:ascii="Times New Roman" w:hAnsi="Times New Roman" w:cs="Times New Roman"/>
              <w:sz w:val="24"/>
              <w:szCs w:val="24"/>
            </w:rPr>
          </w:pPr>
        </w:p>
        <w:p w14:paraId="34C6B668" w14:textId="77777777" w:rsidR="00001AD5" w:rsidRPr="00001AD5" w:rsidRDefault="00C270BC">
          <w:pPr>
            <w:pStyle w:val="Verzeichnis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001AD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instrText xml:space="preserve"> 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</w:rPr>
            <w:instrText>TOC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instrText xml:space="preserve"> \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</w:rPr>
            <w:instrText>o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instrText xml:space="preserve"> "1-3" \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</w:rPr>
            <w:instrText>h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instrText xml:space="preserve"> \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</w:rPr>
            <w:instrText>z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instrText xml:space="preserve"> \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</w:rPr>
            <w:instrText>u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instrText xml:space="preserve"> </w:instrText>
          </w:r>
          <w:r w:rsidRPr="00001AD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hyperlink w:anchor="_Toc73542695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Вв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едение к работе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_Toc73542695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08142" w14:textId="77777777" w:rsidR="00001AD5" w:rsidRPr="00001AD5" w:rsidRDefault="003E6E53">
          <w:pPr>
            <w:pStyle w:val="Verzeichnis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696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Глава 1. Теоретическое осмысление отношения знания и безопасности 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во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внешней 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политике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_Toc73542696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B93C6" w14:textId="77777777" w:rsidR="00001AD5" w:rsidRPr="00001AD5" w:rsidRDefault="003E6E53">
          <w:pPr>
            <w:pStyle w:val="Verzeichnis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697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1.1 Каузальные подходы к роли знания в международной безопасности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_Toc73542697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0E1C1" w14:textId="77777777" w:rsidR="00001AD5" w:rsidRPr="00001AD5" w:rsidRDefault="003E6E53">
          <w:pPr>
            <w:pStyle w:val="Verzeichnis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698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1.2 Эпистемная и культурная проблематика безопасности 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в оптике археологии знания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_Toc73542698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18640" w14:textId="77777777" w:rsidR="00001AD5" w:rsidRPr="00001AD5" w:rsidRDefault="003E6E53">
          <w:pPr>
            <w:pStyle w:val="Verzeichnis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699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Глава 2. Внутри «брюссельского пузыря»: дискурс общеевропейской безопасности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_Toc73542699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C816A0" w14:textId="77777777" w:rsidR="00001AD5" w:rsidRPr="00001AD5" w:rsidRDefault="003E6E53">
          <w:pPr>
            <w:pStyle w:val="Verzeichnis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0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2.1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Европейская безопасность в официальном дискурсе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_Toc73542700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8B5A5" w14:textId="77777777" w:rsidR="00001AD5" w:rsidRPr="00001AD5" w:rsidRDefault="003E6E53">
          <w:pPr>
            <w:pStyle w:val="Verzeichnis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1" w:history="1">
            <w:r w:rsidR="00001AD5" w:rsidRPr="00001AD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de-DE"/>
              </w:rPr>
              <w:t>2.2 Дисперсия политического знания о безопасности на примере европейских партий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_Toc73542701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D3349" w14:textId="77777777" w:rsidR="00001AD5" w:rsidRPr="00001AD5" w:rsidRDefault="003E6E53">
          <w:pPr>
            <w:pStyle w:val="Verzeichnis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2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2.2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Европейская безопасность в прессе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_Toc73542702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A56823" w14:textId="77777777" w:rsidR="00001AD5" w:rsidRPr="00001AD5" w:rsidRDefault="003E6E53">
          <w:pPr>
            <w:pStyle w:val="Verzeichnis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3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2.3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Европейская безопасность на птичьем языке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_Toc73542703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8E0DA" w14:textId="77777777" w:rsidR="00001AD5" w:rsidRPr="00001AD5" w:rsidRDefault="003E6E53">
          <w:pPr>
            <w:pStyle w:val="Verzeichnis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4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Глава 3. Внутри наднациональной машины: практика общеевропейской 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 xml:space="preserve">внешней 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безопасности 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и рабочие группы по ОВПБ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_Toc73542704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F6F8BD" w14:textId="77777777" w:rsidR="00001AD5" w:rsidRPr="00001AD5" w:rsidRDefault="003E6E53">
          <w:pPr>
            <w:pStyle w:val="Verzeichnis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5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3.1 Культурные и эпистемные аспекты в исследовании рабочих групп по ОВПБ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_Toc73542705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B159EF" w14:textId="77777777" w:rsidR="00001AD5" w:rsidRPr="00001AD5" w:rsidRDefault="003E6E53">
          <w:pPr>
            <w:pStyle w:val="Verzeichnis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6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3.2 Техническое и политическое: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 xml:space="preserve"> набросок исследования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рабочих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групп по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ОВПБ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_Toc73542706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3CF43" w14:textId="77777777" w:rsidR="00001AD5" w:rsidRPr="00001AD5" w:rsidRDefault="003E6E53">
          <w:pPr>
            <w:pStyle w:val="Verzeichnis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7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Заключение</w:t>
            </w:r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к работе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_Toc73542707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301F9" w14:textId="77777777" w:rsidR="00001AD5" w:rsidRPr="00001AD5" w:rsidRDefault="003E6E53">
          <w:pPr>
            <w:pStyle w:val="Verzeichnis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3542708" w:history="1">
            <w:r w:rsidR="00001AD5" w:rsidRPr="00001A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Список использованных материалов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_Toc73542708 \h </w:instrTex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001AD5" w:rsidRPr="00001A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CFA2A6" w14:textId="66C0D6AA" w:rsidR="00C270BC" w:rsidRPr="00C270BC" w:rsidRDefault="00C270BC">
          <w:pPr>
            <w:rPr>
              <w:lang w:val="ru-RU"/>
            </w:rPr>
          </w:pPr>
          <w:r w:rsidRPr="00001AD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28C5393" w14:textId="7DECB5F5" w:rsidR="00534A8D" w:rsidRPr="00C270BC" w:rsidRDefault="00534A8D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12A50B18" w14:textId="77777777" w:rsidR="00C270BC" w:rsidRDefault="00C270BC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14:paraId="60A755D5" w14:textId="77777777" w:rsidR="00C270BC" w:rsidRDefault="00C270BC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14:paraId="0E94BC7A" w14:textId="77777777" w:rsidR="00C270BC" w:rsidRDefault="00C270BC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14:paraId="7B0F3D9A" w14:textId="77777777" w:rsidR="00C270BC" w:rsidRDefault="00C270BC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14:paraId="12BB405F" w14:textId="77777777" w:rsidR="00C270BC" w:rsidRDefault="00C270BC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14:paraId="34A14711" w14:textId="77777777" w:rsidR="00C270BC" w:rsidRDefault="00C270BC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14:paraId="2A3026C0" w14:textId="77777777" w:rsidR="00C270BC" w:rsidRDefault="00C270BC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14:paraId="144B69D8" w14:textId="77777777" w:rsidR="00C270BC" w:rsidRDefault="00C270BC" w:rsidP="00D9142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14:paraId="47853AF7" w14:textId="77777777" w:rsidR="00C270BC" w:rsidRDefault="00C270BC" w:rsidP="005D06E1">
      <w:pPr>
        <w:spacing w:line="360" w:lineRule="auto"/>
        <w:rPr>
          <w:rFonts w:ascii="Times New Roman" w:hAnsi="Times New Roman" w:cs="Times New Roman"/>
          <w:b/>
          <w:sz w:val="24"/>
          <w:lang w:val="de-DE"/>
        </w:rPr>
      </w:pPr>
    </w:p>
    <w:p w14:paraId="1DDF332A" w14:textId="7E6ADE28" w:rsidR="005D06E1" w:rsidRPr="00001AD5" w:rsidRDefault="003B0A04" w:rsidP="00001AD5">
      <w:pPr>
        <w:pStyle w:val="berschrift1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0" w:name="_Toc73542695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lastRenderedPageBreak/>
        <w:t>В</w:t>
      </w:r>
      <w:r w:rsidR="0074308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в</w:t>
      </w:r>
      <w:r w:rsidR="0074308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едение к работе</w:t>
      </w:r>
      <w:bookmarkEnd w:id="0"/>
    </w:p>
    <w:p w14:paraId="19A4B015" w14:textId="2CC28580" w:rsidR="00B97E62" w:rsidRPr="00C270BC" w:rsidRDefault="00761A45" w:rsidP="00405F8A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B97E62">
        <w:rPr>
          <w:rFonts w:ascii="Times New Roman" w:hAnsi="Times New Roman" w:cs="Times New Roman"/>
          <w:bCs/>
          <w:sz w:val="24"/>
          <w:lang w:val="de-DE"/>
        </w:rPr>
        <w:t xml:space="preserve">Если же собеседники, как мы с тобой </w:t>
      </w:r>
      <w:r w:rsidR="009D07C1" w:rsidRPr="00B97E62">
        <w:rPr>
          <w:rFonts w:ascii="Times New Roman" w:hAnsi="Times New Roman" w:cs="Times New Roman"/>
          <w:bCs/>
          <w:sz w:val="24"/>
          <w:lang w:val="de-DE"/>
        </w:rPr>
        <w:t xml:space="preserve">сейчас, захотят рассуждать по-дружески, отвечать следует </w:t>
      </w:r>
      <w:r w:rsidR="00673A3B" w:rsidRPr="00B97E62">
        <w:rPr>
          <w:rFonts w:ascii="Times New Roman" w:hAnsi="Times New Roman" w:cs="Times New Roman"/>
          <w:bCs/>
          <w:sz w:val="24"/>
          <w:lang w:val="de-DE"/>
        </w:rPr>
        <w:t xml:space="preserve">мягче и в большем соответствии </w:t>
      </w:r>
      <w:r w:rsidR="00072210" w:rsidRPr="00B97E62">
        <w:rPr>
          <w:rFonts w:ascii="Times New Roman" w:hAnsi="Times New Roman" w:cs="Times New Roman"/>
          <w:bCs/>
          <w:sz w:val="24"/>
          <w:lang w:val="de-DE"/>
        </w:rPr>
        <w:t xml:space="preserve">с искусством вести рассуждение. А это искусство </w:t>
      </w:r>
      <w:r w:rsidR="00E52038" w:rsidRPr="00B97E62">
        <w:rPr>
          <w:rFonts w:ascii="Times New Roman" w:hAnsi="Times New Roman" w:cs="Times New Roman"/>
          <w:bCs/>
          <w:sz w:val="24"/>
          <w:lang w:val="de-DE"/>
        </w:rPr>
        <w:t xml:space="preserve">состоит не только в том, чтобы отвечать правду: надо ещё исходить из того, </w:t>
      </w:r>
      <w:r w:rsidR="00227EA8" w:rsidRPr="00B97E62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чт</w:t>
      </w:r>
      <w:r w:rsidR="00227EA8" w:rsidRPr="00C27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ó</w:t>
      </w:r>
      <w:r w:rsidR="00BC28BB" w:rsidRPr="00C27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известно </w:t>
      </w:r>
      <w:r w:rsidR="000905B6" w:rsidRPr="00C27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вопрошающему, по его собственному признанию.</w:t>
      </w:r>
    </w:p>
    <w:p w14:paraId="3D8844BC" w14:textId="0D3B09B2" w:rsidR="005C0AC0" w:rsidRPr="00C270BC" w:rsidRDefault="00E54CA7" w:rsidP="00BC28BB">
      <w:pPr>
        <w:spacing w:line="360" w:lineRule="auto"/>
        <w:ind w:firstLine="709"/>
        <w:jc w:val="right"/>
        <w:rPr>
          <w:rFonts w:ascii="Arial" w:eastAsia="Times New Roman" w:hAnsi="Arial" w:cs="Arial"/>
          <w:bCs/>
          <w:color w:val="70757A"/>
          <w:sz w:val="21"/>
          <w:szCs w:val="21"/>
          <w:shd w:val="clear" w:color="auto" w:fill="FFFFFF"/>
          <w:lang w:val="ru-RU"/>
        </w:rPr>
      </w:pPr>
      <w:r w:rsidRPr="00C27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Сократ в Диалоге «Менон»</w:t>
      </w:r>
      <w:r w:rsidR="00FA0AA4" w:rsidRPr="00C27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683C49" w:rsidRPr="00C27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[перевод С. А. Ошерова]</w:t>
      </w:r>
      <w:r w:rsidR="00E55FCB" w:rsidRPr="00C27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81701F" w:rsidRPr="00C270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75</w:t>
      </w:r>
      <w:r w:rsidR="008170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</w:t>
      </w:r>
    </w:p>
    <w:p w14:paraId="4A79EAC3" w14:textId="24A6FAD6" w:rsidR="001835E3" w:rsidRDefault="004E73CA" w:rsidP="003652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Безопасность во внешней</w:t>
      </w:r>
      <w:r w:rsidR="00AD2C06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политике,</w:t>
      </w:r>
      <w:r w:rsidR="00AD2C06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 xml:space="preserve">понимаемая </w:t>
      </w:r>
      <w:r w:rsidR="00AD2C06">
        <w:rPr>
          <w:rFonts w:ascii="Times New Roman" w:hAnsi="Times New Roman" w:cs="Times New Roman"/>
          <w:sz w:val="24"/>
          <w:lang w:val="de-DE"/>
        </w:rPr>
        <w:t>как</w:t>
      </w:r>
      <w:r w:rsidR="00863094">
        <w:rPr>
          <w:rFonts w:ascii="Times New Roman" w:hAnsi="Times New Roman" w:cs="Times New Roman"/>
          <w:sz w:val="24"/>
          <w:lang w:val="de-DE"/>
        </w:rPr>
        <w:t xml:space="preserve"> особая</w:t>
      </w:r>
      <w:r w:rsidR="00AD2C06">
        <w:rPr>
          <w:rFonts w:ascii="Times New Roman" w:hAnsi="Times New Roman" w:cs="Times New Roman"/>
          <w:sz w:val="24"/>
          <w:lang w:val="de-DE"/>
        </w:rPr>
        <w:t xml:space="preserve"> форма отношения</w:t>
      </w:r>
      <w:r>
        <w:rPr>
          <w:rFonts w:ascii="Times New Roman" w:hAnsi="Times New Roman" w:cs="Times New Roman"/>
          <w:sz w:val="24"/>
          <w:lang w:val="de-DE"/>
        </w:rPr>
        <w:t xml:space="preserve"> к </w:t>
      </w:r>
      <w:r w:rsidR="008C2FF0">
        <w:rPr>
          <w:rFonts w:ascii="Times New Roman" w:hAnsi="Times New Roman" w:cs="Times New Roman"/>
          <w:sz w:val="24"/>
          <w:lang w:val="de-DE"/>
        </w:rPr>
        <w:t>Другому,</w:t>
      </w:r>
      <w:r w:rsidR="00AD2C06">
        <w:rPr>
          <w:rFonts w:ascii="Times New Roman" w:hAnsi="Times New Roman" w:cs="Times New Roman"/>
          <w:sz w:val="24"/>
          <w:lang w:val="de-DE"/>
        </w:rPr>
        <w:t xml:space="preserve"> требует </w:t>
      </w:r>
      <w:r>
        <w:rPr>
          <w:rFonts w:ascii="Times New Roman" w:hAnsi="Times New Roman" w:cs="Times New Roman"/>
          <w:sz w:val="24"/>
          <w:lang w:val="de-DE"/>
        </w:rPr>
        <w:t xml:space="preserve">знания — </w:t>
      </w:r>
      <w:r w:rsidR="00D32B90">
        <w:rPr>
          <w:rFonts w:ascii="Times New Roman" w:hAnsi="Times New Roman" w:cs="Times New Roman"/>
          <w:sz w:val="24"/>
          <w:lang w:val="de-DE"/>
        </w:rPr>
        <w:t xml:space="preserve">без знания о Другом </w:t>
      </w:r>
      <w:r w:rsidR="00AE237D">
        <w:rPr>
          <w:rFonts w:ascii="Times New Roman" w:hAnsi="Times New Roman" w:cs="Times New Roman"/>
          <w:sz w:val="24"/>
          <w:lang w:val="de-DE"/>
        </w:rPr>
        <w:t>безопасности быть не может</w:t>
      </w:r>
      <w:r w:rsidR="007C34CA">
        <w:rPr>
          <w:rFonts w:ascii="Times New Roman" w:hAnsi="Times New Roman" w:cs="Times New Roman"/>
          <w:sz w:val="24"/>
          <w:lang w:val="de-DE"/>
        </w:rPr>
        <w:t>.</w:t>
      </w:r>
      <w:r w:rsidR="0067664A">
        <w:rPr>
          <w:rFonts w:ascii="Times New Roman" w:hAnsi="Times New Roman" w:cs="Times New Roman"/>
          <w:sz w:val="24"/>
          <w:lang w:val="de-DE"/>
        </w:rPr>
        <w:t xml:space="preserve"> </w:t>
      </w:r>
      <w:r w:rsidR="00F833F6">
        <w:rPr>
          <w:rFonts w:ascii="Times New Roman" w:hAnsi="Times New Roman" w:cs="Times New Roman"/>
          <w:sz w:val="24"/>
          <w:lang w:val="de-DE"/>
        </w:rPr>
        <w:t xml:space="preserve">Кто-то мог бы отнести </w:t>
      </w:r>
      <w:r w:rsidR="000C73E2" w:rsidRPr="006736EA">
        <w:rPr>
          <w:rFonts w:ascii="Times New Roman" w:hAnsi="Times New Roman" w:cs="Times New Roman"/>
          <w:i/>
          <w:iCs/>
          <w:sz w:val="24"/>
          <w:lang w:val="de-DE"/>
        </w:rPr>
        <w:t>само познание</w:t>
      </w:r>
      <w:r w:rsidR="00F833F6">
        <w:rPr>
          <w:rFonts w:ascii="Times New Roman" w:hAnsi="Times New Roman" w:cs="Times New Roman"/>
          <w:sz w:val="24"/>
          <w:lang w:val="de-DE"/>
        </w:rPr>
        <w:t xml:space="preserve"> к</w:t>
      </w:r>
      <w:r w:rsidR="00253492">
        <w:rPr>
          <w:rFonts w:ascii="Times New Roman" w:hAnsi="Times New Roman" w:cs="Times New Roman"/>
          <w:sz w:val="24"/>
          <w:lang w:val="de-DE"/>
        </w:rPr>
        <w:t xml:space="preserve"> </w:t>
      </w:r>
      <w:r w:rsidR="009B44A0">
        <w:rPr>
          <w:rFonts w:ascii="Times New Roman" w:hAnsi="Times New Roman" w:cs="Times New Roman"/>
          <w:sz w:val="24"/>
          <w:lang w:val="de-DE"/>
        </w:rPr>
        <w:t>удовлетворению</w:t>
      </w:r>
      <w:r w:rsidR="00253492">
        <w:rPr>
          <w:rFonts w:ascii="Times New Roman" w:hAnsi="Times New Roman" w:cs="Times New Roman"/>
          <w:sz w:val="24"/>
          <w:lang w:val="de-DE"/>
        </w:rPr>
        <w:t xml:space="preserve"> инстинкта страха </w:t>
      </w:r>
      <w:r w:rsidR="00A052A9">
        <w:rPr>
          <w:rFonts w:ascii="Times New Roman" w:hAnsi="Times New Roman" w:cs="Times New Roman"/>
          <w:sz w:val="24"/>
          <w:lang w:val="de-DE"/>
        </w:rPr>
        <w:t>перед неизвестным</w:t>
      </w:r>
      <w:r w:rsidR="005A45B4">
        <w:rPr>
          <w:rFonts w:ascii="Times New Roman" w:hAnsi="Times New Roman" w:cs="Times New Roman"/>
          <w:sz w:val="24"/>
          <w:lang w:val="de-DE"/>
        </w:rPr>
        <w:t xml:space="preserve">, </w:t>
      </w:r>
      <w:r w:rsidR="004E4C5F">
        <w:rPr>
          <w:rFonts w:ascii="Times New Roman" w:hAnsi="Times New Roman" w:cs="Times New Roman"/>
          <w:sz w:val="24"/>
          <w:lang w:val="de-DE"/>
        </w:rPr>
        <w:t>к стремлению к безопасности</w:t>
      </w:r>
      <w:r w:rsidR="007A747F">
        <w:rPr>
          <w:rFonts w:ascii="Times New Roman" w:hAnsi="Times New Roman" w:cs="Times New Roman"/>
          <w:sz w:val="24"/>
          <w:lang w:val="de-DE"/>
        </w:rPr>
        <w:t xml:space="preserve">, </w:t>
      </w:r>
      <w:r w:rsidR="000F5E1F">
        <w:rPr>
          <w:rFonts w:ascii="Times New Roman" w:hAnsi="Times New Roman" w:cs="Times New Roman"/>
          <w:sz w:val="24"/>
          <w:lang w:val="de-DE"/>
        </w:rPr>
        <w:t>—</w:t>
      </w:r>
      <w:r w:rsidR="00A052A9">
        <w:rPr>
          <w:rFonts w:ascii="Times New Roman" w:hAnsi="Times New Roman" w:cs="Times New Roman"/>
          <w:sz w:val="24"/>
          <w:lang w:val="de-DE"/>
        </w:rPr>
        <w:t xml:space="preserve"> </w:t>
      </w:r>
      <w:r w:rsidR="003E0D84">
        <w:rPr>
          <w:rFonts w:ascii="Times New Roman" w:hAnsi="Times New Roman" w:cs="Times New Roman"/>
          <w:sz w:val="24"/>
          <w:lang w:val="de-DE"/>
        </w:rPr>
        <w:t>так критически замечал</w:t>
      </w:r>
      <w:r w:rsidR="004E4C5F">
        <w:rPr>
          <w:rFonts w:ascii="Times New Roman" w:hAnsi="Times New Roman" w:cs="Times New Roman"/>
          <w:sz w:val="24"/>
          <w:lang w:val="de-DE"/>
        </w:rPr>
        <w:t xml:space="preserve"> Фридрих </w:t>
      </w:r>
      <w:r w:rsidR="00A052A9">
        <w:rPr>
          <w:rFonts w:ascii="Times New Roman" w:hAnsi="Times New Roman" w:cs="Times New Roman"/>
          <w:sz w:val="24"/>
          <w:lang w:val="de-DE"/>
        </w:rPr>
        <w:t>Ницше</w:t>
      </w:r>
      <w:r w:rsidR="00EE56F8">
        <w:rPr>
          <w:rFonts w:ascii="Times New Roman" w:hAnsi="Times New Roman" w:cs="Times New Roman"/>
          <w:sz w:val="24"/>
          <w:lang w:val="de-DE"/>
        </w:rPr>
        <w:t>, отмечая</w:t>
      </w:r>
      <w:r w:rsidR="00DB42F6">
        <w:rPr>
          <w:rFonts w:ascii="Times New Roman" w:hAnsi="Times New Roman" w:cs="Times New Roman"/>
          <w:sz w:val="24"/>
          <w:lang w:val="de-DE"/>
        </w:rPr>
        <w:t xml:space="preserve"> при этом</w:t>
      </w:r>
      <w:r w:rsidR="00EE56F8">
        <w:rPr>
          <w:rFonts w:ascii="Times New Roman" w:hAnsi="Times New Roman" w:cs="Times New Roman"/>
          <w:sz w:val="24"/>
          <w:lang w:val="de-DE"/>
        </w:rPr>
        <w:t xml:space="preserve"> явное пристрастие </w:t>
      </w:r>
      <w:r w:rsidR="00111B5F">
        <w:rPr>
          <w:rFonts w:ascii="Times New Roman" w:hAnsi="Times New Roman" w:cs="Times New Roman"/>
          <w:sz w:val="24"/>
          <w:lang w:val="de-DE"/>
        </w:rPr>
        <w:t>«познающих»</w:t>
      </w:r>
      <w:r w:rsidR="007344BB">
        <w:rPr>
          <w:rFonts w:ascii="Times New Roman" w:hAnsi="Times New Roman" w:cs="Times New Roman"/>
          <w:sz w:val="24"/>
          <w:lang w:val="de-DE"/>
        </w:rPr>
        <w:t xml:space="preserve"> </w:t>
      </w:r>
      <w:r w:rsidR="00111B5F">
        <w:rPr>
          <w:rFonts w:ascii="Times New Roman" w:hAnsi="Times New Roman" w:cs="Times New Roman"/>
          <w:sz w:val="24"/>
          <w:lang w:val="de-DE"/>
        </w:rPr>
        <w:t xml:space="preserve">к знакомому и нежелание, прежде всего у психологов и исследователей сознания, </w:t>
      </w:r>
      <w:r w:rsidR="00DE5140">
        <w:rPr>
          <w:rFonts w:ascii="Times New Roman" w:hAnsi="Times New Roman" w:cs="Times New Roman"/>
          <w:sz w:val="24"/>
          <w:lang w:val="de-DE"/>
        </w:rPr>
        <w:t>искать</w:t>
      </w:r>
      <w:r w:rsidR="0052433E">
        <w:rPr>
          <w:rFonts w:ascii="Times New Roman" w:hAnsi="Times New Roman" w:cs="Times New Roman"/>
          <w:sz w:val="24"/>
          <w:lang w:val="de-DE"/>
        </w:rPr>
        <w:t xml:space="preserve"> </w:t>
      </w:r>
      <w:r w:rsidR="00DE5140">
        <w:rPr>
          <w:rFonts w:ascii="Times New Roman" w:hAnsi="Times New Roman" w:cs="Times New Roman"/>
          <w:sz w:val="24"/>
          <w:lang w:val="de-DE"/>
        </w:rPr>
        <w:t xml:space="preserve">странное </w:t>
      </w:r>
      <w:r w:rsidR="008F1CF4">
        <w:rPr>
          <w:rFonts w:ascii="Times New Roman" w:hAnsi="Times New Roman" w:cs="Times New Roman"/>
          <w:sz w:val="24"/>
          <w:lang w:val="de-DE"/>
        </w:rPr>
        <w:t>или чужое</w:t>
      </w:r>
      <w:r w:rsidR="0052433E">
        <w:rPr>
          <w:rFonts w:ascii="Times New Roman" w:hAnsi="Times New Roman" w:cs="Times New Roman"/>
          <w:sz w:val="24"/>
          <w:lang w:val="de-DE"/>
        </w:rPr>
        <w:t xml:space="preserve"> </w:t>
      </w:r>
      <w:r w:rsidR="007344BB">
        <w:rPr>
          <w:rFonts w:ascii="Times New Roman" w:hAnsi="Times New Roman" w:cs="Times New Roman"/>
          <w:sz w:val="24"/>
          <w:lang w:val="de-DE"/>
        </w:rPr>
        <w:t>(</w:t>
      </w:r>
      <w:r w:rsidR="005B424D">
        <w:rPr>
          <w:rFonts w:ascii="Times New Roman" w:hAnsi="Times New Roman" w:cs="Times New Roman"/>
          <w:sz w:val="24"/>
          <w:lang w:val="de-DE"/>
        </w:rPr>
        <w:t xml:space="preserve">1887: </w:t>
      </w:r>
      <w:r w:rsidR="007B35BC">
        <w:rPr>
          <w:rFonts w:ascii="Times New Roman" w:hAnsi="Times New Roman" w:cs="Times New Roman"/>
          <w:sz w:val="24"/>
          <w:lang w:val="de-DE"/>
        </w:rPr>
        <w:t>282–284</w:t>
      </w:r>
      <w:r w:rsidR="006E69D1">
        <w:rPr>
          <w:rFonts w:ascii="Times New Roman" w:hAnsi="Times New Roman" w:cs="Times New Roman"/>
          <w:sz w:val="24"/>
          <w:lang w:val="de-DE"/>
        </w:rPr>
        <w:t>,</w:t>
      </w:r>
      <w:r w:rsidR="001D4C09">
        <w:rPr>
          <w:rFonts w:ascii="Times New Roman" w:hAnsi="Times New Roman" w:cs="Times New Roman"/>
          <w:sz w:val="24"/>
          <w:lang w:val="de-DE"/>
        </w:rPr>
        <w:t xml:space="preserve"> Aphorismus</w:t>
      </w:r>
      <w:r w:rsidR="006E69D1">
        <w:rPr>
          <w:rFonts w:ascii="Times New Roman" w:hAnsi="Times New Roman" w:cs="Times New Roman"/>
          <w:sz w:val="24"/>
          <w:lang w:val="de-DE"/>
        </w:rPr>
        <w:t xml:space="preserve"> 355</w:t>
      </w:r>
      <w:r w:rsidR="00E71ED3">
        <w:rPr>
          <w:rFonts w:ascii="Times New Roman" w:hAnsi="Times New Roman" w:cs="Times New Roman"/>
          <w:sz w:val="24"/>
          <w:lang w:val="de-DE"/>
        </w:rPr>
        <w:t>)</w:t>
      </w:r>
      <w:r w:rsidR="008F1CF4">
        <w:rPr>
          <w:rFonts w:ascii="Times New Roman" w:hAnsi="Times New Roman" w:cs="Times New Roman"/>
          <w:sz w:val="24"/>
          <w:lang w:val="de-DE"/>
        </w:rPr>
        <w:t xml:space="preserve">. </w:t>
      </w:r>
      <w:r w:rsidR="000F0F67">
        <w:rPr>
          <w:rFonts w:ascii="Times New Roman" w:hAnsi="Times New Roman" w:cs="Times New Roman"/>
          <w:sz w:val="24"/>
          <w:lang w:val="de-DE"/>
        </w:rPr>
        <w:t>Мы явственно</w:t>
      </w:r>
      <w:r w:rsidR="0018479A">
        <w:rPr>
          <w:rFonts w:ascii="Times New Roman" w:hAnsi="Times New Roman" w:cs="Times New Roman"/>
          <w:sz w:val="24"/>
          <w:lang w:val="de-DE"/>
        </w:rPr>
        <w:t xml:space="preserve"> видим как эта сцепка между страхом и </w:t>
      </w:r>
      <w:r w:rsidR="000F0F67">
        <w:rPr>
          <w:rFonts w:ascii="Times New Roman" w:hAnsi="Times New Roman" w:cs="Times New Roman"/>
          <w:sz w:val="24"/>
          <w:lang w:val="de-DE"/>
        </w:rPr>
        <w:t xml:space="preserve">стремлением к знакомому радикализируется </w:t>
      </w:r>
      <w:r w:rsidR="00DB67C9">
        <w:rPr>
          <w:rFonts w:ascii="Times New Roman" w:hAnsi="Times New Roman" w:cs="Times New Roman"/>
          <w:sz w:val="24"/>
          <w:lang w:val="de-DE"/>
        </w:rPr>
        <w:t xml:space="preserve">в ситуации международных конфликтов: </w:t>
      </w:r>
      <w:r w:rsidR="0048247C">
        <w:rPr>
          <w:rFonts w:ascii="Times New Roman" w:hAnsi="Times New Roman" w:cs="Times New Roman"/>
          <w:sz w:val="24"/>
          <w:lang w:val="de-DE"/>
        </w:rPr>
        <w:t>когда</w:t>
      </w:r>
      <w:r w:rsidR="008604FD">
        <w:rPr>
          <w:rFonts w:ascii="Times New Roman" w:hAnsi="Times New Roman" w:cs="Times New Roman"/>
          <w:sz w:val="24"/>
          <w:lang w:val="de-DE"/>
        </w:rPr>
        <w:t xml:space="preserve"> </w:t>
      </w:r>
      <w:r w:rsidR="00047C6E">
        <w:rPr>
          <w:rFonts w:ascii="Times New Roman" w:hAnsi="Times New Roman" w:cs="Times New Roman"/>
          <w:sz w:val="24"/>
          <w:lang w:val="de-DE"/>
        </w:rPr>
        <w:t>мы говорим</w:t>
      </w:r>
      <w:r w:rsidR="008604FD">
        <w:rPr>
          <w:rFonts w:ascii="Times New Roman" w:hAnsi="Times New Roman" w:cs="Times New Roman"/>
          <w:sz w:val="24"/>
          <w:lang w:val="de-DE"/>
        </w:rPr>
        <w:t>,</w:t>
      </w:r>
      <w:r w:rsidR="00047C6E">
        <w:rPr>
          <w:rFonts w:ascii="Times New Roman" w:hAnsi="Times New Roman" w:cs="Times New Roman"/>
          <w:sz w:val="24"/>
          <w:lang w:val="de-DE"/>
        </w:rPr>
        <w:t xml:space="preserve"> </w:t>
      </w:r>
      <w:r w:rsidR="008604FD">
        <w:rPr>
          <w:rFonts w:ascii="Times New Roman" w:hAnsi="Times New Roman" w:cs="Times New Roman"/>
          <w:sz w:val="24"/>
          <w:lang w:val="de-DE"/>
        </w:rPr>
        <w:t xml:space="preserve">например, </w:t>
      </w:r>
      <w:r w:rsidR="00047C6E">
        <w:rPr>
          <w:rFonts w:ascii="Times New Roman" w:hAnsi="Times New Roman" w:cs="Times New Roman"/>
          <w:sz w:val="24"/>
          <w:lang w:val="de-DE"/>
        </w:rPr>
        <w:t xml:space="preserve">об образах врага </w:t>
      </w:r>
      <w:r w:rsidR="00157036">
        <w:rPr>
          <w:rFonts w:ascii="Times New Roman" w:hAnsi="Times New Roman" w:cs="Times New Roman"/>
          <w:sz w:val="24"/>
          <w:lang w:val="de-DE"/>
        </w:rPr>
        <w:t xml:space="preserve">в годы холодной войны, то </w:t>
      </w:r>
      <w:r w:rsidR="00FA3E75">
        <w:rPr>
          <w:rFonts w:ascii="Times New Roman" w:hAnsi="Times New Roman" w:cs="Times New Roman"/>
          <w:sz w:val="24"/>
          <w:lang w:val="de-DE"/>
        </w:rPr>
        <w:t>сталкиваемся с отсутствием</w:t>
      </w:r>
      <w:r w:rsidR="00924071">
        <w:rPr>
          <w:rFonts w:ascii="Times New Roman" w:hAnsi="Times New Roman" w:cs="Times New Roman"/>
          <w:sz w:val="24"/>
          <w:lang w:val="de-DE"/>
        </w:rPr>
        <w:t xml:space="preserve"> всякого</w:t>
      </w:r>
      <w:r w:rsidR="00FA3E75">
        <w:rPr>
          <w:rFonts w:ascii="Times New Roman" w:hAnsi="Times New Roman" w:cs="Times New Roman"/>
          <w:sz w:val="24"/>
          <w:lang w:val="de-DE"/>
        </w:rPr>
        <w:t xml:space="preserve"> любопытства </w:t>
      </w:r>
      <w:r w:rsidR="00924071">
        <w:rPr>
          <w:rFonts w:ascii="Times New Roman" w:hAnsi="Times New Roman" w:cs="Times New Roman"/>
          <w:sz w:val="24"/>
          <w:lang w:val="de-DE"/>
        </w:rPr>
        <w:t>одной стороны к другой (</w:t>
      </w:r>
      <w:r w:rsidR="00E954CE">
        <w:rPr>
          <w:rFonts w:ascii="Times New Roman" w:hAnsi="Times New Roman" w:cs="Times New Roman"/>
          <w:sz w:val="24"/>
          <w:lang w:val="de-DE"/>
        </w:rPr>
        <w:t>Booth,</w:t>
      </w:r>
      <w:r w:rsidR="00924071">
        <w:rPr>
          <w:rFonts w:ascii="Times New Roman" w:hAnsi="Times New Roman" w:cs="Times New Roman"/>
          <w:sz w:val="24"/>
          <w:lang w:val="de-DE"/>
        </w:rPr>
        <w:t xml:space="preserve"> </w:t>
      </w:r>
      <w:r w:rsidR="00E954CE">
        <w:rPr>
          <w:rFonts w:ascii="Times New Roman" w:hAnsi="Times New Roman" w:cs="Times New Roman"/>
          <w:sz w:val="24"/>
          <w:lang w:val="de-DE"/>
        </w:rPr>
        <w:t xml:space="preserve">1998: </w:t>
      </w:r>
      <w:r w:rsidR="00982B79">
        <w:rPr>
          <w:rFonts w:ascii="Times New Roman" w:hAnsi="Times New Roman" w:cs="Times New Roman"/>
          <w:sz w:val="24"/>
          <w:lang w:val="de-DE"/>
        </w:rPr>
        <w:t xml:space="preserve">35) </w:t>
      </w:r>
      <w:r w:rsidR="00924071">
        <w:rPr>
          <w:rFonts w:ascii="Times New Roman" w:hAnsi="Times New Roman" w:cs="Times New Roman"/>
          <w:sz w:val="24"/>
          <w:lang w:val="de-DE"/>
        </w:rPr>
        <w:t>—</w:t>
      </w:r>
      <w:r w:rsidR="00396220">
        <w:rPr>
          <w:rFonts w:ascii="Times New Roman" w:hAnsi="Times New Roman" w:cs="Times New Roman"/>
          <w:sz w:val="24"/>
          <w:lang w:val="de-DE"/>
        </w:rPr>
        <w:t xml:space="preserve"> </w:t>
      </w:r>
      <w:r w:rsidR="00694C5C">
        <w:rPr>
          <w:rFonts w:ascii="Times New Roman" w:hAnsi="Times New Roman" w:cs="Times New Roman"/>
          <w:sz w:val="24"/>
          <w:lang w:val="de-DE"/>
        </w:rPr>
        <w:t xml:space="preserve">с </w:t>
      </w:r>
      <w:r w:rsidR="004E78A3">
        <w:rPr>
          <w:rFonts w:ascii="Times New Roman" w:hAnsi="Times New Roman" w:cs="Times New Roman"/>
          <w:sz w:val="24"/>
          <w:lang w:val="de-DE"/>
        </w:rPr>
        <w:t>отсутствием</w:t>
      </w:r>
      <w:r w:rsidR="00694C5C">
        <w:rPr>
          <w:rFonts w:ascii="Times New Roman" w:hAnsi="Times New Roman" w:cs="Times New Roman"/>
          <w:sz w:val="24"/>
          <w:lang w:val="de-DE"/>
        </w:rPr>
        <w:t xml:space="preserve"> </w:t>
      </w:r>
      <w:r w:rsidR="00396220">
        <w:rPr>
          <w:rFonts w:ascii="Times New Roman" w:hAnsi="Times New Roman" w:cs="Times New Roman"/>
          <w:sz w:val="24"/>
          <w:lang w:val="de-DE"/>
        </w:rPr>
        <w:t>того</w:t>
      </w:r>
      <w:r w:rsidR="00924071">
        <w:rPr>
          <w:rFonts w:ascii="Times New Roman" w:hAnsi="Times New Roman" w:cs="Times New Roman"/>
          <w:sz w:val="24"/>
          <w:lang w:val="de-DE"/>
        </w:rPr>
        <w:t xml:space="preserve"> любопытства, которое могло бы информировать </w:t>
      </w:r>
      <w:r w:rsidR="001F12B6">
        <w:rPr>
          <w:rFonts w:ascii="Times New Roman" w:hAnsi="Times New Roman" w:cs="Times New Roman"/>
          <w:sz w:val="24"/>
          <w:lang w:val="de-DE"/>
        </w:rPr>
        <w:t>образ врага</w:t>
      </w:r>
      <w:r w:rsidR="00B66956">
        <w:rPr>
          <w:rFonts w:ascii="Times New Roman" w:hAnsi="Times New Roman" w:cs="Times New Roman"/>
          <w:sz w:val="24"/>
          <w:lang w:val="de-DE"/>
        </w:rPr>
        <w:t xml:space="preserve"> </w:t>
      </w:r>
      <w:r w:rsidR="00C97502">
        <w:rPr>
          <w:rFonts w:ascii="Times New Roman" w:hAnsi="Times New Roman" w:cs="Times New Roman"/>
          <w:sz w:val="24"/>
          <w:lang w:val="de-DE"/>
        </w:rPr>
        <w:t>не как извечно знакомого демона, но</w:t>
      </w:r>
      <w:r w:rsidR="00EC6DE6">
        <w:rPr>
          <w:rFonts w:ascii="Times New Roman" w:hAnsi="Times New Roman" w:cs="Times New Roman"/>
          <w:sz w:val="24"/>
          <w:lang w:val="de-DE"/>
        </w:rPr>
        <w:t xml:space="preserve"> </w:t>
      </w:r>
      <w:r w:rsidR="00C97502">
        <w:rPr>
          <w:rFonts w:ascii="Times New Roman" w:hAnsi="Times New Roman" w:cs="Times New Roman"/>
          <w:sz w:val="24"/>
          <w:lang w:val="de-DE"/>
        </w:rPr>
        <w:t>как</w:t>
      </w:r>
      <w:r w:rsidR="007D4BA6">
        <w:rPr>
          <w:rFonts w:ascii="Times New Roman" w:hAnsi="Times New Roman" w:cs="Times New Roman"/>
          <w:sz w:val="24"/>
          <w:lang w:val="de-DE"/>
        </w:rPr>
        <w:t xml:space="preserve"> </w:t>
      </w:r>
      <w:r w:rsidR="00C97502">
        <w:rPr>
          <w:rFonts w:ascii="Times New Roman" w:hAnsi="Times New Roman" w:cs="Times New Roman"/>
          <w:sz w:val="24"/>
          <w:lang w:val="de-DE"/>
        </w:rPr>
        <w:t xml:space="preserve"> чужого</w:t>
      </w:r>
      <w:r w:rsidR="00AE0F7D">
        <w:rPr>
          <w:rFonts w:ascii="Times New Roman" w:hAnsi="Times New Roman" w:cs="Times New Roman"/>
          <w:sz w:val="24"/>
          <w:lang w:val="de-DE"/>
        </w:rPr>
        <w:t xml:space="preserve">, </w:t>
      </w:r>
      <w:r w:rsidR="005843C9">
        <w:rPr>
          <w:rFonts w:ascii="Times New Roman" w:hAnsi="Times New Roman" w:cs="Times New Roman"/>
          <w:sz w:val="24"/>
          <w:lang w:val="de-DE"/>
        </w:rPr>
        <w:t>достойного</w:t>
      </w:r>
      <w:r w:rsidR="00D83885">
        <w:rPr>
          <w:rFonts w:ascii="Times New Roman" w:hAnsi="Times New Roman" w:cs="Times New Roman"/>
          <w:sz w:val="24"/>
          <w:lang w:val="de-DE"/>
        </w:rPr>
        <w:t xml:space="preserve"> честного исследования</w:t>
      </w:r>
      <w:r w:rsidR="00C97502">
        <w:rPr>
          <w:rFonts w:ascii="Times New Roman" w:hAnsi="Times New Roman" w:cs="Times New Roman"/>
          <w:sz w:val="24"/>
          <w:lang w:val="de-DE"/>
        </w:rPr>
        <w:t>.</w:t>
      </w:r>
      <w:r w:rsidR="005843C9">
        <w:rPr>
          <w:rFonts w:ascii="Times New Roman" w:hAnsi="Times New Roman" w:cs="Times New Roman"/>
          <w:sz w:val="24"/>
          <w:lang w:val="de-DE"/>
        </w:rPr>
        <w:t xml:space="preserve"> </w:t>
      </w:r>
      <w:r w:rsidR="006A3456">
        <w:rPr>
          <w:rFonts w:ascii="Times New Roman" w:hAnsi="Times New Roman" w:cs="Times New Roman"/>
          <w:sz w:val="24"/>
          <w:lang w:val="de-DE"/>
        </w:rPr>
        <w:t xml:space="preserve">Такая </w:t>
      </w:r>
      <w:r w:rsidR="00E016C2">
        <w:rPr>
          <w:rFonts w:ascii="Times New Roman" w:hAnsi="Times New Roman" w:cs="Times New Roman"/>
          <w:sz w:val="24"/>
          <w:lang w:val="de-DE"/>
        </w:rPr>
        <w:t>радикализация</w:t>
      </w:r>
      <w:r w:rsidR="006A3456">
        <w:rPr>
          <w:rFonts w:ascii="Times New Roman" w:hAnsi="Times New Roman" w:cs="Times New Roman"/>
          <w:sz w:val="24"/>
          <w:lang w:val="de-DE"/>
        </w:rPr>
        <w:t xml:space="preserve"> также не должна априорно атрибутироваться</w:t>
      </w:r>
      <w:r w:rsidR="00E016C2">
        <w:rPr>
          <w:rFonts w:ascii="Times New Roman" w:hAnsi="Times New Roman" w:cs="Times New Roman"/>
          <w:sz w:val="24"/>
          <w:lang w:val="de-DE"/>
        </w:rPr>
        <w:t xml:space="preserve"> </w:t>
      </w:r>
      <w:r w:rsidR="009E5520">
        <w:rPr>
          <w:rFonts w:ascii="Times New Roman" w:hAnsi="Times New Roman" w:cs="Times New Roman"/>
          <w:sz w:val="24"/>
          <w:lang w:val="de-DE"/>
        </w:rPr>
        <w:t xml:space="preserve">пропаганде: </w:t>
      </w:r>
      <w:r w:rsidR="00D80A94">
        <w:rPr>
          <w:rFonts w:ascii="Times New Roman" w:hAnsi="Times New Roman" w:cs="Times New Roman"/>
          <w:sz w:val="24"/>
          <w:lang w:val="de-DE"/>
        </w:rPr>
        <w:t>когда мы читаем про «отступивших басурман»</w:t>
      </w:r>
      <w:r w:rsidR="006A3456">
        <w:rPr>
          <w:rFonts w:ascii="Times New Roman" w:hAnsi="Times New Roman" w:cs="Times New Roman"/>
          <w:sz w:val="24"/>
          <w:lang w:val="de-DE"/>
        </w:rPr>
        <w:t xml:space="preserve"> </w:t>
      </w:r>
      <w:r w:rsidR="005F5403">
        <w:rPr>
          <w:rFonts w:ascii="Times New Roman" w:hAnsi="Times New Roman" w:cs="Times New Roman"/>
          <w:sz w:val="24"/>
          <w:lang w:val="de-DE"/>
        </w:rPr>
        <w:t xml:space="preserve">у </w:t>
      </w:r>
      <w:r w:rsidR="005B68FF">
        <w:rPr>
          <w:rFonts w:ascii="Times New Roman" w:hAnsi="Times New Roman" w:cs="Times New Roman"/>
          <w:sz w:val="24"/>
          <w:lang w:val="de-DE"/>
        </w:rPr>
        <w:t xml:space="preserve">Михаила Юрьевича Лермонтова, то мы попросту сталкиваемся с </w:t>
      </w:r>
      <w:r w:rsidR="004B50B5">
        <w:rPr>
          <w:rFonts w:ascii="Times New Roman" w:hAnsi="Times New Roman" w:cs="Times New Roman"/>
          <w:sz w:val="24"/>
          <w:lang w:val="de-DE"/>
        </w:rPr>
        <w:t>инертным восприятием</w:t>
      </w:r>
      <w:r w:rsidR="0036525A">
        <w:rPr>
          <w:rFonts w:ascii="Times New Roman" w:hAnsi="Times New Roman" w:cs="Times New Roman"/>
          <w:sz w:val="24"/>
          <w:lang w:val="de-DE"/>
        </w:rPr>
        <w:t xml:space="preserve"> русским народом</w:t>
      </w:r>
      <w:r w:rsidR="0015776B">
        <w:rPr>
          <w:rFonts w:ascii="Times New Roman" w:hAnsi="Times New Roman" w:cs="Times New Roman"/>
          <w:sz w:val="24"/>
          <w:lang w:val="de-DE"/>
        </w:rPr>
        <w:t xml:space="preserve"> своего врага</w:t>
      </w:r>
      <w:r w:rsidR="00A21219">
        <w:rPr>
          <w:rFonts w:ascii="Times New Roman" w:hAnsi="Times New Roman" w:cs="Times New Roman"/>
          <w:sz w:val="24"/>
          <w:lang w:val="de-DE"/>
        </w:rPr>
        <w:t xml:space="preserve">, с сотканным из исторических и </w:t>
      </w:r>
      <w:r w:rsidR="00D45589">
        <w:rPr>
          <w:rFonts w:ascii="Times New Roman" w:hAnsi="Times New Roman" w:cs="Times New Roman"/>
          <w:sz w:val="24"/>
          <w:lang w:val="de-DE"/>
        </w:rPr>
        <w:t xml:space="preserve">фольклорных </w:t>
      </w:r>
      <w:r w:rsidR="002E4E79">
        <w:rPr>
          <w:rFonts w:ascii="Times New Roman" w:hAnsi="Times New Roman" w:cs="Times New Roman"/>
          <w:sz w:val="24"/>
          <w:lang w:val="de-DE"/>
        </w:rPr>
        <w:t>тканей образом</w:t>
      </w:r>
      <w:r w:rsidR="00FD76BB">
        <w:rPr>
          <w:rFonts w:ascii="Times New Roman" w:hAnsi="Times New Roman" w:cs="Times New Roman"/>
          <w:sz w:val="24"/>
          <w:lang w:val="de-DE"/>
        </w:rPr>
        <w:t>, —</w:t>
      </w:r>
      <w:r w:rsidR="00AD2B96">
        <w:rPr>
          <w:rFonts w:ascii="Times New Roman" w:hAnsi="Times New Roman" w:cs="Times New Roman"/>
          <w:sz w:val="24"/>
          <w:lang w:val="de-DE"/>
        </w:rPr>
        <w:t xml:space="preserve"> </w:t>
      </w:r>
      <w:r w:rsidR="00F31835">
        <w:rPr>
          <w:rFonts w:ascii="Times New Roman" w:hAnsi="Times New Roman" w:cs="Times New Roman"/>
          <w:sz w:val="24"/>
          <w:lang w:val="de-DE"/>
        </w:rPr>
        <w:t>он</w:t>
      </w:r>
      <w:r w:rsidR="00FD76BB">
        <w:rPr>
          <w:rFonts w:ascii="Times New Roman" w:hAnsi="Times New Roman" w:cs="Times New Roman"/>
          <w:sz w:val="24"/>
          <w:lang w:val="de-DE"/>
        </w:rPr>
        <w:t xml:space="preserve"> от этого ничуть не безобиднее</w:t>
      </w:r>
      <w:r w:rsidR="00AF74C6">
        <w:rPr>
          <w:rFonts w:ascii="Times New Roman" w:hAnsi="Times New Roman" w:cs="Times New Roman"/>
          <w:sz w:val="24"/>
          <w:lang w:val="de-DE"/>
        </w:rPr>
        <w:t>,</w:t>
      </w:r>
      <w:r w:rsidR="00AD2B96">
        <w:rPr>
          <w:rFonts w:ascii="Times New Roman" w:hAnsi="Times New Roman" w:cs="Times New Roman"/>
          <w:sz w:val="24"/>
          <w:lang w:val="de-DE"/>
        </w:rPr>
        <w:t xml:space="preserve"> и</w:t>
      </w:r>
      <w:r w:rsidR="00AF74C6">
        <w:rPr>
          <w:rFonts w:ascii="Times New Roman" w:hAnsi="Times New Roman" w:cs="Times New Roman"/>
          <w:sz w:val="24"/>
          <w:lang w:val="de-DE"/>
        </w:rPr>
        <w:t xml:space="preserve"> крестьяне</w:t>
      </w:r>
      <w:r w:rsidR="004C5CB9">
        <w:rPr>
          <w:rFonts w:ascii="Times New Roman" w:hAnsi="Times New Roman" w:cs="Times New Roman"/>
          <w:sz w:val="24"/>
          <w:lang w:val="de-DE"/>
        </w:rPr>
        <w:t>, как известно</w:t>
      </w:r>
      <w:r w:rsidR="00AF74C6">
        <w:rPr>
          <w:rFonts w:ascii="Times New Roman" w:hAnsi="Times New Roman" w:cs="Times New Roman"/>
          <w:sz w:val="24"/>
          <w:lang w:val="de-DE"/>
        </w:rPr>
        <w:t>,</w:t>
      </w:r>
      <w:r w:rsidR="00AF61A5">
        <w:rPr>
          <w:rFonts w:ascii="Times New Roman" w:hAnsi="Times New Roman" w:cs="Times New Roman"/>
          <w:sz w:val="24"/>
          <w:lang w:val="de-DE"/>
        </w:rPr>
        <w:t xml:space="preserve"> </w:t>
      </w:r>
      <w:r w:rsidR="00AF74C6">
        <w:rPr>
          <w:rFonts w:ascii="Times New Roman" w:hAnsi="Times New Roman" w:cs="Times New Roman"/>
          <w:sz w:val="24"/>
          <w:lang w:val="de-DE"/>
        </w:rPr>
        <w:t xml:space="preserve">обращались с пленными французами </w:t>
      </w:r>
      <w:r w:rsidR="00292D5A">
        <w:rPr>
          <w:rFonts w:ascii="Times New Roman" w:hAnsi="Times New Roman" w:cs="Times New Roman"/>
          <w:sz w:val="24"/>
          <w:lang w:val="de-DE"/>
        </w:rPr>
        <w:t xml:space="preserve">крайне жестоко </w:t>
      </w:r>
      <w:r w:rsidR="002E4E79">
        <w:rPr>
          <w:rFonts w:ascii="Times New Roman" w:hAnsi="Times New Roman" w:cs="Times New Roman"/>
          <w:sz w:val="24"/>
          <w:lang w:val="de-DE"/>
        </w:rPr>
        <w:t>(Чудинов,</w:t>
      </w:r>
      <w:r w:rsidR="00A21219">
        <w:rPr>
          <w:rFonts w:ascii="Times New Roman" w:hAnsi="Times New Roman" w:cs="Times New Roman"/>
          <w:sz w:val="24"/>
          <w:lang w:val="de-DE"/>
        </w:rPr>
        <w:t xml:space="preserve"> </w:t>
      </w:r>
      <w:r w:rsidR="001A1593">
        <w:rPr>
          <w:rFonts w:ascii="Times New Roman" w:hAnsi="Times New Roman" w:cs="Times New Roman"/>
          <w:sz w:val="24"/>
          <w:lang w:val="de-DE"/>
        </w:rPr>
        <w:t>2017).</w:t>
      </w:r>
      <w:r w:rsidR="00D83885">
        <w:rPr>
          <w:rFonts w:ascii="Times New Roman" w:hAnsi="Times New Roman" w:cs="Times New Roman"/>
          <w:sz w:val="24"/>
          <w:lang w:val="de-DE"/>
        </w:rPr>
        <w:t xml:space="preserve"> </w:t>
      </w:r>
      <w:r w:rsidR="001C2CDC">
        <w:rPr>
          <w:rFonts w:ascii="Times New Roman" w:hAnsi="Times New Roman" w:cs="Times New Roman"/>
          <w:sz w:val="24"/>
          <w:lang w:val="de-DE"/>
        </w:rPr>
        <w:t xml:space="preserve">Мифологизация врага </w:t>
      </w:r>
      <w:r w:rsidR="007A6349">
        <w:rPr>
          <w:rFonts w:ascii="Times New Roman" w:hAnsi="Times New Roman" w:cs="Times New Roman"/>
          <w:sz w:val="24"/>
          <w:lang w:val="de-DE"/>
        </w:rPr>
        <w:t>происходит из страха перед ним как чужим</w:t>
      </w:r>
      <w:r w:rsidR="00DB1EFA">
        <w:rPr>
          <w:rFonts w:ascii="Times New Roman" w:hAnsi="Times New Roman" w:cs="Times New Roman"/>
          <w:sz w:val="24"/>
          <w:lang w:val="de-DE"/>
        </w:rPr>
        <w:t xml:space="preserve">, однако эту же компульсию </w:t>
      </w:r>
      <w:r w:rsidR="00AC24A2">
        <w:rPr>
          <w:rFonts w:ascii="Times New Roman" w:hAnsi="Times New Roman" w:cs="Times New Roman"/>
          <w:sz w:val="24"/>
          <w:lang w:val="de-DE"/>
        </w:rPr>
        <w:t xml:space="preserve">страха мы видим в производстве знания — </w:t>
      </w:r>
      <w:r w:rsidR="00C75906">
        <w:rPr>
          <w:rFonts w:ascii="Times New Roman" w:hAnsi="Times New Roman" w:cs="Times New Roman"/>
          <w:sz w:val="24"/>
          <w:lang w:val="de-DE"/>
        </w:rPr>
        <w:t>Макс Хоркхаймер и Теодор В. Адорно</w:t>
      </w:r>
      <w:r w:rsidR="00997DE9">
        <w:rPr>
          <w:rFonts w:ascii="Times New Roman" w:hAnsi="Times New Roman" w:cs="Times New Roman"/>
          <w:sz w:val="24"/>
          <w:lang w:val="de-DE"/>
        </w:rPr>
        <w:t xml:space="preserve"> (1987[</w:t>
      </w:r>
      <w:r w:rsidR="00A25BA2">
        <w:rPr>
          <w:rFonts w:ascii="Times New Roman" w:hAnsi="Times New Roman" w:cs="Times New Roman"/>
          <w:sz w:val="24"/>
          <w:lang w:val="de-DE"/>
        </w:rPr>
        <w:t>1969])</w:t>
      </w:r>
      <w:r w:rsidR="00C81C7B">
        <w:rPr>
          <w:rFonts w:ascii="Times New Roman" w:hAnsi="Times New Roman" w:cs="Times New Roman"/>
          <w:sz w:val="24"/>
          <w:lang w:val="de-DE"/>
        </w:rPr>
        <w:t xml:space="preserve"> в принципе</w:t>
      </w:r>
      <w:r w:rsidR="00C75906">
        <w:rPr>
          <w:rFonts w:ascii="Times New Roman" w:hAnsi="Times New Roman" w:cs="Times New Roman"/>
          <w:sz w:val="24"/>
          <w:lang w:val="de-DE"/>
        </w:rPr>
        <w:t xml:space="preserve"> </w:t>
      </w:r>
      <w:r w:rsidR="00C81C7B">
        <w:rPr>
          <w:rFonts w:ascii="Times New Roman" w:hAnsi="Times New Roman" w:cs="Times New Roman"/>
          <w:sz w:val="24"/>
          <w:lang w:val="de-DE"/>
        </w:rPr>
        <w:t xml:space="preserve">уравнивали эти две культурные формы, когда говорили о </w:t>
      </w:r>
      <w:r w:rsidR="002C0216">
        <w:rPr>
          <w:rFonts w:ascii="Times New Roman" w:hAnsi="Times New Roman" w:cs="Times New Roman"/>
          <w:sz w:val="24"/>
          <w:lang w:val="de-DE"/>
        </w:rPr>
        <w:t>просвещении</w:t>
      </w:r>
      <w:r w:rsidR="00C81C7B">
        <w:rPr>
          <w:rFonts w:ascii="Times New Roman" w:hAnsi="Times New Roman" w:cs="Times New Roman"/>
          <w:sz w:val="24"/>
          <w:lang w:val="de-DE"/>
        </w:rPr>
        <w:t xml:space="preserve"> как о </w:t>
      </w:r>
      <w:r w:rsidR="00DA66BC">
        <w:rPr>
          <w:rFonts w:ascii="Times New Roman" w:hAnsi="Times New Roman" w:cs="Times New Roman"/>
          <w:sz w:val="24"/>
          <w:lang w:val="de-DE"/>
        </w:rPr>
        <w:t>«</w:t>
      </w:r>
      <w:r w:rsidR="00D84ED1">
        <w:rPr>
          <w:rFonts w:ascii="Times New Roman" w:hAnsi="Times New Roman" w:cs="Times New Roman"/>
          <w:sz w:val="24"/>
          <w:lang w:val="de-DE"/>
        </w:rPr>
        <w:t>радикализированном, мистическом страхе»</w:t>
      </w:r>
      <w:r w:rsidR="000B7B5A">
        <w:rPr>
          <w:rFonts w:ascii="Times New Roman" w:hAnsi="Times New Roman" w:cs="Times New Roman"/>
          <w:sz w:val="24"/>
          <w:lang w:val="de-DE"/>
        </w:rPr>
        <w:t>,</w:t>
      </w:r>
      <w:r w:rsidR="00A25BA2">
        <w:rPr>
          <w:rFonts w:ascii="Times New Roman" w:hAnsi="Times New Roman" w:cs="Times New Roman"/>
          <w:sz w:val="24"/>
          <w:lang w:val="de-DE"/>
        </w:rPr>
        <w:t xml:space="preserve"> </w:t>
      </w:r>
      <w:r w:rsidR="006F6EE2">
        <w:rPr>
          <w:rFonts w:ascii="Times New Roman" w:hAnsi="Times New Roman" w:cs="Times New Roman"/>
          <w:sz w:val="24"/>
          <w:lang w:val="de-DE"/>
        </w:rPr>
        <w:t>неисчерпываемого</w:t>
      </w:r>
      <w:r w:rsidR="00234E6A">
        <w:rPr>
          <w:rFonts w:ascii="Times New Roman" w:hAnsi="Times New Roman" w:cs="Times New Roman"/>
          <w:sz w:val="24"/>
          <w:lang w:val="de-DE"/>
        </w:rPr>
        <w:t xml:space="preserve"> человеком</w:t>
      </w:r>
      <w:r w:rsidR="000B7B5A">
        <w:rPr>
          <w:rFonts w:ascii="Times New Roman" w:hAnsi="Times New Roman" w:cs="Times New Roman"/>
          <w:sz w:val="24"/>
          <w:lang w:val="de-DE"/>
        </w:rPr>
        <w:t xml:space="preserve"> до тех пор, пока не останется </w:t>
      </w:r>
      <w:r w:rsidR="00234E6A">
        <w:rPr>
          <w:rFonts w:ascii="Times New Roman" w:hAnsi="Times New Roman" w:cs="Times New Roman"/>
          <w:sz w:val="24"/>
          <w:lang w:val="de-DE"/>
        </w:rPr>
        <w:t xml:space="preserve">ничего ему неизвестного </w:t>
      </w:r>
      <w:r w:rsidR="00A25BA2">
        <w:rPr>
          <w:rFonts w:ascii="Times New Roman" w:hAnsi="Times New Roman" w:cs="Times New Roman"/>
          <w:sz w:val="24"/>
          <w:lang w:val="de-DE"/>
        </w:rPr>
        <w:t>(S. 38)</w:t>
      </w:r>
      <w:r w:rsidR="00AC24A2">
        <w:rPr>
          <w:rFonts w:ascii="Times New Roman" w:hAnsi="Times New Roman" w:cs="Times New Roman"/>
          <w:sz w:val="24"/>
          <w:lang w:val="de-DE"/>
        </w:rPr>
        <w:t xml:space="preserve">. </w:t>
      </w:r>
      <w:r w:rsidR="00004039">
        <w:rPr>
          <w:rFonts w:ascii="Times New Roman" w:hAnsi="Times New Roman" w:cs="Times New Roman"/>
          <w:sz w:val="24"/>
          <w:lang w:val="de-DE"/>
        </w:rPr>
        <w:t>Не эта ли древняя интуиция</w:t>
      </w:r>
      <w:r w:rsidR="00DB727C">
        <w:rPr>
          <w:rFonts w:ascii="Times New Roman" w:hAnsi="Times New Roman" w:cs="Times New Roman"/>
          <w:sz w:val="24"/>
          <w:lang w:val="de-DE"/>
        </w:rPr>
        <w:t xml:space="preserve"> страха</w:t>
      </w:r>
      <w:r w:rsidR="00004039">
        <w:rPr>
          <w:rFonts w:ascii="Times New Roman" w:hAnsi="Times New Roman" w:cs="Times New Roman"/>
          <w:sz w:val="24"/>
          <w:lang w:val="de-DE"/>
        </w:rPr>
        <w:t>,</w:t>
      </w:r>
      <w:r w:rsidR="00DB1EFA">
        <w:rPr>
          <w:rFonts w:ascii="Times New Roman" w:hAnsi="Times New Roman" w:cs="Times New Roman"/>
          <w:sz w:val="24"/>
          <w:lang w:val="de-DE"/>
        </w:rPr>
        <w:t xml:space="preserve"> </w:t>
      </w:r>
      <w:r w:rsidR="00004039">
        <w:rPr>
          <w:rFonts w:ascii="Times New Roman" w:hAnsi="Times New Roman" w:cs="Times New Roman"/>
          <w:sz w:val="24"/>
          <w:lang w:val="de-DE"/>
        </w:rPr>
        <w:t>уравнивающая живое и неживое</w:t>
      </w:r>
      <w:r w:rsidR="00B373EB">
        <w:rPr>
          <w:rFonts w:ascii="Times New Roman" w:hAnsi="Times New Roman" w:cs="Times New Roman"/>
          <w:sz w:val="24"/>
          <w:lang w:val="de-DE"/>
        </w:rPr>
        <w:t xml:space="preserve"> в движении от единичного к </w:t>
      </w:r>
      <w:r w:rsidR="00251BB1">
        <w:rPr>
          <w:rFonts w:ascii="Times New Roman" w:hAnsi="Times New Roman" w:cs="Times New Roman"/>
          <w:sz w:val="24"/>
          <w:lang w:val="de-DE"/>
        </w:rPr>
        <w:t>абстрактному</w:t>
      </w:r>
      <w:r w:rsidR="002241C0">
        <w:rPr>
          <w:rFonts w:ascii="Times New Roman" w:hAnsi="Times New Roman" w:cs="Times New Roman"/>
          <w:sz w:val="24"/>
          <w:lang w:val="de-DE"/>
        </w:rPr>
        <w:t>,</w:t>
      </w:r>
      <w:r w:rsidR="00CF44B7">
        <w:rPr>
          <w:rFonts w:ascii="Times New Roman" w:hAnsi="Times New Roman" w:cs="Times New Roman"/>
          <w:sz w:val="24"/>
          <w:lang w:val="de-DE"/>
        </w:rPr>
        <w:t xml:space="preserve"> </w:t>
      </w:r>
      <w:r w:rsidR="00346087">
        <w:rPr>
          <w:rFonts w:ascii="Times New Roman" w:hAnsi="Times New Roman" w:cs="Times New Roman"/>
          <w:sz w:val="24"/>
          <w:lang w:val="de-DE"/>
        </w:rPr>
        <w:t>рационализировала</w:t>
      </w:r>
      <w:r w:rsidR="006C78B4">
        <w:rPr>
          <w:rFonts w:ascii="Times New Roman" w:hAnsi="Times New Roman" w:cs="Times New Roman"/>
          <w:sz w:val="24"/>
          <w:lang w:val="de-DE"/>
        </w:rPr>
        <w:t xml:space="preserve"> и </w:t>
      </w:r>
      <w:r w:rsidR="00346087">
        <w:rPr>
          <w:rFonts w:ascii="Times New Roman" w:hAnsi="Times New Roman" w:cs="Times New Roman"/>
          <w:sz w:val="24"/>
          <w:lang w:val="de-DE"/>
        </w:rPr>
        <w:t>сделала</w:t>
      </w:r>
      <w:r w:rsidR="006C78B4">
        <w:rPr>
          <w:rFonts w:ascii="Times New Roman" w:hAnsi="Times New Roman" w:cs="Times New Roman"/>
          <w:sz w:val="24"/>
          <w:lang w:val="de-DE"/>
        </w:rPr>
        <w:t xml:space="preserve"> привычной</w:t>
      </w:r>
      <w:r w:rsidR="00303923">
        <w:rPr>
          <w:rFonts w:ascii="Times New Roman" w:hAnsi="Times New Roman" w:cs="Times New Roman"/>
          <w:sz w:val="24"/>
          <w:lang w:val="de-DE"/>
        </w:rPr>
        <w:t xml:space="preserve"> </w:t>
      </w:r>
      <w:r w:rsidR="00BD39CD">
        <w:rPr>
          <w:rFonts w:ascii="Times New Roman" w:hAnsi="Times New Roman" w:cs="Times New Roman"/>
          <w:sz w:val="24"/>
          <w:lang w:val="de-DE"/>
        </w:rPr>
        <w:t>универсальную</w:t>
      </w:r>
      <w:r w:rsidR="00303923">
        <w:rPr>
          <w:rFonts w:ascii="Times New Roman" w:hAnsi="Times New Roman" w:cs="Times New Roman"/>
          <w:sz w:val="24"/>
          <w:lang w:val="de-DE"/>
        </w:rPr>
        <w:t xml:space="preserve"> </w:t>
      </w:r>
      <w:r w:rsidR="00A56C63">
        <w:rPr>
          <w:rFonts w:ascii="Times New Roman" w:hAnsi="Times New Roman" w:cs="Times New Roman"/>
          <w:sz w:val="24"/>
          <w:lang w:val="de-DE"/>
        </w:rPr>
        <w:t xml:space="preserve">для современного мира </w:t>
      </w:r>
      <w:r w:rsidR="00303923">
        <w:rPr>
          <w:rFonts w:ascii="Times New Roman" w:hAnsi="Times New Roman" w:cs="Times New Roman"/>
          <w:sz w:val="24"/>
          <w:lang w:val="de-DE"/>
        </w:rPr>
        <w:t xml:space="preserve">индустрию </w:t>
      </w:r>
      <w:r w:rsidR="00A74540">
        <w:rPr>
          <w:rFonts w:ascii="Times New Roman" w:hAnsi="Times New Roman" w:cs="Times New Roman"/>
          <w:sz w:val="24"/>
          <w:lang w:val="de-DE"/>
        </w:rPr>
        <w:t>безопасности</w:t>
      </w:r>
      <w:r w:rsidR="0045751E">
        <w:rPr>
          <w:rFonts w:ascii="Times New Roman" w:hAnsi="Times New Roman" w:cs="Times New Roman"/>
          <w:sz w:val="24"/>
          <w:lang w:val="de-DE"/>
        </w:rPr>
        <w:t xml:space="preserve">? </w:t>
      </w:r>
    </w:p>
    <w:p w14:paraId="202CA09B" w14:textId="14BEDDA2" w:rsidR="0045142F" w:rsidRDefault="00661ADD" w:rsidP="0045142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 xml:space="preserve">Эта работа обращается к </w:t>
      </w:r>
      <w:r w:rsidR="00274970">
        <w:rPr>
          <w:rFonts w:ascii="Times New Roman" w:hAnsi="Times New Roman" w:cs="Times New Roman"/>
          <w:sz w:val="24"/>
          <w:lang w:val="de-DE"/>
        </w:rPr>
        <w:t xml:space="preserve">той форме внешнеполитической безопасности, которая, как представляется, </w:t>
      </w:r>
      <w:r w:rsidR="005240FD">
        <w:rPr>
          <w:rFonts w:ascii="Times New Roman" w:hAnsi="Times New Roman" w:cs="Times New Roman"/>
          <w:sz w:val="24"/>
          <w:lang w:val="de-DE"/>
        </w:rPr>
        <w:t>сделала</w:t>
      </w:r>
      <w:r w:rsidR="00CF6A71">
        <w:rPr>
          <w:rFonts w:ascii="Times New Roman" w:hAnsi="Times New Roman" w:cs="Times New Roman"/>
          <w:sz w:val="24"/>
          <w:lang w:val="de-DE"/>
        </w:rPr>
        <w:t xml:space="preserve"> шаг </w:t>
      </w:r>
      <w:r w:rsidR="004D1052">
        <w:rPr>
          <w:rFonts w:ascii="Times New Roman" w:hAnsi="Times New Roman" w:cs="Times New Roman"/>
          <w:sz w:val="24"/>
          <w:lang w:val="de-DE"/>
        </w:rPr>
        <w:t>вперёд от той исторической и культурной тотальности</w:t>
      </w:r>
      <w:r w:rsidR="009B4208">
        <w:rPr>
          <w:rFonts w:ascii="Times New Roman" w:hAnsi="Times New Roman" w:cs="Times New Roman"/>
          <w:sz w:val="24"/>
          <w:lang w:val="de-DE"/>
        </w:rPr>
        <w:t xml:space="preserve">, с критикой которой выступали </w:t>
      </w:r>
      <w:r w:rsidR="009D09C0">
        <w:rPr>
          <w:rFonts w:ascii="Times New Roman" w:hAnsi="Times New Roman" w:cs="Times New Roman"/>
          <w:sz w:val="24"/>
          <w:lang w:val="de-DE"/>
        </w:rPr>
        <w:t xml:space="preserve">Хоркхаймер и Адорно, </w:t>
      </w:r>
      <w:r w:rsidR="000B72D6">
        <w:rPr>
          <w:rFonts w:ascii="Times New Roman" w:hAnsi="Times New Roman" w:cs="Times New Roman"/>
          <w:sz w:val="24"/>
          <w:lang w:val="de-DE"/>
        </w:rPr>
        <w:t xml:space="preserve">— шаг от </w:t>
      </w:r>
      <w:r w:rsidR="00D045D7">
        <w:rPr>
          <w:rFonts w:ascii="Times New Roman" w:hAnsi="Times New Roman" w:cs="Times New Roman"/>
          <w:sz w:val="24"/>
          <w:lang w:val="de-DE"/>
        </w:rPr>
        <w:t xml:space="preserve">консервативной </w:t>
      </w:r>
      <w:r w:rsidR="006041C0">
        <w:rPr>
          <w:rFonts w:ascii="Times New Roman" w:hAnsi="Times New Roman" w:cs="Times New Roman"/>
          <w:sz w:val="24"/>
          <w:lang w:val="de-DE"/>
        </w:rPr>
        <w:t xml:space="preserve">компульсии </w:t>
      </w:r>
      <w:r w:rsidR="005240FD">
        <w:rPr>
          <w:rFonts w:ascii="Times New Roman" w:hAnsi="Times New Roman" w:cs="Times New Roman"/>
          <w:sz w:val="24"/>
          <w:lang w:val="de-DE"/>
        </w:rPr>
        <w:t xml:space="preserve">страха в её стремлении к доминированию к </w:t>
      </w:r>
      <w:r w:rsidR="00293B93">
        <w:rPr>
          <w:rFonts w:ascii="Times New Roman" w:hAnsi="Times New Roman" w:cs="Times New Roman"/>
          <w:sz w:val="24"/>
          <w:lang w:val="de-DE"/>
        </w:rPr>
        <w:t xml:space="preserve">той мысли, что принимает возможность изменения. </w:t>
      </w:r>
      <w:r w:rsidR="002B3F48">
        <w:rPr>
          <w:rFonts w:ascii="Times New Roman" w:hAnsi="Times New Roman" w:cs="Times New Roman"/>
          <w:sz w:val="24"/>
          <w:lang w:val="de-DE"/>
        </w:rPr>
        <w:t xml:space="preserve">Возможно, это </w:t>
      </w:r>
      <w:r w:rsidR="00233333">
        <w:rPr>
          <w:rFonts w:ascii="Times New Roman" w:hAnsi="Times New Roman" w:cs="Times New Roman"/>
          <w:sz w:val="24"/>
          <w:lang w:val="de-DE"/>
        </w:rPr>
        <w:t xml:space="preserve">конъюнктурная </w:t>
      </w:r>
      <w:r w:rsidR="00471C2F">
        <w:rPr>
          <w:rFonts w:ascii="Times New Roman" w:hAnsi="Times New Roman" w:cs="Times New Roman"/>
          <w:sz w:val="24"/>
          <w:lang w:val="de-DE"/>
        </w:rPr>
        <w:t xml:space="preserve">и неравномерная </w:t>
      </w:r>
      <w:r w:rsidR="00233333">
        <w:rPr>
          <w:rFonts w:ascii="Times New Roman" w:hAnsi="Times New Roman" w:cs="Times New Roman"/>
          <w:sz w:val="24"/>
          <w:lang w:val="de-DE"/>
        </w:rPr>
        <w:t xml:space="preserve">особенность </w:t>
      </w:r>
      <w:r w:rsidR="002A2647">
        <w:rPr>
          <w:rFonts w:ascii="Times New Roman" w:hAnsi="Times New Roman" w:cs="Times New Roman"/>
          <w:sz w:val="24"/>
          <w:lang w:val="de-DE"/>
        </w:rPr>
        <w:t xml:space="preserve">внешней политики Европейского Союза, и далеко не всегда она </w:t>
      </w:r>
      <w:r w:rsidR="009C4AAD">
        <w:rPr>
          <w:rFonts w:ascii="Times New Roman" w:hAnsi="Times New Roman" w:cs="Times New Roman"/>
          <w:sz w:val="24"/>
          <w:lang w:val="de-DE"/>
        </w:rPr>
        <w:t xml:space="preserve">стабильна в своём порывании с прошлым — </w:t>
      </w:r>
      <w:r w:rsidR="000D7D6A">
        <w:rPr>
          <w:rFonts w:ascii="Times New Roman" w:hAnsi="Times New Roman" w:cs="Times New Roman"/>
          <w:sz w:val="24"/>
          <w:lang w:val="de-DE"/>
        </w:rPr>
        <w:t>например</w:t>
      </w:r>
      <w:r w:rsidR="009C4AAD">
        <w:rPr>
          <w:rFonts w:ascii="Times New Roman" w:hAnsi="Times New Roman" w:cs="Times New Roman"/>
          <w:sz w:val="24"/>
          <w:lang w:val="de-DE"/>
        </w:rPr>
        <w:t xml:space="preserve">, </w:t>
      </w:r>
      <w:r w:rsidR="006E5CB6">
        <w:rPr>
          <w:rFonts w:ascii="Times New Roman" w:hAnsi="Times New Roman" w:cs="Times New Roman"/>
          <w:sz w:val="24"/>
          <w:lang w:val="de-DE"/>
        </w:rPr>
        <w:t xml:space="preserve">нарративная структура </w:t>
      </w:r>
      <w:r w:rsidR="00041AA1">
        <w:rPr>
          <w:rFonts w:ascii="Times New Roman" w:hAnsi="Times New Roman" w:cs="Times New Roman"/>
          <w:sz w:val="24"/>
          <w:lang w:val="de-DE"/>
        </w:rPr>
        <w:t>«пост</w:t>
      </w:r>
      <w:r w:rsidR="00CD798F">
        <w:rPr>
          <w:rFonts w:ascii="Times New Roman" w:hAnsi="Times New Roman" w:cs="Times New Roman"/>
          <w:sz w:val="24"/>
          <w:lang w:val="de-DE"/>
        </w:rPr>
        <w:t>-</w:t>
      </w:r>
      <w:r w:rsidR="00041AA1">
        <w:rPr>
          <w:rFonts w:ascii="Times New Roman" w:hAnsi="Times New Roman" w:cs="Times New Roman"/>
          <w:sz w:val="24"/>
          <w:lang w:val="de-DE"/>
        </w:rPr>
        <w:t xml:space="preserve">модерного </w:t>
      </w:r>
      <w:r w:rsidR="00646D1C">
        <w:rPr>
          <w:rFonts w:ascii="Times New Roman" w:hAnsi="Times New Roman" w:cs="Times New Roman"/>
          <w:sz w:val="24"/>
          <w:lang w:val="de-DE"/>
        </w:rPr>
        <w:t>государства</w:t>
      </w:r>
      <w:r w:rsidR="00F453FC">
        <w:rPr>
          <w:rFonts w:ascii="Times New Roman" w:hAnsi="Times New Roman" w:cs="Times New Roman"/>
          <w:sz w:val="24"/>
          <w:lang w:val="de-DE"/>
        </w:rPr>
        <w:t xml:space="preserve">» </w:t>
      </w:r>
      <w:r w:rsidR="00222E13">
        <w:rPr>
          <w:rFonts w:ascii="Times New Roman" w:hAnsi="Times New Roman" w:cs="Times New Roman"/>
          <w:sz w:val="24"/>
          <w:lang w:val="de-DE"/>
        </w:rPr>
        <w:t>Роберта</w:t>
      </w:r>
      <w:r w:rsidR="00F453FC">
        <w:rPr>
          <w:rFonts w:ascii="Times New Roman" w:hAnsi="Times New Roman" w:cs="Times New Roman"/>
          <w:sz w:val="24"/>
          <w:lang w:val="de-DE"/>
        </w:rPr>
        <w:t xml:space="preserve"> Купера </w:t>
      </w:r>
      <w:r w:rsidR="00C67DC2">
        <w:rPr>
          <w:rFonts w:ascii="Times New Roman" w:hAnsi="Times New Roman" w:cs="Times New Roman"/>
          <w:sz w:val="24"/>
          <w:lang w:val="de-DE"/>
        </w:rPr>
        <w:t>(1996)</w:t>
      </w:r>
      <w:r w:rsidR="002E7720">
        <w:rPr>
          <w:rFonts w:ascii="Times New Roman" w:hAnsi="Times New Roman" w:cs="Times New Roman"/>
          <w:sz w:val="24"/>
          <w:lang w:val="de-DE"/>
        </w:rPr>
        <w:t xml:space="preserve">, </w:t>
      </w:r>
      <w:r w:rsidR="000E3261">
        <w:rPr>
          <w:rFonts w:ascii="Times New Roman" w:hAnsi="Times New Roman" w:cs="Times New Roman"/>
          <w:sz w:val="24"/>
          <w:lang w:val="de-DE"/>
        </w:rPr>
        <w:t xml:space="preserve">прославляя </w:t>
      </w:r>
      <w:r w:rsidR="004E7F71">
        <w:rPr>
          <w:rFonts w:ascii="Times New Roman" w:hAnsi="Times New Roman" w:cs="Times New Roman"/>
          <w:sz w:val="24"/>
          <w:lang w:val="de-DE"/>
        </w:rPr>
        <w:t>европейскую систему безопасности</w:t>
      </w:r>
      <w:r w:rsidR="00294BA8">
        <w:rPr>
          <w:rFonts w:ascii="Times New Roman" w:hAnsi="Times New Roman" w:cs="Times New Roman"/>
          <w:sz w:val="24"/>
          <w:lang w:val="de-DE"/>
        </w:rPr>
        <w:t xml:space="preserve"> как </w:t>
      </w:r>
      <w:r w:rsidR="006751F3">
        <w:rPr>
          <w:rFonts w:ascii="Times New Roman" w:hAnsi="Times New Roman" w:cs="Times New Roman"/>
          <w:sz w:val="24"/>
          <w:lang w:val="de-DE"/>
        </w:rPr>
        <w:t>«</w:t>
      </w:r>
      <w:r w:rsidR="00E53685">
        <w:rPr>
          <w:rFonts w:ascii="Times New Roman" w:hAnsi="Times New Roman" w:cs="Times New Roman"/>
          <w:sz w:val="24"/>
          <w:lang w:val="de-DE"/>
        </w:rPr>
        <w:t xml:space="preserve">новую </w:t>
      </w:r>
      <w:r w:rsidR="006751F3">
        <w:rPr>
          <w:rFonts w:ascii="Times New Roman" w:hAnsi="Times New Roman" w:cs="Times New Roman"/>
          <w:sz w:val="24"/>
          <w:lang w:val="de-DE"/>
        </w:rPr>
        <w:t xml:space="preserve">и более </w:t>
      </w:r>
      <w:r w:rsidR="00A00219">
        <w:rPr>
          <w:rFonts w:ascii="Times New Roman" w:hAnsi="Times New Roman" w:cs="Times New Roman"/>
          <w:sz w:val="24"/>
          <w:lang w:val="de-DE"/>
        </w:rPr>
        <w:t xml:space="preserve">склонную к порядку» </w:t>
      </w:r>
      <w:r w:rsidR="00E606CC">
        <w:rPr>
          <w:rFonts w:ascii="Times New Roman" w:hAnsi="Times New Roman" w:cs="Times New Roman"/>
          <w:sz w:val="24"/>
          <w:lang w:val="de-DE"/>
        </w:rPr>
        <w:t>(</w:t>
      </w:r>
      <w:r w:rsidR="00D45CDB">
        <w:rPr>
          <w:rFonts w:ascii="Times New Roman" w:hAnsi="Times New Roman" w:cs="Times New Roman"/>
          <w:sz w:val="24"/>
          <w:lang w:val="de-DE"/>
        </w:rPr>
        <w:t>p. 8),</w:t>
      </w:r>
      <w:r w:rsidR="00CB449B">
        <w:rPr>
          <w:rFonts w:ascii="Times New Roman" w:hAnsi="Times New Roman" w:cs="Times New Roman"/>
          <w:sz w:val="24"/>
          <w:lang w:val="de-DE"/>
        </w:rPr>
        <w:t xml:space="preserve"> делает </w:t>
      </w:r>
      <w:r w:rsidR="000E3261">
        <w:rPr>
          <w:rFonts w:ascii="Times New Roman" w:hAnsi="Times New Roman" w:cs="Times New Roman"/>
          <w:sz w:val="24"/>
          <w:lang w:val="de-DE"/>
        </w:rPr>
        <w:t>это</w:t>
      </w:r>
      <w:r w:rsidR="00155D68">
        <w:rPr>
          <w:rFonts w:ascii="Times New Roman" w:hAnsi="Times New Roman" w:cs="Times New Roman"/>
          <w:sz w:val="24"/>
          <w:lang w:val="de-DE"/>
        </w:rPr>
        <w:t xml:space="preserve"> по </w:t>
      </w:r>
      <w:r w:rsidR="00D54F4A">
        <w:rPr>
          <w:rFonts w:ascii="Times New Roman" w:hAnsi="Times New Roman" w:cs="Times New Roman"/>
          <w:sz w:val="24"/>
          <w:lang w:val="de-DE"/>
        </w:rPr>
        <w:t>далеко не новым лекалам,</w:t>
      </w:r>
      <w:r w:rsidR="000E3261">
        <w:rPr>
          <w:rFonts w:ascii="Times New Roman" w:hAnsi="Times New Roman" w:cs="Times New Roman"/>
          <w:sz w:val="24"/>
          <w:lang w:val="de-DE"/>
        </w:rPr>
        <w:t xml:space="preserve"> за счёт других</w:t>
      </w:r>
      <w:r w:rsidR="002D65CF">
        <w:rPr>
          <w:rFonts w:ascii="Times New Roman" w:hAnsi="Times New Roman" w:cs="Times New Roman"/>
          <w:sz w:val="24"/>
          <w:lang w:val="de-DE"/>
        </w:rPr>
        <w:t>,</w:t>
      </w:r>
      <w:r w:rsidR="000E3261">
        <w:rPr>
          <w:rFonts w:ascii="Times New Roman" w:hAnsi="Times New Roman" w:cs="Times New Roman"/>
          <w:sz w:val="24"/>
          <w:lang w:val="de-DE"/>
        </w:rPr>
        <w:t xml:space="preserve"> и ставит под сомнение</w:t>
      </w:r>
      <w:r w:rsidR="00A30537">
        <w:rPr>
          <w:rFonts w:ascii="Times New Roman" w:hAnsi="Times New Roman" w:cs="Times New Roman"/>
          <w:sz w:val="24"/>
          <w:lang w:val="de-DE"/>
        </w:rPr>
        <w:t xml:space="preserve"> «выживание </w:t>
      </w:r>
      <w:r w:rsidR="008416CD">
        <w:rPr>
          <w:rFonts w:ascii="Times New Roman" w:hAnsi="Times New Roman" w:cs="Times New Roman"/>
          <w:sz w:val="24"/>
          <w:lang w:val="de-DE"/>
        </w:rPr>
        <w:t>пост-модерного государства в</w:t>
      </w:r>
      <w:r w:rsidR="00010531">
        <w:rPr>
          <w:rFonts w:ascii="Times New Roman" w:hAnsi="Times New Roman" w:cs="Times New Roman"/>
          <w:sz w:val="24"/>
          <w:lang w:val="de-DE"/>
        </w:rPr>
        <w:t xml:space="preserve"> том</w:t>
      </w:r>
      <w:r w:rsidR="000151CA">
        <w:rPr>
          <w:rFonts w:ascii="Times New Roman" w:hAnsi="Times New Roman" w:cs="Times New Roman"/>
          <w:sz w:val="24"/>
          <w:lang w:val="de-DE"/>
        </w:rPr>
        <w:t>,</w:t>
      </w:r>
      <w:r w:rsidR="008416CD">
        <w:rPr>
          <w:rFonts w:ascii="Times New Roman" w:hAnsi="Times New Roman" w:cs="Times New Roman"/>
          <w:sz w:val="24"/>
          <w:lang w:val="de-DE"/>
        </w:rPr>
        <w:t xml:space="preserve"> </w:t>
      </w:r>
      <w:r w:rsidR="00010531">
        <w:rPr>
          <w:rFonts w:ascii="Times New Roman" w:hAnsi="Times New Roman" w:cs="Times New Roman"/>
          <w:sz w:val="24"/>
          <w:lang w:val="de-DE"/>
        </w:rPr>
        <w:t xml:space="preserve">что по существу остаётся </w:t>
      </w:r>
      <w:r w:rsidR="00E07212">
        <w:rPr>
          <w:rFonts w:ascii="Times New Roman" w:hAnsi="Times New Roman" w:cs="Times New Roman"/>
          <w:sz w:val="24"/>
          <w:lang w:val="de-DE"/>
        </w:rPr>
        <w:t xml:space="preserve">враждебной средой» </w:t>
      </w:r>
      <w:r w:rsidR="00A431DE">
        <w:rPr>
          <w:rFonts w:ascii="Times New Roman" w:hAnsi="Times New Roman" w:cs="Times New Roman"/>
          <w:sz w:val="24"/>
          <w:lang w:val="de-DE"/>
        </w:rPr>
        <w:t>(p. 41)</w:t>
      </w:r>
      <w:r w:rsidR="00394017">
        <w:rPr>
          <w:rFonts w:ascii="Times New Roman" w:hAnsi="Times New Roman" w:cs="Times New Roman"/>
          <w:sz w:val="24"/>
          <w:lang w:val="de-DE"/>
        </w:rPr>
        <w:t xml:space="preserve">, — </w:t>
      </w:r>
      <w:r w:rsidR="004F5433">
        <w:rPr>
          <w:rFonts w:ascii="Times New Roman" w:hAnsi="Times New Roman" w:cs="Times New Roman"/>
          <w:sz w:val="24"/>
          <w:lang w:val="de-DE"/>
        </w:rPr>
        <w:t xml:space="preserve">однако </w:t>
      </w:r>
      <w:r w:rsidR="00222DB2">
        <w:rPr>
          <w:rFonts w:ascii="Times New Roman" w:hAnsi="Times New Roman" w:cs="Times New Roman"/>
          <w:sz w:val="24"/>
          <w:lang w:val="de-DE"/>
        </w:rPr>
        <w:t xml:space="preserve">мы видим именно новую форму </w:t>
      </w:r>
      <w:r w:rsidR="00AA4184">
        <w:rPr>
          <w:rFonts w:ascii="Times New Roman" w:hAnsi="Times New Roman" w:cs="Times New Roman"/>
          <w:sz w:val="24"/>
          <w:lang w:val="de-DE"/>
        </w:rPr>
        <w:t>отношения к Другому</w:t>
      </w:r>
      <w:r w:rsidR="0070420D">
        <w:rPr>
          <w:rFonts w:ascii="Times New Roman" w:hAnsi="Times New Roman" w:cs="Times New Roman"/>
          <w:sz w:val="24"/>
          <w:lang w:val="de-DE"/>
        </w:rPr>
        <w:t>,</w:t>
      </w:r>
      <w:r w:rsidR="00AA4184">
        <w:rPr>
          <w:rFonts w:ascii="Times New Roman" w:hAnsi="Times New Roman" w:cs="Times New Roman"/>
          <w:sz w:val="24"/>
          <w:lang w:val="de-DE"/>
        </w:rPr>
        <w:t xml:space="preserve"> </w:t>
      </w:r>
      <w:r w:rsidR="0070420D">
        <w:rPr>
          <w:rFonts w:ascii="Times New Roman" w:hAnsi="Times New Roman" w:cs="Times New Roman"/>
          <w:sz w:val="24"/>
          <w:lang w:val="de-DE"/>
        </w:rPr>
        <w:t xml:space="preserve">например, </w:t>
      </w:r>
      <w:r w:rsidR="00AA4184">
        <w:rPr>
          <w:rFonts w:ascii="Times New Roman" w:hAnsi="Times New Roman" w:cs="Times New Roman"/>
          <w:sz w:val="24"/>
          <w:lang w:val="de-DE"/>
        </w:rPr>
        <w:t xml:space="preserve">в </w:t>
      </w:r>
      <w:r w:rsidR="003D4B8C">
        <w:rPr>
          <w:rFonts w:ascii="Times New Roman" w:hAnsi="Times New Roman" w:cs="Times New Roman"/>
          <w:sz w:val="24"/>
          <w:lang w:val="de-DE"/>
        </w:rPr>
        <w:t>понятии «нормативной силы</w:t>
      </w:r>
      <w:r w:rsidR="00003D91">
        <w:rPr>
          <w:rFonts w:ascii="Times New Roman" w:hAnsi="Times New Roman" w:cs="Times New Roman"/>
          <w:sz w:val="24"/>
          <w:lang w:val="de-DE"/>
        </w:rPr>
        <w:t>» (Manners, 2002)</w:t>
      </w:r>
      <w:r w:rsidR="00CF18A5">
        <w:rPr>
          <w:rFonts w:ascii="Times New Roman" w:hAnsi="Times New Roman" w:cs="Times New Roman"/>
          <w:sz w:val="24"/>
          <w:lang w:val="de-DE"/>
        </w:rPr>
        <w:t xml:space="preserve">, </w:t>
      </w:r>
      <w:r w:rsidR="007C1C88">
        <w:rPr>
          <w:rFonts w:ascii="Times New Roman" w:hAnsi="Times New Roman" w:cs="Times New Roman"/>
          <w:sz w:val="24"/>
          <w:lang w:val="de-DE"/>
        </w:rPr>
        <w:t>воспринятом</w:t>
      </w:r>
      <w:r w:rsidR="00CF18A5">
        <w:rPr>
          <w:rFonts w:ascii="Times New Roman" w:hAnsi="Times New Roman" w:cs="Times New Roman"/>
          <w:sz w:val="24"/>
          <w:lang w:val="de-DE"/>
        </w:rPr>
        <w:t xml:space="preserve"> эксплицитно и в официальном дискурсе</w:t>
      </w:r>
      <w:r w:rsidR="00276F7D">
        <w:rPr>
          <w:rStyle w:val="Funotenzeichen"/>
          <w:rFonts w:ascii="Times New Roman" w:hAnsi="Times New Roman" w:cs="Times New Roman"/>
          <w:sz w:val="24"/>
          <w:lang w:val="de-DE"/>
        </w:rPr>
        <w:footnoteReference w:id="1"/>
      </w:r>
      <w:r w:rsidR="00CF18A5">
        <w:rPr>
          <w:rFonts w:ascii="Times New Roman" w:hAnsi="Times New Roman" w:cs="Times New Roman"/>
          <w:sz w:val="24"/>
          <w:lang w:val="de-DE"/>
        </w:rPr>
        <w:t xml:space="preserve">, </w:t>
      </w:r>
      <w:r w:rsidR="00A146A5">
        <w:rPr>
          <w:rFonts w:ascii="Times New Roman" w:hAnsi="Times New Roman" w:cs="Times New Roman"/>
          <w:sz w:val="24"/>
          <w:lang w:val="de-DE"/>
        </w:rPr>
        <w:t xml:space="preserve">и в той </w:t>
      </w:r>
      <w:r w:rsidR="007C1C88">
        <w:rPr>
          <w:rFonts w:ascii="Times New Roman" w:hAnsi="Times New Roman" w:cs="Times New Roman"/>
          <w:sz w:val="24"/>
          <w:lang w:val="de-DE"/>
        </w:rPr>
        <w:t xml:space="preserve">недискурсивной </w:t>
      </w:r>
      <w:r w:rsidR="00A146A5">
        <w:rPr>
          <w:rFonts w:ascii="Times New Roman" w:hAnsi="Times New Roman" w:cs="Times New Roman"/>
          <w:sz w:val="24"/>
          <w:lang w:val="de-DE"/>
        </w:rPr>
        <w:t>практике</w:t>
      </w:r>
      <w:r w:rsidR="007C1C88">
        <w:rPr>
          <w:rFonts w:ascii="Times New Roman" w:hAnsi="Times New Roman" w:cs="Times New Roman"/>
          <w:sz w:val="24"/>
          <w:lang w:val="de-DE"/>
        </w:rPr>
        <w:t xml:space="preserve">, что составляет </w:t>
      </w:r>
      <w:r w:rsidR="0070420D">
        <w:rPr>
          <w:rFonts w:ascii="Times New Roman" w:hAnsi="Times New Roman" w:cs="Times New Roman"/>
          <w:sz w:val="24"/>
          <w:lang w:val="de-DE"/>
        </w:rPr>
        <w:t xml:space="preserve">измерение безопасности </w:t>
      </w:r>
      <w:r w:rsidR="00F44291">
        <w:rPr>
          <w:rFonts w:ascii="Times New Roman" w:hAnsi="Times New Roman" w:cs="Times New Roman"/>
          <w:sz w:val="24"/>
          <w:lang w:val="de-DE"/>
        </w:rPr>
        <w:t>европейской внешней</w:t>
      </w:r>
      <w:r w:rsidR="00B5671C">
        <w:rPr>
          <w:rFonts w:ascii="Times New Roman" w:hAnsi="Times New Roman" w:cs="Times New Roman"/>
          <w:sz w:val="24"/>
          <w:lang w:val="de-DE"/>
        </w:rPr>
        <w:t xml:space="preserve"> политики сегодня</w:t>
      </w:r>
      <w:r w:rsidR="00C84244">
        <w:rPr>
          <w:rFonts w:ascii="Times New Roman" w:hAnsi="Times New Roman" w:cs="Times New Roman"/>
          <w:sz w:val="24"/>
          <w:lang w:val="de-DE"/>
        </w:rPr>
        <w:t xml:space="preserve"> — </w:t>
      </w:r>
      <w:r w:rsidR="009715D7">
        <w:rPr>
          <w:rFonts w:ascii="Times New Roman" w:hAnsi="Times New Roman" w:cs="Times New Roman"/>
          <w:sz w:val="24"/>
          <w:lang w:val="de-DE"/>
        </w:rPr>
        <w:t>в конце концов</w:t>
      </w:r>
      <w:r w:rsidR="00C762A7">
        <w:rPr>
          <w:rFonts w:ascii="Times New Roman" w:hAnsi="Times New Roman" w:cs="Times New Roman"/>
          <w:sz w:val="24"/>
          <w:lang w:val="de-DE"/>
        </w:rPr>
        <w:t xml:space="preserve">, мы говорим об интеграционном проекте с </w:t>
      </w:r>
      <w:r w:rsidR="004D5EF0">
        <w:rPr>
          <w:rFonts w:ascii="Times New Roman" w:hAnsi="Times New Roman" w:cs="Times New Roman"/>
          <w:sz w:val="24"/>
          <w:lang w:val="de-DE"/>
        </w:rPr>
        <w:t>принципиально другим мандатом</w:t>
      </w:r>
      <w:r w:rsidR="009715D7">
        <w:rPr>
          <w:rFonts w:ascii="Times New Roman" w:hAnsi="Times New Roman" w:cs="Times New Roman"/>
          <w:sz w:val="24"/>
          <w:lang w:val="de-DE"/>
        </w:rPr>
        <w:t xml:space="preserve"> для внешних </w:t>
      </w:r>
      <w:r w:rsidR="004665C5">
        <w:rPr>
          <w:rFonts w:ascii="Times New Roman" w:hAnsi="Times New Roman" w:cs="Times New Roman"/>
          <w:sz w:val="24"/>
          <w:lang w:val="de-DE"/>
        </w:rPr>
        <w:t>отношений и действий</w:t>
      </w:r>
      <w:r w:rsidR="00F44291">
        <w:rPr>
          <w:rFonts w:ascii="Times New Roman" w:hAnsi="Times New Roman" w:cs="Times New Roman"/>
          <w:sz w:val="24"/>
          <w:lang w:val="de-DE"/>
        </w:rPr>
        <w:t xml:space="preserve">. </w:t>
      </w:r>
      <w:r w:rsidR="00CC6AC2">
        <w:rPr>
          <w:rFonts w:ascii="Times New Roman" w:hAnsi="Times New Roman" w:cs="Times New Roman"/>
          <w:sz w:val="24"/>
          <w:lang w:val="de-DE"/>
        </w:rPr>
        <w:t>Наше предположение о качественно новом статусе внешнеполитической безопасности в ЕС</w:t>
      </w:r>
      <w:r w:rsidR="00565F85">
        <w:rPr>
          <w:rFonts w:ascii="Times New Roman" w:hAnsi="Times New Roman" w:cs="Times New Roman"/>
          <w:sz w:val="24"/>
          <w:lang w:val="de-DE"/>
        </w:rPr>
        <w:t xml:space="preserve"> требует последовательного доказательства, и само доказательство мы постараемся </w:t>
      </w:r>
      <w:r w:rsidR="004633AF">
        <w:rPr>
          <w:rFonts w:ascii="Times New Roman" w:hAnsi="Times New Roman" w:cs="Times New Roman"/>
          <w:sz w:val="24"/>
          <w:lang w:val="de-DE"/>
        </w:rPr>
        <w:t xml:space="preserve">увести </w:t>
      </w:r>
      <w:r w:rsidR="00273649">
        <w:rPr>
          <w:rFonts w:ascii="Times New Roman" w:hAnsi="Times New Roman" w:cs="Times New Roman"/>
          <w:sz w:val="24"/>
          <w:lang w:val="de-DE"/>
        </w:rPr>
        <w:t>подальше</w:t>
      </w:r>
      <w:r w:rsidR="004633AF">
        <w:rPr>
          <w:rFonts w:ascii="Times New Roman" w:hAnsi="Times New Roman" w:cs="Times New Roman"/>
          <w:sz w:val="24"/>
          <w:lang w:val="de-DE"/>
        </w:rPr>
        <w:t xml:space="preserve"> от </w:t>
      </w:r>
      <w:r w:rsidR="007C5CBD">
        <w:rPr>
          <w:rFonts w:ascii="Times New Roman" w:hAnsi="Times New Roman" w:cs="Times New Roman"/>
          <w:sz w:val="24"/>
          <w:lang w:val="de-DE"/>
        </w:rPr>
        <w:t xml:space="preserve">устоявшихся аналитических категорий — </w:t>
      </w:r>
      <w:r w:rsidR="009D1430">
        <w:rPr>
          <w:rFonts w:ascii="Times New Roman" w:hAnsi="Times New Roman" w:cs="Times New Roman"/>
          <w:sz w:val="24"/>
          <w:lang w:val="de-DE"/>
        </w:rPr>
        <w:t>увести, но не произвольно оторвать</w:t>
      </w:r>
      <w:r w:rsidR="0047681D">
        <w:rPr>
          <w:rFonts w:ascii="Times New Roman" w:hAnsi="Times New Roman" w:cs="Times New Roman"/>
          <w:sz w:val="24"/>
          <w:lang w:val="de-DE"/>
        </w:rPr>
        <w:t xml:space="preserve"> в </w:t>
      </w:r>
      <w:r w:rsidR="00303404">
        <w:rPr>
          <w:rFonts w:ascii="Times New Roman" w:hAnsi="Times New Roman" w:cs="Times New Roman"/>
          <w:sz w:val="24"/>
          <w:lang w:val="de-DE"/>
        </w:rPr>
        <w:t xml:space="preserve">угоду </w:t>
      </w:r>
      <w:r w:rsidR="00B80F13">
        <w:rPr>
          <w:rFonts w:ascii="Times New Roman" w:hAnsi="Times New Roman" w:cs="Times New Roman"/>
          <w:sz w:val="24"/>
          <w:lang w:val="de-DE"/>
        </w:rPr>
        <w:t>внешней повестке</w:t>
      </w:r>
      <w:r w:rsidR="009D1430">
        <w:rPr>
          <w:rFonts w:ascii="Times New Roman" w:hAnsi="Times New Roman" w:cs="Times New Roman"/>
          <w:sz w:val="24"/>
          <w:lang w:val="de-DE"/>
        </w:rPr>
        <w:t xml:space="preserve">, </w:t>
      </w:r>
      <w:r w:rsidR="00FA7279">
        <w:rPr>
          <w:rFonts w:ascii="Times New Roman" w:hAnsi="Times New Roman" w:cs="Times New Roman"/>
          <w:sz w:val="24"/>
          <w:lang w:val="de-DE"/>
        </w:rPr>
        <w:t>хотя бы потому,</w:t>
      </w:r>
      <w:r w:rsidR="009D1430">
        <w:rPr>
          <w:rFonts w:ascii="Times New Roman" w:hAnsi="Times New Roman" w:cs="Times New Roman"/>
          <w:sz w:val="24"/>
          <w:lang w:val="de-DE"/>
        </w:rPr>
        <w:t xml:space="preserve"> </w:t>
      </w:r>
      <w:r w:rsidR="00FA7279">
        <w:rPr>
          <w:rFonts w:ascii="Times New Roman" w:hAnsi="Times New Roman" w:cs="Times New Roman"/>
          <w:sz w:val="24"/>
          <w:lang w:val="de-DE"/>
        </w:rPr>
        <w:t xml:space="preserve">что такой </w:t>
      </w:r>
      <w:r w:rsidR="00C802FD">
        <w:rPr>
          <w:rFonts w:ascii="Times New Roman" w:hAnsi="Times New Roman" w:cs="Times New Roman"/>
          <w:sz w:val="24"/>
          <w:lang w:val="de-DE"/>
        </w:rPr>
        <w:t xml:space="preserve">исследовательский </w:t>
      </w:r>
      <w:r w:rsidR="00FA7279">
        <w:rPr>
          <w:rFonts w:ascii="Times New Roman" w:hAnsi="Times New Roman" w:cs="Times New Roman"/>
          <w:sz w:val="24"/>
          <w:lang w:val="de-DE"/>
        </w:rPr>
        <w:t xml:space="preserve">авторитаризм не </w:t>
      </w:r>
      <w:r w:rsidR="00A33BC1">
        <w:rPr>
          <w:rFonts w:ascii="Times New Roman" w:hAnsi="Times New Roman" w:cs="Times New Roman"/>
          <w:sz w:val="24"/>
          <w:lang w:val="de-DE"/>
        </w:rPr>
        <w:t>делал бы</w:t>
      </w:r>
      <w:r w:rsidR="00C802FD">
        <w:rPr>
          <w:rFonts w:ascii="Times New Roman" w:hAnsi="Times New Roman" w:cs="Times New Roman"/>
          <w:sz w:val="24"/>
          <w:lang w:val="de-DE"/>
        </w:rPr>
        <w:t xml:space="preserve"> чести ни </w:t>
      </w:r>
      <w:r w:rsidR="00796D37">
        <w:rPr>
          <w:rFonts w:ascii="Times New Roman" w:hAnsi="Times New Roman" w:cs="Times New Roman"/>
          <w:sz w:val="24"/>
          <w:lang w:val="de-DE"/>
        </w:rPr>
        <w:t>академическим требованиям научной новизны</w:t>
      </w:r>
      <w:r w:rsidR="00A33BC1">
        <w:rPr>
          <w:rFonts w:ascii="Times New Roman" w:hAnsi="Times New Roman" w:cs="Times New Roman"/>
          <w:sz w:val="24"/>
          <w:lang w:val="de-DE"/>
        </w:rPr>
        <w:t xml:space="preserve"> и производства знания в целом</w:t>
      </w:r>
      <w:r w:rsidR="00796D37">
        <w:rPr>
          <w:rFonts w:ascii="Times New Roman" w:hAnsi="Times New Roman" w:cs="Times New Roman"/>
          <w:sz w:val="24"/>
          <w:lang w:val="de-DE"/>
        </w:rPr>
        <w:t xml:space="preserve">, ни их критике. </w:t>
      </w:r>
      <w:r w:rsidR="0045142F">
        <w:rPr>
          <w:rFonts w:ascii="Times New Roman" w:hAnsi="Times New Roman" w:cs="Times New Roman"/>
          <w:sz w:val="24"/>
          <w:lang w:val="de-DE"/>
        </w:rPr>
        <w:t xml:space="preserve">В центре </w:t>
      </w:r>
      <w:r w:rsidR="00C7112C">
        <w:rPr>
          <w:rFonts w:ascii="Times New Roman" w:hAnsi="Times New Roman" w:cs="Times New Roman"/>
          <w:sz w:val="24"/>
          <w:lang w:val="de-DE"/>
        </w:rPr>
        <w:t xml:space="preserve">нашего </w:t>
      </w:r>
      <w:r w:rsidR="0045142F">
        <w:rPr>
          <w:rFonts w:ascii="Times New Roman" w:hAnsi="Times New Roman" w:cs="Times New Roman"/>
          <w:sz w:val="24"/>
          <w:lang w:val="de-DE"/>
        </w:rPr>
        <w:t xml:space="preserve">доказательства — </w:t>
      </w:r>
      <w:r w:rsidR="00152772">
        <w:rPr>
          <w:rFonts w:ascii="Times New Roman" w:hAnsi="Times New Roman" w:cs="Times New Roman"/>
          <w:sz w:val="24"/>
          <w:lang w:val="de-DE"/>
        </w:rPr>
        <w:t>исследование эпистемной</w:t>
      </w:r>
      <w:r w:rsidR="0045142F">
        <w:rPr>
          <w:rFonts w:ascii="Times New Roman" w:hAnsi="Times New Roman" w:cs="Times New Roman"/>
          <w:sz w:val="24"/>
          <w:lang w:val="de-DE"/>
        </w:rPr>
        <w:t xml:space="preserve"> </w:t>
      </w:r>
      <w:r w:rsidR="00152772">
        <w:rPr>
          <w:rFonts w:ascii="Times New Roman" w:hAnsi="Times New Roman" w:cs="Times New Roman"/>
          <w:sz w:val="24"/>
          <w:lang w:val="de-DE"/>
        </w:rPr>
        <w:t>структуры</w:t>
      </w:r>
      <w:r w:rsidR="0045142F">
        <w:rPr>
          <w:rFonts w:ascii="Times New Roman" w:hAnsi="Times New Roman" w:cs="Times New Roman"/>
          <w:sz w:val="24"/>
          <w:lang w:val="de-DE"/>
        </w:rPr>
        <w:t xml:space="preserve"> внешней безопасности ЕС. </w:t>
      </w:r>
    </w:p>
    <w:p w14:paraId="645148B7" w14:textId="78CC8B2C" w:rsidR="00354BBF" w:rsidRDefault="00CD71C9" w:rsidP="00354BB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Для того чтобы </w:t>
      </w:r>
      <w:r w:rsidR="00C324A7">
        <w:rPr>
          <w:rFonts w:ascii="Times New Roman" w:hAnsi="Times New Roman" w:cs="Times New Roman"/>
          <w:sz w:val="24"/>
          <w:lang w:val="de-DE"/>
        </w:rPr>
        <w:t xml:space="preserve">попробовать </w:t>
      </w:r>
      <w:r>
        <w:rPr>
          <w:rFonts w:ascii="Times New Roman" w:hAnsi="Times New Roman" w:cs="Times New Roman"/>
          <w:sz w:val="24"/>
          <w:lang w:val="de-DE"/>
        </w:rPr>
        <w:t>запечатлеть уникальность</w:t>
      </w:r>
      <w:r w:rsidR="00FF1574">
        <w:rPr>
          <w:rFonts w:ascii="Times New Roman" w:hAnsi="Times New Roman" w:cs="Times New Roman"/>
          <w:sz w:val="24"/>
          <w:lang w:val="de-DE"/>
        </w:rPr>
        <w:t xml:space="preserve"> внешнеполитической безопасности ЕС</w:t>
      </w:r>
      <w:r w:rsidR="00A82A72">
        <w:rPr>
          <w:rFonts w:ascii="Times New Roman" w:hAnsi="Times New Roman" w:cs="Times New Roman"/>
          <w:sz w:val="24"/>
          <w:lang w:val="de-DE"/>
        </w:rPr>
        <w:t xml:space="preserve">, </w:t>
      </w:r>
      <w:r w:rsidR="000D1DE9">
        <w:rPr>
          <w:rFonts w:ascii="Times New Roman" w:hAnsi="Times New Roman" w:cs="Times New Roman"/>
          <w:sz w:val="24"/>
          <w:lang w:val="de-DE"/>
        </w:rPr>
        <w:t>мы обратимся к её эпистемному содержанию</w:t>
      </w:r>
      <w:r w:rsidR="00B05E6E">
        <w:rPr>
          <w:rFonts w:ascii="Times New Roman" w:hAnsi="Times New Roman" w:cs="Times New Roman"/>
          <w:sz w:val="24"/>
          <w:lang w:val="de-DE"/>
        </w:rPr>
        <w:t xml:space="preserve"> в его</w:t>
      </w:r>
      <w:r w:rsidR="00312F69">
        <w:rPr>
          <w:rFonts w:ascii="Times New Roman" w:hAnsi="Times New Roman" w:cs="Times New Roman"/>
          <w:sz w:val="24"/>
          <w:lang w:val="de-DE"/>
        </w:rPr>
        <w:t xml:space="preserve"> </w:t>
      </w:r>
      <w:r w:rsidR="00C03D79">
        <w:rPr>
          <w:rFonts w:ascii="Times New Roman" w:hAnsi="Times New Roman" w:cs="Times New Roman"/>
          <w:sz w:val="24"/>
          <w:lang w:val="de-DE"/>
        </w:rPr>
        <w:t>единичности, а также</w:t>
      </w:r>
      <w:r w:rsidR="00DF328E">
        <w:rPr>
          <w:rFonts w:ascii="Times New Roman" w:hAnsi="Times New Roman" w:cs="Times New Roman"/>
          <w:sz w:val="24"/>
          <w:lang w:val="de-DE"/>
        </w:rPr>
        <w:t xml:space="preserve"> </w:t>
      </w:r>
      <w:r w:rsidR="00DF328E">
        <w:rPr>
          <w:rFonts w:ascii="Times New Roman" w:hAnsi="Times New Roman" w:cs="Times New Roman"/>
          <w:sz w:val="24"/>
          <w:lang w:val="de-DE"/>
        </w:rPr>
        <w:lastRenderedPageBreak/>
        <w:t>к</w:t>
      </w:r>
      <w:r w:rsidR="00274164">
        <w:rPr>
          <w:rFonts w:ascii="Times New Roman" w:hAnsi="Times New Roman" w:cs="Times New Roman"/>
          <w:sz w:val="24"/>
          <w:lang w:val="de-DE"/>
        </w:rPr>
        <w:t xml:space="preserve"> пользуемым </w:t>
      </w:r>
      <w:r w:rsidR="00135139">
        <w:rPr>
          <w:rFonts w:ascii="Times New Roman" w:hAnsi="Times New Roman" w:cs="Times New Roman"/>
          <w:sz w:val="24"/>
          <w:lang w:val="de-DE"/>
        </w:rPr>
        <w:t>в ней</w:t>
      </w:r>
      <w:r w:rsidR="00DF328E">
        <w:rPr>
          <w:rFonts w:ascii="Times New Roman" w:hAnsi="Times New Roman" w:cs="Times New Roman"/>
          <w:sz w:val="24"/>
          <w:lang w:val="de-DE"/>
        </w:rPr>
        <w:t xml:space="preserve"> формам знания</w:t>
      </w:r>
      <w:r w:rsidR="007A0879">
        <w:rPr>
          <w:rFonts w:ascii="Times New Roman" w:hAnsi="Times New Roman" w:cs="Times New Roman"/>
          <w:sz w:val="24"/>
          <w:lang w:val="de-DE"/>
        </w:rPr>
        <w:t xml:space="preserve">, </w:t>
      </w:r>
      <w:r w:rsidR="006235AE">
        <w:rPr>
          <w:rFonts w:ascii="Times New Roman" w:hAnsi="Times New Roman" w:cs="Times New Roman"/>
          <w:sz w:val="24"/>
          <w:lang w:val="de-DE"/>
        </w:rPr>
        <w:t>которые даны</w:t>
      </w:r>
      <w:r w:rsidR="007A0879">
        <w:rPr>
          <w:rFonts w:ascii="Times New Roman" w:hAnsi="Times New Roman" w:cs="Times New Roman"/>
          <w:sz w:val="24"/>
          <w:lang w:val="de-DE"/>
        </w:rPr>
        <w:t xml:space="preserve"> нам в практике</w:t>
      </w:r>
      <w:r w:rsidR="000D1DE9">
        <w:rPr>
          <w:rFonts w:ascii="Times New Roman" w:hAnsi="Times New Roman" w:cs="Times New Roman"/>
          <w:sz w:val="24"/>
          <w:lang w:val="de-DE"/>
        </w:rPr>
        <w:t xml:space="preserve">. </w:t>
      </w:r>
      <w:r w:rsidR="00D75C5D">
        <w:rPr>
          <w:rFonts w:ascii="Times New Roman" w:hAnsi="Times New Roman" w:cs="Times New Roman"/>
          <w:sz w:val="24"/>
          <w:lang w:val="de-DE"/>
        </w:rPr>
        <w:t xml:space="preserve">В свою очередь для </w:t>
      </w:r>
      <w:r w:rsidR="00324D6A">
        <w:rPr>
          <w:rFonts w:ascii="Times New Roman" w:hAnsi="Times New Roman" w:cs="Times New Roman"/>
          <w:sz w:val="24"/>
          <w:lang w:val="de-DE"/>
        </w:rPr>
        <w:t xml:space="preserve">такого </w:t>
      </w:r>
      <w:r w:rsidR="004E113F">
        <w:rPr>
          <w:rFonts w:ascii="Times New Roman" w:hAnsi="Times New Roman" w:cs="Times New Roman"/>
          <w:sz w:val="24"/>
          <w:lang w:val="de-DE"/>
        </w:rPr>
        <w:t xml:space="preserve">исследования </w:t>
      </w:r>
      <w:r w:rsidR="008871F5">
        <w:rPr>
          <w:rFonts w:ascii="Times New Roman" w:hAnsi="Times New Roman" w:cs="Times New Roman"/>
          <w:sz w:val="24"/>
          <w:lang w:val="de-DE"/>
        </w:rPr>
        <w:t xml:space="preserve">нам потребуется надёжный метод: </w:t>
      </w:r>
      <w:r w:rsidR="00AC4DF7">
        <w:rPr>
          <w:rFonts w:ascii="Times New Roman" w:hAnsi="Times New Roman" w:cs="Times New Roman"/>
          <w:sz w:val="24"/>
          <w:lang w:val="de-DE"/>
        </w:rPr>
        <w:t xml:space="preserve">таковым </w:t>
      </w:r>
      <w:r w:rsidR="00B445A0">
        <w:rPr>
          <w:rFonts w:ascii="Times New Roman" w:hAnsi="Times New Roman" w:cs="Times New Roman"/>
          <w:sz w:val="24"/>
          <w:lang w:val="de-DE"/>
        </w:rPr>
        <w:t xml:space="preserve">полагается </w:t>
      </w:r>
      <w:r w:rsidR="008871F5">
        <w:rPr>
          <w:rFonts w:ascii="Times New Roman" w:hAnsi="Times New Roman" w:cs="Times New Roman"/>
          <w:sz w:val="24"/>
          <w:lang w:val="de-DE"/>
        </w:rPr>
        <w:t>археология знания,</w:t>
      </w:r>
      <w:r w:rsidR="007463F0">
        <w:rPr>
          <w:rFonts w:ascii="Times New Roman" w:hAnsi="Times New Roman" w:cs="Times New Roman"/>
          <w:sz w:val="24"/>
          <w:lang w:val="de-DE"/>
        </w:rPr>
        <w:t xml:space="preserve"> разработанная </w:t>
      </w:r>
      <w:r w:rsidR="003B2776">
        <w:rPr>
          <w:rFonts w:ascii="Times New Roman" w:hAnsi="Times New Roman" w:cs="Times New Roman"/>
          <w:sz w:val="24"/>
          <w:lang w:val="de-DE"/>
        </w:rPr>
        <w:t>Мишелем Фуко</w:t>
      </w:r>
      <w:r w:rsidR="00B65F82">
        <w:rPr>
          <w:rFonts w:ascii="Times New Roman" w:hAnsi="Times New Roman" w:cs="Times New Roman"/>
          <w:sz w:val="24"/>
          <w:lang w:val="de-DE"/>
        </w:rPr>
        <w:t xml:space="preserve"> (2004[</w:t>
      </w:r>
      <w:r w:rsidR="007F180B">
        <w:rPr>
          <w:rFonts w:ascii="Times New Roman" w:hAnsi="Times New Roman" w:cs="Times New Roman"/>
          <w:sz w:val="24"/>
          <w:lang w:val="de-DE"/>
        </w:rPr>
        <w:t xml:space="preserve">1969]; </w:t>
      </w:r>
      <w:r w:rsidR="008C6212">
        <w:rPr>
          <w:rFonts w:ascii="Times New Roman" w:hAnsi="Times New Roman" w:cs="Times New Roman"/>
          <w:sz w:val="24"/>
          <w:lang w:val="de-DE"/>
        </w:rPr>
        <w:t>Foucault, 1969)</w:t>
      </w:r>
      <w:r w:rsidR="003B2776">
        <w:rPr>
          <w:rFonts w:ascii="Times New Roman" w:hAnsi="Times New Roman" w:cs="Times New Roman"/>
          <w:sz w:val="24"/>
          <w:lang w:val="de-DE"/>
        </w:rPr>
        <w:t xml:space="preserve">. </w:t>
      </w:r>
      <w:r w:rsidR="002E2211">
        <w:rPr>
          <w:rFonts w:ascii="Times New Roman" w:hAnsi="Times New Roman" w:cs="Times New Roman"/>
          <w:sz w:val="24"/>
          <w:lang w:val="de-DE"/>
        </w:rPr>
        <w:t xml:space="preserve">Эта методология </w:t>
      </w:r>
      <w:r w:rsidR="00C64D90">
        <w:rPr>
          <w:rFonts w:ascii="Times New Roman" w:hAnsi="Times New Roman" w:cs="Times New Roman"/>
          <w:sz w:val="24"/>
          <w:lang w:val="de-DE"/>
        </w:rPr>
        <w:t>представляет по</w:t>
      </w:r>
      <w:r w:rsidR="007211F6">
        <w:rPr>
          <w:rFonts w:ascii="Times New Roman" w:hAnsi="Times New Roman" w:cs="Times New Roman"/>
          <w:sz w:val="24"/>
          <w:lang w:val="de-DE"/>
        </w:rPr>
        <w:t xml:space="preserve"> своей</w:t>
      </w:r>
      <w:r w:rsidR="00C64D90">
        <w:rPr>
          <w:rFonts w:ascii="Times New Roman" w:hAnsi="Times New Roman" w:cs="Times New Roman"/>
          <w:sz w:val="24"/>
          <w:lang w:val="de-DE"/>
        </w:rPr>
        <w:t xml:space="preserve"> сути анализ дискурса </w:t>
      </w:r>
      <w:r w:rsidR="00DA6E8A">
        <w:rPr>
          <w:rFonts w:ascii="Times New Roman" w:hAnsi="Times New Roman" w:cs="Times New Roman"/>
          <w:sz w:val="24"/>
          <w:lang w:val="de-DE"/>
        </w:rPr>
        <w:t>в объективированной форме</w:t>
      </w:r>
      <w:r w:rsidR="00B95D7C">
        <w:rPr>
          <w:rFonts w:ascii="Times New Roman" w:hAnsi="Times New Roman" w:cs="Times New Roman"/>
          <w:sz w:val="24"/>
          <w:lang w:val="de-DE"/>
        </w:rPr>
        <w:t>, где знание</w:t>
      </w:r>
      <w:r w:rsidR="007849EA">
        <w:rPr>
          <w:rFonts w:ascii="Times New Roman" w:hAnsi="Times New Roman" w:cs="Times New Roman"/>
          <w:sz w:val="24"/>
          <w:lang w:val="de-DE"/>
        </w:rPr>
        <w:t xml:space="preserve"> в общем смысле</w:t>
      </w:r>
      <w:r w:rsidR="00B95D7C">
        <w:rPr>
          <w:rFonts w:ascii="Times New Roman" w:hAnsi="Times New Roman" w:cs="Times New Roman"/>
          <w:sz w:val="24"/>
          <w:lang w:val="de-DE"/>
        </w:rPr>
        <w:t xml:space="preserve"> представляется</w:t>
      </w:r>
      <w:r w:rsidR="005C6B8C">
        <w:rPr>
          <w:rFonts w:ascii="Times New Roman" w:hAnsi="Times New Roman" w:cs="Times New Roman"/>
          <w:sz w:val="24"/>
          <w:lang w:val="de-DE"/>
        </w:rPr>
        <w:t xml:space="preserve"> необходимым</w:t>
      </w:r>
      <w:r w:rsidR="00B95D7C">
        <w:rPr>
          <w:rFonts w:ascii="Times New Roman" w:hAnsi="Times New Roman" w:cs="Times New Roman"/>
          <w:sz w:val="24"/>
          <w:lang w:val="de-DE"/>
        </w:rPr>
        <w:t xml:space="preserve"> </w:t>
      </w:r>
      <w:r w:rsidR="00D75B7E">
        <w:rPr>
          <w:rFonts w:ascii="Times New Roman" w:hAnsi="Times New Roman" w:cs="Times New Roman"/>
          <w:sz w:val="24"/>
          <w:lang w:val="de-DE"/>
        </w:rPr>
        <w:t xml:space="preserve"> </w:t>
      </w:r>
      <w:r w:rsidR="004E31A1">
        <w:rPr>
          <w:rFonts w:ascii="Times New Roman" w:hAnsi="Times New Roman" w:cs="Times New Roman"/>
          <w:sz w:val="24"/>
          <w:lang w:val="de-DE"/>
        </w:rPr>
        <w:t xml:space="preserve">условием </w:t>
      </w:r>
      <w:r w:rsidR="00CA1EB2">
        <w:rPr>
          <w:rFonts w:ascii="Times New Roman" w:hAnsi="Times New Roman" w:cs="Times New Roman"/>
          <w:sz w:val="24"/>
          <w:lang w:val="de-DE"/>
        </w:rPr>
        <w:t>того или иного высказывания</w:t>
      </w:r>
      <w:r w:rsidR="00C60638">
        <w:rPr>
          <w:rFonts w:ascii="Times New Roman" w:hAnsi="Times New Roman" w:cs="Times New Roman"/>
          <w:sz w:val="24"/>
          <w:lang w:val="de-DE"/>
        </w:rPr>
        <w:t xml:space="preserve"> в поле</w:t>
      </w:r>
      <w:r w:rsidR="00F7547B">
        <w:rPr>
          <w:rFonts w:ascii="Times New Roman" w:hAnsi="Times New Roman" w:cs="Times New Roman"/>
          <w:sz w:val="24"/>
          <w:lang w:val="de-DE"/>
        </w:rPr>
        <w:t xml:space="preserve"> </w:t>
      </w:r>
      <w:r w:rsidR="00D9463E">
        <w:rPr>
          <w:rFonts w:ascii="Times New Roman" w:hAnsi="Times New Roman" w:cs="Times New Roman"/>
          <w:sz w:val="24"/>
          <w:lang w:val="de-DE"/>
        </w:rPr>
        <w:t xml:space="preserve">дискурсивной </w:t>
      </w:r>
      <w:r w:rsidR="00A54D27">
        <w:rPr>
          <w:rFonts w:ascii="Times New Roman" w:hAnsi="Times New Roman" w:cs="Times New Roman"/>
          <w:sz w:val="24"/>
          <w:lang w:val="de-DE"/>
        </w:rPr>
        <w:t>практики</w:t>
      </w:r>
      <w:r w:rsidR="00E075C1">
        <w:rPr>
          <w:rFonts w:ascii="Times New Roman" w:hAnsi="Times New Roman" w:cs="Times New Roman"/>
          <w:sz w:val="24"/>
          <w:lang w:val="de-DE"/>
        </w:rPr>
        <w:t>;</w:t>
      </w:r>
      <w:r w:rsidR="007C4196">
        <w:rPr>
          <w:rFonts w:ascii="Times New Roman" w:hAnsi="Times New Roman" w:cs="Times New Roman"/>
          <w:sz w:val="24"/>
          <w:lang w:val="de-DE"/>
        </w:rPr>
        <w:t xml:space="preserve"> </w:t>
      </w:r>
      <w:r w:rsidR="006F0AEC">
        <w:rPr>
          <w:rFonts w:ascii="Times New Roman" w:hAnsi="Times New Roman" w:cs="Times New Roman"/>
          <w:sz w:val="24"/>
          <w:lang w:val="de-DE"/>
        </w:rPr>
        <w:t>в</w:t>
      </w:r>
      <w:r w:rsidR="00E16181">
        <w:rPr>
          <w:rFonts w:ascii="Times New Roman" w:hAnsi="Times New Roman" w:cs="Times New Roman"/>
          <w:sz w:val="24"/>
          <w:lang w:val="de-DE"/>
        </w:rPr>
        <w:t xml:space="preserve"> свою очередь  </w:t>
      </w:r>
      <w:r w:rsidR="00EF3E8D">
        <w:rPr>
          <w:rFonts w:ascii="Times New Roman" w:hAnsi="Times New Roman" w:cs="Times New Roman"/>
          <w:sz w:val="24"/>
          <w:lang w:val="de-DE"/>
        </w:rPr>
        <w:t xml:space="preserve">определённая </w:t>
      </w:r>
      <w:r w:rsidR="00E16181">
        <w:rPr>
          <w:rFonts w:ascii="Times New Roman" w:hAnsi="Times New Roman" w:cs="Times New Roman"/>
          <w:sz w:val="24"/>
          <w:lang w:val="de-DE"/>
        </w:rPr>
        <w:t>форма</w:t>
      </w:r>
      <w:r w:rsidR="00F421A5">
        <w:rPr>
          <w:rFonts w:ascii="Times New Roman" w:hAnsi="Times New Roman" w:cs="Times New Roman"/>
          <w:sz w:val="24"/>
          <w:lang w:val="de-DE"/>
        </w:rPr>
        <w:t xml:space="preserve"> </w:t>
      </w:r>
      <w:r w:rsidR="00EF3E8D">
        <w:rPr>
          <w:rFonts w:ascii="Times New Roman" w:hAnsi="Times New Roman" w:cs="Times New Roman"/>
          <w:sz w:val="24"/>
          <w:lang w:val="de-DE"/>
        </w:rPr>
        <w:t xml:space="preserve">знания, будь то </w:t>
      </w:r>
      <w:r w:rsidR="00F421A5">
        <w:rPr>
          <w:rFonts w:ascii="Times New Roman" w:hAnsi="Times New Roman" w:cs="Times New Roman"/>
          <w:sz w:val="24"/>
          <w:lang w:val="de-DE"/>
        </w:rPr>
        <w:t>научная дисциплина</w:t>
      </w:r>
      <w:r w:rsidR="00EF3E8D">
        <w:rPr>
          <w:rFonts w:ascii="Times New Roman" w:hAnsi="Times New Roman" w:cs="Times New Roman"/>
          <w:sz w:val="24"/>
          <w:lang w:val="de-DE"/>
        </w:rPr>
        <w:t xml:space="preserve"> или </w:t>
      </w:r>
      <w:r w:rsidR="001F7688">
        <w:rPr>
          <w:rFonts w:ascii="Times New Roman" w:hAnsi="Times New Roman" w:cs="Times New Roman"/>
          <w:sz w:val="24"/>
          <w:lang w:val="de-DE"/>
        </w:rPr>
        <w:t>какая-либо другая эпистемологическая фигура</w:t>
      </w:r>
      <w:r w:rsidR="00E16181">
        <w:rPr>
          <w:rFonts w:ascii="Times New Roman" w:hAnsi="Times New Roman" w:cs="Times New Roman"/>
          <w:sz w:val="24"/>
          <w:lang w:val="de-DE"/>
        </w:rPr>
        <w:t xml:space="preserve">, </w:t>
      </w:r>
      <w:r w:rsidR="00FA4441">
        <w:rPr>
          <w:rFonts w:ascii="Times New Roman" w:hAnsi="Times New Roman" w:cs="Times New Roman"/>
          <w:sz w:val="24"/>
          <w:lang w:val="de-DE"/>
        </w:rPr>
        <w:t xml:space="preserve">получает </w:t>
      </w:r>
      <w:r w:rsidR="00F0253C">
        <w:rPr>
          <w:rFonts w:ascii="Times New Roman" w:hAnsi="Times New Roman" w:cs="Times New Roman"/>
          <w:sz w:val="24"/>
          <w:lang w:val="de-DE"/>
        </w:rPr>
        <w:t xml:space="preserve">свой </w:t>
      </w:r>
      <w:r w:rsidR="00FF66F1">
        <w:rPr>
          <w:rFonts w:ascii="Times New Roman" w:hAnsi="Times New Roman" w:cs="Times New Roman"/>
          <w:sz w:val="24"/>
          <w:lang w:val="de-DE"/>
        </w:rPr>
        <w:t>объект</w:t>
      </w:r>
      <w:r w:rsidR="00C63CF7">
        <w:rPr>
          <w:rFonts w:ascii="Times New Roman" w:hAnsi="Times New Roman" w:cs="Times New Roman"/>
          <w:sz w:val="24"/>
          <w:lang w:val="de-DE"/>
        </w:rPr>
        <w:t xml:space="preserve"> и всю совокупность </w:t>
      </w:r>
      <w:r w:rsidR="00F0253C">
        <w:rPr>
          <w:rFonts w:ascii="Times New Roman" w:hAnsi="Times New Roman" w:cs="Times New Roman"/>
          <w:sz w:val="24"/>
          <w:lang w:val="de-DE"/>
        </w:rPr>
        <w:t xml:space="preserve"> </w:t>
      </w:r>
      <w:r w:rsidR="00ED05E5">
        <w:rPr>
          <w:rFonts w:ascii="Times New Roman" w:hAnsi="Times New Roman" w:cs="Times New Roman"/>
          <w:sz w:val="24"/>
          <w:lang w:val="de-DE"/>
        </w:rPr>
        <w:t xml:space="preserve">типов высказывания, </w:t>
      </w:r>
      <w:r w:rsidR="0060446A">
        <w:rPr>
          <w:rFonts w:ascii="Times New Roman" w:hAnsi="Times New Roman" w:cs="Times New Roman"/>
          <w:sz w:val="24"/>
          <w:lang w:val="de-DE"/>
        </w:rPr>
        <w:t xml:space="preserve">понятий и </w:t>
      </w:r>
      <w:r w:rsidR="00DE45C4">
        <w:rPr>
          <w:rFonts w:ascii="Times New Roman" w:hAnsi="Times New Roman" w:cs="Times New Roman"/>
          <w:sz w:val="24"/>
          <w:lang w:val="de-DE"/>
        </w:rPr>
        <w:t xml:space="preserve">тематико-теоретическиех </w:t>
      </w:r>
      <w:r w:rsidR="0060446A">
        <w:rPr>
          <w:rFonts w:ascii="Times New Roman" w:hAnsi="Times New Roman" w:cs="Times New Roman"/>
          <w:sz w:val="24"/>
          <w:lang w:val="de-DE"/>
        </w:rPr>
        <w:t>стратегий</w:t>
      </w:r>
      <w:r w:rsidR="008C7219">
        <w:rPr>
          <w:rFonts w:ascii="Times New Roman" w:hAnsi="Times New Roman" w:cs="Times New Roman"/>
          <w:sz w:val="24"/>
          <w:lang w:val="de-DE"/>
        </w:rPr>
        <w:t xml:space="preserve"> </w:t>
      </w:r>
      <w:r w:rsidR="00F0253C">
        <w:rPr>
          <w:rFonts w:ascii="Times New Roman" w:hAnsi="Times New Roman" w:cs="Times New Roman"/>
          <w:sz w:val="24"/>
          <w:lang w:val="de-DE"/>
        </w:rPr>
        <w:t xml:space="preserve">именно </w:t>
      </w:r>
      <w:r w:rsidR="00FF66F1">
        <w:rPr>
          <w:rFonts w:ascii="Times New Roman" w:hAnsi="Times New Roman" w:cs="Times New Roman"/>
          <w:sz w:val="24"/>
          <w:lang w:val="de-DE"/>
        </w:rPr>
        <w:t xml:space="preserve">на условиях </w:t>
      </w:r>
      <w:r w:rsidR="00312F69">
        <w:rPr>
          <w:rFonts w:ascii="Times New Roman" w:hAnsi="Times New Roman" w:cs="Times New Roman"/>
          <w:sz w:val="24"/>
          <w:lang w:val="de-DE"/>
        </w:rPr>
        <w:t xml:space="preserve">этого </w:t>
      </w:r>
      <w:r w:rsidR="006F0AEC">
        <w:rPr>
          <w:rFonts w:ascii="Times New Roman" w:hAnsi="Times New Roman" w:cs="Times New Roman"/>
          <w:sz w:val="24"/>
          <w:lang w:val="de-DE"/>
        </w:rPr>
        <w:t>общего знания</w:t>
      </w:r>
      <w:r w:rsidR="00C47991">
        <w:rPr>
          <w:rStyle w:val="Funotenzeichen"/>
          <w:rFonts w:ascii="Times New Roman" w:hAnsi="Times New Roman" w:cs="Times New Roman"/>
          <w:sz w:val="24"/>
          <w:lang w:val="de-DE"/>
        </w:rPr>
        <w:footnoteReference w:id="2"/>
      </w:r>
      <w:r w:rsidR="00C36A7A">
        <w:rPr>
          <w:rFonts w:ascii="Times New Roman" w:hAnsi="Times New Roman" w:cs="Times New Roman"/>
          <w:sz w:val="24"/>
          <w:lang w:val="de-DE"/>
        </w:rPr>
        <w:t xml:space="preserve"> (Фуко, 2004[1969]: 333–334)</w:t>
      </w:r>
      <w:r w:rsidR="001C35F0">
        <w:rPr>
          <w:rFonts w:ascii="Times New Roman" w:hAnsi="Times New Roman" w:cs="Times New Roman"/>
          <w:sz w:val="24"/>
          <w:lang w:val="de-DE"/>
        </w:rPr>
        <w:t xml:space="preserve">, — от этого мы будем отталкиваться в </w:t>
      </w:r>
      <w:r w:rsidR="003A75E2">
        <w:rPr>
          <w:rFonts w:ascii="Times New Roman" w:hAnsi="Times New Roman" w:cs="Times New Roman"/>
          <w:sz w:val="24"/>
          <w:lang w:val="de-DE"/>
        </w:rPr>
        <w:t xml:space="preserve">нашем анализе </w:t>
      </w:r>
      <w:r w:rsidR="00D13EA8">
        <w:rPr>
          <w:rFonts w:ascii="Times New Roman" w:hAnsi="Times New Roman" w:cs="Times New Roman"/>
          <w:sz w:val="24"/>
          <w:lang w:val="de-DE"/>
        </w:rPr>
        <w:t xml:space="preserve">структуры знаний о безопасности во внешней политике </w:t>
      </w:r>
      <w:r w:rsidR="002E08F5">
        <w:rPr>
          <w:rFonts w:ascii="Times New Roman" w:hAnsi="Times New Roman" w:cs="Times New Roman"/>
          <w:sz w:val="24"/>
          <w:lang w:val="de-DE"/>
        </w:rPr>
        <w:t>ЕС</w:t>
      </w:r>
      <w:r w:rsidR="002D521E">
        <w:rPr>
          <w:rStyle w:val="Funotenzeichen"/>
          <w:rFonts w:ascii="Times New Roman" w:hAnsi="Times New Roman" w:cs="Times New Roman"/>
          <w:sz w:val="24"/>
          <w:lang w:val="de-DE"/>
        </w:rPr>
        <w:footnoteReference w:id="3"/>
      </w:r>
      <w:r w:rsidR="002E08F5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17CAB9EA" w14:textId="1E5225E4" w:rsidR="009B6C9D" w:rsidRPr="00254A38" w:rsidRDefault="004442E2" w:rsidP="00254A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Формальные требования обычно предписывают обоснование актуальности работы.</w:t>
      </w:r>
      <w:r w:rsidR="00D2153D">
        <w:rPr>
          <w:rFonts w:ascii="Times New Roman" w:hAnsi="Times New Roman" w:cs="Times New Roman"/>
          <w:sz w:val="24"/>
          <w:lang w:val="de-DE"/>
        </w:rPr>
        <w:t xml:space="preserve"> Попробую выступить с критикой этой конвенции.</w:t>
      </w:r>
      <w:r>
        <w:rPr>
          <w:rFonts w:ascii="Times New Roman" w:hAnsi="Times New Roman" w:cs="Times New Roman"/>
          <w:sz w:val="24"/>
          <w:lang w:val="de-DE"/>
        </w:rPr>
        <w:t xml:space="preserve"> Итак, актуальность обычно подразумевает значимость работы в современном контексте, будь то научная дискуссия или социо-экономическая, политическая или какая-либо другая ситуация. В таком виде обоснование актуальности представляет полную волю софизмам: работа может быть актуальной, потому что об этом пишут или говорят, но точно также она может быть актуальной в обратном случае, когда мы доказываем, что что-то было упущено из виду и поэтому мы об этом пишем. Главное, чтобы не оказалось, что кто-то об этом всё же написал, но это имеет отношение уже к научной новизне. В любом случае, у нас получается ситуация, когда работу в принципе всегда можно считать актуальной. Можно также </w:t>
      </w:r>
      <w:r>
        <w:rPr>
          <w:rFonts w:ascii="Times New Roman" w:hAnsi="Times New Roman" w:cs="Times New Roman"/>
          <w:sz w:val="24"/>
          <w:lang w:val="de-DE"/>
        </w:rPr>
        <w:lastRenderedPageBreak/>
        <w:t>воспринимать актуальность как рыночный сигнал: человек может показать, что знаком с литературой и читает научные журналы, а контекстуализация в несколько параграфов на этой основе не составит для него запретительной издержки, — это едва ли уместный тест для диссертации. Вероятнее всего актуальность вообще не нуждается в обосновании автором, и в этом смысле актуальность создаёт себя сама: Зенон вряд ли представлял себе, что его апории движения до сегодняшнего дня будут представлять для размышлений математиков и философов актуальную проблему дискретности и непрерывности континуума (Гайденко, 2000: 53). Возможно, вместо актуальности стоит раскрыть исследовательскую проблему — проблемы всегда актуальны.</w:t>
      </w:r>
    </w:p>
    <w:p w14:paraId="44FD02BF" w14:textId="2607939B" w:rsidR="00D13348" w:rsidRPr="00520E6B" w:rsidRDefault="00216E87" w:rsidP="00D133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Представляется</w:t>
      </w:r>
      <w:r w:rsidR="00E63871">
        <w:rPr>
          <w:rFonts w:ascii="Times New Roman" w:hAnsi="Times New Roman" w:cs="Times New Roman"/>
          <w:sz w:val="24"/>
          <w:lang w:val="de-DE"/>
        </w:rPr>
        <w:t xml:space="preserve"> </w:t>
      </w:r>
      <w:r w:rsidR="00B34F46">
        <w:rPr>
          <w:rFonts w:ascii="Times New Roman" w:hAnsi="Times New Roman" w:cs="Times New Roman"/>
          <w:sz w:val="24"/>
          <w:lang w:val="de-DE"/>
        </w:rPr>
        <w:t>очевидным</w:t>
      </w:r>
      <w:r w:rsidR="006F247A">
        <w:rPr>
          <w:rFonts w:ascii="Times New Roman" w:hAnsi="Times New Roman" w:cs="Times New Roman"/>
          <w:sz w:val="24"/>
          <w:lang w:val="de-DE"/>
        </w:rPr>
        <w:t xml:space="preserve">, </w:t>
      </w:r>
      <w:r w:rsidR="00E63871">
        <w:rPr>
          <w:rFonts w:ascii="Times New Roman" w:hAnsi="Times New Roman" w:cs="Times New Roman"/>
          <w:sz w:val="24"/>
          <w:lang w:val="de-DE"/>
        </w:rPr>
        <w:t>что</w:t>
      </w:r>
      <w:r w:rsidR="00B6554A">
        <w:rPr>
          <w:rFonts w:ascii="Times New Roman" w:hAnsi="Times New Roman" w:cs="Times New Roman"/>
          <w:sz w:val="24"/>
          <w:lang w:val="de-DE"/>
        </w:rPr>
        <w:t xml:space="preserve"> </w:t>
      </w:r>
      <w:r w:rsidR="00452631">
        <w:rPr>
          <w:rFonts w:ascii="Times New Roman" w:hAnsi="Times New Roman" w:cs="Times New Roman"/>
          <w:sz w:val="24"/>
          <w:lang w:val="de-DE"/>
        </w:rPr>
        <w:t>легитимация</w:t>
      </w:r>
      <w:r w:rsidR="009E2796" w:rsidRPr="009E2796">
        <w:rPr>
          <w:rFonts w:ascii="Times New Roman" w:hAnsi="Times New Roman" w:cs="Times New Roman"/>
          <w:sz w:val="24"/>
          <w:lang w:val="ru-RU"/>
        </w:rPr>
        <w:t xml:space="preserve"> внешней политики требует артикуляции определённых форм знания в качестве авторитетного источника внешнего (без-)действия</w:t>
      </w:r>
      <w:r w:rsidR="0040261D">
        <w:rPr>
          <w:rFonts w:ascii="Times New Roman" w:hAnsi="Times New Roman" w:cs="Times New Roman"/>
          <w:sz w:val="24"/>
          <w:lang w:val="de-DE"/>
        </w:rPr>
        <w:t xml:space="preserve">. </w:t>
      </w:r>
      <w:r w:rsidR="009E2796" w:rsidRPr="009E2796">
        <w:rPr>
          <w:rFonts w:ascii="Times New Roman" w:hAnsi="Times New Roman" w:cs="Times New Roman"/>
          <w:sz w:val="24"/>
          <w:lang w:val="de-DE"/>
        </w:rPr>
        <w:t>С</w:t>
      </w:r>
      <w:r w:rsidR="009E2796" w:rsidRPr="009E2796">
        <w:rPr>
          <w:rFonts w:ascii="Times New Roman" w:hAnsi="Times New Roman" w:cs="Times New Roman"/>
          <w:sz w:val="24"/>
          <w:lang w:val="ru-RU"/>
        </w:rPr>
        <w:t>овершенно необязательно апеллировать к научному или экспертному знанию</w:t>
      </w:r>
      <w:r w:rsidR="006C49B8" w:rsidRPr="006C49B8">
        <w:rPr>
          <w:rFonts w:ascii="Times New Roman" w:hAnsi="Times New Roman" w:cs="Times New Roman"/>
          <w:sz w:val="24"/>
          <w:lang w:val="ru-RU"/>
        </w:rPr>
        <w:t xml:space="preserve"> </w:t>
      </w:r>
      <w:r w:rsidR="009E2796" w:rsidRPr="009E2796">
        <w:rPr>
          <w:rFonts w:ascii="Times New Roman" w:hAnsi="Times New Roman" w:cs="Times New Roman"/>
          <w:sz w:val="24"/>
          <w:lang w:val="ru-RU"/>
        </w:rPr>
        <w:t>—</w:t>
      </w:r>
      <w:r w:rsidR="006C49B8" w:rsidRPr="006C49B8">
        <w:rPr>
          <w:rFonts w:ascii="Times New Roman" w:hAnsi="Times New Roman" w:cs="Times New Roman"/>
          <w:sz w:val="24"/>
          <w:lang w:val="ru-RU"/>
        </w:rPr>
        <w:t xml:space="preserve"> </w:t>
      </w:r>
      <w:r w:rsidR="009E2796" w:rsidRPr="009E2796">
        <w:rPr>
          <w:rFonts w:ascii="Times New Roman" w:hAnsi="Times New Roman" w:cs="Times New Roman"/>
          <w:sz w:val="24"/>
          <w:lang w:val="ru-RU"/>
        </w:rPr>
        <w:t xml:space="preserve">политики и дипломаты могут находить вдохновение для внешнеполитических решений, например, в </w:t>
      </w:r>
      <w:r w:rsidR="005E41DD">
        <w:rPr>
          <w:rFonts w:ascii="Times New Roman" w:hAnsi="Times New Roman" w:cs="Times New Roman"/>
          <w:sz w:val="24"/>
          <w:lang w:val="de-DE"/>
        </w:rPr>
        <w:t xml:space="preserve">художественной </w:t>
      </w:r>
      <w:r w:rsidR="009E2796" w:rsidRPr="009E2796">
        <w:rPr>
          <w:rFonts w:ascii="Times New Roman" w:hAnsi="Times New Roman" w:cs="Times New Roman"/>
          <w:sz w:val="24"/>
          <w:lang w:val="de-DE"/>
        </w:rPr>
        <w:t>л</w:t>
      </w:r>
      <w:r w:rsidR="009E2796" w:rsidRPr="009E2796">
        <w:rPr>
          <w:rFonts w:ascii="Times New Roman" w:hAnsi="Times New Roman" w:cs="Times New Roman"/>
          <w:sz w:val="24"/>
          <w:lang w:val="ru-RU"/>
        </w:rPr>
        <w:t>итературе или прессе.</w:t>
      </w:r>
      <w:r w:rsidR="00444EB2">
        <w:rPr>
          <w:rFonts w:ascii="Times New Roman" w:hAnsi="Times New Roman" w:cs="Times New Roman"/>
          <w:sz w:val="24"/>
          <w:lang w:val="ru-RU"/>
        </w:rPr>
        <w:t xml:space="preserve"> Использоваться для </w:t>
      </w:r>
      <w:r w:rsidR="009E2796" w:rsidRPr="009E2796">
        <w:rPr>
          <w:rFonts w:ascii="Times New Roman" w:hAnsi="Times New Roman" w:cs="Times New Roman"/>
          <w:sz w:val="24"/>
          <w:lang w:val="ru-RU"/>
        </w:rPr>
        <w:t>оправдания вн</w:t>
      </w:r>
      <w:r w:rsidR="002D4FF2">
        <w:rPr>
          <w:rFonts w:ascii="Times New Roman" w:hAnsi="Times New Roman" w:cs="Times New Roman"/>
          <w:sz w:val="24"/>
          <w:lang w:val="ru-RU"/>
        </w:rPr>
        <w:t xml:space="preserve">ешнеполитического действия могут также </w:t>
      </w:r>
      <w:r w:rsidR="00A63B4B">
        <w:rPr>
          <w:rFonts w:ascii="Times New Roman" w:hAnsi="Times New Roman" w:cs="Times New Roman"/>
          <w:sz w:val="24"/>
          <w:lang w:val="ru-RU"/>
        </w:rPr>
        <w:t xml:space="preserve">и </w:t>
      </w:r>
      <w:r w:rsidR="00327CF2">
        <w:rPr>
          <w:rFonts w:ascii="Times New Roman" w:hAnsi="Times New Roman" w:cs="Times New Roman"/>
          <w:sz w:val="24"/>
          <w:lang w:val="ru-RU"/>
        </w:rPr>
        <w:t>ложные факты</w:t>
      </w:r>
      <w:r w:rsidR="00A63B4B">
        <w:rPr>
          <w:rFonts w:ascii="Times New Roman" w:hAnsi="Times New Roman" w:cs="Times New Roman"/>
          <w:sz w:val="24"/>
          <w:lang w:val="ru-RU"/>
        </w:rPr>
        <w:t>, наравне с</w:t>
      </w:r>
      <w:r w:rsidR="002D4FF2">
        <w:rPr>
          <w:rFonts w:ascii="Times New Roman" w:hAnsi="Times New Roman" w:cs="Times New Roman"/>
          <w:sz w:val="24"/>
          <w:lang w:val="ru-RU"/>
        </w:rPr>
        <w:t xml:space="preserve"> </w:t>
      </w:r>
      <w:r w:rsidR="00A63B4B">
        <w:rPr>
          <w:rFonts w:ascii="Times New Roman" w:hAnsi="Times New Roman" w:cs="Times New Roman"/>
          <w:sz w:val="24"/>
          <w:lang w:val="ru-RU"/>
        </w:rPr>
        <w:t>нелегитимными</w:t>
      </w:r>
      <w:r w:rsidR="00BF4A5C">
        <w:rPr>
          <w:rFonts w:ascii="Times New Roman" w:hAnsi="Times New Roman" w:cs="Times New Roman"/>
          <w:sz w:val="24"/>
          <w:lang w:val="ru-RU"/>
        </w:rPr>
        <w:t>, псевдонаучными</w:t>
      </w:r>
      <w:r w:rsidR="00A63B4B">
        <w:rPr>
          <w:rFonts w:ascii="Times New Roman" w:hAnsi="Times New Roman" w:cs="Times New Roman"/>
          <w:sz w:val="24"/>
          <w:lang w:val="ru-RU"/>
        </w:rPr>
        <w:t xml:space="preserve"> </w:t>
      </w:r>
      <w:r w:rsidR="00BE7B67">
        <w:rPr>
          <w:rFonts w:ascii="Times New Roman" w:hAnsi="Times New Roman" w:cs="Times New Roman"/>
          <w:sz w:val="24"/>
          <w:lang w:val="de-DE"/>
        </w:rPr>
        <w:t xml:space="preserve">эпистемными </w:t>
      </w:r>
      <w:r w:rsidR="00A63B4B">
        <w:rPr>
          <w:rFonts w:ascii="Times New Roman" w:hAnsi="Times New Roman" w:cs="Times New Roman"/>
          <w:sz w:val="24"/>
          <w:lang w:val="ru-RU"/>
        </w:rPr>
        <w:t>формами</w:t>
      </w:r>
      <w:r w:rsidR="009E2796" w:rsidRPr="009E2796">
        <w:rPr>
          <w:rFonts w:ascii="Times New Roman" w:hAnsi="Times New Roman" w:cs="Times New Roman"/>
          <w:sz w:val="24"/>
          <w:lang w:val="ru-RU"/>
        </w:rPr>
        <w:t>.</w:t>
      </w:r>
      <w:r w:rsidR="009E2796" w:rsidRPr="009E2796">
        <w:rPr>
          <w:rFonts w:ascii="Times New Roman" w:hAnsi="Times New Roman" w:cs="Times New Roman"/>
          <w:sz w:val="24"/>
          <w:lang w:val="de-DE"/>
        </w:rPr>
        <w:t xml:space="preserve"> </w:t>
      </w:r>
      <w:r w:rsidR="005E63D0">
        <w:rPr>
          <w:rFonts w:ascii="Times New Roman" w:hAnsi="Times New Roman" w:cs="Times New Roman"/>
          <w:sz w:val="24"/>
          <w:lang w:val="de-DE"/>
        </w:rPr>
        <w:t>Во всяких</w:t>
      </w:r>
      <w:r w:rsidR="002D4FF2">
        <w:rPr>
          <w:rFonts w:ascii="Times New Roman" w:hAnsi="Times New Roman" w:cs="Times New Roman"/>
          <w:sz w:val="24"/>
          <w:lang w:val="ru-RU"/>
        </w:rPr>
        <w:t xml:space="preserve"> дебатах</w:t>
      </w:r>
      <w:r w:rsidR="009E2796">
        <w:rPr>
          <w:rFonts w:ascii="Times New Roman" w:hAnsi="Times New Roman" w:cs="Times New Roman"/>
          <w:sz w:val="24"/>
          <w:lang w:val="ru-RU"/>
        </w:rPr>
        <w:t xml:space="preserve"> о внешней политике</w:t>
      </w:r>
      <w:r w:rsidR="00105E0D">
        <w:rPr>
          <w:rFonts w:ascii="Times New Roman" w:hAnsi="Times New Roman" w:cs="Times New Roman"/>
          <w:sz w:val="24"/>
          <w:lang w:val="de-DE"/>
        </w:rPr>
        <w:t>,</w:t>
      </w:r>
      <w:r w:rsidR="00BF4A5C">
        <w:rPr>
          <w:rFonts w:ascii="Times New Roman" w:hAnsi="Times New Roman" w:cs="Times New Roman"/>
          <w:sz w:val="24"/>
          <w:lang w:val="ru-RU"/>
        </w:rPr>
        <w:t xml:space="preserve"> </w:t>
      </w:r>
      <w:r w:rsidR="00105E0D">
        <w:rPr>
          <w:rFonts w:ascii="Times New Roman" w:hAnsi="Times New Roman" w:cs="Times New Roman"/>
          <w:sz w:val="24"/>
          <w:lang w:val="de-DE"/>
        </w:rPr>
        <w:t xml:space="preserve">ровно как и </w:t>
      </w:r>
      <w:r w:rsidR="00BF4A5C">
        <w:rPr>
          <w:rFonts w:ascii="Times New Roman" w:hAnsi="Times New Roman" w:cs="Times New Roman"/>
          <w:sz w:val="24"/>
          <w:lang w:val="ru-RU"/>
        </w:rPr>
        <w:t>в процессе принятия конкретных</w:t>
      </w:r>
      <w:r w:rsidR="00BF4A5C">
        <w:rPr>
          <w:rFonts w:ascii="Times New Roman" w:hAnsi="Times New Roman" w:cs="Times New Roman"/>
          <w:sz w:val="24"/>
          <w:lang w:val="de-DE"/>
        </w:rPr>
        <w:t xml:space="preserve"> </w:t>
      </w:r>
      <w:r w:rsidR="00AB36E5">
        <w:rPr>
          <w:rFonts w:ascii="Times New Roman" w:hAnsi="Times New Roman" w:cs="Times New Roman"/>
          <w:sz w:val="24"/>
          <w:lang w:val="de-DE"/>
        </w:rPr>
        <w:t xml:space="preserve">решений, </w:t>
      </w:r>
      <w:r w:rsidR="005E63D0">
        <w:rPr>
          <w:rFonts w:ascii="Times New Roman" w:hAnsi="Times New Roman" w:cs="Times New Roman"/>
          <w:sz w:val="24"/>
          <w:lang w:val="de-DE"/>
        </w:rPr>
        <w:t>знание в конкретных своих формах</w:t>
      </w:r>
      <w:r w:rsidR="009E2796">
        <w:rPr>
          <w:rFonts w:ascii="Times New Roman" w:hAnsi="Times New Roman" w:cs="Times New Roman"/>
          <w:sz w:val="24"/>
          <w:lang w:val="ru-RU"/>
        </w:rPr>
        <w:t xml:space="preserve"> призвано валидировать </w:t>
      </w:r>
      <w:r w:rsidR="00BF4A5C">
        <w:rPr>
          <w:rFonts w:ascii="Times New Roman" w:hAnsi="Times New Roman" w:cs="Times New Roman"/>
          <w:sz w:val="24"/>
          <w:lang w:val="ru-RU"/>
        </w:rPr>
        <w:t xml:space="preserve">определённое </w:t>
      </w:r>
      <w:r w:rsidR="00C819FB">
        <w:rPr>
          <w:rFonts w:ascii="Times New Roman" w:hAnsi="Times New Roman" w:cs="Times New Roman"/>
          <w:sz w:val="24"/>
          <w:lang w:val="de-DE"/>
        </w:rPr>
        <w:t>отношение</w:t>
      </w:r>
      <w:r w:rsidR="00BF4A5C">
        <w:rPr>
          <w:rFonts w:ascii="Times New Roman" w:hAnsi="Times New Roman" w:cs="Times New Roman"/>
          <w:sz w:val="24"/>
          <w:lang w:val="ru-RU"/>
        </w:rPr>
        <w:t xml:space="preserve"> </w:t>
      </w:r>
      <w:r w:rsidR="00C819FB">
        <w:rPr>
          <w:rFonts w:ascii="Times New Roman" w:hAnsi="Times New Roman" w:cs="Times New Roman"/>
          <w:sz w:val="24"/>
          <w:lang w:val="de-DE"/>
        </w:rPr>
        <w:t>к Другому</w:t>
      </w:r>
      <w:r w:rsidR="00DE18A9">
        <w:rPr>
          <w:rFonts w:ascii="Times New Roman" w:hAnsi="Times New Roman" w:cs="Times New Roman"/>
          <w:sz w:val="24"/>
          <w:lang w:val="de-DE"/>
        </w:rPr>
        <w:t>;</w:t>
      </w:r>
      <w:r w:rsidR="005715AB">
        <w:rPr>
          <w:rFonts w:ascii="Times New Roman" w:hAnsi="Times New Roman" w:cs="Times New Roman"/>
          <w:sz w:val="24"/>
          <w:lang w:val="de-DE"/>
        </w:rPr>
        <w:t xml:space="preserve"> то, каким авторитетом </w:t>
      </w:r>
      <w:r w:rsidR="00DE18A9">
        <w:rPr>
          <w:rFonts w:ascii="Times New Roman" w:hAnsi="Times New Roman" w:cs="Times New Roman"/>
          <w:sz w:val="24"/>
          <w:lang w:val="de-DE"/>
        </w:rPr>
        <w:t>обладают</w:t>
      </w:r>
      <w:r w:rsidR="001B3A7B">
        <w:rPr>
          <w:rFonts w:ascii="Times New Roman" w:hAnsi="Times New Roman" w:cs="Times New Roman"/>
          <w:sz w:val="24"/>
          <w:lang w:val="de-DE"/>
        </w:rPr>
        <w:t xml:space="preserve"> </w:t>
      </w:r>
      <w:r w:rsidR="001659FB">
        <w:rPr>
          <w:rFonts w:ascii="Times New Roman" w:hAnsi="Times New Roman" w:cs="Times New Roman"/>
          <w:sz w:val="24"/>
          <w:lang w:val="de-DE"/>
        </w:rPr>
        <w:t>те,</w:t>
      </w:r>
      <w:r w:rsidR="00DE18A9">
        <w:rPr>
          <w:rFonts w:ascii="Times New Roman" w:hAnsi="Times New Roman" w:cs="Times New Roman"/>
          <w:sz w:val="24"/>
          <w:lang w:val="de-DE"/>
        </w:rPr>
        <w:t xml:space="preserve"> </w:t>
      </w:r>
      <w:r w:rsidR="001659FB">
        <w:rPr>
          <w:rFonts w:ascii="Times New Roman" w:hAnsi="Times New Roman" w:cs="Times New Roman"/>
          <w:sz w:val="24"/>
          <w:lang w:val="de-DE"/>
        </w:rPr>
        <w:t xml:space="preserve">кто артикулируют разные формы </w:t>
      </w:r>
      <w:r w:rsidR="00DE18A9">
        <w:rPr>
          <w:rFonts w:ascii="Times New Roman" w:hAnsi="Times New Roman" w:cs="Times New Roman"/>
          <w:sz w:val="24"/>
          <w:lang w:val="de-DE"/>
        </w:rPr>
        <w:t>знания</w:t>
      </w:r>
      <w:r w:rsidR="005715AB">
        <w:rPr>
          <w:rFonts w:ascii="Times New Roman" w:hAnsi="Times New Roman" w:cs="Times New Roman"/>
          <w:sz w:val="24"/>
          <w:lang w:val="de-DE"/>
        </w:rPr>
        <w:t xml:space="preserve">, </w:t>
      </w:r>
      <w:r w:rsidR="00BB4FC3">
        <w:rPr>
          <w:rFonts w:ascii="Times New Roman" w:hAnsi="Times New Roman" w:cs="Times New Roman"/>
          <w:sz w:val="24"/>
          <w:lang w:val="de-DE"/>
        </w:rPr>
        <w:t xml:space="preserve"> зависит от</w:t>
      </w:r>
      <w:r w:rsidR="00D41E2C">
        <w:rPr>
          <w:rFonts w:ascii="Times New Roman" w:hAnsi="Times New Roman" w:cs="Times New Roman"/>
          <w:sz w:val="24"/>
          <w:lang w:val="de-DE"/>
        </w:rPr>
        <w:t xml:space="preserve"> их </w:t>
      </w:r>
      <w:r w:rsidR="001659FB">
        <w:rPr>
          <w:rFonts w:ascii="Times New Roman" w:hAnsi="Times New Roman" w:cs="Times New Roman"/>
          <w:sz w:val="24"/>
          <w:lang w:val="de-DE"/>
        </w:rPr>
        <w:t xml:space="preserve">субъектной </w:t>
      </w:r>
      <w:r w:rsidR="00D23961">
        <w:rPr>
          <w:rFonts w:ascii="Times New Roman" w:hAnsi="Times New Roman" w:cs="Times New Roman"/>
          <w:sz w:val="24"/>
          <w:lang w:val="de-DE"/>
        </w:rPr>
        <w:t xml:space="preserve">позиции в </w:t>
      </w:r>
      <w:r w:rsidR="001B3A7B">
        <w:rPr>
          <w:rFonts w:ascii="Times New Roman" w:hAnsi="Times New Roman" w:cs="Times New Roman"/>
          <w:sz w:val="24"/>
          <w:lang w:val="de-DE"/>
        </w:rPr>
        <w:t>дискурсивной структуре</w:t>
      </w:r>
      <w:r w:rsidR="00D23961">
        <w:rPr>
          <w:rFonts w:ascii="Times New Roman" w:hAnsi="Times New Roman" w:cs="Times New Roman"/>
          <w:sz w:val="24"/>
          <w:lang w:val="de-DE"/>
        </w:rPr>
        <w:t xml:space="preserve">. </w:t>
      </w:r>
      <w:r w:rsidR="00327CF2">
        <w:rPr>
          <w:rFonts w:ascii="Times New Roman" w:hAnsi="Times New Roman" w:cs="Times New Roman"/>
          <w:sz w:val="24"/>
          <w:lang w:val="de-DE"/>
        </w:rPr>
        <w:t>О</w:t>
      </w:r>
      <w:r w:rsidR="00327CF2">
        <w:rPr>
          <w:rFonts w:ascii="Times New Roman" w:hAnsi="Times New Roman" w:cs="Times New Roman"/>
          <w:sz w:val="24"/>
          <w:lang w:val="ru-RU"/>
        </w:rPr>
        <w:t xml:space="preserve">собой </w:t>
      </w:r>
      <w:r w:rsidR="003A4474">
        <w:rPr>
          <w:rFonts w:ascii="Times New Roman" w:hAnsi="Times New Roman" w:cs="Times New Roman"/>
          <w:sz w:val="24"/>
          <w:lang w:val="de-DE"/>
        </w:rPr>
        <w:t>областью этой</w:t>
      </w:r>
      <w:r w:rsidR="00327CF2">
        <w:rPr>
          <w:rFonts w:ascii="Times New Roman" w:hAnsi="Times New Roman" w:cs="Times New Roman"/>
          <w:sz w:val="24"/>
          <w:lang w:val="ru-RU"/>
        </w:rPr>
        <w:t xml:space="preserve"> </w:t>
      </w:r>
      <w:r w:rsidR="003A4474">
        <w:rPr>
          <w:rFonts w:ascii="Times New Roman" w:hAnsi="Times New Roman" w:cs="Times New Roman"/>
          <w:sz w:val="24"/>
          <w:lang w:val="de-DE"/>
        </w:rPr>
        <w:t>структуры</w:t>
      </w:r>
      <w:r w:rsidR="000D7966">
        <w:rPr>
          <w:rFonts w:ascii="Times New Roman" w:hAnsi="Times New Roman" w:cs="Times New Roman"/>
          <w:sz w:val="24"/>
          <w:lang w:val="ru-RU"/>
        </w:rPr>
        <w:t xml:space="preserve"> </w:t>
      </w:r>
      <w:r w:rsidR="0056719D">
        <w:rPr>
          <w:rFonts w:ascii="Times New Roman" w:hAnsi="Times New Roman" w:cs="Times New Roman"/>
          <w:sz w:val="24"/>
          <w:lang w:val="de-DE"/>
        </w:rPr>
        <w:t>во</w:t>
      </w:r>
      <w:r w:rsidR="00105DEB">
        <w:rPr>
          <w:rFonts w:ascii="Times New Roman" w:hAnsi="Times New Roman" w:cs="Times New Roman"/>
          <w:sz w:val="24"/>
          <w:lang w:val="de-DE"/>
        </w:rPr>
        <w:t xml:space="preserve"> </w:t>
      </w:r>
      <w:r w:rsidR="000D7966">
        <w:rPr>
          <w:rFonts w:ascii="Times New Roman" w:hAnsi="Times New Roman" w:cs="Times New Roman"/>
          <w:sz w:val="24"/>
          <w:lang w:val="de-DE"/>
        </w:rPr>
        <w:t>в</w:t>
      </w:r>
      <w:r w:rsidR="000D7966">
        <w:rPr>
          <w:rFonts w:ascii="Times New Roman" w:hAnsi="Times New Roman" w:cs="Times New Roman"/>
          <w:sz w:val="24"/>
          <w:lang w:val="ru-RU"/>
        </w:rPr>
        <w:t>нешней политике</w:t>
      </w:r>
      <w:r w:rsidR="000D7966">
        <w:rPr>
          <w:rFonts w:ascii="Times New Roman" w:hAnsi="Times New Roman" w:cs="Times New Roman"/>
          <w:sz w:val="24"/>
          <w:lang w:val="de-DE"/>
        </w:rPr>
        <w:t xml:space="preserve"> </w:t>
      </w:r>
      <w:r w:rsidR="00327CF2">
        <w:rPr>
          <w:rFonts w:ascii="Times New Roman" w:hAnsi="Times New Roman" w:cs="Times New Roman"/>
          <w:sz w:val="24"/>
          <w:lang w:val="ru-RU"/>
        </w:rPr>
        <w:t>является дискурс о безопасности.</w:t>
      </w:r>
      <w:r w:rsidR="000D7966">
        <w:rPr>
          <w:rFonts w:ascii="Times New Roman" w:hAnsi="Times New Roman" w:cs="Times New Roman"/>
          <w:sz w:val="24"/>
          <w:lang w:val="ru-RU"/>
        </w:rPr>
        <w:t xml:space="preserve"> </w:t>
      </w:r>
      <w:r w:rsidR="0069245A">
        <w:rPr>
          <w:rFonts w:ascii="Times New Roman" w:hAnsi="Times New Roman" w:cs="Times New Roman"/>
          <w:sz w:val="24"/>
          <w:lang w:val="de-DE"/>
        </w:rPr>
        <w:t>Знание как условие этого дискурса</w:t>
      </w:r>
      <w:r w:rsidR="000D7966">
        <w:rPr>
          <w:rFonts w:ascii="Times New Roman" w:hAnsi="Times New Roman" w:cs="Times New Roman"/>
          <w:sz w:val="24"/>
          <w:lang w:val="ru-RU"/>
        </w:rPr>
        <w:t xml:space="preserve"> </w:t>
      </w:r>
      <w:r w:rsidR="006E17A1">
        <w:rPr>
          <w:rFonts w:ascii="Times New Roman" w:hAnsi="Times New Roman" w:cs="Times New Roman"/>
          <w:sz w:val="24"/>
          <w:lang w:val="de-DE"/>
        </w:rPr>
        <w:t>делает возможным</w:t>
      </w:r>
      <w:r w:rsidR="000D7966">
        <w:rPr>
          <w:rFonts w:ascii="Times New Roman" w:hAnsi="Times New Roman" w:cs="Times New Roman"/>
          <w:sz w:val="24"/>
          <w:lang w:val="ru-RU"/>
        </w:rPr>
        <w:t xml:space="preserve"> целый ряд действий</w:t>
      </w:r>
      <w:r w:rsidR="00F476F3">
        <w:rPr>
          <w:rFonts w:ascii="Times New Roman" w:hAnsi="Times New Roman" w:cs="Times New Roman"/>
          <w:sz w:val="24"/>
          <w:lang w:val="de-DE"/>
        </w:rPr>
        <w:t xml:space="preserve">, </w:t>
      </w:r>
      <w:r w:rsidR="000D7966">
        <w:rPr>
          <w:rFonts w:ascii="Times New Roman" w:hAnsi="Times New Roman" w:cs="Times New Roman"/>
          <w:sz w:val="24"/>
          <w:lang w:val="de-DE"/>
        </w:rPr>
        <w:t>с</w:t>
      </w:r>
      <w:r w:rsidR="000D7966">
        <w:rPr>
          <w:rFonts w:ascii="Times New Roman" w:hAnsi="Times New Roman" w:cs="Times New Roman"/>
          <w:sz w:val="24"/>
          <w:lang w:val="ru-RU"/>
        </w:rPr>
        <w:t xml:space="preserve">опряжённых с обеспечением экзистенциальной </w:t>
      </w:r>
      <w:r w:rsidR="001A61E2">
        <w:rPr>
          <w:rFonts w:ascii="Times New Roman" w:hAnsi="Times New Roman" w:cs="Times New Roman"/>
          <w:sz w:val="24"/>
          <w:lang w:val="ru-RU"/>
        </w:rPr>
        <w:t xml:space="preserve">состоятельности того или иного субъекта. Традиционно в официальном дискурсе таким субъектом </w:t>
      </w:r>
      <w:r w:rsidR="00325A27">
        <w:rPr>
          <w:rFonts w:ascii="Times New Roman" w:hAnsi="Times New Roman" w:cs="Times New Roman"/>
          <w:sz w:val="24"/>
          <w:lang w:val="de-DE"/>
        </w:rPr>
        <w:t xml:space="preserve">— </w:t>
      </w:r>
      <w:r w:rsidR="00CC41BD">
        <w:rPr>
          <w:rFonts w:ascii="Times New Roman" w:hAnsi="Times New Roman" w:cs="Times New Roman"/>
          <w:sz w:val="24"/>
          <w:lang w:val="ru-RU"/>
        </w:rPr>
        <w:t>или</w:t>
      </w:r>
      <w:r w:rsidR="00BF4A5C">
        <w:rPr>
          <w:rFonts w:ascii="Times New Roman" w:hAnsi="Times New Roman" w:cs="Times New Roman"/>
          <w:sz w:val="24"/>
          <w:lang w:val="ru-RU"/>
        </w:rPr>
        <w:t>, наоборот,</w:t>
      </w:r>
      <w:r w:rsidR="00CC41BD">
        <w:rPr>
          <w:rFonts w:ascii="Times New Roman" w:hAnsi="Times New Roman" w:cs="Times New Roman"/>
          <w:sz w:val="24"/>
          <w:lang w:val="ru-RU"/>
        </w:rPr>
        <w:t xml:space="preserve"> </w:t>
      </w:r>
      <w:r w:rsidR="00CC41BD" w:rsidRPr="00EE16C9">
        <w:rPr>
          <w:rFonts w:ascii="Times New Roman" w:hAnsi="Times New Roman" w:cs="Times New Roman"/>
          <w:sz w:val="24"/>
          <w:lang w:val="ru-RU"/>
        </w:rPr>
        <w:t>объектом</w:t>
      </w:r>
      <w:r w:rsidR="00CC41BD">
        <w:rPr>
          <w:rFonts w:ascii="Times New Roman" w:hAnsi="Times New Roman" w:cs="Times New Roman"/>
          <w:sz w:val="24"/>
          <w:lang w:val="ru-RU"/>
        </w:rPr>
        <w:t xml:space="preserve"> </w:t>
      </w:r>
      <w:r w:rsidR="00F804CA">
        <w:rPr>
          <w:rFonts w:ascii="Times New Roman" w:hAnsi="Times New Roman" w:cs="Times New Roman"/>
          <w:sz w:val="24"/>
          <w:lang w:val="de-DE"/>
        </w:rPr>
        <w:t>референции</w:t>
      </w:r>
      <w:r w:rsidR="00CC41BD">
        <w:rPr>
          <w:rFonts w:ascii="Times New Roman" w:hAnsi="Times New Roman" w:cs="Times New Roman"/>
          <w:sz w:val="24"/>
          <w:lang w:val="de-DE"/>
        </w:rPr>
        <w:t xml:space="preserve"> </w:t>
      </w:r>
      <w:r w:rsidR="00CC41BD">
        <w:rPr>
          <w:rFonts w:ascii="Times New Roman" w:hAnsi="Times New Roman" w:cs="Times New Roman"/>
          <w:sz w:val="24"/>
          <w:lang w:val="ru-RU"/>
        </w:rPr>
        <w:t xml:space="preserve">в </w:t>
      </w:r>
      <w:r w:rsidR="00325A27">
        <w:rPr>
          <w:rFonts w:ascii="Times New Roman" w:hAnsi="Times New Roman" w:cs="Times New Roman"/>
          <w:sz w:val="24"/>
          <w:lang w:val="de-DE"/>
        </w:rPr>
        <w:t>теории секьюритизации (</w:t>
      </w:r>
      <w:r w:rsidR="00683A74">
        <w:rPr>
          <w:rFonts w:ascii="Times New Roman" w:hAnsi="Times New Roman" w:cs="Times New Roman"/>
          <w:sz w:val="24"/>
          <w:lang w:val="de-DE"/>
        </w:rPr>
        <w:t>Buzan,</w:t>
      </w:r>
      <w:r w:rsidR="00BF3EB4">
        <w:rPr>
          <w:rFonts w:ascii="Times New Roman" w:hAnsi="Times New Roman" w:cs="Times New Roman"/>
          <w:sz w:val="24"/>
          <w:lang w:val="de-DE"/>
        </w:rPr>
        <w:t xml:space="preserve"> </w:t>
      </w:r>
      <w:r w:rsidR="00BF3EB4" w:rsidRPr="00BF3EB4">
        <w:rPr>
          <w:rFonts w:ascii="Times New Roman" w:hAnsi="Times New Roman" w:cs="Times New Roman"/>
          <w:sz w:val="24"/>
          <w:lang w:val="de-DE"/>
        </w:rPr>
        <w:t>Wæver</w:t>
      </w:r>
      <w:r w:rsidR="00BF3EB4">
        <w:rPr>
          <w:rFonts w:ascii="Times New Roman" w:hAnsi="Times New Roman" w:cs="Times New Roman"/>
          <w:sz w:val="24"/>
          <w:lang w:val="de-DE"/>
        </w:rPr>
        <w:t xml:space="preserve"> &amp; de Wilde, 1998)</w:t>
      </w:r>
      <w:r w:rsidR="00822B6A">
        <w:rPr>
          <w:rFonts w:ascii="Times New Roman" w:hAnsi="Times New Roman" w:cs="Times New Roman"/>
          <w:sz w:val="24"/>
          <w:lang w:val="de-DE"/>
        </w:rPr>
        <w:t xml:space="preserve">, — </w:t>
      </w:r>
      <w:r w:rsidR="001A61E2">
        <w:rPr>
          <w:rFonts w:ascii="Times New Roman" w:hAnsi="Times New Roman" w:cs="Times New Roman"/>
          <w:sz w:val="24"/>
          <w:lang w:val="de-DE"/>
        </w:rPr>
        <w:t>в</w:t>
      </w:r>
      <w:r w:rsidR="001A61E2">
        <w:rPr>
          <w:rFonts w:ascii="Times New Roman" w:hAnsi="Times New Roman" w:cs="Times New Roman"/>
          <w:sz w:val="24"/>
          <w:lang w:val="ru-RU"/>
        </w:rPr>
        <w:t>ыступает государство.</w:t>
      </w:r>
      <w:r w:rsidR="00D73910">
        <w:rPr>
          <w:rFonts w:ascii="Times New Roman" w:hAnsi="Times New Roman" w:cs="Times New Roman"/>
          <w:sz w:val="24"/>
          <w:lang w:val="ru-RU"/>
        </w:rPr>
        <w:t xml:space="preserve"> В этом смысле Европейский союз представляет особый аналитический интерес, так как не будучи государством, он тем не менее обладает своей собственной </w:t>
      </w:r>
      <w:r w:rsidR="002D1E8B">
        <w:rPr>
          <w:rFonts w:ascii="Times New Roman" w:hAnsi="Times New Roman" w:cs="Times New Roman"/>
          <w:sz w:val="24"/>
          <w:lang w:val="de-DE"/>
        </w:rPr>
        <w:t xml:space="preserve">Общей </w:t>
      </w:r>
      <w:r w:rsidR="00D73910">
        <w:rPr>
          <w:rFonts w:ascii="Times New Roman" w:hAnsi="Times New Roman" w:cs="Times New Roman"/>
          <w:sz w:val="24"/>
          <w:lang w:val="ru-RU"/>
        </w:rPr>
        <w:t>внешней пол</w:t>
      </w:r>
      <w:r w:rsidR="00BF4A5C">
        <w:rPr>
          <w:rFonts w:ascii="Times New Roman" w:hAnsi="Times New Roman" w:cs="Times New Roman"/>
          <w:sz w:val="24"/>
          <w:lang w:val="ru-RU"/>
        </w:rPr>
        <w:t>итикой и политикой безопасности</w:t>
      </w:r>
      <w:r w:rsidR="002D1E8B">
        <w:rPr>
          <w:rFonts w:ascii="Times New Roman" w:hAnsi="Times New Roman" w:cs="Times New Roman"/>
          <w:sz w:val="24"/>
          <w:lang w:val="de-DE"/>
        </w:rPr>
        <w:t xml:space="preserve"> (ОВПБ)</w:t>
      </w:r>
      <w:r w:rsidR="00BF4A5C">
        <w:rPr>
          <w:rFonts w:ascii="Times New Roman" w:hAnsi="Times New Roman" w:cs="Times New Roman"/>
          <w:sz w:val="24"/>
          <w:lang w:val="ru-RU"/>
        </w:rPr>
        <w:t>, а значит и</w:t>
      </w:r>
      <w:r w:rsidR="00AA4340">
        <w:rPr>
          <w:rFonts w:ascii="Times New Roman" w:hAnsi="Times New Roman" w:cs="Times New Roman"/>
          <w:sz w:val="24"/>
          <w:lang w:val="de-DE"/>
        </w:rPr>
        <w:t xml:space="preserve"> </w:t>
      </w:r>
      <w:r w:rsidR="00ED56CA">
        <w:rPr>
          <w:rFonts w:ascii="Times New Roman" w:hAnsi="Times New Roman" w:cs="Times New Roman"/>
          <w:sz w:val="24"/>
          <w:lang w:val="de-DE"/>
        </w:rPr>
        <w:t xml:space="preserve">соответствующей </w:t>
      </w:r>
      <w:r w:rsidR="00BF4A5C">
        <w:rPr>
          <w:rFonts w:ascii="Times New Roman" w:hAnsi="Times New Roman" w:cs="Times New Roman"/>
          <w:sz w:val="24"/>
          <w:lang w:val="ru-RU"/>
        </w:rPr>
        <w:t>дискурсивной и эпистемной структурой.</w:t>
      </w:r>
      <w:r w:rsidR="000579B5">
        <w:rPr>
          <w:rFonts w:ascii="Times New Roman" w:hAnsi="Times New Roman" w:cs="Times New Roman"/>
          <w:sz w:val="24"/>
          <w:lang w:val="de-DE"/>
        </w:rPr>
        <w:t xml:space="preserve"> </w:t>
      </w:r>
      <w:r w:rsidR="00AE5E5C">
        <w:rPr>
          <w:rFonts w:ascii="Times New Roman" w:hAnsi="Times New Roman" w:cs="Times New Roman"/>
          <w:sz w:val="24"/>
          <w:lang w:val="de-DE"/>
        </w:rPr>
        <w:t>Наша исследовательская проблема сфокусирована</w:t>
      </w:r>
      <w:r w:rsidR="006A7131">
        <w:rPr>
          <w:rFonts w:ascii="Times New Roman" w:hAnsi="Times New Roman" w:cs="Times New Roman"/>
          <w:sz w:val="24"/>
          <w:lang w:val="de-DE"/>
        </w:rPr>
        <w:t xml:space="preserve"> в первую очередь</w:t>
      </w:r>
      <w:r w:rsidR="00AE5E5C">
        <w:rPr>
          <w:rFonts w:ascii="Times New Roman" w:hAnsi="Times New Roman" w:cs="Times New Roman"/>
          <w:sz w:val="24"/>
          <w:lang w:val="de-DE"/>
        </w:rPr>
        <w:t xml:space="preserve"> </w:t>
      </w:r>
      <w:r w:rsidR="00696E9E">
        <w:rPr>
          <w:rFonts w:ascii="Times New Roman" w:hAnsi="Times New Roman" w:cs="Times New Roman"/>
          <w:sz w:val="24"/>
          <w:lang w:val="de-DE"/>
        </w:rPr>
        <w:t xml:space="preserve">на </w:t>
      </w:r>
      <w:r w:rsidR="00041FC4">
        <w:rPr>
          <w:rFonts w:ascii="Times New Roman" w:hAnsi="Times New Roman" w:cs="Times New Roman"/>
          <w:sz w:val="24"/>
          <w:lang w:val="de-DE"/>
        </w:rPr>
        <w:t>теоретико-методологическом значении этого обстоятельства</w:t>
      </w:r>
      <w:r w:rsidR="006A7131">
        <w:rPr>
          <w:rFonts w:ascii="Times New Roman" w:hAnsi="Times New Roman" w:cs="Times New Roman"/>
          <w:sz w:val="24"/>
          <w:lang w:val="de-DE"/>
        </w:rPr>
        <w:t xml:space="preserve">: </w:t>
      </w:r>
      <w:r w:rsidR="00CD72F4">
        <w:rPr>
          <w:rFonts w:ascii="Times New Roman" w:hAnsi="Times New Roman" w:cs="Times New Roman"/>
          <w:sz w:val="24"/>
          <w:lang w:val="de-DE"/>
        </w:rPr>
        <w:t xml:space="preserve">что составляет онтологию </w:t>
      </w:r>
      <w:r w:rsidR="00B81228">
        <w:rPr>
          <w:rFonts w:ascii="Times New Roman" w:hAnsi="Times New Roman" w:cs="Times New Roman"/>
          <w:sz w:val="24"/>
          <w:lang w:val="de-DE"/>
        </w:rPr>
        <w:t xml:space="preserve">европейской внешней безопасности и как это исследовать? </w:t>
      </w:r>
      <w:r w:rsidR="00384612">
        <w:rPr>
          <w:rFonts w:ascii="Times New Roman" w:hAnsi="Times New Roman" w:cs="Times New Roman"/>
          <w:sz w:val="24"/>
          <w:lang w:val="de-DE"/>
        </w:rPr>
        <w:t xml:space="preserve">В этом смысле аргумент работы заключается в том, что исследовать стоит </w:t>
      </w:r>
      <w:r w:rsidR="004F2613">
        <w:rPr>
          <w:rFonts w:ascii="Times New Roman" w:hAnsi="Times New Roman" w:cs="Times New Roman"/>
          <w:sz w:val="24"/>
          <w:lang w:val="de-DE"/>
        </w:rPr>
        <w:t xml:space="preserve">объективированное </w:t>
      </w:r>
      <w:r w:rsidR="00B11D7F">
        <w:rPr>
          <w:rFonts w:ascii="Times New Roman" w:hAnsi="Times New Roman" w:cs="Times New Roman"/>
          <w:sz w:val="24"/>
          <w:lang w:val="de-DE"/>
        </w:rPr>
        <w:t>знание</w:t>
      </w:r>
      <w:r w:rsidR="00666E6E">
        <w:rPr>
          <w:rFonts w:ascii="Times New Roman" w:hAnsi="Times New Roman" w:cs="Times New Roman"/>
          <w:sz w:val="24"/>
          <w:lang w:val="de-DE"/>
        </w:rPr>
        <w:t xml:space="preserve"> о безопасности</w:t>
      </w:r>
      <w:r w:rsidR="00FC315C">
        <w:rPr>
          <w:rFonts w:ascii="Times New Roman" w:hAnsi="Times New Roman" w:cs="Times New Roman"/>
          <w:sz w:val="24"/>
          <w:lang w:val="de-DE"/>
        </w:rPr>
        <w:t xml:space="preserve"> </w:t>
      </w:r>
      <w:r w:rsidR="00F764C3">
        <w:rPr>
          <w:rFonts w:ascii="Times New Roman" w:hAnsi="Times New Roman" w:cs="Times New Roman"/>
          <w:sz w:val="24"/>
          <w:lang w:val="de-DE"/>
        </w:rPr>
        <w:t>— оно</w:t>
      </w:r>
      <w:r w:rsidR="00F2034B">
        <w:rPr>
          <w:rFonts w:ascii="Times New Roman" w:hAnsi="Times New Roman" w:cs="Times New Roman"/>
          <w:sz w:val="24"/>
          <w:lang w:val="de-DE"/>
        </w:rPr>
        <w:t xml:space="preserve"> создаёт </w:t>
      </w:r>
      <w:r w:rsidR="00F2034B">
        <w:rPr>
          <w:rFonts w:ascii="Times New Roman" w:hAnsi="Times New Roman" w:cs="Times New Roman"/>
          <w:sz w:val="24"/>
          <w:lang w:val="de-DE"/>
        </w:rPr>
        <w:lastRenderedPageBreak/>
        <w:t>историческую возможность того, с чем мы имеем дело</w:t>
      </w:r>
      <w:r w:rsidR="00F764C3">
        <w:rPr>
          <w:rFonts w:ascii="Times New Roman" w:hAnsi="Times New Roman" w:cs="Times New Roman"/>
          <w:sz w:val="24"/>
          <w:lang w:val="de-DE"/>
        </w:rPr>
        <w:t xml:space="preserve"> в нашем академическом дискурсе</w:t>
      </w:r>
      <w:r w:rsidR="00855E30">
        <w:rPr>
          <w:rFonts w:ascii="Times New Roman" w:hAnsi="Times New Roman" w:cs="Times New Roman"/>
          <w:sz w:val="24"/>
          <w:lang w:val="de-DE"/>
        </w:rPr>
        <w:t xml:space="preserve">; субъективированное знание </w:t>
      </w:r>
      <w:r w:rsidR="00D403C2">
        <w:rPr>
          <w:rFonts w:ascii="Times New Roman" w:hAnsi="Times New Roman" w:cs="Times New Roman"/>
          <w:sz w:val="24"/>
          <w:lang w:val="de-DE"/>
        </w:rPr>
        <w:t>—</w:t>
      </w:r>
      <w:r w:rsidR="006479A2">
        <w:rPr>
          <w:rFonts w:ascii="Times New Roman" w:hAnsi="Times New Roman" w:cs="Times New Roman"/>
          <w:sz w:val="24"/>
          <w:lang w:val="de-DE"/>
        </w:rPr>
        <w:t xml:space="preserve"> </w:t>
      </w:r>
      <w:r w:rsidR="006502A6">
        <w:rPr>
          <w:rFonts w:ascii="Times New Roman" w:hAnsi="Times New Roman" w:cs="Times New Roman"/>
          <w:sz w:val="24"/>
          <w:lang w:val="de-DE"/>
        </w:rPr>
        <w:t>это</w:t>
      </w:r>
      <w:r w:rsidR="00A809F4">
        <w:rPr>
          <w:rFonts w:ascii="Times New Roman" w:hAnsi="Times New Roman" w:cs="Times New Roman"/>
          <w:sz w:val="24"/>
          <w:lang w:val="de-DE"/>
        </w:rPr>
        <w:t xml:space="preserve"> </w:t>
      </w:r>
      <w:r w:rsidR="00D403C2">
        <w:rPr>
          <w:rFonts w:ascii="Times New Roman" w:hAnsi="Times New Roman" w:cs="Times New Roman"/>
          <w:sz w:val="24"/>
          <w:lang w:val="de-DE"/>
        </w:rPr>
        <w:t xml:space="preserve">акторность, но </w:t>
      </w:r>
      <w:r w:rsidR="00D66BFE">
        <w:rPr>
          <w:rFonts w:ascii="Times New Roman" w:hAnsi="Times New Roman" w:cs="Times New Roman"/>
          <w:sz w:val="24"/>
          <w:lang w:val="de-DE"/>
        </w:rPr>
        <w:t xml:space="preserve">она </w:t>
      </w:r>
      <w:r w:rsidR="007A15BA">
        <w:rPr>
          <w:rFonts w:ascii="Times New Roman" w:hAnsi="Times New Roman" w:cs="Times New Roman"/>
          <w:sz w:val="24"/>
          <w:lang w:val="de-DE"/>
        </w:rPr>
        <w:t>овнешнена</w:t>
      </w:r>
      <w:r w:rsidR="00CC43BA">
        <w:rPr>
          <w:rFonts w:ascii="Times New Roman" w:hAnsi="Times New Roman" w:cs="Times New Roman"/>
          <w:sz w:val="24"/>
          <w:lang w:val="de-DE"/>
        </w:rPr>
        <w:t xml:space="preserve"> в своём выражении дискурсивными</w:t>
      </w:r>
      <w:r w:rsidR="006502A6">
        <w:rPr>
          <w:rFonts w:ascii="Times New Roman" w:hAnsi="Times New Roman" w:cs="Times New Roman"/>
          <w:sz w:val="24"/>
          <w:lang w:val="de-DE"/>
        </w:rPr>
        <w:t xml:space="preserve"> отношениями, а потому </w:t>
      </w:r>
      <w:r w:rsidR="00113709">
        <w:rPr>
          <w:rFonts w:ascii="Times New Roman" w:hAnsi="Times New Roman" w:cs="Times New Roman"/>
          <w:sz w:val="24"/>
          <w:lang w:val="de-DE"/>
        </w:rPr>
        <w:t>изучать стоит именно их</w:t>
      </w:r>
      <w:r w:rsidR="00C43773">
        <w:rPr>
          <w:rFonts w:ascii="Times New Roman" w:hAnsi="Times New Roman" w:cs="Times New Roman"/>
          <w:sz w:val="24"/>
          <w:lang w:val="de-DE"/>
        </w:rPr>
        <w:t xml:space="preserve">. </w:t>
      </w:r>
      <w:r w:rsidR="001C786B">
        <w:rPr>
          <w:rFonts w:ascii="Times New Roman" w:hAnsi="Times New Roman" w:cs="Times New Roman"/>
          <w:sz w:val="24"/>
          <w:lang w:val="de-DE"/>
        </w:rPr>
        <w:t>В нашей работе мы попробуем</w:t>
      </w:r>
      <w:r w:rsidR="00800A5C">
        <w:rPr>
          <w:rFonts w:ascii="Times New Roman" w:hAnsi="Times New Roman" w:cs="Times New Roman"/>
          <w:sz w:val="24"/>
          <w:lang w:val="de-DE"/>
        </w:rPr>
        <w:t xml:space="preserve"> продемонстрировать это</w:t>
      </w:r>
      <w:r w:rsidR="001278FD">
        <w:rPr>
          <w:rFonts w:ascii="Times New Roman" w:hAnsi="Times New Roman" w:cs="Times New Roman"/>
          <w:sz w:val="24"/>
          <w:lang w:val="de-DE"/>
        </w:rPr>
        <w:t xml:space="preserve"> на пересечении объективированного знания и его институционализированных форм во внешнеполитической безопасности ЕС</w:t>
      </w:r>
      <w:r w:rsidR="001B52D4">
        <w:rPr>
          <w:rFonts w:ascii="Times New Roman" w:hAnsi="Times New Roman" w:cs="Times New Roman"/>
          <w:sz w:val="24"/>
          <w:lang w:val="de-DE"/>
        </w:rPr>
        <w:t xml:space="preserve"> </w:t>
      </w:r>
      <w:r w:rsidR="000C5DCD">
        <w:rPr>
          <w:rFonts w:ascii="Times New Roman" w:hAnsi="Times New Roman" w:cs="Times New Roman"/>
          <w:sz w:val="24"/>
          <w:lang w:val="de-DE"/>
        </w:rPr>
        <w:t>на дискурсивном уровне</w:t>
      </w:r>
      <w:r w:rsidR="001E1E0F">
        <w:rPr>
          <w:rFonts w:ascii="Times New Roman" w:hAnsi="Times New Roman" w:cs="Times New Roman"/>
          <w:sz w:val="24"/>
          <w:lang w:val="de-DE"/>
        </w:rPr>
        <w:t xml:space="preserve"> и</w:t>
      </w:r>
      <w:r w:rsidR="007F6714">
        <w:rPr>
          <w:rFonts w:ascii="Times New Roman" w:hAnsi="Times New Roman" w:cs="Times New Roman"/>
          <w:sz w:val="24"/>
          <w:lang w:val="de-DE"/>
        </w:rPr>
        <w:t xml:space="preserve"> обозначить</w:t>
      </w:r>
      <w:r w:rsidR="001E1E0F">
        <w:rPr>
          <w:rFonts w:ascii="Times New Roman" w:hAnsi="Times New Roman" w:cs="Times New Roman"/>
          <w:sz w:val="24"/>
          <w:lang w:val="de-DE"/>
        </w:rPr>
        <w:t xml:space="preserve"> на уровне соответствующих рабочих групп Совета ЕС. </w:t>
      </w:r>
    </w:p>
    <w:p w14:paraId="02376CA3" w14:textId="0543C82E" w:rsidR="003F6D73" w:rsidRDefault="00F804CA" w:rsidP="00AA65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Прежде чем </w:t>
      </w:r>
      <w:r w:rsidR="006A30E7">
        <w:rPr>
          <w:rFonts w:ascii="Times New Roman" w:hAnsi="Times New Roman" w:cs="Times New Roman"/>
          <w:sz w:val="24"/>
          <w:lang w:val="de-DE"/>
        </w:rPr>
        <w:t>преступить</w:t>
      </w:r>
      <w:r>
        <w:rPr>
          <w:rFonts w:ascii="Times New Roman" w:hAnsi="Times New Roman" w:cs="Times New Roman"/>
          <w:sz w:val="24"/>
          <w:lang w:val="de-DE"/>
        </w:rPr>
        <w:t xml:space="preserve"> к самому исследованию, очертим его </w:t>
      </w:r>
      <w:r w:rsidR="006B31ED">
        <w:rPr>
          <w:rFonts w:ascii="Times New Roman" w:hAnsi="Times New Roman" w:cs="Times New Roman"/>
          <w:sz w:val="24"/>
          <w:lang w:val="de-DE"/>
        </w:rPr>
        <w:t xml:space="preserve">аналитическое направление </w:t>
      </w:r>
      <w:r w:rsidR="00DC13B2">
        <w:rPr>
          <w:rFonts w:ascii="Times New Roman" w:hAnsi="Times New Roman" w:cs="Times New Roman"/>
          <w:sz w:val="24"/>
          <w:lang w:val="de-DE"/>
        </w:rPr>
        <w:t xml:space="preserve">и соответствующие </w:t>
      </w:r>
      <w:r w:rsidR="00012B06">
        <w:rPr>
          <w:rFonts w:ascii="Times New Roman" w:hAnsi="Times New Roman" w:cs="Times New Roman"/>
          <w:sz w:val="24"/>
          <w:lang w:val="de-DE"/>
        </w:rPr>
        <w:t>задачи</w:t>
      </w:r>
      <w:r w:rsidR="00B5258F">
        <w:rPr>
          <w:rFonts w:ascii="Times New Roman" w:hAnsi="Times New Roman" w:cs="Times New Roman"/>
          <w:sz w:val="24"/>
          <w:lang w:val="de-DE"/>
        </w:rPr>
        <w:t xml:space="preserve">. </w:t>
      </w:r>
      <w:r w:rsidR="0039605A">
        <w:rPr>
          <w:rFonts w:ascii="Times New Roman" w:hAnsi="Times New Roman" w:cs="Times New Roman"/>
          <w:sz w:val="24"/>
          <w:lang w:val="de-DE"/>
        </w:rPr>
        <w:t xml:space="preserve">Объектом нашего </w:t>
      </w:r>
      <w:r w:rsidR="007B002F">
        <w:rPr>
          <w:rFonts w:ascii="Times New Roman" w:hAnsi="Times New Roman" w:cs="Times New Roman"/>
          <w:sz w:val="24"/>
          <w:lang w:val="de-DE"/>
        </w:rPr>
        <w:t xml:space="preserve">исследования является практика рабочих групп Совета ЕС </w:t>
      </w:r>
      <w:r w:rsidR="00BE4E70">
        <w:rPr>
          <w:rFonts w:ascii="Times New Roman" w:hAnsi="Times New Roman" w:cs="Times New Roman"/>
          <w:sz w:val="24"/>
          <w:lang w:val="de-DE"/>
        </w:rPr>
        <w:t>по ОВПБ в деле безопасности, тогда как предметом —</w:t>
      </w:r>
      <w:r w:rsidR="00392F29">
        <w:rPr>
          <w:rFonts w:ascii="Times New Roman" w:hAnsi="Times New Roman" w:cs="Times New Roman"/>
          <w:sz w:val="24"/>
          <w:lang w:val="de-DE"/>
        </w:rPr>
        <w:t xml:space="preserve"> дискурсивная</w:t>
      </w:r>
      <w:r w:rsidR="00BE4E70">
        <w:rPr>
          <w:rFonts w:ascii="Times New Roman" w:hAnsi="Times New Roman" w:cs="Times New Roman"/>
          <w:sz w:val="24"/>
          <w:lang w:val="de-DE"/>
        </w:rPr>
        <w:t xml:space="preserve"> структура эпистемных отношений вокруг внешнеполитической безопасности ЕС. </w:t>
      </w:r>
      <w:r w:rsidR="00B5258F">
        <w:rPr>
          <w:rFonts w:ascii="Times New Roman" w:hAnsi="Times New Roman" w:cs="Times New Roman"/>
          <w:sz w:val="24"/>
          <w:lang w:val="de-DE"/>
        </w:rPr>
        <w:t xml:space="preserve">Целью исследования является ответ на вопрос, как </w:t>
      </w:r>
      <w:r w:rsidR="0010152E">
        <w:rPr>
          <w:rFonts w:ascii="Times New Roman" w:hAnsi="Times New Roman" w:cs="Times New Roman"/>
          <w:sz w:val="24"/>
          <w:lang w:val="de-DE"/>
        </w:rPr>
        <w:t>организовано</w:t>
      </w:r>
      <w:r w:rsidR="00B5258F">
        <w:rPr>
          <w:rFonts w:ascii="Times New Roman" w:hAnsi="Times New Roman" w:cs="Times New Roman"/>
          <w:sz w:val="24"/>
          <w:lang w:val="de-DE"/>
        </w:rPr>
        <w:t xml:space="preserve"> эпистемное пространство внешней безопасности </w:t>
      </w:r>
      <w:r w:rsidR="00012B06">
        <w:rPr>
          <w:rFonts w:ascii="Times New Roman" w:hAnsi="Times New Roman" w:cs="Times New Roman"/>
          <w:sz w:val="24"/>
          <w:lang w:val="de-DE"/>
        </w:rPr>
        <w:t xml:space="preserve">ЕС </w:t>
      </w:r>
      <w:r w:rsidR="00AE2DE9">
        <w:rPr>
          <w:rFonts w:ascii="Times New Roman" w:hAnsi="Times New Roman" w:cs="Times New Roman"/>
          <w:sz w:val="24"/>
          <w:lang w:val="de-DE"/>
        </w:rPr>
        <w:t>в том виде</w:t>
      </w:r>
      <w:r w:rsidR="00B5258F">
        <w:rPr>
          <w:rFonts w:ascii="Times New Roman" w:hAnsi="Times New Roman" w:cs="Times New Roman"/>
          <w:sz w:val="24"/>
          <w:lang w:val="de-DE"/>
        </w:rPr>
        <w:t xml:space="preserve">, </w:t>
      </w:r>
      <w:r w:rsidR="00AE2DE9">
        <w:rPr>
          <w:rFonts w:ascii="Times New Roman" w:hAnsi="Times New Roman" w:cs="Times New Roman"/>
          <w:sz w:val="24"/>
          <w:lang w:val="de-DE"/>
        </w:rPr>
        <w:t>в котором оно</w:t>
      </w:r>
      <w:r w:rsidR="00B5258F">
        <w:rPr>
          <w:rFonts w:ascii="Times New Roman" w:hAnsi="Times New Roman" w:cs="Times New Roman"/>
          <w:sz w:val="24"/>
          <w:lang w:val="de-DE"/>
        </w:rPr>
        <w:t xml:space="preserve"> </w:t>
      </w:r>
      <w:r w:rsidR="00AE2DE9">
        <w:rPr>
          <w:rFonts w:ascii="Times New Roman" w:hAnsi="Times New Roman" w:cs="Times New Roman"/>
          <w:sz w:val="24"/>
          <w:lang w:val="de-DE"/>
        </w:rPr>
        <w:t>поддерживает</w:t>
      </w:r>
      <w:r w:rsidR="00B5258F">
        <w:rPr>
          <w:rFonts w:ascii="Times New Roman" w:hAnsi="Times New Roman" w:cs="Times New Roman"/>
          <w:sz w:val="24"/>
          <w:lang w:val="de-DE"/>
        </w:rPr>
        <w:t xml:space="preserve"> стабильную институциональную практику — в</w:t>
      </w:r>
      <w:r w:rsidR="00520EB6">
        <w:rPr>
          <w:rFonts w:ascii="Times New Roman" w:hAnsi="Times New Roman" w:cs="Times New Roman"/>
          <w:sz w:val="24"/>
          <w:lang w:val="de-DE"/>
        </w:rPr>
        <w:t xml:space="preserve"> нашем случае </w:t>
      </w:r>
      <w:r w:rsidR="00156952">
        <w:rPr>
          <w:rFonts w:ascii="Times New Roman" w:hAnsi="Times New Roman" w:cs="Times New Roman"/>
          <w:sz w:val="24"/>
          <w:lang w:val="de-DE"/>
        </w:rPr>
        <w:t>анализируемую</w:t>
      </w:r>
      <w:r w:rsidR="0085675B">
        <w:rPr>
          <w:rFonts w:ascii="Times New Roman" w:hAnsi="Times New Roman" w:cs="Times New Roman"/>
          <w:sz w:val="24"/>
          <w:lang w:val="de-DE"/>
        </w:rPr>
        <w:t xml:space="preserve"> в конечном счёте</w:t>
      </w:r>
      <w:r w:rsidR="00520EB6">
        <w:rPr>
          <w:rFonts w:ascii="Times New Roman" w:hAnsi="Times New Roman" w:cs="Times New Roman"/>
          <w:sz w:val="24"/>
          <w:lang w:val="de-DE"/>
        </w:rPr>
        <w:t xml:space="preserve"> </w:t>
      </w:r>
      <w:r w:rsidR="00205BAD">
        <w:rPr>
          <w:rFonts w:ascii="Times New Roman" w:hAnsi="Times New Roman" w:cs="Times New Roman"/>
          <w:sz w:val="24"/>
          <w:lang w:val="de-DE"/>
        </w:rPr>
        <w:t>на уровне</w:t>
      </w:r>
      <w:r w:rsidR="00B5258F">
        <w:rPr>
          <w:rFonts w:ascii="Times New Roman" w:hAnsi="Times New Roman" w:cs="Times New Roman"/>
          <w:sz w:val="24"/>
          <w:lang w:val="de-DE"/>
        </w:rPr>
        <w:t xml:space="preserve"> соответствующих рабочих </w:t>
      </w:r>
      <w:r w:rsidR="00D01A34">
        <w:rPr>
          <w:rFonts w:ascii="Times New Roman" w:hAnsi="Times New Roman" w:cs="Times New Roman"/>
          <w:sz w:val="24"/>
          <w:lang w:val="de-DE"/>
        </w:rPr>
        <w:t>групп</w:t>
      </w:r>
      <w:r w:rsidR="00B5258F">
        <w:rPr>
          <w:rFonts w:ascii="Times New Roman" w:hAnsi="Times New Roman" w:cs="Times New Roman"/>
          <w:sz w:val="24"/>
          <w:lang w:val="de-DE"/>
        </w:rPr>
        <w:t xml:space="preserve"> Совета </w:t>
      </w:r>
      <w:r w:rsidR="00386DCF">
        <w:rPr>
          <w:rFonts w:ascii="Times New Roman" w:hAnsi="Times New Roman" w:cs="Times New Roman"/>
          <w:sz w:val="24"/>
          <w:lang w:val="de-DE"/>
        </w:rPr>
        <w:t>ЕС.</w:t>
      </w:r>
      <w:r w:rsidR="00B5258F">
        <w:rPr>
          <w:rFonts w:ascii="Times New Roman" w:hAnsi="Times New Roman" w:cs="Times New Roman"/>
          <w:sz w:val="24"/>
          <w:lang w:val="de-DE"/>
        </w:rPr>
        <w:t xml:space="preserve"> </w:t>
      </w:r>
      <w:r w:rsidR="001F2CD2">
        <w:rPr>
          <w:rFonts w:ascii="Times New Roman" w:hAnsi="Times New Roman" w:cs="Times New Roman"/>
          <w:sz w:val="24"/>
          <w:lang w:val="de-DE"/>
        </w:rPr>
        <w:t>Для</w:t>
      </w:r>
      <w:r w:rsidR="00821595">
        <w:rPr>
          <w:rFonts w:ascii="Times New Roman" w:hAnsi="Times New Roman" w:cs="Times New Roman"/>
          <w:sz w:val="24"/>
          <w:lang w:val="de-DE"/>
        </w:rPr>
        <w:t xml:space="preserve"> выполнения этой цели</w:t>
      </w:r>
      <w:r w:rsidR="001F2CD2">
        <w:rPr>
          <w:rFonts w:ascii="Times New Roman" w:hAnsi="Times New Roman" w:cs="Times New Roman"/>
          <w:sz w:val="24"/>
          <w:lang w:val="de-DE"/>
        </w:rPr>
        <w:t xml:space="preserve"> </w:t>
      </w:r>
      <w:r w:rsidR="00EE16C9">
        <w:rPr>
          <w:rFonts w:ascii="Times New Roman" w:hAnsi="Times New Roman" w:cs="Times New Roman"/>
          <w:sz w:val="24"/>
          <w:lang w:val="ru-RU"/>
        </w:rPr>
        <w:t xml:space="preserve">релевантными представляются следующие исследовательские </w:t>
      </w:r>
      <w:r w:rsidR="00821595">
        <w:rPr>
          <w:rFonts w:ascii="Times New Roman" w:hAnsi="Times New Roman" w:cs="Times New Roman"/>
          <w:sz w:val="24"/>
          <w:lang w:val="de-DE"/>
        </w:rPr>
        <w:t>задачи</w:t>
      </w:r>
      <w:r w:rsidR="00EE16C9">
        <w:rPr>
          <w:rFonts w:ascii="Times New Roman" w:hAnsi="Times New Roman" w:cs="Times New Roman"/>
          <w:sz w:val="24"/>
          <w:lang w:val="ru-RU"/>
        </w:rPr>
        <w:t xml:space="preserve">: 1) </w:t>
      </w:r>
      <w:r w:rsidR="00821595">
        <w:rPr>
          <w:rFonts w:ascii="Times New Roman" w:hAnsi="Times New Roman" w:cs="Times New Roman"/>
          <w:sz w:val="24"/>
          <w:lang w:val="de-DE"/>
        </w:rPr>
        <w:t xml:space="preserve">определить, </w:t>
      </w:r>
      <w:r w:rsidR="00EE16C9">
        <w:rPr>
          <w:rFonts w:ascii="Times New Roman" w:hAnsi="Times New Roman" w:cs="Times New Roman"/>
          <w:sz w:val="24"/>
          <w:lang w:val="ru-RU"/>
        </w:rPr>
        <w:t xml:space="preserve">насколько автономна структура знаний о безопасности </w:t>
      </w:r>
      <w:r w:rsidR="008647FE">
        <w:rPr>
          <w:rFonts w:ascii="Times New Roman" w:hAnsi="Times New Roman" w:cs="Times New Roman"/>
          <w:sz w:val="24"/>
          <w:lang w:val="ru-RU"/>
        </w:rPr>
        <w:t xml:space="preserve">ЕС и </w:t>
      </w:r>
      <w:r w:rsidR="008F4EBE">
        <w:rPr>
          <w:rFonts w:ascii="Times New Roman" w:hAnsi="Times New Roman" w:cs="Times New Roman"/>
          <w:sz w:val="24"/>
          <w:lang w:val="de-DE"/>
        </w:rPr>
        <w:t>каков принцип дисперсии</w:t>
      </w:r>
      <w:r w:rsidR="008647FE">
        <w:rPr>
          <w:rFonts w:ascii="Times New Roman" w:hAnsi="Times New Roman" w:cs="Times New Roman"/>
          <w:sz w:val="24"/>
          <w:lang w:val="de-DE"/>
        </w:rPr>
        <w:t xml:space="preserve"> </w:t>
      </w:r>
      <w:r w:rsidR="00D50F4C">
        <w:rPr>
          <w:rFonts w:ascii="Times New Roman" w:hAnsi="Times New Roman" w:cs="Times New Roman"/>
          <w:sz w:val="24"/>
          <w:lang w:val="de-DE"/>
        </w:rPr>
        <w:t>источников</w:t>
      </w:r>
      <w:r w:rsidR="008647FE">
        <w:rPr>
          <w:rFonts w:ascii="Times New Roman" w:hAnsi="Times New Roman" w:cs="Times New Roman"/>
          <w:sz w:val="24"/>
          <w:lang w:val="ru-RU"/>
        </w:rPr>
        <w:t xml:space="preserve"> этих знаний</w:t>
      </w:r>
      <w:r w:rsidR="008647FE" w:rsidRPr="008647FE">
        <w:rPr>
          <w:rFonts w:ascii="Times New Roman" w:hAnsi="Times New Roman" w:cs="Times New Roman"/>
          <w:sz w:val="24"/>
          <w:lang w:val="ru-RU"/>
        </w:rPr>
        <w:t>; 2)</w:t>
      </w:r>
      <w:r w:rsidR="00DC3117">
        <w:rPr>
          <w:rFonts w:ascii="Times New Roman" w:hAnsi="Times New Roman" w:cs="Times New Roman"/>
          <w:sz w:val="24"/>
          <w:lang w:val="de-DE"/>
        </w:rPr>
        <w:t xml:space="preserve"> </w:t>
      </w:r>
      <w:r w:rsidR="008647FE">
        <w:rPr>
          <w:rFonts w:ascii="Times New Roman" w:hAnsi="Times New Roman" w:cs="Times New Roman"/>
          <w:sz w:val="24"/>
          <w:lang w:val="ru-RU"/>
        </w:rPr>
        <w:t>как организованы знания и какую субъектность они информируют</w:t>
      </w:r>
      <w:r w:rsidR="008647FE" w:rsidRPr="008647FE">
        <w:rPr>
          <w:rFonts w:ascii="Times New Roman" w:hAnsi="Times New Roman" w:cs="Times New Roman"/>
          <w:sz w:val="24"/>
          <w:lang w:val="ru-RU"/>
        </w:rPr>
        <w:t xml:space="preserve">; 3) </w:t>
      </w:r>
      <w:r w:rsidR="002622F5">
        <w:rPr>
          <w:rFonts w:ascii="Times New Roman" w:hAnsi="Times New Roman" w:cs="Times New Roman"/>
          <w:sz w:val="24"/>
          <w:lang w:val="de-DE"/>
        </w:rPr>
        <w:t xml:space="preserve">как </w:t>
      </w:r>
      <w:r w:rsidR="00F34A3E">
        <w:rPr>
          <w:rFonts w:ascii="Times New Roman" w:hAnsi="Times New Roman" w:cs="Times New Roman"/>
          <w:sz w:val="24"/>
          <w:lang w:val="de-DE"/>
        </w:rPr>
        <w:t xml:space="preserve">анализируемая </w:t>
      </w:r>
      <w:r w:rsidR="00B427EE">
        <w:rPr>
          <w:rFonts w:ascii="Times New Roman" w:hAnsi="Times New Roman" w:cs="Times New Roman"/>
          <w:sz w:val="24"/>
          <w:lang w:val="de-DE"/>
        </w:rPr>
        <w:t>эпистемная структура</w:t>
      </w:r>
      <w:r w:rsidR="00A91EDD">
        <w:rPr>
          <w:rFonts w:ascii="Times New Roman" w:hAnsi="Times New Roman" w:cs="Times New Roman"/>
          <w:sz w:val="24"/>
          <w:lang w:val="de-DE"/>
        </w:rPr>
        <w:t xml:space="preserve"> может быть</w:t>
      </w:r>
      <w:r w:rsidR="00B427EE">
        <w:rPr>
          <w:rFonts w:ascii="Times New Roman" w:hAnsi="Times New Roman" w:cs="Times New Roman"/>
          <w:sz w:val="24"/>
          <w:lang w:val="de-DE"/>
        </w:rPr>
        <w:t xml:space="preserve"> </w:t>
      </w:r>
      <w:r w:rsidR="00CD1C44">
        <w:rPr>
          <w:rFonts w:ascii="Times New Roman" w:hAnsi="Times New Roman" w:cs="Times New Roman"/>
          <w:sz w:val="24"/>
          <w:lang w:val="de-DE"/>
        </w:rPr>
        <w:t>сцеплена с институциональной практикой</w:t>
      </w:r>
      <w:r w:rsidR="00AB486A">
        <w:rPr>
          <w:rFonts w:ascii="Times New Roman" w:hAnsi="Times New Roman" w:cs="Times New Roman"/>
          <w:sz w:val="24"/>
          <w:lang w:val="de-DE"/>
        </w:rPr>
        <w:t xml:space="preserve"> рабочих групп </w:t>
      </w:r>
      <w:r w:rsidR="006D6433">
        <w:rPr>
          <w:rFonts w:ascii="Times New Roman" w:hAnsi="Times New Roman" w:cs="Times New Roman"/>
          <w:sz w:val="24"/>
          <w:lang w:val="de-DE"/>
        </w:rPr>
        <w:t xml:space="preserve">Совета ЕС </w:t>
      </w:r>
      <w:r w:rsidR="006B5351">
        <w:rPr>
          <w:rFonts w:ascii="Times New Roman" w:hAnsi="Times New Roman" w:cs="Times New Roman"/>
          <w:sz w:val="24"/>
          <w:lang w:val="de-DE"/>
        </w:rPr>
        <w:t>по ОВПБ</w:t>
      </w:r>
      <w:r w:rsidR="008647FE">
        <w:rPr>
          <w:rFonts w:ascii="Times New Roman" w:hAnsi="Times New Roman" w:cs="Times New Roman"/>
          <w:sz w:val="24"/>
          <w:lang w:val="de-DE"/>
        </w:rPr>
        <w:t>.</w:t>
      </w:r>
      <w:r w:rsidR="0003255D">
        <w:rPr>
          <w:rFonts w:ascii="Times New Roman" w:hAnsi="Times New Roman" w:cs="Times New Roman"/>
          <w:sz w:val="24"/>
          <w:lang w:val="de-DE"/>
        </w:rPr>
        <w:t xml:space="preserve"> </w:t>
      </w:r>
      <w:r w:rsidR="008647FE">
        <w:rPr>
          <w:rFonts w:ascii="Times New Roman" w:hAnsi="Times New Roman" w:cs="Times New Roman"/>
          <w:sz w:val="24"/>
          <w:lang w:val="ru-RU"/>
        </w:rPr>
        <w:t xml:space="preserve">Условно говоря, эти три вопроса освещают </w:t>
      </w:r>
      <w:r w:rsidR="00834D3F">
        <w:rPr>
          <w:rFonts w:ascii="Times New Roman" w:hAnsi="Times New Roman" w:cs="Times New Roman"/>
          <w:sz w:val="24"/>
          <w:lang w:val="de-DE"/>
        </w:rPr>
        <w:t>собственно</w:t>
      </w:r>
      <w:r w:rsidR="008647FE">
        <w:rPr>
          <w:rFonts w:ascii="Times New Roman" w:hAnsi="Times New Roman" w:cs="Times New Roman"/>
          <w:sz w:val="24"/>
          <w:lang w:val="ru-RU"/>
        </w:rPr>
        <w:t xml:space="preserve"> статус знаний (</w:t>
      </w:r>
      <w:r w:rsidR="00CB1FE9">
        <w:rPr>
          <w:rFonts w:ascii="Times New Roman" w:hAnsi="Times New Roman" w:cs="Times New Roman"/>
          <w:sz w:val="24"/>
          <w:lang w:val="de-DE"/>
        </w:rPr>
        <w:t>что является общим для разных форм знанием</w:t>
      </w:r>
      <w:r w:rsidR="008647FE">
        <w:rPr>
          <w:rFonts w:ascii="Times New Roman" w:hAnsi="Times New Roman" w:cs="Times New Roman"/>
          <w:sz w:val="24"/>
          <w:lang w:val="de-DE"/>
        </w:rPr>
        <w:t xml:space="preserve"> </w:t>
      </w:r>
      <w:r w:rsidR="008647FE">
        <w:rPr>
          <w:rFonts w:ascii="Times New Roman" w:hAnsi="Times New Roman" w:cs="Times New Roman"/>
          <w:sz w:val="24"/>
          <w:lang w:val="ru-RU"/>
        </w:rPr>
        <w:t>и каковы его источники</w:t>
      </w:r>
      <w:r w:rsidR="008647FE">
        <w:rPr>
          <w:rFonts w:ascii="Times New Roman" w:hAnsi="Times New Roman" w:cs="Times New Roman"/>
          <w:sz w:val="24"/>
          <w:lang w:val="de-DE"/>
        </w:rPr>
        <w:t>)</w:t>
      </w:r>
      <w:r w:rsidR="008647FE">
        <w:rPr>
          <w:rFonts w:ascii="Times New Roman" w:hAnsi="Times New Roman" w:cs="Times New Roman"/>
          <w:sz w:val="24"/>
          <w:lang w:val="ru-RU"/>
        </w:rPr>
        <w:t>,</w:t>
      </w:r>
      <w:r w:rsidR="00991621">
        <w:rPr>
          <w:rFonts w:ascii="Times New Roman" w:hAnsi="Times New Roman" w:cs="Times New Roman"/>
          <w:sz w:val="24"/>
          <w:lang w:val="de-DE"/>
        </w:rPr>
        <w:t xml:space="preserve"> </w:t>
      </w:r>
      <w:r w:rsidR="007B7B77">
        <w:rPr>
          <w:rFonts w:ascii="Times New Roman" w:hAnsi="Times New Roman" w:cs="Times New Roman"/>
          <w:sz w:val="24"/>
          <w:lang w:val="de-DE"/>
        </w:rPr>
        <w:t>анализ</w:t>
      </w:r>
      <w:r w:rsidR="008647FE">
        <w:rPr>
          <w:rFonts w:ascii="Times New Roman" w:hAnsi="Times New Roman" w:cs="Times New Roman"/>
          <w:sz w:val="24"/>
          <w:lang w:val="de-DE"/>
        </w:rPr>
        <w:t xml:space="preserve"> </w:t>
      </w:r>
      <w:r w:rsidR="00B84EC0">
        <w:rPr>
          <w:rFonts w:ascii="Times New Roman" w:hAnsi="Times New Roman" w:cs="Times New Roman"/>
          <w:sz w:val="24"/>
          <w:lang w:val="ru-RU"/>
        </w:rPr>
        <w:t xml:space="preserve">субъектообразующего свойства </w:t>
      </w:r>
      <w:r w:rsidR="008647FE">
        <w:rPr>
          <w:rFonts w:ascii="Times New Roman" w:hAnsi="Times New Roman" w:cs="Times New Roman"/>
          <w:sz w:val="24"/>
          <w:lang w:val="ru-RU"/>
        </w:rPr>
        <w:t>этих знаний (</w:t>
      </w:r>
      <w:r w:rsidR="005831FF">
        <w:rPr>
          <w:rFonts w:ascii="Times New Roman" w:hAnsi="Times New Roman" w:cs="Times New Roman"/>
          <w:sz w:val="24"/>
          <w:lang w:val="de-DE"/>
        </w:rPr>
        <w:t xml:space="preserve">какие субъектные позиции предполагаются разными поверхностями артикуляции </w:t>
      </w:r>
      <w:r w:rsidR="00C00099">
        <w:rPr>
          <w:rFonts w:ascii="Times New Roman" w:hAnsi="Times New Roman" w:cs="Times New Roman"/>
          <w:sz w:val="24"/>
          <w:lang w:val="de-DE"/>
        </w:rPr>
        <w:t>знаний</w:t>
      </w:r>
      <w:r w:rsidR="008647FE">
        <w:rPr>
          <w:rFonts w:ascii="Times New Roman" w:hAnsi="Times New Roman" w:cs="Times New Roman"/>
          <w:sz w:val="24"/>
          <w:lang w:val="ru-RU"/>
        </w:rPr>
        <w:t xml:space="preserve">) и, наконец, </w:t>
      </w:r>
      <w:r w:rsidR="00A2005C">
        <w:rPr>
          <w:rFonts w:ascii="Times New Roman" w:hAnsi="Times New Roman" w:cs="Times New Roman"/>
          <w:sz w:val="24"/>
          <w:lang w:val="de-DE"/>
        </w:rPr>
        <w:t xml:space="preserve">возможную </w:t>
      </w:r>
      <w:r w:rsidR="0004007C">
        <w:rPr>
          <w:rFonts w:ascii="Times New Roman" w:hAnsi="Times New Roman" w:cs="Times New Roman"/>
          <w:sz w:val="24"/>
          <w:lang w:val="ru-RU"/>
        </w:rPr>
        <w:t xml:space="preserve">артикуляцию знания в дипломатической практике </w:t>
      </w:r>
      <w:r w:rsidR="008647FE">
        <w:rPr>
          <w:rFonts w:ascii="Times New Roman" w:hAnsi="Times New Roman" w:cs="Times New Roman"/>
          <w:sz w:val="24"/>
          <w:lang w:val="ru-RU"/>
        </w:rPr>
        <w:t>(</w:t>
      </w:r>
      <w:r w:rsidR="00A83CE2">
        <w:rPr>
          <w:rFonts w:ascii="Times New Roman" w:hAnsi="Times New Roman" w:cs="Times New Roman"/>
          <w:sz w:val="24"/>
          <w:lang w:val="de-DE"/>
        </w:rPr>
        <w:t xml:space="preserve">какие формы знаний </w:t>
      </w:r>
      <w:r w:rsidR="001E34DD">
        <w:rPr>
          <w:rFonts w:ascii="Times New Roman" w:hAnsi="Times New Roman" w:cs="Times New Roman"/>
          <w:sz w:val="24"/>
          <w:lang w:val="de-DE"/>
        </w:rPr>
        <w:t>могут использоваться</w:t>
      </w:r>
      <w:r w:rsidR="006339B6">
        <w:rPr>
          <w:rFonts w:ascii="Times New Roman" w:hAnsi="Times New Roman" w:cs="Times New Roman"/>
          <w:sz w:val="24"/>
          <w:lang w:val="de-DE"/>
        </w:rPr>
        <w:t xml:space="preserve"> в анализируемых рабочих группах</w:t>
      </w:r>
      <w:r w:rsidR="008647FE">
        <w:rPr>
          <w:rFonts w:ascii="Times New Roman" w:hAnsi="Times New Roman" w:cs="Times New Roman"/>
          <w:sz w:val="24"/>
          <w:lang w:val="de-DE"/>
        </w:rPr>
        <w:t>)</w:t>
      </w:r>
      <w:r w:rsidR="00A637CB">
        <w:rPr>
          <w:rFonts w:ascii="Times New Roman" w:hAnsi="Times New Roman" w:cs="Times New Roman"/>
          <w:sz w:val="24"/>
          <w:lang w:val="ru-RU"/>
        </w:rPr>
        <w:t xml:space="preserve">. </w:t>
      </w:r>
      <w:r w:rsidR="003239FA">
        <w:rPr>
          <w:rFonts w:ascii="Times New Roman" w:hAnsi="Times New Roman" w:cs="Times New Roman"/>
          <w:sz w:val="24"/>
          <w:lang w:val="de-DE"/>
        </w:rPr>
        <w:t xml:space="preserve">Методологически </w:t>
      </w:r>
      <w:r w:rsidR="00DF5D48">
        <w:rPr>
          <w:rFonts w:ascii="Times New Roman" w:hAnsi="Times New Roman" w:cs="Times New Roman"/>
          <w:sz w:val="24"/>
          <w:lang w:val="de-DE"/>
        </w:rPr>
        <w:t xml:space="preserve">нам потребуются: </w:t>
      </w:r>
      <w:r w:rsidR="00A637CB">
        <w:rPr>
          <w:rFonts w:ascii="Times New Roman" w:hAnsi="Times New Roman" w:cs="Times New Roman"/>
          <w:sz w:val="24"/>
          <w:lang w:val="ru-RU"/>
        </w:rPr>
        <w:t xml:space="preserve">во-первых, обзор </w:t>
      </w:r>
      <w:r w:rsidR="00DF5D48">
        <w:rPr>
          <w:rFonts w:ascii="Times New Roman" w:hAnsi="Times New Roman" w:cs="Times New Roman"/>
          <w:sz w:val="24"/>
          <w:lang w:val="de-DE"/>
        </w:rPr>
        <w:t xml:space="preserve">дискурсивного материала — </w:t>
      </w:r>
      <w:r w:rsidR="00A637CB">
        <w:rPr>
          <w:rFonts w:ascii="Times New Roman" w:hAnsi="Times New Roman" w:cs="Times New Roman"/>
          <w:sz w:val="24"/>
          <w:lang w:val="ru-RU"/>
        </w:rPr>
        <w:t>информационных и аналитических ресурсов по внешней безопасности ЕС, наравне с официальными источниками и релевантной</w:t>
      </w:r>
      <w:r w:rsidR="00A637CB">
        <w:rPr>
          <w:rFonts w:ascii="Times New Roman" w:hAnsi="Times New Roman" w:cs="Times New Roman"/>
          <w:sz w:val="24"/>
          <w:lang w:val="de-DE"/>
        </w:rPr>
        <w:t xml:space="preserve"> </w:t>
      </w:r>
      <w:r w:rsidR="00A637CB">
        <w:rPr>
          <w:rFonts w:ascii="Times New Roman" w:hAnsi="Times New Roman" w:cs="Times New Roman"/>
          <w:sz w:val="24"/>
          <w:lang w:val="ru-RU"/>
        </w:rPr>
        <w:t>литературой</w:t>
      </w:r>
      <w:r w:rsidR="00A637CB" w:rsidRPr="00A637CB">
        <w:rPr>
          <w:rFonts w:ascii="Times New Roman" w:hAnsi="Times New Roman" w:cs="Times New Roman"/>
          <w:sz w:val="24"/>
          <w:lang w:val="ru-RU"/>
        </w:rPr>
        <w:t xml:space="preserve">; </w:t>
      </w:r>
      <w:r w:rsidR="00A637CB">
        <w:rPr>
          <w:rFonts w:ascii="Times New Roman" w:hAnsi="Times New Roman" w:cs="Times New Roman"/>
          <w:sz w:val="24"/>
          <w:lang w:val="ru-RU"/>
        </w:rPr>
        <w:t xml:space="preserve">во-вторых, </w:t>
      </w:r>
      <w:r w:rsidR="005446B1">
        <w:rPr>
          <w:rFonts w:ascii="Times New Roman" w:hAnsi="Times New Roman" w:cs="Times New Roman"/>
          <w:sz w:val="24"/>
          <w:lang w:val="de-DE"/>
        </w:rPr>
        <w:t xml:space="preserve">анализ дискурса </w:t>
      </w:r>
      <w:r w:rsidR="005A7D26">
        <w:rPr>
          <w:rFonts w:ascii="Times New Roman" w:hAnsi="Times New Roman" w:cs="Times New Roman"/>
          <w:sz w:val="24"/>
          <w:lang w:val="de-DE"/>
        </w:rPr>
        <w:t>о внешней безопасности</w:t>
      </w:r>
      <w:r w:rsidR="00BA4FDD">
        <w:rPr>
          <w:rFonts w:ascii="Times New Roman" w:hAnsi="Times New Roman" w:cs="Times New Roman"/>
          <w:sz w:val="24"/>
          <w:lang w:val="de-DE"/>
        </w:rPr>
        <w:t xml:space="preserve">, который </w:t>
      </w:r>
      <w:r w:rsidR="00CB019C">
        <w:rPr>
          <w:rFonts w:ascii="Times New Roman" w:hAnsi="Times New Roman" w:cs="Times New Roman"/>
          <w:sz w:val="24"/>
          <w:lang w:val="de-DE"/>
        </w:rPr>
        <w:t xml:space="preserve">с точки зрения субъектных позиций мы </w:t>
      </w:r>
      <w:r w:rsidR="00BA4FDD">
        <w:rPr>
          <w:rFonts w:ascii="Times New Roman" w:hAnsi="Times New Roman" w:cs="Times New Roman"/>
          <w:sz w:val="24"/>
          <w:lang w:val="de-DE"/>
        </w:rPr>
        <w:t>попробуем структурировать вокруг</w:t>
      </w:r>
      <w:r w:rsidR="00334405">
        <w:rPr>
          <w:rFonts w:ascii="Times New Roman" w:hAnsi="Times New Roman" w:cs="Times New Roman"/>
          <w:sz w:val="24"/>
          <w:lang w:val="de-DE"/>
        </w:rPr>
        <w:t xml:space="preserve"> </w:t>
      </w:r>
      <w:r w:rsidR="00D82166">
        <w:rPr>
          <w:rFonts w:ascii="Times New Roman" w:hAnsi="Times New Roman" w:cs="Times New Roman"/>
          <w:sz w:val="24"/>
          <w:lang w:val="de-DE"/>
        </w:rPr>
        <w:t>условного аналитического отношения</w:t>
      </w:r>
      <w:r w:rsidR="00BA4FDD">
        <w:rPr>
          <w:rFonts w:ascii="Times New Roman" w:hAnsi="Times New Roman" w:cs="Times New Roman"/>
          <w:sz w:val="24"/>
          <w:lang w:val="de-DE"/>
        </w:rPr>
        <w:t xml:space="preserve"> </w:t>
      </w:r>
      <w:r w:rsidR="00334405">
        <w:rPr>
          <w:rFonts w:ascii="Times New Roman" w:hAnsi="Times New Roman" w:cs="Times New Roman"/>
          <w:sz w:val="24"/>
          <w:lang w:val="de-DE"/>
        </w:rPr>
        <w:t>«</w:t>
      </w:r>
      <w:r w:rsidR="00BA4FDD">
        <w:rPr>
          <w:rFonts w:ascii="Times New Roman" w:hAnsi="Times New Roman" w:cs="Times New Roman"/>
          <w:sz w:val="24"/>
          <w:lang w:val="de-DE"/>
        </w:rPr>
        <w:t>Я—Другой</w:t>
      </w:r>
      <w:r w:rsidR="00334405">
        <w:rPr>
          <w:rFonts w:ascii="Times New Roman" w:hAnsi="Times New Roman" w:cs="Times New Roman"/>
          <w:sz w:val="24"/>
          <w:lang w:val="de-DE"/>
        </w:rPr>
        <w:t>»</w:t>
      </w:r>
      <w:r w:rsidR="003A3FA3">
        <w:rPr>
          <w:rStyle w:val="Funotenzeichen"/>
          <w:rFonts w:ascii="Times New Roman" w:hAnsi="Times New Roman" w:cs="Times New Roman"/>
          <w:sz w:val="24"/>
          <w:lang w:val="de-DE"/>
        </w:rPr>
        <w:footnoteReference w:id="4"/>
      </w:r>
      <w:r w:rsidR="00604F0F">
        <w:rPr>
          <w:rFonts w:ascii="Times New Roman" w:hAnsi="Times New Roman" w:cs="Times New Roman"/>
          <w:sz w:val="24"/>
          <w:lang w:val="de-DE"/>
        </w:rPr>
        <w:t>, а в остальном — проблемно</w:t>
      </w:r>
      <w:r w:rsidR="00BA1978">
        <w:rPr>
          <w:rFonts w:ascii="Times New Roman" w:hAnsi="Times New Roman" w:cs="Times New Roman"/>
          <w:sz w:val="24"/>
          <w:lang w:val="de-DE"/>
        </w:rPr>
        <w:t xml:space="preserve">; </w:t>
      </w:r>
      <w:r w:rsidR="00E44268">
        <w:rPr>
          <w:rFonts w:ascii="Times New Roman" w:hAnsi="Times New Roman" w:cs="Times New Roman"/>
          <w:sz w:val="24"/>
          <w:lang w:val="ru-RU"/>
        </w:rPr>
        <w:lastRenderedPageBreak/>
        <w:t xml:space="preserve">в-третьих, </w:t>
      </w:r>
      <w:r w:rsidR="00E55588">
        <w:rPr>
          <w:rFonts w:ascii="Times New Roman" w:hAnsi="Times New Roman" w:cs="Times New Roman"/>
          <w:sz w:val="24"/>
          <w:lang w:val="de-DE"/>
        </w:rPr>
        <w:t>разработка исследования</w:t>
      </w:r>
      <w:r w:rsidR="00E44268">
        <w:rPr>
          <w:rFonts w:ascii="Times New Roman" w:hAnsi="Times New Roman" w:cs="Times New Roman"/>
          <w:sz w:val="24"/>
          <w:lang w:val="ru-RU"/>
        </w:rPr>
        <w:t xml:space="preserve"> </w:t>
      </w:r>
      <w:r w:rsidR="00313953">
        <w:rPr>
          <w:rFonts w:ascii="Times New Roman" w:hAnsi="Times New Roman" w:cs="Times New Roman"/>
          <w:sz w:val="24"/>
          <w:lang w:val="de-DE"/>
        </w:rPr>
        <w:t xml:space="preserve">структуры знаний о безопасности в её отношении к </w:t>
      </w:r>
      <w:r w:rsidR="009D13A2">
        <w:rPr>
          <w:rFonts w:ascii="Times New Roman" w:hAnsi="Times New Roman" w:cs="Times New Roman"/>
          <w:sz w:val="24"/>
          <w:lang w:val="de-DE"/>
        </w:rPr>
        <w:t>деятельности</w:t>
      </w:r>
      <w:r w:rsidR="00C60CED">
        <w:rPr>
          <w:rFonts w:ascii="Times New Roman" w:hAnsi="Times New Roman" w:cs="Times New Roman"/>
          <w:sz w:val="24"/>
          <w:lang w:val="ru-RU"/>
        </w:rPr>
        <w:t xml:space="preserve"> рабочих </w:t>
      </w:r>
      <w:r w:rsidR="009D13A2">
        <w:rPr>
          <w:rFonts w:ascii="Times New Roman" w:hAnsi="Times New Roman" w:cs="Times New Roman"/>
          <w:sz w:val="24"/>
          <w:lang w:val="de-DE"/>
        </w:rPr>
        <w:t>групп</w:t>
      </w:r>
      <w:r w:rsidR="00C60CED">
        <w:rPr>
          <w:rFonts w:ascii="Times New Roman" w:hAnsi="Times New Roman" w:cs="Times New Roman"/>
          <w:sz w:val="24"/>
          <w:lang w:val="ru-RU"/>
        </w:rPr>
        <w:t xml:space="preserve"> Совета ЕС</w:t>
      </w:r>
      <w:r w:rsidR="00C330A5">
        <w:rPr>
          <w:rFonts w:ascii="Times New Roman" w:hAnsi="Times New Roman" w:cs="Times New Roman"/>
          <w:sz w:val="24"/>
          <w:lang w:val="de-DE"/>
        </w:rPr>
        <w:t xml:space="preserve"> по вопросам внешней политики</w:t>
      </w:r>
      <w:r w:rsidR="00E44268">
        <w:rPr>
          <w:rFonts w:ascii="Times New Roman" w:hAnsi="Times New Roman" w:cs="Times New Roman"/>
          <w:sz w:val="24"/>
          <w:lang w:val="ru-RU"/>
        </w:rPr>
        <w:t>.</w:t>
      </w:r>
      <w:r w:rsidR="0024469D">
        <w:rPr>
          <w:rFonts w:ascii="Times New Roman" w:hAnsi="Times New Roman" w:cs="Times New Roman"/>
          <w:sz w:val="24"/>
          <w:lang w:val="ru-RU"/>
        </w:rPr>
        <w:t xml:space="preserve"> Выполнение всех этих задач так или иначе связано с исследованием по преимуществу пространственной организации </w:t>
      </w:r>
      <w:r w:rsidR="00610D4E">
        <w:rPr>
          <w:rFonts w:ascii="Times New Roman" w:hAnsi="Times New Roman" w:cs="Times New Roman"/>
          <w:sz w:val="24"/>
          <w:lang w:val="de-DE"/>
        </w:rPr>
        <w:t>знаний</w:t>
      </w:r>
      <w:r w:rsidR="0024469D">
        <w:rPr>
          <w:rFonts w:ascii="Times New Roman" w:hAnsi="Times New Roman" w:cs="Times New Roman"/>
          <w:sz w:val="24"/>
          <w:lang w:val="ru-RU"/>
        </w:rPr>
        <w:t xml:space="preserve"> о европейской безопасности (в отличие, например, от развёрнутого в темпоральной плоскости генеалогического исследования</w:t>
      </w:r>
      <w:r w:rsidR="00610D4E">
        <w:rPr>
          <w:rFonts w:ascii="Times New Roman" w:hAnsi="Times New Roman" w:cs="Times New Roman"/>
          <w:sz w:val="24"/>
          <w:lang w:val="de-DE"/>
        </w:rPr>
        <w:t xml:space="preserve"> в русле той же фуколдианской методологии</w:t>
      </w:r>
      <w:r w:rsidR="0024469D">
        <w:rPr>
          <w:rFonts w:ascii="Times New Roman" w:hAnsi="Times New Roman" w:cs="Times New Roman"/>
          <w:sz w:val="24"/>
          <w:lang w:val="de-DE"/>
        </w:rPr>
        <w:t>)</w:t>
      </w:r>
      <w:r w:rsidR="009E1DD4">
        <w:rPr>
          <w:rFonts w:ascii="Times New Roman" w:hAnsi="Times New Roman" w:cs="Times New Roman"/>
          <w:sz w:val="24"/>
          <w:lang w:val="de-DE"/>
        </w:rPr>
        <w:t>.</w:t>
      </w:r>
      <w:r w:rsidR="00AA659D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0ACC4B1C" w14:textId="349E4134" w:rsidR="00767CF4" w:rsidRDefault="00BD74EB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ru-RU"/>
        </w:rPr>
        <w:t xml:space="preserve">В той мере, в которой исследуется дискурсивный макроуровень знаний о безопасности, будет </w:t>
      </w:r>
      <w:r w:rsidR="00E66E8D">
        <w:rPr>
          <w:rFonts w:ascii="Times New Roman" w:hAnsi="Times New Roman" w:cs="Times New Roman"/>
          <w:sz w:val="24"/>
          <w:lang w:val="de-DE"/>
        </w:rPr>
        <w:t>использован метод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E66E8D">
        <w:rPr>
          <w:rFonts w:ascii="Times New Roman" w:hAnsi="Times New Roman" w:cs="Times New Roman"/>
          <w:sz w:val="24"/>
          <w:lang w:val="de-DE"/>
        </w:rPr>
        <w:t>археологии</w:t>
      </w:r>
      <w:r w:rsidR="00A839F6">
        <w:rPr>
          <w:rFonts w:ascii="Times New Roman" w:hAnsi="Times New Roman" w:cs="Times New Roman"/>
          <w:sz w:val="24"/>
          <w:lang w:val="de-DE"/>
        </w:rPr>
        <w:t xml:space="preserve"> знания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de-DE"/>
        </w:rPr>
        <w:t>В</w:t>
      </w:r>
      <w:r>
        <w:rPr>
          <w:rFonts w:ascii="Times New Roman" w:hAnsi="Times New Roman" w:cs="Times New Roman"/>
          <w:sz w:val="24"/>
          <w:lang w:val="ru-RU"/>
        </w:rPr>
        <w:t xml:space="preserve"> свою очередь </w:t>
      </w:r>
      <w:r w:rsidR="00E55588">
        <w:rPr>
          <w:rFonts w:ascii="Times New Roman" w:hAnsi="Times New Roman" w:cs="Times New Roman"/>
          <w:sz w:val="24"/>
          <w:lang w:val="de-DE"/>
        </w:rPr>
        <w:t>подготовка исследования</w:t>
      </w:r>
      <w:r w:rsidR="00584BBF">
        <w:rPr>
          <w:rFonts w:ascii="Times New Roman" w:hAnsi="Times New Roman" w:cs="Times New Roman"/>
          <w:sz w:val="24"/>
          <w:lang w:val="de-DE"/>
        </w:rPr>
        <w:t xml:space="preserve"> институциональной практики</w:t>
      </w:r>
      <w:r>
        <w:rPr>
          <w:rFonts w:ascii="Times New Roman" w:hAnsi="Times New Roman" w:cs="Times New Roman"/>
          <w:sz w:val="24"/>
          <w:lang w:val="ru-RU"/>
        </w:rPr>
        <w:t xml:space="preserve"> обращения к </w:t>
      </w:r>
      <w:r w:rsidR="00584BBF">
        <w:rPr>
          <w:rFonts w:ascii="Times New Roman" w:hAnsi="Times New Roman" w:cs="Times New Roman"/>
          <w:sz w:val="24"/>
          <w:lang w:val="de-DE"/>
        </w:rPr>
        <w:t>разным формам знания</w:t>
      </w:r>
      <w:r w:rsidR="00E66E8D">
        <w:rPr>
          <w:rFonts w:ascii="Times New Roman" w:hAnsi="Times New Roman" w:cs="Times New Roman"/>
          <w:sz w:val="24"/>
          <w:lang w:val="de-DE"/>
        </w:rPr>
        <w:t xml:space="preserve"> в рабочих группах</w:t>
      </w:r>
      <w:r w:rsidR="00F32E20">
        <w:rPr>
          <w:rFonts w:ascii="Times New Roman" w:hAnsi="Times New Roman" w:cs="Times New Roman"/>
          <w:sz w:val="24"/>
          <w:lang w:val="de-DE"/>
        </w:rPr>
        <w:t xml:space="preserve"> </w:t>
      </w:r>
      <w:r w:rsidR="005D7BB7">
        <w:rPr>
          <w:rFonts w:ascii="Times New Roman" w:hAnsi="Times New Roman" w:cs="Times New Roman"/>
          <w:sz w:val="24"/>
          <w:lang w:val="de-DE"/>
        </w:rPr>
        <w:t>с методологической точки зрения</w:t>
      </w:r>
      <w:r>
        <w:rPr>
          <w:rFonts w:ascii="Times New Roman" w:hAnsi="Times New Roman" w:cs="Times New Roman"/>
          <w:sz w:val="24"/>
          <w:lang w:val="ru-RU"/>
        </w:rPr>
        <w:t xml:space="preserve"> составляет </w:t>
      </w:r>
      <w:r w:rsidR="00A839F6">
        <w:rPr>
          <w:rFonts w:ascii="Times New Roman" w:hAnsi="Times New Roman" w:cs="Times New Roman"/>
          <w:sz w:val="24"/>
          <w:lang w:val="de-DE"/>
        </w:rPr>
        <w:t xml:space="preserve">более общую </w:t>
      </w:r>
      <w:r>
        <w:rPr>
          <w:rFonts w:ascii="Times New Roman" w:hAnsi="Times New Roman" w:cs="Times New Roman"/>
          <w:sz w:val="24"/>
          <w:lang w:val="ru-RU"/>
        </w:rPr>
        <w:t xml:space="preserve">культурную повестку </w:t>
      </w:r>
      <w:r w:rsidR="005475BB">
        <w:rPr>
          <w:rFonts w:ascii="Times New Roman" w:hAnsi="Times New Roman" w:cs="Times New Roman"/>
          <w:sz w:val="24"/>
          <w:lang w:val="de-DE"/>
        </w:rPr>
        <w:t xml:space="preserve">нашей работы, </w:t>
      </w:r>
      <w:r w:rsidR="00E66E8D">
        <w:rPr>
          <w:rFonts w:ascii="Times New Roman" w:hAnsi="Times New Roman" w:cs="Times New Roman"/>
          <w:sz w:val="24"/>
          <w:lang w:val="de-DE"/>
        </w:rPr>
        <w:t>однако и эта ч</w:t>
      </w:r>
      <w:r w:rsidR="00DF5264">
        <w:rPr>
          <w:rFonts w:ascii="Times New Roman" w:hAnsi="Times New Roman" w:cs="Times New Roman"/>
          <w:sz w:val="24"/>
          <w:lang w:val="de-DE"/>
        </w:rPr>
        <w:t xml:space="preserve">асть исследования </w:t>
      </w:r>
      <w:r w:rsidR="00361DEB">
        <w:rPr>
          <w:rFonts w:ascii="Times New Roman" w:hAnsi="Times New Roman" w:cs="Times New Roman"/>
          <w:sz w:val="24"/>
          <w:lang w:val="de-DE"/>
        </w:rPr>
        <w:t xml:space="preserve">не </w:t>
      </w:r>
      <w:r w:rsidR="008A12D7">
        <w:rPr>
          <w:rFonts w:ascii="Times New Roman" w:hAnsi="Times New Roman" w:cs="Times New Roman"/>
          <w:sz w:val="24"/>
          <w:lang w:val="de-DE"/>
        </w:rPr>
        <w:t>должна отступать</w:t>
      </w:r>
      <w:r w:rsidR="00361DEB">
        <w:rPr>
          <w:rFonts w:ascii="Times New Roman" w:hAnsi="Times New Roman" w:cs="Times New Roman"/>
          <w:sz w:val="24"/>
          <w:lang w:val="de-DE"/>
        </w:rPr>
        <w:t xml:space="preserve"> от основных принципов</w:t>
      </w:r>
      <w:r w:rsidR="00DF5264">
        <w:rPr>
          <w:rFonts w:ascii="Times New Roman" w:hAnsi="Times New Roman" w:cs="Times New Roman"/>
          <w:sz w:val="24"/>
          <w:lang w:val="de-DE"/>
        </w:rPr>
        <w:t xml:space="preserve"> </w:t>
      </w:r>
      <w:r w:rsidR="000A57ED">
        <w:rPr>
          <w:rFonts w:ascii="Times New Roman" w:hAnsi="Times New Roman" w:cs="Times New Roman"/>
          <w:sz w:val="24"/>
          <w:lang w:val="de-DE"/>
        </w:rPr>
        <w:t>археологии знания</w:t>
      </w:r>
      <w:r w:rsidR="00A115C0">
        <w:rPr>
          <w:rFonts w:ascii="Times New Roman" w:hAnsi="Times New Roman" w:cs="Times New Roman"/>
          <w:sz w:val="24"/>
          <w:lang w:val="de-DE"/>
        </w:rPr>
        <w:t>.</w:t>
      </w:r>
      <w:r w:rsidR="00683EEA">
        <w:rPr>
          <w:rFonts w:ascii="Times New Roman" w:hAnsi="Times New Roman" w:cs="Times New Roman"/>
          <w:sz w:val="24"/>
          <w:lang w:val="de-DE"/>
        </w:rPr>
        <w:t xml:space="preserve"> </w:t>
      </w:r>
      <w:r w:rsidR="001A12D6">
        <w:rPr>
          <w:rFonts w:ascii="Times New Roman" w:hAnsi="Times New Roman" w:cs="Times New Roman"/>
          <w:sz w:val="24"/>
          <w:lang w:val="de-DE"/>
        </w:rPr>
        <w:t>Это два разных акцента одного исследовательского языка</w:t>
      </w:r>
      <w:r w:rsidR="00C03122">
        <w:rPr>
          <w:rFonts w:ascii="Times New Roman" w:hAnsi="Times New Roman" w:cs="Times New Roman"/>
          <w:sz w:val="24"/>
          <w:lang w:val="de-DE"/>
        </w:rPr>
        <w:t xml:space="preserve"> в русле </w:t>
      </w:r>
      <w:r w:rsidR="00361DEB">
        <w:rPr>
          <w:rFonts w:ascii="Times New Roman" w:hAnsi="Times New Roman" w:cs="Times New Roman"/>
          <w:sz w:val="24"/>
          <w:lang w:val="de-DE"/>
        </w:rPr>
        <w:t>философской методологии</w:t>
      </w:r>
      <w:r w:rsidR="00C03122">
        <w:rPr>
          <w:rFonts w:ascii="Times New Roman" w:hAnsi="Times New Roman" w:cs="Times New Roman"/>
          <w:sz w:val="24"/>
          <w:lang w:val="de-DE"/>
        </w:rPr>
        <w:t>.</w:t>
      </w:r>
      <w:r w:rsidR="0044639D">
        <w:rPr>
          <w:rFonts w:ascii="Times New Roman" w:hAnsi="Times New Roman" w:cs="Times New Roman"/>
          <w:sz w:val="24"/>
          <w:lang w:val="de-DE"/>
        </w:rPr>
        <w:t xml:space="preserve"> </w:t>
      </w:r>
      <w:r w:rsidR="00C03122">
        <w:rPr>
          <w:rFonts w:ascii="Times New Roman" w:hAnsi="Times New Roman" w:cs="Times New Roman"/>
          <w:sz w:val="24"/>
          <w:lang w:val="de-DE"/>
        </w:rPr>
        <w:t>Более</w:t>
      </w:r>
      <w:r>
        <w:rPr>
          <w:rFonts w:ascii="Times New Roman" w:hAnsi="Times New Roman" w:cs="Times New Roman"/>
          <w:sz w:val="24"/>
          <w:lang w:val="ru-RU"/>
        </w:rPr>
        <w:t xml:space="preserve"> подробно теория и методология работы рассмотрены в параграфе 1.3</w:t>
      </w:r>
      <w:r>
        <w:rPr>
          <w:rFonts w:ascii="Times New Roman" w:hAnsi="Times New Roman" w:cs="Times New Roman"/>
          <w:sz w:val="24"/>
          <w:lang w:val="de-DE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чему </w:t>
      </w:r>
      <w:r w:rsidR="00DA2293">
        <w:rPr>
          <w:rFonts w:ascii="Times New Roman" w:hAnsi="Times New Roman" w:cs="Times New Roman"/>
          <w:sz w:val="24"/>
          <w:lang w:val="de-DE"/>
        </w:rPr>
        <w:t xml:space="preserve">предшествует рассуждение по поводу </w:t>
      </w:r>
      <w:r w:rsidR="006C1BAB">
        <w:rPr>
          <w:rFonts w:ascii="Times New Roman" w:hAnsi="Times New Roman" w:cs="Times New Roman"/>
          <w:sz w:val="24"/>
          <w:lang w:val="de-DE"/>
        </w:rPr>
        <w:t>других подходов</w:t>
      </w:r>
      <w:r>
        <w:rPr>
          <w:rFonts w:ascii="Times New Roman" w:hAnsi="Times New Roman" w:cs="Times New Roman"/>
          <w:sz w:val="24"/>
          <w:lang w:val="ru-RU"/>
        </w:rPr>
        <w:t xml:space="preserve"> к эпистемному исследованию.</w:t>
      </w:r>
      <w:r w:rsidR="00B666CA">
        <w:rPr>
          <w:rFonts w:ascii="Times New Roman" w:hAnsi="Times New Roman" w:cs="Times New Roman"/>
          <w:sz w:val="24"/>
          <w:lang w:val="de-DE"/>
        </w:rPr>
        <w:t xml:space="preserve"> </w:t>
      </w:r>
      <w:r w:rsidR="001C31F1">
        <w:rPr>
          <w:rFonts w:ascii="Times New Roman" w:hAnsi="Times New Roman" w:cs="Times New Roman"/>
          <w:sz w:val="24"/>
          <w:lang w:val="de-DE"/>
        </w:rPr>
        <w:t>Следующий вторым</w:t>
      </w:r>
      <w:r w:rsidR="0026685A">
        <w:rPr>
          <w:rFonts w:ascii="Times New Roman" w:hAnsi="Times New Roman" w:cs="Times New Roman"/>
          <w:sz w:val="24"/>
          <w:lang w:val="de-DE"/>
        </w:rPr>
        <w:t xml:space="preserve"> структурный блок исследования содержит </w:t>
      </w:r>
      <w:r w:rsidR="00CB6956">
        <w:rPr>
          <w:rFonts w:ascii="Times New Roman" w:hAnsi="Times New Roman" w:cs="Times New Roman"/>
          <w:sz w:val="24"/>
          <w:lang w:val="de-DE"/>
        </w:rPr>
        <w:t>очерк</w:t>
      </w:r>
      <w:r w:rsidR="007F365B">
        <w:rPr>
          <w:rFonts w:ascii="Times New Roman" w:hAnsi="Times New Roman" w:cs="Times New Roman"/>
          <w:sz w:val="24"/>
          <w:lang w:val="de-DE"/>
        </w:rPr>
        <w:t xml:space="preserve"> </w:t>
      </w:r>
      <w:r w:rsidR="006B1EFE">
        <w:rPr>
          <w:rFonts w:ascii="Times New Roman" w:hAnsi="Times New Roman" w:cs="Times New Roman"/>
          <w:sz w:val="24"/>
          <w:lang w:val="de-DE"/>
        </w:rPr>
        <w:t>дискурса</w:t>
      </w:r>
      <w:r w:rsidR="007F365B">
        <w:rPr>
          <w:rFonts w:ascii="Times New Roman" w:hAnsi="Times New Roman" w:cs="Times New Roman"/>
          <w:sz w:val="24"/>
          <w:lang w:val="de-DE"/>
        </w:rPr>
        <w:t xml:space="preserve"> </w:t>
      </w:r>
      <w:r w:rsidR="006B1EFE">
        <w:rPr>
          <w:rFonts w:ascii="Times New Roman" w:hAnsi="Times New Roman" w:cs="Times New Roman"/>
          <w:sz w:val="24"/>
          <w:lang w:val="de-DE"/>
        </w:rPr>
        <w:t xml:space="preserve">о внешней </w:t>
      </w:r>
      <w:r w:rsidR="007F365B">
        <w:rPr>
          <w:rFonts w:ascii="Times New Roman" w:hAnsi="Times New Roman" w:cs="Times New Roman"/>
          <w:sz w:val="24"/>
          <w:lang w:val="de-DE"/>
        </w:rPr>
        <w:t>безопасности</w:t>
      </w:r>
      <w:r w:rsidR="00CB6956">
        <w:rPr>
          <w:rFonts w:ascii="Times New Roman" w:hAnsi="Times New Roman" w:cs="Times New Roman"/>
          <w:sz w:val="24"/>
          <w:lang w:val="de-DE"/>
        </w:rPr>
        <w:t xml:space="preserve"> ЕС</w:t>
      </w:r>
      <w:r w:rsidR="007F365B">
        <w:rPr>
          <w:rFonts w:ascii="Times New Roman" w:hAnsi="Times New Roman" w:cs="Times New Roman"/>
          <w:sz w:val="24"/>
          <w:lang w:val="de-DE"/>
        </w:rPr>
        <w:t xml:space="preserve">, </w:t>
      </w:r>
      <w:r w:rsidR="00BC6B25">
        <w:rPr>
          <w:rFonts w:ascii="Times New Roman" w:hAnsi="Times New Roman" w:cs="Times New Roman"/>
          <w:sz w:val="24"/>
          <w:lang w:val="de-DE"/>
        </w:rPr>
        <w:t>что</w:t>
      </w:r>
      <w:r w:rsidR="007F365B">
        <w:rPr>
          <w:rFonts w:ascii="Times New Roman" w:hAnsi="Times New Roman" w:cs="Times New Roman"/>
          <w:sz w:val="24"/>
          <w:lang w:val="de-DE"/>
        </w:rPr>
        <w:t xml:space="preserve"> </w:t>
      </w:r>
      <w:r w:rsidR="001C31F1">
        <w:rPr>
          <w:rFonts w:ascii="Times New Roman" w:hAnsi="Times New Roman" w:cs="Times New Roman"/>
          <w:sz w:val="24"/>
          <w:lang w:val="de-DE"/>
        </w:rPr>
        <w:t>позволяет</w:t>
      </w:r>
      <w:r w:rsidR="006B1EFE">
        <w:rPr>
          <w:rFonts w:ascii="Times New Roman" w:hAnsi="Times New Roman" w:cs="Times New Roman"/>
          <w:sz w:val="24"/>
          <w:lang w:val="de-DE"/>
        </w:rPr>
        <w:t xml:space="preserve"> нам</w:t>
      </w:r>
      <w:r w:rsidR="001C31F1">
        <w:rPr>
          <w:rFonts w:ascii="Times New Roman" w:hAnsi="Times New Roman" w:cs="Times New Roman"/>
          <w:sz w:val="24"/>
          <w:lang w:val="de-DE"/>
        </w:rPr>
        <w:t xml:space="preserve"> картировать </w:t>
      </w:r>
      <w:r w:rsidR="00DD6355">
        <w:rPr>
          <w:rFonts w:ascii="Times New Roman" w:hAnsi="Times New Roman" w:cs="Times New Roman"/>
          <w:sz w:val="24"/>
          <w:lang w:val="de-DE"/>
        </w:rPr>
        <w:t>эпистемный ландшафт</w:t>
      </w:r>
      <w:r w:rsidR="00CB6956">
        <w:rPr>
          <w:rFonts w:ascii="Times New Roman" w:hAnsi="Times New Roman" w:cs="Times New Roman"/>
          <w:sz w:val="24"/>
          <w:lang w:val="de-DE"/>
        </w:rPr>
        <w:t xml:space="preserve"> </w:t>
      </w:r>
      <w:r w:rsidR="000D111F">
        <w:rPr>
          <w:rFonts w:ascii="Times New Roman" w:hAnsi="Times New Roman" w:cs="Times New Roman"/>
          <w:sz w:val="24"/>
          <w:lang w:val="de-DE"/>
        </w:rPr>
        <w:t>внешней политики Союза</w:t>
      </w:r>
      <w:r w:rsidR="00D53A9A">
        <w:rPr>
          <w:rFonts w:ascii="Times New Roman" w:hAnsi="Times New Roman" w:cs="Times New Roman"/>
          <w:sz w:val="24"/>
          <w:lang w:val="de-DE"/>
        </w:rPr>
        <w:t>.</w:t>
      </w:r>
      <w:r w:rsidR="00A05C82">
        <w:rPr>
          <w:rFonts w:ascii="Times New Roman" w:hAnsi="Times New Roman" w:cs="Times New Roman"/>
          <w:sz w:val="24"/>
          <w:lang w:val="de-DE"/>
        </w:rPr>
        <w:t xml:space="preserve"> </w:t>
      </w:r>
      <w:r w:rsidR="00226CBF">
        <w:rPr>
          <w:rFonts w:ascii="Times New Roman" w:hAnsi="Times New Roman" w:cs="Times New Roman"/>
          <w:sz w:val="24"/>
          <w:lang w:val="de-DE"/>
        </w:rPr>
        <w:t xml:space="preserve">Третья часть посвящена проекту </w:t>
      </w:r>
      <w:r w:rsidR="006768DD">
        <w:rPr>
          <w:rFonts w:ascii="Times New Roman" w:hAnsi="Times New Roman" w:cs="Times New Roman"/>
          <w:sz w:val="24"/>
          <w:lang w:val="de-DE"/>
        </w:rPr>
        <w:t>эмпирического</w:t>
      </w:r>
      <w:r w:rsidR="00226CBF">
        <w:rPr>
          <w:rFonts w:ascii="Times New Roman" w:hAnsi="Times New Roman" w:cs="Times New Roman"/>
          <w:sz w:val="24"/>
          <w:lang w:val="de-DE"/>
        </w:rPr>
        <w:t xml:space="preserve"> исследования</w:t>
      </w:r>
      <w:r w:rsidR="006768DD">
        <w:rPr>
          <w:rFonts w:ascii="Times New Roman" w:hAnsi="Times New Roman" w:cs="Times New Roman"/>
          <w:sz w:val="24"/>
          <w:lang w:val="de-DE"/>
        </w:rPr>
        <w:t xml:space="preserve"> </w:t>
      </w:r>
      <w:r w:rsidR="00E864BC">
        <w:rPr>
          <w:rFonts w:ascii="Times New Roman" w:hAnsi="Times New Roman" w:cs="Times New Roman"/>
          <w:sz w:val="24"/>
          <w:lang w:val="de-DE"/>
        </w:rPr>
        <w:t>рабочих групп по ОВПБ с точки зрения возможных сочленений с теми дискурсами о европейской безопасности, которые мы очертили до этого</w:t>
      </w:r>
      <w:r w:rsidR="00E45137">
        <w:rPr>
          <w:rFonts w:ascii="Times New Roman" w:hAnsi="Times New Roman" w:cs="Times New Roman"/>
          <w:sz w:val="24"/>
          <w:lang w:val="de-DE"/>
        </w:rPr>
        <w:t xml:space="preserve">, </w:t>
      </w:r>
      <w:r w:rsidR="00BE4519">
        <w:rPr>
          <w:rFonts w:ascii="Times New Roman" w:hAnsi="Times New Roman" w:cs="Times New Roman"/>
          <w:sz w:val="24"/>
          <w:lang w:val="de-DE"/>
        </w:rPr>
        <w:t>ровно как и относительно</w:t>
      </w:r>
      <w:r w:rsidR="00E45137">
        <w:rPr>
          <w:rFonts w:ascii="Times New Roman" w:hAnsi="Times New Roman" w:cs="Times New Roman"/>
          <w:sz w:val="24"/>
          <w:lang w:val="de-DE"/>
        </w:rPr>
        <w:t xml:space="preserve"> эпистемной структуры за этими сочленениями. </w:t>
      </w:r>
      <w:r w:rsidR="00911AFF">
        <w:rPr>
          <w:rFonts w:ascii="Times New Roman" w:hAnsi="Times New Roman" w:cs="Times New Roman"/>
          <w:sz w:val="24"/>
          <w:lang w:val="de-DE"/>
        </w:rPr>
        <w:t xml:space="preserve">Всё это предполагает работу с </w:t>
      </w:r>
      <w:r w:rsidR="00B111E5">
        <w:rPr>
          <w:rFonts w:ascii="Times New Roman" w:hAnsi="Times New Roman" w:cs="Times New Roman"/>
          <w:sz w:val="24"/>
          <w:lang w:val="de-DE"/>
        </w:rPr>
        <w:t>источниками и разного рода литературой</w:t>
      </w:r>
      <w:r w:rsidR="00434786">
        <w:rPr>
          <w:rFonts w:ascii="Times New Roman" w:hAnsi="Times New Roman" w:cs="Times New Roman"/>
          <w:sz w:val="24"/>
          <w:lang w:val="de-DE"/>
        </w:rPr>
        <w:t xml:space="preserve">: мы обращались к документам </w:t>
      </w:r>
      <w:r w:rsidR="002F6668">
        <w:rPr>
          <w:rFonts w:ascii="Times New Roman" w:hAnsi="Times New Roman" w:cs="Times New Roman"/>
          <w:sz w:val="24"/>
          <w:lang w:val="de-DE"/>
        </w:rPr>
        <w:t xml:space="preserve">институтов </w:t>
      </w:r>
      <w:r w:rsidR="00434786">
        <w:rPr>
          <w:rFonts w:ascii="Times New Roman" w:hAnsi="Times New Roman" w:cs="Times New Roman"/>
          <w:sz w:val="24"/>
          <w:lang w:val="de-DE"/>
        </w:rPr>
        <w:t>ЕС</w:t>
      </w:r>
      <w:r w:rsidR="00E5139C">
        <w:rPr>
          <w:rFonts w:ascii="Times New Roman" w:hAnsi="Times New Roman" w:cs="Times New Roman"/>
          <w:sz w:val="24"/>
          <w:lang w:val="de-DE"/>
        </w:rPr>
        <w:t xml:space="preserve"> и</w:t>
      </w:r>
      <w:r w:rsidR="005D4798">
        <w:rPr>
          <w:rFonts w:ascii="Times New Roman" w:hAnsi="Times New Roman" w:cs="Times New Roman"/>
          <w:sz w:val="24"/>
          <w:lang w:val="de-DE"/>
        </w:rPr>
        <w:t xml:space="preserve"> </w:t>
      </w:r>
      <w:r w:rsidR="006E0B66">
        <w:rPr>
          <w:rFonts w:ascii="Times New Roman" w:hAnsi="Times New Roman" w:cs="Times New Roman"/>
          <w:sz w:val="24"/>
          <w:lang w:val="de-DE"/>
        </w:rPr>
        <w:t xml:space="preserve">Европейской </w:t>
      </w:r>
      <w:r w:rsidR="00243322">
        <w:rPr>
          <w:rFonts w:ascii="Times New Roman" w:hAnsi="Times New Roman" w:cs="Times New Roman"/>
          <w:sz w:val="24"/>
          <w:lang w:val="de-DE"/>
        </w:rPr>
        <w:t>службы</w:t>
      </w:r>
      <w:r w:rsidR="006E0B66">
        <w:rPr>
          <w:rFonts w:ascii="Times New Roman" w:hAnsi="Times New Roman" w:cs="Times New Roman"/>
          <w:sz w:val="24"/>
          <w:lang w:val="de-DE"/>
        </w:rPr>
        <w:t xml:space="preserve"> внешних действий</w:t>
      </w:r>
      <w:r w:rsidR="005D4798">
        <w:rPr>
          <w:rFonts w:ascii="Times New Roman" w:hAnsi="Times New Roman" w:cs="Times New Roman"/>
          <w:sz w:val="24"/>
          <w:lang w:val="de-DE"/>
        </w:rPr>
        <w:t xml:space="preserve">, включая </w:t>
      </w:r>
      <w:r w:rsidR="005D4798">
        <w:rPr>
          <w:rFonts w:ascii="Times New Roman" w:hAnsi="Times New Roman" w:cs="Times New Roman"/>
          <w:sz w:val="24"/>
          <w:lang w:val="de-DE"/>
        </w:rPr>
        <w:lastRenderedPageBreak/>
        <w:t>видеоматериалы</w:t>
      </w:r>
      <w:r w:rsidR="001250FB">
        <w:rPr>
          <w:rFonts w:ascii="Times New Roman" w:hAnsi="Times New Roman" w:cs="Times New Roman"/>
          <w:sz w:val="24"/>
          <w:lang w:val="de-DE"/>
        </w:rPr>
        <w:t xml:space="preserve">, к онлайн-архивам с историческими документами и </w:t>
      </w:r>
      <w:r w:rsidR="00F6470F">
        <w:rPr>
          <w:rFonts w:ascii="Times New Roman" w:hAnsi="Times New Roman" w:cs="Times New Roman"/>
          <w:sz w:val="24"/>
          <w:lang w:val="de-DE"/>
        </w:rPr>
        <w:t>политическим манифестам</w:t>
      </w:r>
      <w:r w:rsidR="001617AF">
        <w:rPr>
          <w:rFonts w:ascii="Times New Roman" w:hAnsi="Times New Roman" w:cs="Times New Roman"/>
          <w:sz w:val="24"/>
          <w:lang w:val="de-DE"/>
        </w:rPr>
        <w:t xml:space="preserve"> европейских партий, </w:t>
      </w:r>
      <w:r w:rsidR="00136990">
        <w:rPr>
          <w:rFonts w:ascii="Times New Roman" w:hAnsi="Times New Roman" w:cs="Times New Roman"/>
          <w:sz w:val="24"/>
          <w:lang w:val="de-DE"/>
        </w:rPr>
        <w:t xml:space="preserve">а также </w:t>
      </w:r>
      <w:r w:rsidR="00210B23">
        <w:rPr>
          <w:rFonts w:ascii="Times New Roman" w:hAnsi="Times New Roman" w:cs="Times New Roman"/>
          <w:sz w:val="24"/>
          <w:lang w:val="de-DE"/>
        </w:rPr>
        <w:t xml:space="preserve">к </w:t>
      </w:r>
      <w:r w:rsidR="00136990">
        <w:rPr>
          <w:rFonts w:ascii="Times New Roman" w:hAnsi="Times New Roman" w:cs="Times New Roman"/>
          <w:sz w:val="24"/>
          <w:lang w:val="de-DE"/>
        </w:rPr>
        <w:t>научной</w:t>
      </w:r>
      <w:r w:rsidR="00BC51F1">
        <w:rPr>
          <w:rFonts w:ascii="Times New Roman" w:hAnsi="Times New Roman" w:cs="Times New Roman"/>
          <w:sz w:val="24"/>
          <w:lang w:val="de-DE"/>
        </w:rPr>
        <w:t xml:space="preserve"> и философской</w:t>
      </w:r>
      <w:r w:rsidR="00136990">
        <w:rPr>
          <w:rFonts w:ascii="Times New Roman" w:hAnsi="Times New Roman" w:cs="Times New Roman"/>
          <w:sz w:val="24"/>
          <w:lang w:val="de-DE"/>
        </w:rPr>
        <w:t xml:space="preserve"> </w:t>
      </w:r>
      <w:r w:rsidR="00210B23">
        <w:rPr>
          <w:rFonts w:ascii="Times New Roman" w:hAnsi="Times New Roman" w:cs="Times New Roman"/>
          <w:sz w:val="24"/>
          <w:lang w:val="de-DE"/>
        </w:rPr>
        <w:t>литературе</w:t>
      </w:r>
      <w:r w:rsidR="00BC51F1">
        <w:rPr>
          <w:rFonts w:ascii="Times New Roman" w:hAnsi="Times New Roman" w:cs="Times New Roman"/>
          <w:sz w:val="24"/>
          <w:lang w:val="de-DE"/>
        </w:rPr>
        <w:t xml:space="preserve"> (подробный </w:t>
      </w:r>
      <w:r w:rsidR="00A86725">
        <w:rPr>
          <w:rFonts w:ascii="Times New Roman" w:hAnsi="Times New Roman" w:cs="Times New Roman"/>
          <w:sz w:val="24"/>
          <w:lang w:val="de-DE"/>
        </w:rPr>
        <w:t>разбор</w:t>
      </w:r>
      <w:r w:rsidR="00BC51F1">
        <w:rPr>
          <w:rFonts w:ascii="Times New Roman" w:hAnsi="Times New Roman" w:cs="Times New Roman"/>
          <w:sz w:val="24"/>
          <w:lang w:val="de-DE"/>
        </w:rPr>
        <w:t xml:space="preserve"> </w:t>
      </w:r>
      <w:r w:rsidR="00A86725">
        <w:rPr>
          <w:rFonts w:ascii="Times New Roman" w:hAnsi="Times New Roman" w:cs="Times New Roman"/>
          <w:sz w:val="24"/>
          <w:lang w:val="de-DE"/>
        </w:rPr>
        <w:t>литературы конкретно по рабочим группам представлен в третьей главе)</w:t>
      </w:r>
      <w:r w:rsidR="00BC51F1">
        <w:rPr>
          <w:rFonts w:ascii="Times New Roman" w:hAnsi="Times New Roman" w:cs="Times New Roman"/>
          <w:sz w:val="24"/>
          <w:lang w:val="de-DE"/>
        </w:rPr>
        <w:t xml:space="preserve">, </w:t>
      </w:r>
      <w:r w:rsidR="00B336AD">
        <w:rPr>
          <w:rFonts w:ascii="Times New Roman" w:hAnsi="Times New Roman" w:cs="Times New Roman"/>
          <w:sz w:val="24"/>
          <w:lang w:val="de-DE"/>
        </w:rPr>
        <w:t xml:space="preserve">различным </w:t>
      </w:r>
      <w:r w:rsidR="00BC51F1">
        <w:rPr>
          <w:rFonts w:ascii="Times New Roman" w:hAnsi="Times New Roman" w:cs="Times New Roman"/>
          <w:sz w:val="24"/>
          <w:lang w:val="de-DE"/>
        </w:rPr>
        <w:t>материалам СМИ</w:t>
      </w:r>
      <w:r w:rsidR="00B336AD">
        <w:rPr>
          <w:rFonts w:ascii="Times New Roman" w:hAnsi="Times New Roman" w:cs="Times New Roman"/>
          <w:sz w:val="24"/>
          <w:lang w:val="de-DE"/>
        </w:rPr>
        <w:t>,</w:t>
      </w:r>
      <w:r w:rsidR="00943554">
        <w:rPr>
          <w:rFonts w:ascii="Times New Roman" w:hAnsi="Times New Roman" w:cs="Times New Roman"/>
          <w:sz w:val="24"/>
          <w:lang w:val="de-DE"/>
        </w:rPr>
        <w:t xml:space="preserve"> видеоматериалам публичных дебатов</w:t>
      </w:r>
      <w:r w:rsidR="007E14E2">
        <w:rPr>
          <w:rFonts w:ascii="Times New Roman" w:hAnsi="Times New Roman" w:cs="Times New Roman"/>
          <w:sz w:val="24"/>
          <w:lang w:val="de-DE"/>
        </w:rPr>
        <w:t>/обсуждений</w:t>
      </w:r>
      <w:r w:rsidR="00B336AD">
        <w:rPr>
          <w:rFonts w:ascii="Times New Roman" w:hAnsi="Times New Roman" w:cs="Times New Roman"/>
          <w:sz w:val="24"/>
          <w:lang w:val="de-DE"/>
        </w:rPr>
        <w:t xml:space="preserve"> и лекций</w:t>
      </w:r>
      <w:r w:rsidR="00A17E7F">
        <w:rPr>
          <w:rFonts w:ascii="Times New Roman" w:hAnsi="Times New Roman" w:cs="Times New Roman"/>
          <w:sz w:val="24"/>
          <w:lang w:val="de-DE"/>
        </w:rPr>
        <w:t>.</w:t>
      </w:r>
      <w:r w:rsidR="00B336AD">
        <w:rPr>
          <w:rFonts w:ascii="Times New Roman" w:hAnsi="Times New Roman" w:cs="Times New Roman"/>
          <w:sz w:val="24"/>
          <w:lang w:val="de-DE"/>
        </w:rPr>
        <w:t xml:space="preserve"> </w:t>
      </w:r>
      <w:r w:rsidR="00767CF4">
        <w:rPr>
          <w:rFonts w:ascii="Times New Roman" w:hAnsi="Times New Roman" w:cs="Times New Roman"/>
          <w:sz w:val="24"/>
          <w:lang w:val="de-DE"/>
        </w:rPr>
        <w:t>Это скромный</w:t>
      </w:r>
      <w:r w:rsidR="00117FF8">
        <w:rPr>
          <w:rFonts w:ascii="Times New Roman" w:hAnsi="Times New Roman" w:cs="Times New Roman"/>
          <w:sz w:val="24"/>
          <w:lang w:val="de-DE"/>
        </w:rPr>
        <w:t>,</w:t>
      </w:r>
      <w:r w:rsidR="00767CF4">
        <w:rPr>
          <w:rFonts w:ascii="Times New Roman" w:hAnsi="Times New Roman" w:cs="Times New Roman"/>
          <w:sz w:val="24"/>
          <w:lang w:val="de-DE"/>
        </w:rPr>
        <w:t xml:space="preserve"> заведомо неполный архив</w:t>
      </w:r>
      <w:r w:rsidR="00117FF8">
        <w:rPr>
          <w:rFonts w:ascii="Times New Roman" w:hAnsi="Times New Roman" w:cs="Times New Roman"/>
          <w:sz w:val="24"/>
          <w:lang w:val="de-DE"/>
        </w:rPr>
        <w:t xml:space="preserve">, но мы постарались </w:t>
      </w:r>
      <w:r w:rsidR="0050199B">
        <w:rPr>
          <w:rFonts w:ascii="Times New Roman" w:hAnsi="Times New Roman" w:cs="Times New Roman"/>
          <w:sz w:val="24"/>
          <w:lang w:val="de-DE"/>
        </w:rPr>
        <w:t>по крайней мере нащупать</w:t>
      </w:r>
      <w:r w:rsidR="009B63BA">
        <w:rPr>
          <w:rFonts w:ascii="Times New Roman" w:hAnsi="Times New Roman" w:cs="Times New Roman"/>
          <w:sz w:val="24"/>
          <w:lang w:val="de-DE"/>
        </w:rPr>
        <w:t xml:space="preserve"> в работе с ним</w:t>
      </w:r>
      <w:r w:rsidR="0050199B">
        <w:rPr>
          <w:rFonts w:ascii="Times New Roman" w:hAnsi="Times New Roman" w:cs="Times New Roman"/>
          <w:sz w:val="24"/>
          <w:lang w:val="de-DE"/>
        </w:rPr>
        <w:t xml:space="preserve"> границы автономного дискурса о внешнеполитической безопасности ЕС. </w:t>
      </w:r>
    </w:p>
    <w:p w14:paraId="14633E64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3E5D4637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1B5B7530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1EAB77AC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331AD508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276B5BB0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5CA9493A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656B0B30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282E0AAD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095C549C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6194A943" w14:textId="77777777" w:rsidR="00001AD5" w:rsidRDefault="00001AD5" w:rsidP="00767C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</w:p>
    <w:p w14:paraId="6194CE55" w14:textId="2253A2B4" w:rsidR="00D91422" w:rsidRPr="005D06E1" w:rsidRDefault="0074308A" w:rsidP="005D06E1">
      <w:pPr>
        <w:pStyle w:val="berschrift1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1" w:name="_Toc73542696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Глава 1. Теоретическое осмысление отношения</w:t>
      </w:r>
      <w:r w:rsidR="00E91F30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знания</w:t>
      </w:r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 безопасности </w:t>
      </w:r>
      <w:r w:rsidR="00B62668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во</w:t>
      </w:r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внешней </w:t>
      </w:r>
      <w:r w:rsidR="00B62668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политике</w:t>
      </w:r>
      <w:bookmarkEnd w:id="1"/>
    </w:p>
    <w:p w14:paraId="5ADE8E9A" w14:textId="36269C45" w:rsidR="003D0EBE" w:rsidRPr="005D06E1" w:rsidRDefault="00001AD5" w:rsidP="005D06E1">
      <w:pPr>
        <w:pStyle w:val="berschrift2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2" w:name="_Toc73542697"/>
      <w:r w:rsidRPr="00001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1.1 </w:t>
      </w:r>
      <w:r w:rsidR="0074308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Каузальные подходы к </w:t>
      </w:r>
      <w:r w:rsidR="0024624D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роли знания</w:t>
      </w:r>
      <w:r w:rsidR="0074308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 международной безопасности</w:t>
      </w:r>
      <w:bookmarkEnd w:id="2"/>
    </w:p>
    <w:p w14:paraId="420A5715" w14:textId="3EC8FBA0" w:rsidR="006B1EFE" w:rsidRDefault="006B1EFE" w:rsidP="00EE7D3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При подготовке </w:t>
      </w:r>
      <w:r w:rsidR="00261466">
        <w:rPr>
          <w:rFonts w:ascii="Times New Roman" w:hAnsi="Times New Roman" w:cs="Times New Roman"/>
          <w:sz w:val="24"/>
          <w:lang w:val="de-DE"/>
        </w:rPr>
        <w:t xml:space="preserve">данного исследования среди замечаний по поводу </w:t>
      </w:r>
      <w:r w:rsidR="005A7C19">
        <w:rPr>
          <w:rFonts w:ascii="Times New Roman" w:hAnsi="Times New Roman" w:cs="Times New Roman"/>
          <w:sz w:val="24"/>
          <w:lang w:val="de-DE"/>
        </w:rPr>
        <w:t xml:space="preserve">методологии работы </w:t>
      </w:r>
      <w:r w:rsidR="00AF3EEF">
        <w:rPr>
          <w:rFonts w:ascii="Times New Roman" w:hAnsi="Times New Roman" w:cs="Times New Roman"/>
          <w:sz w:val="24"/>
          <w:lang w:val="de-DE"/>
        </w:rPr>
        <w:t xml:space="preserve">был озвучен подход, в соответствии с которым </w:t>
      </w:r>
      <w:r w:rsidR="00AE1C12">
        <w:rPr>
          <w:rFonts w:ascii="Times New Roman" w:hAnsi="Times New Roman" w:cs="Times New Roman"/>
          <w:sz w:val="24"/>
          <w:lang w:val="de-DE"/>
        </w:rPr>
        <w:t xml:space="preserve">в изучении структуры знаний о внешнеполитической безопасности </w:t>
      </w:r>
      <w:r w:rsidR="00CF3290">
        <w:rPr>
          <w:rFonts w:ascii="Times New Roman" w:hAnsi="Times New Roman" w:cs="Times New Roman"/>
          <w:sz w:val="24"/>
          <w:lang w:val="de-DE"/>
        </w:rPr>
        <w:t xml:space="preserve">следует руководствоваться прежде всего </w:t>
      </w:r>
      <w:r w:rsidR="0081210F">
        <w:rPr>
          <w:rFonts w:ascii="Times New Roman" w:hAnsi="Times New Roman" w:cs="Times New Roman"/>
          <w:sz w:val="24"/>
          <w:lang w:val="de-DE"/>
        </w:rPr>
        <w:t xml:space="preserve">косвенными индикаторами и </w:t>
      </w:r>
      <w:r w:rsidR="00427A20">
        <w:rPr>
          <w:rFonts w:ascii="Times New Roman" w:hAnsi="Times New Roman" w:cs="Times New Roman"/>
          <w:sz w:val="24"/>
          <w:lang w:val="de-DE"/>
        </w:rPr>
        <w:t>количественным анализом доступных документов</w:t>
      </w:r>
      <w:r w:rsidR="00F84D67">
        <w:rPr>
          <w:rFonts w:ascii="Times New Roman" w:hAnsi="Times New Roman" w:cs="Times New Roman"/>
          <w:sz w:val="24"/>
          <w:lang w:val="de-DE"/>
        </w:rPr>
        <w:t xml:space="preserve">, так как от </w:t>
      </w:r>
      <w:r w:rsidR="00EF5517">
        <w:rPr>
          <w:rFonts w:ascii="Times New Roman" w:hAnsi="Times New Roman" w:cs="Times New Roman"/>
          <w:sz w:val="24"/>
          <w:lang w:val="de-DE"/>
        </w:rPr>
        <w:t xml:space="preserve">самих </w:t>
      </w:r>
      <w:r w:rsidR="00F84D67">
        <w:rPr>
          <w:rFonts w:ascii="Times New Roman" w:hAnsi="Times New Roman" w:cs="Times New Roman"/>
          <w:sz w:val="24"/>
          <w:lang w:val="de-DE"/>
        </w:rPr>
        <w:t>дипломатов не следует ожидать открытости</w:t>
      </w:r>
      <w:r w:rsidR="00B75D8E">
        <w:rPr>
          <w:rFonts w:ascii="Times New Roman" w:hAnsi="Times New Roman" w:cs="Times New Roman"/>
          <w:sz w:val="24"/>
          <w:lang w:val="de-DE"/>
        </w:rPr>
        <w:t xml:space="preserve"> в этом вопросе</w:t>
      </w:r>
      <w:r w:rsidR="00DC1008">
        <w:rPr>
          <w:rFonts w:ascii="Times New Roman" w:hAnsi="Times New Roman" w:cs="Times New Roman"/>
          <w:sz w:val="24"/>
          <w:lang w:val="de-DE"/>
        </w:rPr>
        <w:t>.</w:t>
      </w:r>
      <w:r w:rsidR="00EB2B43">
        <w:rPr>
          <w:rFonts w:ascii="Times New Roman" w:hAnsi="Times New Roman" w:cs="Times New Roman"/>
          <w:sz w:val="24"/>
          <w:lang w:val="de-DE"/>
        </w:rPr>
        <w:t xml:space="preserve"> </w:t>
      </w:r>
      <w:r w:rsidR="00A609DC">
        <w:rPr>
          <w:rFonts w:ascii="Times New Roman" w:hAnsi="Times New Roman" w:cs="Times New Roman"/>
          <w:sz w:val="24"/>
          <w:lang w:val="de-DE"/>
        </w:rPr>
        <w:t>Такой</w:t>
      </w:r>
      <w:r w:rsidR="00EB2B43">
        <w:rPr>
          <w:rFonts w:ascii="Times New Roman" w:hAnsi="Times New Roman" w:cs="Times New Roman"/>
          <w:sz w:val="24"/>
          <w:lang w:val="de-DE"/>
        </w:rPr>
        <w:t xml:space="preserve"> подход </w:t>
      </w:r>
      <w:r w:rsidR="00A609DC">
        <w:rPr>
          <w:rFonts w:ascii="Times New Roman" w:hAnsi="Times New Roman" w:cs="Times New Roman"/>
          <w:sz w:val="24"/>
          <w:lang w:val="de-DE"/>
        </w:rPr>
        <w:t xml:space="preserve">можно условно назвать </w:t>
      </w:r>
      <w:r w:rsidR="00EB2B43">
        <w:rPr>
          <w:rFonts w:ascii="Times New Roman" w:hAnsi="Times New Roman" w:cs="Times New Roman"/>
          <w:sz w:val="24"/>
          <w:lang w:val="de-DE"/>
        </w:rPr>
        <w:t>«разведывательным»</w:t>
      </w:r>
      <w:r w:rsidR="002B32E6">
        <w:rPr>
          <w:rFonts w:ascii="Times New Roman" w:hAnsi="Times New Roman" w:cs="Times New Roman"/>
          <w:sz w:val="24"/>
          <w:lang w:val="de-DE"/>
        </w:rPr>
        <w:t>,</w:t>
      </w:r>
      <w:r w:rsidR="00536EEA">
        <w:rPr>
          <w:rFonts w:ascii="Times New Roman" w:hAnsi="Times New Roman" w:cs="Times New Roman"/>
          <w:sz w:val="24"/>
          <w:lang w:val="de-DE"/>
        </w:rPr>
        <w:t xml:space="preserve"> </w:t>
      </w:r>
      <w:r w:rsidR="00063A6D">
        <w:rPr>
          <w:rFonts w:ascii="Times New Roman" w:hAnsi="Times New Roman" w:cs="Times New Roman"/>
          <w:sz w:val="24"/>
          <w:lang w:val="de-DE"/>
        </w:rPr>
        <w:t xml:space="preserve">так как он подразумевает </w:t>
      </w:r>
      <w:r w:rsidR="00EB3967">
        <w:rPr>
          <w:rFonts w:ascii="Times New Roman" w:hAnsi="Times New Roman" w:cs="Times New Roman"/>
          <w:sz w:val="24"/>
          <w:lang w:val="de-DE"/>
        </w:rPr>
        <w:t>выведывание</w:t>
      </w:r>
      <w:r w:rsidR="00CD5272">
        <w:rPr>
          <w:rFonts w:ascii="Times New Roman" w:hAnsi="Times New Roman" w:cs="Times New Roman"/>
          <w:sz w:val="24"/>
          <w:lang w:val="de-DE"/>
        </w:rPr>
        <w:t xml:space="preserve"> </w:t>
      </w:r>
      <w:r w:rsidR="00E47A8B">
        <w:rPr>
          <w:rFonts w:ascii="Times New Roman" w:hAnsi="Times New Roman" w:cs="Times New Roman"/>
          <w:sz w:val="24"/>
          <w:lang w:val="de-DE"/>
        </w:rPr>
        <w:t>знаний</w:t>
      </w:r>
      <w:r w:rsidR="00CD5272">
        <w:rPr>
          <w:rFonts w:ascii="Times New Roman" w:hAnsi="Times New Roman" w:cs="Times New Roman"/>
          <w:sz w:val="24"/>
          <w:lang w:val="de-DE"/>
        </w:rPr>
        <w:t xml:space="preserve"> </w:t>
      </w:r>
      <w:r w:rsidR="00767644">
        <w:rPr>
          <w:rFonts w:ascii="Times New Roman" w:hAnsi="Times New Roman" w:cs="Times New Roman"/>
          <w:sz w:val="24"/>
          <w:lang w:val="de-DE"/>
        </w:rPr>
        <w:t>в отсутствие</w:t>
      </w:r>
      <w:r w:rsidR="00E47A8B">
        <w:rPr>
          <w:rFonts w:ascii="Times New Roman" w:hAnsi="Times New Roman" w:cs="Times New Roman"/>
          <w:sz w:val="24"/>
          <w:lang w:val="de-DE"/>
        </w:rPr>
        <w:t xml:space="preserve"> </w:t>
      </w:r>
      <w:r w:rsidR="00EE7D33">
        <w:rPr>
          <w:rFonts w:ascii="Times New Roman" w:hAnsi="Times New Roman" w:cs="Times New Roman"/>
          <w:sz w:val="24"/>
          <w:lang w:val="de-DE"/>
        </w:rPr>
        <w:t>доверия к их носителям</w:t>
      </w:r>
      <w:r w:rsidR="001E3A31">
        <w:rPr>
          <w:rFonts w:ascii="Times New Roman" w:hAnsi="Times New Roman" w:cs="Times New Roman"/>
          <w:sz w:val="24"/>
          <w:lang w:val="de-DE"/>
        </w:rPr>
        <w:t xml:space="preserve"> при такой форме исследовательского интереса</w:t>
      </w:r>
      <w:r w:rsidR="00EE7D33">
        <w:rPr>
          <w:rFonts w:ascii="Times New Roman" w:hAnsi="Times New Roman" w:cs="Times New Roman"/>
          <w:sz w:val="24"/>
          <w:lang w:val="de-DE"/>
        </w:rPr>
        <w:t>,</w:t>
      </w:r>
      <w:r w:rsidR="00767644">
        <w:rPr>
          <w:rFonts w:ascii="Times New Roman" w:hAnsi="Times New Roman" w:cs="Times New Roman"/>
          <w:sz w:val="24"/>
          <w:lang w:val="de-DE"/>
        </w:rPr>
        <w:t xml:space="preserve"> </w:t>
      </w:r>
      <w:r w:rsidR="00B45EB0">
        <w:rPr>
          <w:rFonts w:ascii="Times New Roman" w:hAnsi="Times New Roman" w:cs="Times New Roman"/>
          <w:sz w:val="24"/>
          <w:lang w:val="de-DE"/>
        </w:rPr>
        <w:t>который вряд</w:t>
      </w:r>
      <w:r w:rsidR="001E3A31">
        <w:rPr>
          <w:rFonts w:ascii="Times New Roman" w:hAnsi="Times New Roman" w:cs="Times New Roman"/>
          <w:sz w:val="24"/>
          <w:lang w:val="de-DE"/>
        </w:rPr>
        <w:t xml:space="preserve"> ли </w:t>
      </w:r>
      <w:r w:rsidR="001E3A31">
        <w:rPr>
          <w:rFonts w:ascii="Times New Roman" w:hAnsi="Times New Roman" w:cs="Times New Roman"/>
          <w:sz w:val="24"/>
          <w:lang w:val="de-DE"/>
        </w:rPr>
        <w:lastRenderedPageBreak/>
        <w:t>можем гарантировать</w:t>
      </w:r>
      <w:r w:rsidR="00B45EB0">
        <w:rPr>
          <w:rFonts w:ascii="Times New Roman" w:hAnsi="Times New Roman" w:cs="Times New Roman"/>
          <w:sz w:val="24"/>
          <w:lang w:val="de-DE"/>
        </w:rPr>
        <w:t xml:space="preserve"> отсутствие внеакадемической заинтересованности,</w:t>
      </w:r>
      <w:r w:rsidR="001E3A31">
        <w:rPr>
          <w:rFonts w:ascii="Times New Roman" w:hAnsi="Times New Roman" w:cs="Times New Roman"/>
          <w:sz w:val="24"/>
          <w:lang w:val="de-DE"/>
        </w:rPr>
        <w:t xml:space="preserve"> </w:t>
      </w:r>
      <w:r w:rsidR="00536EEA">
        <w:rPr>
          <w:rFonts w:ascii="Times New Roman" w:hAnsi="Times New Roman" w:cs="Times New Roman"/>
          <w:sz w:val="24"/>
          <w:lang w:val="de-DE"/>
        </w:rPr>
        <w:t>и</w:t>
      </w:r>
      <w:r w:rsidR="0071111A">
        <w:rPr>
          <w:rFonts w:ascii="Times New Roman" w:hAnsi="Times New Roman" w:cs="Times New Roman"/>
          <w:sz w:val="24"/>
          <w:lang w:val="de-DE"/>
        </w:rPr>
        <w:t xml:space="preserve"> от </w:t>
      </w:r>
      <w:r w:rsidR="00B3428B">
        <w:rPr>
          <w:rFonts w:ascii="Times New Roman" w:hAnsi="Times New Roman" w:cs="Times New Roman"/>
          <w:sz w:val="24"/>
          <w:lang w:val="de-DE"/>
        </w:rPr>
        <w:t>этого подхода</w:t>
      </w:r>
      <w:r w:rsidR="0071111A">
        <w:rPr>
          <w:rFonts w:ascii="Times New Roman" w:hAnsi="Times New Roman" w:cs="Times New Roman"/>
          <w:sz w:val="24"/>
          <w:lang w:val="de-DE"/>
        </w:rPr>
        <w:t xml:space="preserve"> мы будем отталкиваться в обзоре каузальных подходов к </w:t>
      </w:r>
      <w:r w:rsidR="0048049B">
        <w:rPr>
          <w:rFonts w:ascii="Times New Roman" w:hAnsi="Times New Roman" w:cs="Times New Roman"/>
          <w:sz w:val="24"/>
          <w:lang w:val="de-DE"/>
        </w:rPr>
        <w:t>изучению внешнеполитической безопасности</w:t>
      </w:r>
      <w:r w:rsidR="002B32E6">
        <w:rPr>
          <w:rFonts w:ascii="Times New Roman" w:hAnsi="Times New Roman" w:cs="Times New Roman"/>
          <w:sz w:val="24"/>
          <w:lang w:val="de-DE"/>
        </w:rPr>
        <w:t xml:space="preserve"> в её эпистемном аспекте</w:t>
      </w:r>
      <w:r w:rsidR="0048049B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4FA0EE36" w14:textId="18720420" w:rsidR="00991D93" w:rsidRDefault="00285480" w:rsidP="003A5D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Самым прямолинейным способом изучать то, как </w:t>
      </w:r>
      <w:r w:rsidR="00587211">
        <w:rPr>
          <w:rFonts w:ascii="Times New Roman" w:hAnsi="Times New Roman" w:cs="Times New Roman"/>
          <w:sz w:val="24"/>
          <w:lang w:val="de-DE"/>
        </w:rPr>
        <w:t>знания</w:t>
      </w:r>
      <w:r>
        <w:rPr>
          <w:rFonts w:ascii="Times New Roman" w:hAnsi="Times New Roman" w:cs="Times New Roman"/>
          <w:sz w:val="24"/>
          <w:lang w:val="de-DE"/>
        </w:rPr>
        <w:t xml:space="preserve"> формирует безопасность </w:t>
      </w:r>
      <w:r w:rsidR="00CC7ABC">
        <w:rPr>
          <w:rFonts w:ascii="Times New Roman" w:hAnsi="Times New Roman" w:cs="Times New Roman"/>
          <w:sz w:val="24"/>
          <w:lang w:val="de-DE"/>
        </w:rPr>
        <w:t>во внешнеполитическом выражении</w:t>
      </w:r>
      <w:r w:rsidR="00A70CF9">
        <w:rPr>
          <w:rFonts w:ascii="Times New Roman" w:hAnsi="Times New Roman" w:cs="Times New Roman"/>
          <w:sz w:val="24"/>
          <w:lang w:val="de-DE"/>
        </w:rPr>
        <w:t>,</w:t>
      </w:r>
      <w:r w:rsidR="00CC7ABC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было бы</w:t>
      </w:r>
      <w:r w:rsidR="00A70CF9">
        <w:rPr>
          <w:rFonts w:ascii="Times New Roman" w:hAnsi="Times New Roman" w:cs="Times New Roman"/>
          <w:sz w:val="24"/>
          <w:lang w:val="de-DE"/>
        </w:rPr>
        <w:t xml:space="preserve"> </w:t>
      </w:r>
      <w:r w:rsidR="00343BC1">
        <w:rPr>
          <w:rFonts w:ascii="Times New Roman" w:hAnsi="Times New Roman" w:cs="Times New Roman"/>
          <w:sz w:val="24"/>
          <w:lang w:val="de-DE"/>
        </w:rPr>
        <w:t>изучать</w:t>
      </w:r>
      <w:r w:rsidR="00474521">
        <w:rPr>
          <w:rFonts w:ascii="Times New Roman" w:hAnsi="Times New Roman" w:cs="Times New Roman"/>
          <w:sz w:val="24"/>
          <w:lang w:val="de-DE"/>
        </w:rPr>
        <w:t xml:space="preserve"> </w:t>
      </w:r>
      <w:r w:rsidR="00F63F7D">
        <w:rPr>
          <w:rFonts w:ascii="Times New Roman" w:hAnsi="Times New Roman" w:cs="Times New Roman"/>
          <w:sz w:val="24"/>
          <w:lang w:val="de-DE"/>
        </w:rPr>
        <w:t>эти знания</w:t>
      </w:r>
      <w:r w:rsidR="00587211">
        <w:rPr>
          <w:rFonts w:ascii="Times New Roman" w:hAnsi="Times New Roman" w:cs="Times New Roman"/>
          <w:sz w:val="24"/>
          <w:lang w:val="de-DE"/>
        </w:rPr>
        <w:t xml:space="preserve"> </w:t>
      </w:r>
      <w:r w:rsidR="00343BC1">
        <w:rPr>
          <w:rFonts w:ascii="Times New Roman" w:hAnsi="Times New Roman" w:cs="Times New Roman"/>
          <w:sz w:val="24"/>
          <w:lang w:val="de-DE"/>
        </w:rPr>
        <w:t xml:space="preserve"> </w:t>
      </w:r>
      <w:r w:rsidR="00474521">
        <w:rPr>
          <w:rFonts w:ascii="Times New Roman" w:hAnsi="Times New Roman" w:cs="Times New Roman"/>
          <w:sz w:val="24"/>
          <w:lang w:val="de-DE"/>
        </w:rPr>
        <w:t xml:space="preserve">хотя и </w:t>
      </w:r>
      <w:r w:rsidR="00343BC1">
        <w:rPr>
          <w:rFonts w:ascii="Times New Roman" w:hAnsi="Times New Roman" w:cs="Times New Roman"/>
          <w:sz w:val="24"/>
          <w:lang w:val="de-DE"/>
        </w:rPr>
        <w:t xml:space="preserve">косвенно, но относительно </w:t>
      </w:r>
      <w:r w:rsidR="00F63F7D">
        <w:rPr>
          <w:rFonts w:ascii="Times New Roman" w:hAnsi="Times New Roman" w:cs="Times New Roman"/>
          <w:sz w:val="24"/>
          <w:lang w:val="de-DE"/>
        </w:rPr>
        <w:t>их</w:t>
      </w:r>
      <w:r w:rsidR="00FB2491">
        <w:rPr>
          <w:rFonts w:ascii="Times New Roman" w:hAnsi="Times New Roman" w:cs="Times New Roman"/>
          <w:sz w:val="24"/>
          <w:lang w:val="de-DE"/>
        </w:rPr>
        <w:t xml:space="preserve"> непосредственного</w:t>
      </w:r>
      <w:r w:rsidR="00343BC1">
        <w:rPr>
          <w:rFonts w:ascii="Times New Roman" w:hAnsi="Times New Roman" w:cs="Times New Roman"/>
          <w:sz w:val="24"/>
          <w:lang w:val="de-DE"/>
        </w:rPr>
        <w:t xml:space="preserve"> </w:t>
      </w:r>
      <w:r w:rsidR="00343BC1" w:rsidRPr="00343BC1">
        <w:rPr>
          <w:rFonts w:ascii="Times New Roman" w:hAnsi="Times New Roman" w:cs="Times New Roman"/>
          <w:i/>
          <w:iCs/>
          <w:sz w:val="24"/>
          <w:lang w:val="de-DE"/>
        </w:rPr>
        <w:t>содержания</w:t>
      </w:r>
      <w:r w:rsidR="00343BC1">
        <w:rPr>
          <w:rFonts w:ascii="Times New Roman" w:hAnsi="Times New Roman" w:cs="Times New Roman"/>
          <w:sz w:val="24"/>
          <w:lang w:val="de-DE"/>
        </w:rPr>
        <w:t xml:space="preserve">. </w:t>
      </w:r>
      <w:r w:rsidR="0062237E">
        <w:rPr>
          <w:rFonts w:ascii="Times New Roman" w:hAnsi="Times New Roman" w:cs="Times New Roman"/>
          <w:sz w:val="24"/>
          <w:lang w:val="de-DE"/>
        </w:rPr>
        <w:t>Можно сказать, что по</w:t>
      </w:r>
      <w:r w:rsidR="005821D7">
        <w:rPr>
          <w:rFonts w:ascii="Times New Roman" w:hAnsi="Times New Roman" w:cs="Times New Roman"/>
          <w:sz w:val="24"/>
          <w:lang w:val="de-DE"/>
        </w:rPr>
        <w:t xml:space="preserve"> своей </w:t>
      </w:r>
      <w:r w:rsidR="005821D7" w:rsidRPr="00624683">
        <w:rPr>
          <w:rFonts w:ascii="Times New Roman" w:hAnsi="Times New Roman" w:cs="Times New Roman"/>
          <w:i/>
          <w:iCs/>
          <w:sz w:val="24"/>
          <w:lang w:val="de-DE"/>
        </w:rPr>
        <w:t>форме</w:t>
      </w:r>
      <w:r w:rsidR="005821D7">
        <w:rPr>
          <w:rFonts w:ascii="Times New Roman" w:hAnsi="Times New Roman" w:cs="Times New Roman"/>
          <w:sz w:val="24"/>
          <w:lang w:val="de-DE"/>
        </w:rPr>
        <w:t xml:space="preserve"> такое исследование было бы </w:t>
      </w:r>
      <w:r w:rsidR="00580F86">
        <w:rPr>
          <w:rFonts w:ascii="Times New Roman" w:hAnsi="Times New Roman" w:cs="Times New Roman"/>
          <w:sz w:val="24"/>
          <w:lang w:val="de-DE"/>
        </w:rPr>
        <w:t>изоморфно</w:t>
      </w:r>
      <w:r w:rsidR="00D115B1">
        <w:rPr>
          <w:rFonts w:ascii="Times New Roman" w:hAnsi="Times New Roman" w:cs="Times New Roman"/>
          <w:sz w:val="24"/>
          <w:lang w:val="de-DE"/>
        </w:rPr>
        <w:t xml:space="preserve"> </w:t>
      </w:r>
      <w:r w:rsidR="00767121" w:rsidRPr="00767121">
        <w:rPr>
          <w:rFonts w:ascii="Times New Roman" w:hAnsi="Times New Roman" w:cs="Times New Roman"/>
          <w:i/>
          <w:iCs/>
          <w:sz w:val="24"/>
          <w:lang w:val="de-DE"/>
        </w:rPr>
        <w:t>содержанию</w:t>
      </w:r>
      <w:r w:rsidR="00767121">
        <w:rPr>
          <w:rFonts w:ascii="Times New Roman" w:hAnsi="Times New Roman" w:cs="Times New Roman"/>
          <w:sz w:val="24"/>
          <w:lang w:val="de-DE"/>
        </w:rPr>
        <w:t xml:space="preserve"> международной безопасности и было бы на равных с ним дискурсивных </w:t>
      </w:r>
      <w:r w:rsidR="00E453AD">
        <w:rPr>
          <w:rFonts w:ascii="Times New Roman" w:hAnsi="Times New Roman" w:cs="Times New Roman"/>
          <w:sz w:val="24"/>
          <w:lang w:val="de-DE"/>
        </w:rPr>
        <w:t>условиях</w:t>
      </w:r>
      <w:r w:rsidR="00DF7708">
        <w:rPr>
          <w:rFonts w:ascii="Times New Roman" w:hAnsi="Times New Roman" w:cs="Times New Roman"/>
          <w:sz w:val="24"/>
          <w:lang w:val="de-DE"/>
        </w:rPr>
        <w:t>, где разные формы знания так или иначе иерархизированы</w:t>
      </w:r>
      <w:r w:rsidR="00E453AD">
        <w:rPr>
          <w:rFonts w:ascii="Times New Roman" w:hAnsi="Times New Roman" w:cs="Times New Roman"/>
          <w:sz w:val="24"/>
          <w:lang w:val="de-DE"/>
        </w:rPr>
        <w:t xml:space="preserve">, а знание о безопасности составляет </w:t>
      </w:r>
      <w:r w:rsidR="006C3B53">
        <w:rPr>
          <w:rFonts w:ascii="Times New Roman" w:hAnsi="Times New Roman" w:cs="Times New Roman"/>
          <w:sz w:val="24"/>
          <w:lang w:val="de-DE"/>
        </w:rPr>
        <w:t>заведомо секретную</w:t>
      </w:r>
      <w:r w:rsidR="006943A7">
        <w:rPr>
          <w:rFonts w:ascii="Times New Roman" w:hAnsi="Times New Roman" w:cs="Times New Roman"/>
          <w:sz w:val="24"/>
          <w:lang w:val="de-DE"/>
        </w:rPr>
        <w:t xml:space="preserve"> и </w:t>
      </w:r>
      <w:r w:rsidR="00F35A7E">
        <w:rPr>
          <w:rFonts w:ascii="Times New Roman" w:hAnsi="Times New Roman" w:cs="Times New Roman"/>
          <w:sz w:val="24"/>
          <w:lang w:val="de-DE"/>
        </w:rPr>
        <w:t xml:space="preserve">политически </w:t>
      </w:r>
      <w:r w:rsidR="00BD773B">
        <w:rPr>
          <w:rFonts w:ascii="Times New Roman" w:hAnsi="Times New Roman" w:cs="Times New Roman"/>
          <w:sz w:val="24"/>
          <w:lang w:val="de-DE"/>
        </w:rPr>
        <w:t>чувствительную</w:t>
      </w:r>
      <w:r w:rsidR="006C3B53">
        <w:rPr>
          <w:rFonts w:ascii="Times New Roman" w:hAnsi="Times New Roman" w:cs="Times New Roman"/>
          <w:sz w:val="24"/>
          <w:lang w:val="de-DE"/>
        </w:rPr>
        <w:t xml:space="preserve"> «верхушку». </w:t>
      </w:r>
      <w:r w:rsidR="00C51BDF">
        <w:rPr>
          <w:rFonts w:ascii="Times New Roman" w:hAnsi="Times New Roman" w:cs="Times New Roman"/>
          <w:sz w:val="24"/>
          <w:lang w:val="de-DE"/>
        </w:rPr>
        <w:t xml:space="preserve">Разумно ожидать, что такими знаниями делиться не будут, но можно их косвенно дедуцировать. </w:t>
      </w:r>
      <w:r w:rsidR="00FF73EA">
        <w:rPr>
          <w:rFonts w:ascii="Times New Roman" w:hAnsi="Times New Roman" w:cs="Times New Roman"/>
          <w:sz w:val="24"/>
          <w:lang w:val="de-DE"/>
        </w:rPr>
        <w:t>Политические реалисты</w:t>
      </w:r>
      <w:r w:rsidR="00B67B4B">
        <w:rPr>
          <w:rFonts w:ascii="Times New Roman" w:hAnsi="Times New Roman" w:cs="Times New Roman"/>
          <w:sz w:val="24"/>
          <w:lang w:val="de-DE"/>
        </w:rPr>
        <w:t xml:space="preserve"> прежде всего сопоставили</w:t>
      </w:r>
      <w:r w:rsidR="00624683">
        <w:rPr>
          <w:rFonts w:ascii="Times New Roman" w:hAnsi="Times New Roman" w:cs="Times New Roman"/>
          <w:sz w:val="24"/>
          <w:lang w:val="de-DE"/>
        </w:rPr>
        <w:t xml:space="preserve"> бы</w:t>
      </w:r>
      <w:r w:rsidR="00B67B4B">
        <w:rPr>
          <w:rFonts w:ascii="Times New Roman" w:hAnsi="Times New Roman" w:cs="Times New Roman"/>
          <w:sz w:val="24"/>
          <w:lang w:val="de-DE"/>
        </w:rPr>
        <w:t xml:space="preserve"> </w:t>
      </w:r>
      <w:r w:rsidR="008D2DFE">
        <w:rPr>
          <w:rFonts w:ascii="Times New Roman" w:hAnsi="Times New Roman" w:cs="Times New Roman"/>
          <w:sz w:val="24"/>
          <w:lang w:val="de-DE"/>
        </w:rPr>
        <w:t>возможное содержание этих знаний</w:t>
      </w:r>
      <w:r w:rsidR="00B67B4B">
        <w:rPr>
          <w:rFonts w:ascii="Times New Roman" w:hAnsi="Times New Roman" w:cs="Times New Roman"/>
          <w:sz w:val="24"/>
          <w:lang w:val="de-DE"/>
        </w:rPr>
        <w:t xml:space="preserve"> с национальными интересами </w:t>
      </w:r>
      <w:r w:rsidR="008262D6">
        <w:rPr>
          <w:rFonts w:ascii="Times New Roman" w:hAnsi="Times New Roman" w:cs="Times New Roman"/>
          <w:sz w:val="24"/>
          <w:lang w:val="de-DE"/>
        </w:rPr>
        <w:t>акторов</w:t>
      </w:r>
      <w:r w:rsidR="00606CAE">
        <w:rPr>
          <w:rFonts w:ascii="Times New Roman" w:hAnsi="Times New Roman" w:cs="Times New Roman"/>
          <w:sz w:val="24"/>
          <w:lang w:val="de-DE"/>
        </w:rPr>
        <w:t xml:space="preserve"> </w:t>
      </w:r>
      <w:r w:rsidR="008262D6">
        <w:rPr>
          <w:rFonts w:ascii="Times New Roman" w:hAnsi="Times New Roman" w:cs="Times New Roman"/>
          <w:sz w:val="24"/>
          <w:lang w:val="de-DE"/>
        </w:rPr>
        <w:t>—</w:t>
      </w:r>
      <w:r w:rsidR="00606CAE">
        <w:rPr>
          <w:rFonts w:ascii="Times New Roman" w:hAnsi="Times New Roman" w:cs="Times New Roman"/>
          <w:sz w:val="24"/>
          <w:lang w:val="de-DE"/>
        </w:rPr>
        <w:t xml:space="preserve"> </w:t>
      </w:r>
      <w:r w:rsidR="008262D6">
        <w:rPr>
          <w:rFonts w:ascii="Times New Roman" w:hAnsi="Times New Roman" w:cs="Times New Roman"/>
          <w:sz w:val="24"/>
          <w:lang w:val="de-DE"/>
        </w:rPr>
        <w:t>в данном случае, государств-членов Е</w:t>
      </w:r>
      <w:r w:rsidR="00C1314E">
        <w:rPr>
          <w:rFonts w:ascii="Times New Roman" w:hAnsi="Times New Roman" w:cs="Times New Roman"/>
          <w:sz w:val="24"/>
          <w:lang w:val="de-DE"/>
        </w:rPr>
        <w:t>С,</w:t>
      </w:r>
      <w:r w:rsidR="00606CAE">
        <w:rPr>
          <w:rFonts w:ascii="Times New Roman" w:hAnsi="Times New Roman" w:cs="Times New Roman"/>
          <w:sz w:val="24"/>
          <w:lang w:val="de-DE"/>
        </w:rPr>
        <w:t xml:space="preserve"> </w:t>
      </w:r>
      <w:r w:rsidR="008262D6">
        <w:rPr>
          <w:rFonts w:ascii="Times New Roman" w:hAnsi="Times New Roman" w:cs="Times New Roman"/>
          <w:sz w:val="24"/>
          <w:lang w:val="de-DE"/>
        </w:rPr>
        <w:t>—</w:t>
      </w:r>
      <w:r w:rsidR="00C1314E">
        <w:rPr>
          <w:rFonts w:ascii="Times New Roman" w:hAnsi="Times New Roman" w:cs="Times New Roman"/>
          <w:sz w:val="24"/>
          <w:lang w:val="de-DE"/>
        </w:rPr>
        <w:t xml:space="preserve"> </w:t>
      </w:r>
      <w:r w:rsidR="00D54D1D">
        <w:rPr>
          <w:rFonts w:ascii="Times New Roman" w:hAnsi="Times New Roman" w:cs="Times New Roman"/>
          <w:sz w:val="24"/>
          <w:lang w:val="de-DE"/>
        </w:rPr>
        <w:t xml:space="preserve">и </w:t>
      </w:r>
      <w:r w:rsidR="00250FA0">
        <w:rPr>
          <w:rFonts w:ascii="Times New Roman" w:hAnsi="Times New Roman" w:cs="Times New Roman"/>
          <w:sz w:val="24"/>
          <w:lang w:val="de-DE"/>
        </w:rPr>
        <w:t xml:space="preserve">выстроили бы </w:t>
      </w:r>
      <w:r w:rsidR="00E54C5D">
        <w:rPr>
          <w:rFonts w:ascii="Times New Roman" w:hAnsi="Times New Roman" w:cs="Times New Roman"/>
          <w:sz w:val="24"/>
          <w:lang w:val="de-DE"/>
        </w:rPr>
        <w:t>структуру знаний вокруг</w:t>
      </w:r>
      <w:r w:rsidR="00AC1BE2">
        <w:rPr>
          <w:rFonts w:ascii="Times New Roman" w:hAnsi="Times New Roman" w:cs="Times New Roman"/>
          <w:sz w:val="24"/>
          <w:lang w:val="de-DE"/>
        </w:rPr>
        <w:t xml:space="preserve"> имеющихся между </w:t>
      </w:r>
      <w:r w:rsidR="00E54C5D">
        <w:rPr>
          <w:rFonts w:ascii="Times New Roman" w:hAnsi="Times New Roman" w:cs="Times New Roman"/>
          <w:sz w:val="24"/>
          <w:lang w:val="de-DE"/>
        </w:rPr>
        <w:t>акторами</w:t>
      </w:r>
      <w:r w:rsidR="00D54D1D">
        <w:rPr>
          <w:rFonts w:ascii="Times New Roman" w:hAnsi="Times New Roman" w:cs="Times New Roman"/>
          <w:sz w:val="24"/>
          <w:lang w:val="de-DE"/>
        </w:rPr>
        <w:t xml:space="preserve"> разногласий </w:t>
      </w:r>
      <w:r w:rsidR="00E54C5D">
        <w:rPr>
          <w:rFonts w:ascii="Times New Roman" w:hAnsi="Times New Roman" w:cs="Times New Roman"/>
          <w:sz w:val="24"/>
          <w:lang w:val="de-DE"/>
        </w:rPr>
        <w:t xml:space="preserve">и </w:t>
      </w:r>
      <w:r w:rsidR="00334482">
        <w:rPr>
          <w:rFonts w:ascii="Times New Roman" w:hAnsi="Times New Roman" w:cs="Times New Roman"/>
          <w:sz w:val="24"/>
          <w:lang w:val="de-DE"/>
        </w:rPr>
        <w:t xml:space="preserve">совпадений в интересах. </w:t>
      </w:r>
      <w:r w:rsidR="005D5325">
        <w:rPr>
          <w:rFonts w:ascii="Times New Roman" w:hAnsi="Times New Roman" w:cs="Times New Roman"/>
          <w:sz w:val="24"/>
          <w:lang w:val="de-DE"/>
        </w:rPr>
        <w:t>Проверить</w:t>
      </w:r>
      <w:r w:rsidR="00BD0309">
        <w:rPr>
          <w:rFonts w:ascii="Times New Roman" w:hAnsi="Times New Roman" w:cs="Times New Roman"/>
          <w:sz w:val="24"/>
          <w:lang w:val="de-DE"/>
        </w:rPr>
        <w:t xml:space="preserve"> </w:t>
      </w:r>
      <w:r w:rsidR="00BF50A0">
        <w:rPr>
          <w:rFonts w:ascii="Times New Roman" w:hAnsi="Times New Roman" w:cs="Times New Roman"/>
          <w:sz w:val="24"/>
          <w:lang w:val="de-DE"/>
        </w:rPr>
        <w:t xml:space="preserve">такое структурирование можно через </w:t>
      </w:r>
      <w:r w:rsidR="005D5325">
        <w:rPr>
          <w:rFonts w:ascii="Times New Roman" w:hAnsi="Times New Roman" w:cs="Times New Roman"/>
          <w:sz w:val="24"/>
          <w:lang w:val="de-DE"/>
        </w:rPr>
        <w:t xml:space="preserve">анализ совместных проектов и общих паттернов взаимодействия в области безопасности. </w:t>
      </w:r>
      <w:r w:rsidR="00DC2780">
        <w:rPr>
          <w:rFonts w:ascii="Times New Roman" w:hAnsi="Times New Roman" w:cs="Times New Roman"/>
          <w:sz w:val="24"/>
          <w:lang w:val="de-DE"/>
        </w:rPr>
        <w:t>Так или иначе, первичным здесь будет национальный интерес</w:t>
      </w:r>
      <w:r w:rsidR="00D37B1B">
        <w:rPr>
          <w:rFonts w:ascii="Times New Roman" w:hAnsi="Times New Roman" w:cs="Times New Roman"/>
          <w:sz w:val="24"/>
          <w:lang w:val="de-DE"/>
        </w:rPr>
        <w:t xml:space="preserve">, </w:t>
      </w:r>
      <w:r w:rsidR="00C31A05">
        <w:rPr>
          <w:rFonts w:ascii="Times New Roman" w:hAnsi="Times New Roman" w:cs="Times New Roman"/>
          <w:sz w:val="24"/>
          <w:lang w:val="de-DE"/>
        </w:rPr>
        <w:t xml:space="preserve">который мыслится в категориях безопасности и </w:t>
      </w:r>
      <w:r w:rsidR="00A335E5">
        <w:rPr>
          <w:rFonts w:ascii="Times New Roman" w:hAnsi="Times New Roman" w:cs="Times New Roman"/>
          <w:sz w:val="24"/>
          <w:lang w:val="de-DE"/>
        </w:rPr>
        <w:t>который</w:t>
      </w:r>
      <w:r w:rsidR="00B70C18">
        <w:rPr>
          <w:rFonts w:ascii="Times New Roman" w:hAnsi="Times New Roman" w:cs="Times New Roman"/>
          <w:sz w:val="24"/>
          <w:lang w:val="de-DE"/>
        </w:rPr>
        <w:t xml:space="preserve"> во многом</w:t>
      </w:r>
      <w:r w:rsidR="00A335E5">
        <w:rPr>
          <w:rFonts w:ascii="Times New Roman" w:hAnsi="Times New Roman" w:cs="Times New Roman"/>
          <w:sz w:val="24"/>
          <w:lang w:val="de-DE"/>
        </w:rPr>
        <w:t xml:space="preserve"> определяет содержание </w:t>
      </w:r>
      <w:r w:rsidR="001D0071">
        <w:rPr>
          <w:rFonts w:ascii="Times New Roman" w:hAnsi="Times New Roman" w:cs="Times New Roman"/>
          <w:sz w:val="24"/>
          <w:lang w:val="de-DE"/>
        </w:rPr>
        <w:t xml:space="preserve">соответствующего </w:t>
      </w:r>
      <w:r w:rsidR="00D37B1B">
        <w:rPr>
          <w:rFonts w:ascii="Times New Roman" w:hAnsi="Times New Roman" w:cs="Times New Roman"/>
          <w:sz w:val="24"/>
          <w:lang w:val="de-DE"/>
        </w:rPr>
        <w:t>знания</w:t>
      </w:r>
      <w:r w:rsidR="00C31A05">
        <w:rPr>
          <w:rFonts w:ascii="Times New Roman" w:hAnsi="Times New Roman" w:cs="Times New Roman"/>
          <w:sz w:val="24"/>
          <w:lang w:val="de-DE"/>
        </w:rPr>
        <w:t xml:space="preserve">. </w:t>
      </w:r>
      <w:r w:rsidR="006803AE">
        <w:rPr>
          <w:rFonts w:ascii="Times New Roman" w:hAnsi="Times New Roman" w:cs="Times New Roman"/>
          <w:sz w:val="24"/>
          <w:lang w:val="de-DE"/>
        </w:rPr>
        <w:t xml:space="preserve">То же самое интересовало бы </w:t>
      </w:r>
      <w:r w:rsidR="005F517A">
        <w:rPr>
          <w:rFonts w:ascii="Times New Roman" w:hAnsi="Times New Roman" w:cs="Times New Roman"/>
          <w:sz w:val="24"/>
          <w:lang w:val="de-DE"/>
        </w:rPr>
        <w:t>последователей</w:t>
      </w:r>
      <w:r w:rsidR="0085425E">
        <w:rPr>
          <w:rFonts w:ascii="Times New Roman" w:hAnsi="Times New Roman" w:cs="Times New Roman"/>
          <w:sz w:val="24"/>
          <w:lang w:val="de-DE"/>
        </w:rPr>
        <w:t xml:space="preserve"> геополитического подхода, </w:t>
      </w:r>
      <w:r w:rsidR="005F517A">
        <w:rPr>
          <w:rFonts w:ascii="Times New Roman" w:hAnsi="Times New Roman" w:cs="Times New Roman"/>
          <w:sz w:val="24"/>
          <w:lang w:val="de-DE"/>
        </w:rPr>
        <w:t>которые</w:t>
      </w:r>
      <w:r w:rsidR="00991D93">
        <w:rPr>
          <w:rFonts w:ascii="Times New Roman" w:hAnsi="Times New Roman" w:cs="Times New Roman"/>
          <w:sz w:val="24"/>
          <w:lang w:val="de-DE"/>
        </w:rPr>
        <w:t xml:space="preserve"> правда</w:t>
      </w:r>
      <w:r w:rsidR="0085425E">
        <w:rPr>
          <w:rFonts w:ascii="Times New Roman" w:hAnsi="Times New Roman" w:cs="Times New Roman"/>
          <w:sz w:val="24"/>
          <w:lang w:val="de-DE"/>
        </w:rPr>
        <w:t xml:space="preserve"> </w:t>
      </w:r>
      <w:r w:rsidR="005F517A">
        <w:rPr>
          <w:rFonts w:ascii="Times New Roman" w:hAnsi="Times New Roman" w:cs="Times New Roman"/>
          <w:sz w:val="24"/>
          <w:lang w:val="de-DE"/>
        </w:rPr>
        <w:t xml:space="preserve">пошли бы чуть дальше индукции в определении национальных интересов — таковые жёстче эссенциализированы </w:t>
      </w:r>
      <w:r w:rsidR="00816EAC">
        <w:rPr>
          <w:rFonts w:ascii="Times New Roman" w:hAnsi="Times New Roman" w:cs="Times New Roman"/>
          <w:sz w:val="24"/>
          <w:lang w:val="de-DE"/>
        </w:rPr>
        <w:t xml:space="preserve">через </w:t>
      </w:r>
      <w:r w:rsidR="00991D93">
        <w:rPr>
          <w:rFonts w:ascii="Times New Roman" w:hAnsi="Times New Roman" w:cs="Times New Roman"/>
          <w:sz w:val="24"/>
          <w:lang w:val="de-DE"/>
        </w:rPr>
        <w:t>территориальные привязки</w:t>
      </w:r>
      <w:r w:rsidR="002743FC">
        <w:rPr>
          <w:rFonts w:ascii="Times New Roman" w:hAnsi="Times New Roman" w:cs="Times New Roman"/>
          <w:sz w:val="24"/>
          <w:lang w:val="de-DE"/>
        </w:rPr>
        <w:t>; но помимо этого</w:t>
      </w:r>
      <w:r w:rsidR="00557FF1">
        <w:rPr>
          <w:rFonts w:ascii="Times New Roman" w:hAnsi="Times New Roman" w:cs="Times New Roman"/>
          <w:sz w:val="24"/>
          <w:lang w:val="de-DE"/>
        </w:rPr>
        <w:t xml:space="preserve"> </w:t>
      </w:r>
      <w:r w:rsidR="002743FC">
        <w:rPr>
          <w:rFonts w:ascii="Times New Roman" w:hAnsi="Times New Roman" w:cs="Times New Roman"/>
          <w:sz w:val="24"/>
          <w:lang w:val="de-DE"/>
        </w:rPr>
        <w:t>логика та же</w:t>
      </w:r>
      <w:r w:rsidR="00CF5A33">
        <w:rPr>
          <w:rFonts w:ascii="Times New Roman" w:hAnsi="Times New Roman" w:cs="Times New Roman"/>
          <w:sz w:val="24"/>
          <w:lang w:val="de-DE"/>
        </w:rPr>
        <w:t xml:space="preserve">: есть объективная потребность в производстве знаний </w:t>
      </w:r>
      <w:r w:rsidR="00557FF1">
        <w:rPr>
          <w:rFonts w:ascii="Times New Roman" w:hAnsi="Times New Roman" w:cs="Times New Roman"/>
          <w:sz w:val="24"/>
          <w:lang w:val="de-DE"/>
        </w:rPr>
        <w:t xml:space="preserve">о безопасности, проистекающая из </w:t>
      </w:r>
      <w:r w:rsidR="002613F2">
        <w:rPr>
          <w:rFonts w:ascii="Times New Roman" w:hAnsi="Times New Roman" w:cs="Times New Roman"/>
          <w:sz w:val="24"/>
          <w:lang w:val="de-DE"/>
        </w:rPr>
        <w:t>государственных интересов,</w:t>
      </w:r>
      <w:r w:rsidR="00614D77">
        <w:rPr>
          <w:rFonts w:ascii="Times New Roman" w:hAnsi="Times New Roman" w:cs="Times New Roman"/>
          <w:sz w:val="24"/>
          <w:lang w:val="de-DE"/>
        </w:rPr>
        <w:t xml:space="preserve"> и</w:t>
      </w:r>
      <w:r w:rsidR="002613F2">
        <w:rPr>
          <w:rFonts w:ascii="Times New Roman" w:hAnsi="Times New Roman" w:cs="Times New Roman"/>
          <w:sz w:val="24"/>
          <w:lang w:val="de-DE"/>
        </w:rPr>
        <w:t xml:space="preserve"> содержание </w:t>
      </w:r>
      <w:r w:rsidR="00614D77">
        <w:rPr>
          <w:rFonts w:ascii="Times New Roman" w:hAnsi="Times New Roman" w:cs="Times New Roman"/>
          <w:sz w:val="24"/>
          <w:lang w:val="de-DE"/>
        </w:rPr>
        <w:t xml:space="preserve">знания </w:t>
      </w:r>
      <w:r w:rsidR="00560A57">
        <w:rPr>
          <w:rFonts w:ascii="Times New Roman" w:hAnsi="Times New Roman" w:cs="Times New Roman"/>
          <w:sz w:val="24"/>
          <w:lang w:val="de-DE"/>
        </w:rPr>
        <w:t>должно</w:t>
      </w:r>
      <w:r w:rsidR="00BA3DFD">
        <w:rPr>
          <w:rFonts w:ascii="Times New Roman" w:hAnsi="Times New Roman" w:cs="Times New Roman"/>
          <w:sz w:val="24"/>
          <w:lang w:val="de-DE"/>
        </w:rPr>
        <w:t xml:space="preserve"> отражать именно эти интересы.</w:t>
      </w:r>
      <w:r w:rsidR="002743FC">
        <w:rPr>
          <w:rFonts w:ascii="Times New Roman" w:hAnsi="Times New Roman" w:cs="Times New Roman"/>
          <w:sz w:val="24"/>
          <w:lang w:val="de-DE"/>
        </w:rPr>
        <w:t xml:space="preserve"> У неореалистов национальные интересы не индуктивно </w:t>
      </w:r>
      <w:r w:rsidR="009C08AE">
        <w:rPr>
          <w:rFonts w:ascii="Times New Roman" w:hAnsi="Times New Roman" w:cs="Times New Roman"/>
          <w:sz w:val="24"/>
          <w:lang w:val="de-DE"/>
        </w:rPr>
        <w:t>определены</w:t>
      </w:r>
      <w:r w:rsidR="00276950">
        <w:rPr>
          <w:rFonts w:ascii="Times New Roman" w:hAnsi="Times New Roman" w:cs="Times New Roman"/>
          <w:sz w:val="24"/>
          <w:lang w:val="de-DE"/>
        </w:rPr>
        <w:t>,</w:t>
      </w:r>
      <w:r w:rsidR="00BA3DFD">
        <w:rPr>
          <w:rFonts w:ascii="Times New Roman" w:hAnsi="Times New Roman" w:cs="Times New Roman"/>
          <w:sz w:val="24"/>
          <w:lang w:val="de-DE"/>
        </w:rPr>
        <w:t xml:space="preserve"> </w:t>
      </w:r>
      <w:r w:rsidR="00276950">
        <w:rPr>
          <w:rFonts w:ascii="Times New Roman" w:hAnsi="Times New Roman" w:cs="Times New Roman"/>
          <w:sz w:val="24"/>
          <w:lang w:val="de-DE"/>
        </w:rPr>
        <w:t>но дедуцируются через структурное положение актора</w:t>
      </w:r>
      <w:r w:rsidR="00623C64">
        <w:rPr>
          <w:rFonts w:ascii="Times New Roman" w:hAnsi="Times New Roman" w:cs="Times New Roman"/>
          <w:sz w:val="24"/>
          <w:lang w:val="de-DE"/>
        </w:rPr>
        <w:t xml:space="preserve"> — знание </w:t>
      </w:r>
      <w:r w:rsidR="00E325F6">
        <w:rPr>
          <w:rFonts w:ascii="Times New Roman" w:hAnsi="Times New Roman" w:cs="Times New Roman"/>
          <w:sz w:val="24"/>
          <w:lang w:val="de-DE"/>
        </w:rPr>
        <w:t xml:space="preserve">о внешней безопасности </w:t>
      </w:r>
      <w:r w:rsidR="00411BB3">
        <w:rPr>
          <w:rFonts w:ascii="Times New Roman" w:hAnsi="Times New Roman" w:cs="Times New Roman"/>
          <w:sz w:val="24"/>
          <w:lang w:val="de-DE"/>
        </w:rPr>
        <w:t xml:space="preserve">к тому же </w:t>
      </w:r>
      <w:r w:rsidR="00623C64">
        <w:rPr>
          <w:rFonts w:ascii="Times New Roman" w:hAnsi="Times New Roman" w:cs="Times New Roman"/>
          <w:sz w:val="24"/>
          <w:lang w:val="de-DE"/>
        </w:rPr>
        <w:t xml:space="preserve">легитимно в той мере, в какой </w:t>
      </w:r>
      <w:r w:rsidR="00E325F6">
        <w:rPr>
          <w:rFonts w:ascii="Times New Roman" w:hAnsi="Times New Roman" w:cs="Times New Roman"/>
          <w:sz w:val="24"/>
          <w:lang w:val="de-DE"/>
        </w:rPr>
        <w:t>соответствует этому же внутреннему для</w:t>
      </w:r>
      <w:r w:rsidR="00B36417">
        <w:rPr>
          <w:rFonts w:ascii="Times New Roman" w:hAnsi="Times New Roman" w:cs="Times New Roman"/>
          <w:sz w:val="24"/>
          <w:lang w:val="de-DE"/>
        </w:rPr>
        <w:t xml:space="preserve"> самой</w:t>
      </w:r>
      <w:r w:rsidR="00E325F6">
        <w:rPr>
          <w:rFonts w:ascii="Times New Roman" w:hAnsi="Times New Roman" w:cs="Times New Roman"/>
          <w:sz w:val="24"/>
          <w:lang w:val="de-DE"/>
        </w:rPr>
        <w:t xml:space="preserve"> теории доводу</w:t>
      </w:r>
      <w:r w:rsidR="00276950">
        <w:rPr>
          <w:rFonts w:ascii="Times New Roman" w:hAnsi="Times New Roman" w:cs="Times New Roman"/>
          <w:sz w:val="24"/>
          <w:lang w:val="de-DE"/>
        </w:rPr>
        <w:t xml:space="preserve">. </w:t>
      </w:r>
      <w:r w:rsidR="006E0AD7">
        <w:rPr>
          <w:rFonts w:ascii="Times New Roman" w:hAnsi="Times New Roman" w:cs="Times New Roman"/>
          <w:sz w:val="24"/>
          <w:lang w:val="de-DE"/>
        </w:rPr>
        <w:t>Таким образом знание</w:t>
      </w:r>
      <w:r w:rsidR="00276950">
        <w:rPr>
          <w:rFonts w:ascii="Times New Roman" w:hAnsi="Times New Roman" w:cs="Times New Roman"/>
          <w:sz w:val="24"/>
          <w:lang w:val="de-DE"/>
        </w:rPr>
        <w:t xml:space="preserve"> во всех этих случаях</w:t>
      </w:r>
      <w:r w:rsidR="006E0AD7">
        <w:rPr>
          <w:rFonts w:ascii="Times New Roman" w:hAnsi="Times New Roman" w:cs="Times New Roman"/>
          <w:sz w:val="24"/>
          <w:lang w:val="de-DE"/>
        </w:rPr>
        <w:t xml:space="preserve"> лишается самостоятельной роли, </w:t>
      </w:r>
      <w:r w:rsidR="00066F40">
        <w:rPr>
          <w:rFonts w:ascii="Times New Roman" w:hAnsi="Times New Roman" w:cs="Times New Roman"/>
          <w:sz w:val="24"/>
          <w:lang w:val="de-DE"/>
        </w:rPr>
        <w:t xml:space="preserve">так как оно подчинено в своём содержании </w:t>
      </w:r>
      <w:r w:rsidR="00AD4DE7">
        <w:rPr>
          <w:rFonts w:ascii="Times New Roman" w:hAnsi="Times New Roman" w:cs="Times New Roman"/>
          <w:sz w:val="24"/>
          <w:lang w:val="de-DE"/>
        </w:rPr>
        <w:t>национальной безопасности</w:t>
      </w:r>
      <w:r w:rsidR="003D5F9B">
        <w:rPr>
          <w:rFonts w:ascii="Times New Roman" w:hAnsi="Times New Roman" w:cs="Times New Roman"/>
          <w:sz w:val="24"/>
          <w:lang w:val="de-DE"/>
        </w:rPr>
        <w:t xml:space="preserve"> </w:t>
      </w:r>
      <w:r w:rsidR="00AD4DE7">
        <w:rPr>
          <w:rFonts w:ascii="Times New Roman" w:hAnsi="Times New Roman" w:cs="Times New Roman"/>
          <w:sz w:val="24"/>
          <w:lang w:val="de-DE"/>
        </w:rPr>
        <w:t xml:space="preserve">— это и есть каузальность </w:t>
      </w:r>
      <w:r w:rsidR="00F3597E">
        <w:rPr>
          <w:rFonts w:ascii="Times New Roman" w:hAnsi="Times New Roman" w:cs="Times New Roman"/>
          <w:sz w:val="24"/>
          <w:lang w:val="de-DE"/>
        </w:rPr>
        <w:t>таких подходов</w:t>
      </w:r>
      <w:r w:rsidR="00EA2DDB">
        <w:rPr>
          <w:rFonts w:ascii="Times New Roman" w:hAnsi="Times New Roman" w:cs="Times New Roman"/>
          <w:sz w:val="24"/>
          <w:lang w:val="de-DE"/>
        </w:rPr>
        <w:t>, — а форма</w:t>
      </w:r>
      <w:r w:rsidR="00F3597E">
        <w:rPr>
          <w:rFonts w:ascii="Times New Roman" w:hAnsi="Times New Roman" w:cs="Times New Roman"/>
          <w:sz w:val="24"/>
          <w:lang w:val="de-DE"/>
        </w:rPr>
        <w:t xml:space="preserve">, </w:t>
      </w:r>
      <w:r w:rsidR="00E10277">
        <w:rPr>
          <w:rFonts w:ascii="Times New Roman" w:hAnsi="Times New Roman" w:cs="Times New Roman"/>
          <w:sz w:val="24"/>
          <w:lang w:val="de-DE"/>
        </w:rPr>
        <w:t xml:space="preserve">в свою очередь, </w:t>
      </w:r>
      <w:r w:rsidR="00D059C6">
        <w:rPr>
          <w:rFonts w:ascii="Times New Roman" w:hAnsi="Times New Roman" w:cs="Times New Roman"/>
          <w:sz w:val="24"/>
          <w:lang w:val="de-DE"/>
        </w:rPr>
        <w:t>полностью созвучна</w:t>
      </w:r>
      <w:r w:rsidR="00E10277">
        <w:rPr>
          <w:rFonts w:ascii="Times New Roman" w:hAnsi="Times New Roman" w:cs="Times New Roman"/>
          <w:sz w:val="24"/>
          <w:lang w:val="de-DE"/>
        </w:rPr>
        <w:t xml:space="preserve"> содержанию </w:t>
      </w:r>
      <w:r w:rsidR="00EA2DDB">
        <w:rPr>
          <w:rFonts w:ascii="Times New Roman" w:hAnsi="Times New Roman" w:cs="Times New Roman"/>
          <w:sz w:val="24"/>
          <w:lang w:val="de-DE"/>
        </w:rPr>
        <w:t xml:space="preserve">хотя бы из </w:t>
      </w:r>
      <w:r w:rsidR="00F2380B">
        <w:rPr>
          <w:rFonts w:ascii="Times New Roman" w:hAnsi="Times New Roman" w:cs="Times New Roman"/>
          <w:sz w:val="24"/>
          <w:lang w:val="de-DE"/>
        </w:rPr>
        <w:t>этатистского</w:t>
      </w:r>
      <w:r w:rsidR="00614D77">
        <w:rPr>
          <w:rFonts w:ascii="Times New Roman" w:hAnsi="Times New Roman" w:cs="Times New Roman"/>
          <w:sz w:val="24"/>
          <w:lang w:val="de-DE"/>
        </w:rPr>
        <w:t xml:space="preserve"> аналитического</w:t>
      </w:r>
      <w:r w:rsidR="00F2380B">
        <w:rPr>
          <w:rFonts w:ascii="Times New Roman" w:hAnsi="Times New Roman" w:cs="Times New Roman"/>
          <w:sz w:val="24"/>
          <w:lang w:val="de-DE"/>
        </w:rPr>
        <w:t xml:space="preserve"> фокуса исследователя</w:t>
      </w:r>
      <w:r w:rsidR="00D059C6">
        <w:rPr>
          <w:rFonts w:ascii="Times New Roman" w:hAnsi="Times New Roman" w:cs="Times New Roman"/>
          <w:sz w:val="24"/>
          <w:lang w:val="de-DE"/>
        </w:rPr>
        <w:t xml:space="preserve">, то есть для </w:t>
      </w:r>
      <w:r w:rsidR="00D80F73">
        <w:rPr>
          <w:rFonts w:ascii="Times New Roman" w:hAnsi="Times New Roman" w:cs="Times New Roman"/>
          <w:sz w:val="24"/>
          <w:lang w:val="de-DE"/>
        </w:rPr>
        <w:t>исследователя</w:t>
      </w:r>
      <w:r w:rsidR="00D059C6">
        <w:rPr>
          <w:rFonts w:ascii="Times New Roman" w:hAnsi="Times New Roman" w:cs="Times New Roman"/>
          <w:sz w:val="24"/>
          <w:lang w:val="de-DE"/>
        </w:rPr>
        <w:t xml:space="preserve"> знание о безопасности по форме то же, что и</w:t>
      </w:r>
      <w:r w:rsidR="00605232">
        <w:rPr>
          <w:rFonts w:ascii="Times New Roman" w:hAnsi="Times New Roman" w:cs="Times New Roman"/>
          <w:sz w:val="24"/>
          <w:lang w:val="de-DE"/>
        </w:rPr>
        <w:t>,</w:t>
      </w:r>
      <w:r w:rsidR="00D80F73">
        <w:rPr>
          <w:rFonts w:ascii="Times New Roman" w:hAnsi="Times New Roman" w:cs="Times New Roman"/>
          <w:sz w:val="24"/>
          <w:lang w:val="de-DE"/>
        </w:rPr>
        <w:t xml:space="preserve"> </w:t>
      </w:r>
      <w:r w:rsidR="00605232">
        <w:rPr>
          <w:rFonts w:ascii="Times New Roman" w:hAnsi="Times New Roman" w:cs="Times New Roman"/>
          <w:sz w:val="24"/>
          <w:lang w:val="de-DE"/>
        </w:rPr>
        <w:t xml:space="preserve">как предполагается, </w:t>
      </w:r>
      <w:r w:rsidR="002D2F0F">
        <w:rPr>
          <w:rFonts w:ascii="Times New Roman" w:hAnsi="Times New Roman" w:cs="Times New Roman"/>
          <w:sz w:val="24"/>
          <w:lang w:val="de-DE"/>
        </w:rPr>
        <w:t>для исследуемого субъекта безопасности</w:t>
      </w:r>
      <w:r w:rsidR="007D7D29">
        <w:rPr>
          <w:rFonts w:ascii="Times New Roman" w:hAnsi="Times New Roman" w:cs="Times New Roman"/>
          <w:sz w:val="24"/>
          <w:lang w:val="de-DE"/>
        </w:rPr>
        <w:t xml:space="preserve"> — это конфиденциальное</w:t>
      </w:r>
      <w:r w:rsidR="00B97594">
        <w:rPr>
          <w:rFonts w:ascii="Times New Roman" w:hAnsi="Times New Roman" w:cs="Times New Roman"/>
          <w:sz w:val="24"/>
          <w:lang w:val="de-DE"/>
        </w:rPr>
        <w:t xml:space="preserve"> и</w:t>
      </w:r>
      <w:r w:rsidR="007D7D29">
        <w:rPr>
          <w:rFonts w:ascii="Times New Roman" w:hAnsi="Times New Roman" w:cs="Times New Roman"/>
          <w:sz w:val="24"/>
          <w:lang w:val="de-DE"/>
        </w:rPr>
        <w:t xml:space="preserve"> </w:t>
      </w:r>
      <w:r w:rsidR="002D5A43">
        <w:rPr>
          <w:rFonts w:ascii="Times New Roman" w:hAnsi="Times New Roman" w:cs="Times New Roman"/>
          <w:sz w:val="24"/>
          <w:lang w:val="de-DE"/>
        </w:rPr>
        <w:t>политически чувствительное</w:t>
      </w:r>
      <w:r w:rsidR="007D7D29">
        <w:rPr>
          <w:rFonts w:ascii="Times New Roman" w:hAnsi="Times New Roman" w:cs="Times New Roman"/>
          <w:sz w:val="24"/>
          <w:lang w:val="de-DE"/>
        </w:rPr>
        <w:t xml:space="preserve"> знание</w:t>
      </w:r>
      <w:r w:rsidR="00D80F73">
        <w:rPr>
          <w:rFonts w:ascii="Times New Roman" w:hAnsi="Times New Roman" w:cs="Times New Roman"/>
          <w:sz w:val="24"/>
          <w:lang w:val="de-DE"/>
        </w:rPr>
        <w:t xml:space="preserve">, </w:t>
      </w:r>
      <w:r w:rsidR="007D7D29">
        <w:rPr>
          <w:rFonts w:ascii="Times New Roman" w:hAnsi="Times New Roman" w:cs="Times New Roman"/>
          <w:sz w:val="24"/>
          <w:lang w:val="de-DE"/>
        </w:rPr>
        <w:t xml:space="preserve">— </w:t>
      </w:r>
      <w:r w:rsidR="009B7A13">
        <w:rPr>
          <w:rFonts w:ascii="Times New Roman" w:hAnsi="Times New Roman" w:cs="Times New Roman"/>
          <w:sz w:val="24"/>
          <w:lang w:val="de-DE"/>
        </w:rPr>
        <w:t>так что</w:t>
      </w:r>
      <w:r w:rsidR="00D80F73">
        <w:rPr>
          <w:rFonts w:ascii="Times New Roman" w:hAnsi="Times New Roman" w:cs="Times New Roman"/>
          <w:sz w:val="24"/>
          <w:lang w:val="de-DE"/>
        </w:rPr>
        <w:t xml:space="preserve"> </w:t>
      </w:r>
      <w:r w:rsidR="003037B6">
        <w:rPr>
          <w:rFonts w:ascii="Times New Roman" w:hAnsi="Times New Roman" w:cs="Times New Roman"/>
          <w:sz w:val="24"/>
          <w:lang w:val="de-DE"/>
        </w:rPr>
        <w:t xml:space="preserve">получается, </w:t>
      </w:r>
      <w:r w:rsidR="00D80F73">
        <w:rPr>
          <w:rFonts w:ascii="Times New Roman" w:hAnsi="Times New Roman" w:cs="Times New Roman"/>
          <w:sz w:val="24"/>
          <w:lang w:val="de-DE"/>
        </w:rPr>
        <w:t xml:space="preserve">только </w:t>
      </w:r>
      <w:r w:rsidR="00C70E8A">
        <w:rPr>
          <w:rFonts w:ascii="Times New Roman" w:hAnsi="Times New Roman" w:cs="Times New Roman"/>
          <w:sz w:val="24"/>
          <w:lang w:val="de-DE"/>
        </w:rPr>
        <w:t xml:space="preserve">представлениями </w:t>
      </w:r>
      <w:r w:rsidR="00C70E8A">
        <w:rPr>
          <w:rFonts w:ascii="Times New Roman" w:hAnsi="Times New Roman" w:cs="Times New Roman"/>
          <w:sz w:val="24"/>
          <w:lang w:val="de-DE"/>
        </w:rPr>
        <w:lastRenderedPageBreak/>
        <w:t xml:space="preserve">исследователя об этих формах весь спектр </w:t>
      </w:r>
      <w:r w:rsidR="003A2CC1">
        <w:rPr>
          <w:rFonts w:ascii="Times New Roman" w:hAnsi="Times New Roman" w:cs="Times New Roman"/>
          <w:sz w:val="24"/>
          <w:lang w:val="de-DE"/>
        </w:rPr>
        <w:t>форм и ограничен</w:t>
      </w:r>
      <w:r w:rsidR="00F2380B">
        <w:rPr>
          <w:rFonts w:ascii="Times New Roman" w:hAnsi="Times New Roman" w:cs="Times New Roman"/>
          <w:sz w:val="24"/>
          <w:lang w:val="de-DE"/>
        </w:rPr>
        <w:t>.</w:t>
      </w:r>
      <w:r w:rsidR="00DF1858">
        <w:rPr>
          <w:rFonts w:ascii="Times New Roman" w:hAnsi="Times New Roman" w:cs="Times New Roman"/>
          <w:sz w:val="24"/>
          <w:lang w:val="de-DE"/>
        </w:rPr>
        <w:t xml:space="preserve"> </w:t>
      </w:r>
      <w:r w:rsidR="0002788F">
        <w:rPr>
          <w:rFonts w:ascii="Times New Roman" w:hAnsi="Times New Roman" w:cs="Times New Roman"/>
          <w:sz w:val="24"/>
          <w:lang w:val="de-DE"/>
        </w:rPr>
        <w:t xml:space="preserve">В этом смысле </w:t>
      </w:r>
      <w:r w:rsidR="0030713E">
        <w:rPr>
          <w:rFonts w:ascii="Times New Roman" w:hAnsi="Times New Roman" w:cs="Times New Roman"/>
          <w:sz w:val="24"/>
          <w:lang w:val="de-DE"/>
        </w:rPr>
        <w:t xml:space="preserve">это </w:t>
      </w:r>
      <w:r w:rsidR="006D3F4E" w:rsidRPr="006D3F4E">
        <w:rPr>
          <w:rFonts w:ascii="Times New Roman" w:hAnsi="Times New Roman" w:cs="Times New Roman"/>
          <w:sz w:val="24"/>
          <w:lang w:val="de-DE"/>
        </w:rPr>
        <w:t>«</w:t>
      </w:r>
      <w:r w:rsidR="006D3F4E">
        <w:rPr>
          <w:rFonts w:ascii="Times New Roman" w:hAnsi="Times New Roman" w:cs="Times New Roman"/>
          <w:sz w:val="24"/>
          <w:lang w:val="de-DE"/>
        </w:rPr>
        <w:t xml:space="preserve">не столько изучение практики, сколько </w:t>
      </w:r>
      <w:r w:rsidR="00F3605E">
        <w:rPr>
          <w:rFonts w:ascii="Times New Roman" w:hAnsi="Times New Roman" w:cs="Times New Roman"/>
          <w:sz w:val="24"/>
          <w:lang w:val="de-DE"/>
        </w:rPr>
        <w:t xml:space="preserve">именно </w:t>
      </w:r>
      <w:r w:rsidR="006D3F4E">
        <w:rPr>
          <w:rFonts w:ascii="Times New Roman" w:hAnsi="Times New Roman" w:cs="Times New Roman"/>
          <w:sz w:val="24"/>
          <w:lang w:val="de-DE"/>
        </w:rPr>
        <w:t>сама практика</w:t>
      </w:r>
      <w:r w:rsidR="006D3F4E" w:rsidRPr="006D3F4E">
        <w:rPr>
          <w:rFonts w:ascii="Times New Roman" w:hAnsi="Times New Roman" w:cs="Times New Roman"/>
          <w:sz w:val="24"/>
          <w:lang w:val="de-DE"/>
        </w:rPr>
        <w:t>»</w:t>
      </w:r>
      <w:r w:rsidR="0030713E">
        <w:rPr>
          <w:rFonts w:ascii="Times New Roman" w:hAnsi="Times New Roman" w:cs="Times New Roman"/>
          <w:sz w:val="24"/>
          <w:lang w:val="de-DE"/>
        </w:rPr>
        <w:t xml:space="preserve"> </w:t>
      </w:r>
      <w:r w:rsidR="006D3F4E">
        <w:rPr>
          <w:rFonts w:ascii="Times New Roman" w:hAnsi="Times New Roman" w:cs="Times New Roman"/>
          <w:sz w:val="24"/>
          <w:lang w:val="de-DE"/>
        </w:rPr>
        <w:t xml:space="preserve">(Smith, </w:t>
      </w:r>
      <w:r w:rsidR="00D60164">
        <w:rPr>
          <w:rFonts w:ascii="Times New Roman" w:hAnsi="Times New Roman" w:cs="Times New Roman"/>
          <w:sz w:val="24"/>
          <w:lang w:val="de-DE"/>
        </w:rPr>
        <w:t>1999: 96).</w:t>
      </w:r>
    </w:p>
    <w:p w14:paraId="15EFC548" w14:textId="36639041" w:rsidR="000A0014" w:rsidRDefault="00C817F4" w:rsidP="003A5D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В самом общем виде проблема каузальности в изучении знаний</w:t>
      </w:r>
      <w:r w:rsidR="00082BE5">
        <w:rPr>
          <w:rFonts w:ascii="Times New Roman" w:hAnsi="Times New Roman" w:cs="Times New Roman"/>
          <w:sz w:val="24"/>
          <w:lang w:val="de-DE"/>
        </w:rPr>
        <w:t xml:space="preserve"> в деле безопасности</w:t>
      </w:r>
      <w:r w:rsidR="00AF1B9E">
        <w:rPr>
          <w:rFonts w:ascii="Times New Roman" w:hAnsi="Times New Roman" w:cs="Times New Roman"/>
          <w:sz w:val="24"/>
          <w:lang w:val="de-DE"/>
        </w:rPr>
        <w:t xml:space="preserve"> —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300D16">
        <w:rPr>
          <w:rFonts w:ascii="Times New Roman" w:hAnsi="Times New Roman" w:cs="Times New Roman"/>
          <w:sz w:val="24"/>
          <w:lang w:val="de-DE"/>
        </w:rPr>
        <w:t xml:space="preserve">но не только в нём, </w:t>
      </w:r>
      <w:r w:rsidR="00AF1B9E">
        <w:rPr>
          <w:rFonts w:ascii="Times New Roman" w:hAnsi="Times New Roman" w:cs="Times New Roman"/>
          <w:sz w:val="24"/>
          <w:lang w:val="de-DE"/>
        </w:rPr>
        <w:t xml:space="preserve">— </w:t>
      </w:r>
      <w:r>
        <w:rPr>
          <w:rFonts w:ascii="Times New Roman" w:hAnsi="Times New Roman" w:cs="Times New Roman"/>
          <w:sz w:val="24"/>
          <w:lang w:val="de-DE"/>
        </w:rPr>
        <w:t>неразрывно связана</w:t>
      </w:r>
      <w:r w:rsidR="00CB540C">
        <w:rPr>
          <w:rFonts w:ascii="Times New Roman" w:hAnsi="Times New Roman" w:cs="Times New Roman"/>
          <w:sz w:val="24"/>
          <w:lang w:val="de-DE"/>
        </w:rPr>
        <w:t xml:space="preserve"> либо</w:t>
      </w:r>
      <w:r w:rsidR="00AF1B9E">
        <w:rPr>
          <w:rFonts w:ascii="Times New Roman" w:hAnsi="Times New Roman" w:cs="Times New Roman"/>
          <w:sz w:val="24"/>
          <w:lang w:val="de-DE"/>
        </w:rPr>
        <w:t xml:space="preserve"> с исследованием</w:t>
      </w:r>
      <w:r>
        <w:rPr>
          <w:rFonts w:ascii="Times New Roman" w:hAnsi="Times New Roman" w:cs="Times New Roman"/>
          <w:sz w:val="24"/>
          <w:lang w:val="de-DE"/>
        </w:rPr>
        <w:t xml:space="preserve"> опосредованных сознанием связей</w:t>
      </w:r>
      <w:r w:rsidR="00082BE5">
        <w:rPr>
          <w:rFonts w:ascii="Times New Roman" w:hAnsi="Times New Roman" w:cs="Times New Roman"/>
          <w:sz w:val="24"/>
          <w:lang w:val="de-DE"/>
        </w:rPr>
        <w:t xml:space="preserve">, либо с </w:t>
      </w:r>
      <w:r w:rsidR="00191862">
        <w:rPr>
          <w:rFonts w:ascii="Times New Roman" w:hAnsi="Times New Roman" w:cs="Times New Roman"/>
          <w:sz w:val="24"/>
          <w:lang w:val="de-DE"/>
        </w:rPr>
        <w:t>теоретико-</w:t>
      </w:r>
      <w:r w:rsidR="00300D16">
        <w:rPr>
          <w:rFonts w:ascii="Times New Roman" w:hAnsi="Times New Roman" w:cs="Times New Roman"/>
          <w:sz w:val="24"/>
          <w:lang w:val="de-DE"/>
        </w:rPr>
        <w:t>методологической привилегией непрерывности и пустых, гомогенных изменений-как-следствий</w:t>
      </w:r>
      <w:r>
        <w:rPr>
          <w:rFonts w:ascii="Times New Roman" w:hAnsi="Times New Roman" w:cs="Times New Roman"/>
          <w:sz w:val="24"/>
          <w:lang w:val="de-DE"/>
        </w:rPr>
        <w:t xml:space="preserve">. </w:t>
      </w:r>
      <w:r w:rsidR="00AF1B9E">
        <w:rPr>
          <w:rFonts w:ascii="Times New Roman" w:hAnsi="Times New Roman" w:cs="Times New Roman"/>
          <w:sz w:val="24"/>
          <w:lang w:val="de-DE"/>
        </w:rPr>
        <w:t xml:space="preserve">В </w:t>
      </w:r>
      <w:r w:rsidR="0029344B">
        <w:rPr>
          <w:rFonts w:ascii="Times New Roman" w:hAnsi="Times New Roman" w:cs="Times New Roman"/>
          <w:sz w:val="24"/>
          <w:lang w:val="de-DE"/>
        </w:rPr>
        <w:t>обоих случаях</w:t>
      </w:r>
      <w:r w:rsidR="00AF1B9E">
        <w:rPr>
          <w:rFonts w:ascii="Times New Roman" w:hAnsi="Times New Roman" w:cs="Times New Roman"/>
          <w:sz w:val="24"/>
          <w:lang w:val="de-DE"/>
        </w:rPr>
        <w:t xml:space="preserve"> </w:t>
      </w:r>
      <w:r w:rsidR="00191862">
        <w:rPr>
          <w:rFonts w:ascii="Times New Roman" w:hAnsi="Times New Roman" w:cs="Times New Roman"/>
          <w:sz w:val="24"/>
          <w:lang w:val="de-DE"/>
        </w:rPr>
        <w:t xml:space="preserve">мы имеем дело с </w:t>
      </w:r>
      <w:r w:rsidR="00F40A64">
        <w:rPr>
          <w:rFonts w:ascii="Times New Roman" w:hAnsi="Times New Roman" w:cs="Times New Roman"/>
          <w:sz w:val="24"/>
          <w:lang w:val="de-DE"/>
        </w:rPr>
        <w:t>философским предубеждением:</w:t>
      </w:r>
      <w:r w:rsidR="003146F5">
        <w:rPr>
          <w:rFonts w:ascii="Times New Roman" w:hAnsi="Times New Roman" w:cs="Times New Roman"/>
          <w:sz w:val="24"/>
          <w:lang w:val="de-DE"/>
        </w:rPr>
        <w:t xml:space="preserve"> например,</w:t>
      </w:r>
      <w:r w:rsidR="007E4A37">
        <w:rPr>
          <w:rFonts w:ascii="Times New Roman" w:hAnsi="Times New Roman" w:cs="Times New Roman"/>
          <w:sz w:val="24"/>
          <w:lang w:val="de-DE"/>
        </w:rPr>
        <w:t xml:space="preserve"> когда</w:t>
      </w:r>
      <w:r w:rsidR="00F40A64">
        <w:rPr>
          <w:rFonts w:ascii="Times New Roman" w:hAnsi="Times New Roman" w:cs="Times New Roman"/>
          <w:sz w:val="24"/>
          <w:lang w:val="de-DE"/>
        </w:rPr>
        <w:t xml:space="preserve"> на семинарах со студентами-магистрантами мы обсуждали </w:t>
      </w:r>
      <w:r w:rsidR="00245F2D">
        <w:rPr>
          <w:rFonts w:ascii="Times New Roman" w:hAnsi="Times New Roman" w:cs="Times New Roman"/>
          <w:sz w:val="24"/>
          <w:lang w:val="de-DE"/>
        </w:rPr>
        <w:t xml:space="preserve">теоретические предпочтения учёных-международников, </w:t>
      </w:r>
      <w:r w:rsidR="005777BD">
        <w:rPr>
          <w:rFonts w:ascii="Times New Roman" w:hAnsi="Times New Roman" w:cs="Times New Roman"/>
          <w:sz w:val="24"/>
          <w:lang w:val="de-DE"/>
        </w:rPr>
        <w:t>то</w:t>
      </w:r>
      <w:r w:rsidR="00B86809">
        <w:rPr>
          <w:rFonts w:ascii="Times New Roman" w:hAnsi="Times New Roman" w:cs="Times New Roman"/>
          <w:sz w:val="24"/>
          <w:lang w:val="de-DE"/>
        </w:rPr>
        <w:t xml:space="preserve"> явно</w:t>
      </w:r>
      <w:r w:rsidR="005777BD">
        <w:rPr>
          <w:rFonts w:ascii="Times New Roman" w:hAnsi="Times New Roman" w:cs="Times New Roman"/>
          <w:sz w:val="24"/>
          <w:lang w:val="de-DE"/>
        </w:rPr>
        <w:t xml:space="preserve"> </w:t>
      </w:r>
      <w:r w:rsidR="00B86809">
        <w:rPr>
          <w:rFonts w:ascii="Times New Roman" w:hAnsi="Times New Roman" w:cs="Times New Roman"/>
          <w:sz w:val="24"/>
          <w:lang w:val="de-DE"/>
        </w:rPr>
        <w:t>нашедшим поддержку</w:t>
      </w:r>
      <w:r w:rsidR="007439A7">
        <w:rPr>
          <w:rFonts w:ascii="Times New Roman" w:hAnsi="Times New Roman" w:cs="Times New Roman"/>
          <w:sz w:val="24"/>
          <w:lang w:val="de-DE"/>
        </w:rPr>
        <w:t xml:space="preserve"> мнением было то, что руководящим в выборе </w:t>
      </w:r>
      <w:r w:rsidR="00E34FF7">
        <w:rPr>
          <w:rFonts w:ascii="Times New Roman" w:hAnsi="Times New Roman" w:cs="Times New Roman"/>
          <w:sz w:val="24"/>
          <w:lang w:val="de-DE"/>
        </w:rPr>
        <w:t xml:space="preserve">той или иной позиции в этом вопросе является </w:t>
      </w:r>
      <w:r w:rsidR="00676C3E">
        <w:rPr>
          <w:rFonts w:ascii="Times New Roman" w:hAnsi="Times New Roman" w:cs="Times New Roman"/>
          <w:sz w:val="24"/>
          <w:lang w:val="de-DE"/>
        </w:rPr>
        <w:t>уже собранный учёным багаж знаний, с которым трудно расставаться</w:t>
      </w:r>
      <w:r w:rsidR="002A0AFD">
        <w:rPr>
          <w:rFonts w:ascii="Times New Roman" w:hAnsi="Times New Roman" w:cs="Times New Roman"/>
          <w:sz w:val="24"/>
          <w:lang w:val="de-DE"/>
        </w:rPr>
        <w:t xml:space="preserve">, — предубеждение здесь в пользу </w:t>
      </w:r>
      <w:r w:rsidR="00C951B8">
        <w:rPr>
          <w:rFonts w:ascii="Times New Roman" w:hAnsi="Times New Roman" w:cs="Times New Roman"/>
          <w:sz w:val="24"/>
          <w:lang w:val="de-DE"/>
        </w:rPr>
        <w:t>инертного индивидуального сознания в своей</w:t>
      </w:r>
      <w:r w:rsidR="007E4A37">
        <w:rPr>
          <w:rFonts w:ascii="Times New Roman" w:hAnsi="Times New Roman" w:cs="Times New Roman"/>
          <w:sz w:val="24"/>
          <w:lang w:val="de-DE"/>
        </w:rPr>
        <w:t xml:space="preserve"> парадоксально</w:t>
      </w:r>
      <w:r w:rsidR="00C951B8">
        <w:rPr>
          <w:rFonts w:ascii="Times New Roman" w:hAnsi="Times New Roman" w:cs="Times New Roman"/>
          <w:sz w:val="24"/>
          <w:lang w:val="de-DE"/>
        </w:rPr>
        <w:t xml:space="preserve"> общей</w:t>
      </w:r>
      <w:r w:rsidR="007E4A37">
        <w:rPr>
          <w:rFonts w:ascii="Times New Roman" w:hAnsi="Times New Roman" w:cs="Times New Roman"/>
          <w:sz w:val="24"/>
          <w:lang w:val="de-DE"/>
        </w:rPr>
        <w:t xml:space="preserve"> </w:t>
      </w:r>
      <w:r w:rsidR="00E160B4">
        <w:rPr>
          <w:rFonts w:ascii="Times New Roman" w:hAnsi="Times New Roman" w:cs="Times New Roman"/>
          <w:sz w:val="24"/>
          <w:lang w:val="de-DE"/>
        </w:rPr>
        <w:t xml:space="preserve">тенденции </w:t>
      </w:r>
      <w:r w:rsidR="005247FC">
        <w:rPr>
          <w:rFonts w:ascii="Times New Roman" w:hAnsi="Times New Roman" w:cs="Times New Roman"/>
          <w:sz w:val="24"/>
          <w:lang w:val="de-DE"/>
        </w:rPr>
        <w:t>консервировать</w:t>
      </w:r>
      <w:r w:rsidR="003B63C5">
        <w:rPr>
          <w:rFonts w:ascii="Times New Roman" w:hAnsi="Times New Roman" w:cs="Times New Roman"/>
          <w:sz w:val="24"/>
          <w:lang w:val="de-DE"/>
        </w:rPr>
        <w:t xml:space="preserve">, так сказать, </w:t>
      </w:r>
      <w:r w:rsidR="005247FC">
        <w:rPr>
          <w:rFonts w:ascii="Times New Roman" w:hAnsi="Times New Roman" w:cs="Times New Roman"/>
          <w:sz w:val="24"/>
          <w:lang w:val="de-DE"/>
        </w:rPr>
        <w:t>награбленные им</w:t>
      </w:r>
      <w:r w:rsidR="00E160B4">
        <w:rPr>
          <w:rFonts w:ascii="Times New Roman" w:hAnsi="Times New Roman" w:cs="Times New Roman"/>
          <w:sz w:val="24"/>
          <w:lang w:val="de-DE"/>
        </w:rPr>
        <w:t xml:space="preserve"> сокровища</w:t>
      </w:r>
      <w:r w:rsidR="00C92819">
        <w:rPr>
          <w:rFonts w:ascii="Times New Roman" w:hAnsi="Times New Roman" w:cs="Times New Roman"/>
          <w:sz w:val="24"/>
          <w:lang w:val="de-DE"/>
        </w:rPr>
        <w:t xml:space="preserve">, и ясно также, что из этого предубеждения не вывести объяснения изменений, которые если и происходят, то </w:t>
      </w:r>
      <w:r w:rsidR="00C5286C">
        <w:rPr>
          <w:rFonts w:ascii="Times New Roman" w:hAnsi="Times New Roman" w:cs="Times New Roman"/>
          <w:sz w:val="24"/>
          <w:lang w:val="de-DE"/>
        </w:rPr>
        <w:t xml:space="preserve">становятся необходимым к </w:t>
      </w:r>
      <w:r w:rsidR="00A77FF2" w:rsidRPr="00290C6D">
        <w:rPr>
          <w:rFonts w:ascii="Times New Roman" w:hAnsi="Times New Roman" w:cs="Times New Roman"/>
          <w:i/>
          <w:iCs/>
          <w:sz w:val="24"/>
          <w:lang w:val="de-DE"/>
        </w:rPr>
        <w:t>ad hoc</w:t>
      </w:r>
      <w:r w:rsidR="00A77FF2">
        <w:rPr>
          <w:rFonts w:ascii="Times New Roman" w:hAnsi="Times New Roman" w:cs="Times New Roman"/>
          <w:sz w:val="24"/>
          <w:lang w:val="de-DE"/>
        </w:rPr>
        <w:t xml:space="preserve"> </w:t>
      </w:r>
      <w:r w:rsidR="00C5286C">
        <w:rPr>
          <w:rFonts w:ascii="Times New Roman" w:hAnsi="Times New Roman" w:cs="Times New Roman"/>
          <w:sz w:val="24"/>
          <w:lang w:val="de-DE"/>
        </w:rPr>
        <w:t xml:space="preserve">объяснению следствием. </w:t>
      </w:r>
      <w:r w:rsidR="001B153C">
        <w:rPr>
          <w:rFonts w:ascii="Times New Roman" w:hAnsi="Times New Roman" w:cs="Times New Roman"/>
          <w:sz w:val="24"/>
          <w:lang w:val="de-DE"/>
        </w:rPr>
        <w:t>Может</w:t>
      </w:r>
      <w:r w:rsidR="00296CD3">
        <w:rPr>
          <w:rFonts w:ascii="Times New Roman" w:hAnsi="Times New Roman" w:cs="Times New Roman"/>
          <w:sz w:val="24"/>
          <w:lang w:val="de-DE"/>
        </w:rPr>
        <w:t xml:space="preserve"> </w:t>
      </w:r>
      <w:r w:rsidR="001B153C">
        <w:rPr>
          <w:rFonts w:ascii="Times New Roman" w:hAnsi="Times New Roman" w:cs="Times New Roman"/>
          <w:sz w:val="24"/>
          <w:lang w:val="de-DE"/>
        </w:rPr>
        <w:t xml:space="preserve">даже не </w:t>
      </w:r>
      <w:r w:rsidR="00296CD3" w:rsidRPr="00296CD3">
        <w:rPr>
          <w:rFonts w:ascii="Times New Roman" w:hAnsi="Times New Roman" w:cs="Times New Roman"/>
          <w:i/>
          <w:iCs/>
          <w:sz w:val="24"/>
          <w:lang w:val="de-DE"/>
        </w:rPr>
        <w:t>ad hoc</w:t>
      </w:r>
      <w:r w:rsidR="00296CD3">
        <w:rPr>
          <w:rFonts w:ascii="Times New Roman" w:hAnsi="Times New Roman" w:cs="Times New Roman"/>
          <w:sz w:val="24"/>
          <w:lang w:val="de-DE"/>
        </w:rPr>
        <w:t xml:space="preserve">, может </w:t>
      </w:r>
      <w:r w:rsidR="007D7652">
        <w:rPr>
          <w:rFonts w:ascii="Times New Roman" w:hAnsi="Times New Roman" w:cs="Times New Roman"/>
          <w:sz w:val="24"/>
          <w:lang w:val="de-DE"/>
        </w:rPr>
        <w:t xml:space="preserve">даже к объяснению на основе общей теории </w:t>
      </w:r>
      <w:r w:rsidR="00C93F62">
        <w:rPr>
          <w:rFonts w:ascii="Times New Roman" w:hAnsi="Times New Roman" w:cs="Times New Roman"/>
          <w:sz w:val="24"/>
          <w:lang w:val="de-DE"/>
        </w:rPr>
        <w:t>изменений</w:t>
      </w:r>
      <w:r w:rsidR="00191430">
        <w:rPr>
          <w:rFonts w:ascii="Times New Roman" w:hAnsi="Times New Roman" w:cs="Times New Roman"/>
          <w:sz w:val="24"/>
          <w:lang w:val="de-DE"/>
        </w:rPr>
        <w:t xml:space="preserve">, </w:t>
      </w:r>
      <w:r w:rsidR="00771FA3">
        <w:rPr>
          <w:rFonts w:ascii="Times New Roman" w:hAnsi="Times New Roman" w:cs="Times New Roman"/>
          <w:sz w:val="24"/>
          <w:lang w:val="de-DE"/>
        </w:rPr>
        <w:t>однако</w:t>
      </w:r>
      <w:r w:rsidR="00C93F62">
        <w:rPr>
          <w:rFonts w:ascii="Times New Roman" w:hAnsi="Times New Roman" w:cs="Times New Roman"/>
          <w:sz w:val="24"/>
          <w:lang w:val="de-DE"/>
        </w:rPr>
        <w:t>, строго говоря,</w:t>
      </w:r>
      <w:r w:rsidR="006F328A">
        <w:rPr>
          <w:rFonts w:ascii="Times New Roman" w:hAnsi="Times New Roman" w:cs="Times New Roman"/>
          <w:sz w:val="24"/>
          <w:lang w:val="de-DE"/>
        </w:rPr>
        <w:t xml:space="preserve"> относительно </w:t>
      </w:r>
      <w:r w:rsidR="008C6C91">
        <w:rPr>
          <w:rFonts w:ascii="Times New Roman" w:hAnsi="Times New Roman" w:cs="Times New Roman"/>
          <w:sz w:val="24"/>
          <w:lang w:val="de-DE"/>
        </w:rPr>
        <w:t>первоначальных теоретических предпосылок</w:t>
      </w:r>
      <w:r w:rsidR="00C93F62">
        <w:rPr>
          <w:rFonts w:ascii="Times New Roman" w:hAnsi="Times New Roman" w:cs="Times New Roman"/>
          <w:sz w:val="24"/>
          <w:lang w:val="de-DE"/>
        </w:rPr>
        <w:t xml:space="preserve"> </w:t>
      </w:r>
      <w:r w:rsidR="006F328A">
        <w:rPr>
          <w:rFonts w:ascii="Times New Roman" w:hAnsi="Times New Roman" w:cs="Times New Roman"/>
          <w:sz w:val="24"/>
          <w:lang w:val="de-DE"/>
        </w:rPr>
        <w:t xml:space="preserve">это будет </w:t>
      </w:r>
      <w:r w:rsidR="006F328A" w:rsidRPr="006F328A">
        <w:rPr>
          <w:rFonts w:ascii="Times New Roman" w:hAnsi="Times New Roman" w:cs="Times New Roman"/>
          <w:i/>
          <w:iCs/>
          <w:sz w:val="24"/>
          <w:lang w:val="de-DE"/>
        </w:rPr>
        <w:t>ad hoc</w:t>
      </w:r>
      <w:r w:rsidR="006F328A">
        <w:rPr>
          <w:rFonts w:ascii="Times New Roman" w:hAnsi="Times New Roman" w:cs="Times New Roman"/>
          <w:sz w:val="24"/>
          <w:lang w:val="de-DE"/>
        </w:rPr>
        <w:t xml:space="preserve"> общей теорией</w:t>
      </w:r>
      <w:r w:rsidR="00296CD3">
        <w:rPr>
          <w:rFonts w:ascii="Times New Roman" w:hAnsi="Times New Roman" w:cs="Times New Roman"/>
          <w:sz w:val="24"/>
          <w:lang w:val="de-DE"/>
        </w:rPr>
        <w:t xml:space="preserve">. </w:t>
      </w:r>
      <w:r w:rsidR="001449E4">
        <w:rPr>
          <w:rFonts w:ascii="Times New Roman" w:hAnsi="Times New Roman" w:cs="Times New Roman"/>
          <w:sz w:val="24"/>
          <w:lang w:val="de-DE"/>
        </w:rPr>
        <w:t>С безопасностью</w:t>
      </w:r>
      <w:r w:rsidR="00924C99">
        <w:rPr>
          <w:rFonts w:ascii="Times New Roman" w:hAnsi="Times New Roman" w:cs="Times New Roman"/>
          <w:sz w:val="24"/>
          <w:lang w:val="de-DE"/>
        </w:rPr>
        <w:t xml:space="preserve"> в её эпистемном разрезе</w:t>
      </w:r>
      <w:r w:rsidR="001449E4">
        <w:rPr>
          <w:rFonts w:ascii="Times New Roman" w:hAnsi="Times New Roman" w:cs="Times New Roman"/>
          <w:sz w:val="24"/>
          <w:lang w:val="de-DE"/>
        </w:rPr>
        <w:t xml:space="preserve"> то же самое:</w:t>
      </w:r>
      <w:r w:rsidR="005D3EC9">
        <w:rPr>
          <w:rFonts w:ascii="Times New Roman" w:hAnsi="Times New Roman" w:cs="Times New Roman"/>
          <w:sz w:val="24"/>
          <w:lang w:val="de-DE"/>
        </w:rPr>
        <w:t xml:space="preserve"> у нас есть коллекция </w:t>
      </w:r>
      <w:r w:rsidR="00946A0E">
        <w:rPr>
          <w:rFonts w:ascii="Times New Roman" w:hAnsi="Times New Roman" w:cs="Times New Roman"/>
          <w:sz w:val="24"/>
          <w:lang w:val="de-DE"/>
        </w:rPr>
        <w:t xml:space="preserve">аналитических подходов, </w:t>
      </w:r>
      <w:r w:rsidR="00FD2E41">
        <w:rPr>
          <w:rFonts w:ascii="Times New Roman" w:hAnsi="Times New Roman" w:cs="Times New Roman"/>
          <w:sz w:val="24"/>
          <w:lang w:val="de-DE"/>
        </w:rPr>
        <w:t xml:space="preserve">в центре которых знающий субъект и мы отталкиваемся от разных способов </w:t>
      </w:r>
      <w:r w:rsidR="00183A8F">
        <w:rPr>
          <w:rFonts w:ascii="Times New Roman" w:hAnsi="Times New Roman" w:cs="Times New Roman"/>
          <w:sz w:val="24"/>
          <w:lang w:val="de-DE"/>
        </w:rPr>
        <w:t xml:space="preserve">аггрегации и тематизации знания, которое </w:t>
      </w:r>
      <w:r w:rsidR="005E325E">
        <w:rPr>
          <w:rFonts w:ascii="Times New Roman" w:hAnsi="Times New Roman" w:cs="Times New Roman"/>
          <w:sz w:val="24"/>
          <w:lang w:val="de-DE"/>
        </w:rPr>
        <w:t xml:space="preserve"> </w:t>
      </w:r>
      <w:r w:rsidR="00183A8F">
        <w:rPr>
          <w:rFonts w:ascii="Times New Roman" w:hAnsi="Times New Roman" w:cs="Times New Roman"/>
          <w:sz w:val="24"/>
          <w:lang w:val="de-DE"/>
        </w:rPr>
        <w:t xml:space="preserve">через </w:t>
      </w:r>
      <w:r w:rsidR="0051681F">
        <w:rPr>
          <w:rFonts w:ascii="Times New Roman" w:hAnsi="Times New Roman" w:cs="Times New Roman"/>
          <w:sz w:val="24"/>
          <w:lang w:val="de-DE"/>
        </w:rPr>
        <w:t>устойчивые предпочтения субъекта транслируются в политику</w:t>
      </w:r>
      <w:r w:rsidR="004C290F">
        <w:rPr>
          <w:rFonts w:ascii="Times New Roman" w:hAnsi="Times New Roman" w:cs="Times New Roman"/>
          <w:sz w:val="24"/>
          <w:lang w:val="de-DE"/>
        </w:rPr>
        <w:t>,</w:t>
      </w:r>
      <w:r w:rsidR="00EC33BA">
        <w:rPr>
          <w:rFonts w:ascii="Times New Roman" w:hAnsi="Times New Roman" w:cs="Times New Roman"/>
          <w:sz w:val="24"/>
          <w:lang w:val="de-DE"/>
        </w:rPr>
        <w:t xml:space="preserve"> которой</w:t>
      </w:r>
      <w:r w:rsidR="004C290F">
        <w:rPr>
          <w:rFonts w:ascii="Times New Roman" w:hAnsi="Times New Roman" w:cs="Times New Roman"/>
          <w:sz w:val="24"/>
          <w:lang w:val="de-DE"/>
        </w:rPr>
        <w:t xml:space="preserve"> </w:t>
      </w:r>
      <w:r w:rsidR="00EC33BA">
        <w:rPr>
          <w:rFonts w:ascii="Times New Roman" w:hAnsi="Times New Roman" w:cs="Times New Roman"/>
          <w:sz w:val="24"/>
          <w:lang w:val="de-DE"/>
        </w:rPr>
        <w:t>мы</w:t>
      </w:r>
      <w:r w:rsidR="004C290F">
        <w:rPr>
          <w:rFonts w:ascii="Times New Roman" w:hAnsi="Times New Roman" w:cs="Times New Roman"/>
          <w:sz w:val="24"/>
          <w:lang w:val="de-DE"/>
        </w:rPr>
        <w:t xml:space="preserve"> </w:t>
      </w:r>
      <w:r w:rsidR="00EC33BA">
        <w:rPr>
          <w:rFonts w:ascii="Times New Roman" w:hAnsi="Times New Roman" w:cs="Times New Roman"/>
          <w:sz w:val="24"/>
          <w:lang w:val="de-DE"/>
        </w:rPr>
        <w:t>можем</w:t>
      </w:r>
      <w:r w:rsidR="004C290F">
        <w:rPr>
          <w:rFonts w:ascii="Times New Roman" w:hAnsi="Times New Roman" w:cs="Times New Roman"/>
          <w:sz w:val="24"/>
          <w:lang w:val="de-DE"/>
        </w:rPr>
        <w:t xml:space="preserve"> приписать некоторую непрерывность сообразно знанию, но изменения которой будут </w:t>
      </w:r>
      <w:r w:rsidR="00EC33BA">
        <w:rPr>
          <w:rFonts w:ascii="Times New Roman" w:hAnsi="Times New Roman" w:cs="Times New Roman"/>
          <w:sz w:val="24"/>
          <w:lang w:val="de-DE"/>
        </w:rPr>
        <w:t xml:space="preserve">феноменом другого порядка, где также есть </w:t>
      </w:r>
      <w:r w:rsidR="00A230A7">
        <w:rPr>
          <w:rFonts w:ascii="Times New Roman" w:hAnsi="Times New Roman" w:cs="Times New Roman"/>
          <w:sz w:val="24"/>
          <w:lang w:val="de-DE"/>
        </w:rPr>
        <w:t xml:space="preserve">свой знающий субъект, который при </w:t>
      </w:r>
      <w:r w:rsidR="00213649">
        <w:rPr>
          <w:rFonts w:ascii="Times New Roman" w:hAnsi="Times New Roman" w:cs="Times New Roman"/>
          <w:sz w:val="24"/>
          <w:lang w:val="de-DE"/>
        </w:rPr>
        <w:t>определённых</w:t>
      </w:r>
      <w:r w:rsidR="00A230A7">
        <w:rPr>
          <w:rFonts w:ascii="Times New Roman" w:hAnsi="Times New Roman" w:cs="Times New Roman"/>
          <w:sz w:val="24"/>
          <w:lang w:val="de-DE"/>
        </w:rPr>
        <w:t xml:space="preserve"> условиях </w:t>
      </w:r>
      <w:r w:rsidR="00006EC0">
        <w:rPr>
          <w:rFonts w:ascii="Times New Roman" w:hAnsi="Times New Roman" w:cs="Times New Roman"/>
          <w:sz w:val="24"/>
          <w:lang w:val="de-DE"/>
        </w:rPr>
        <w:t>«захватывает» политику</w:t>
      </w:r>
      <w:r w:rsidR="00D7035F">
        <w:rPr>
          <w:rFonts w:ascii="Times New Roman" w:hAnsi="Times New Roman" w:cs="Times New Roman"/>
          <w:sz w:val="24"/>
          <w:lang w:val="de-DE"/>
        </w:rPr>
        <w:t>,</w:t>
      </w:r>
      <w:r w:rsidR="00006EC0">
        <w:rPr>
          <w:rFonts w:ascii="Times New Roman" w:hAnsi="Times New Roman" w:cs="Times New Roman"/>
          <w:sz w:val="24"/>
          <w:lang w:val="de-DE"/>
        </w:rPr>
        <w:t xml:space="preserve"> </w:t>
      </w:r>
      <w:r w:rsidR="00D7035F">
        <w:rPr>
          <w:rFonts w:ascii="Times New Roman" w:hAnsi="Times New Roman" w:cs="Times New Roman"/>
          <w:sz w:val="24"/>
          <w:lang w:val="de-DE"/>
        </w:rPr>
        <w:t xml:space="preserve">или </w:t>
      </w:r>
      <w:r w:rsidR="00B15C60">
        <w:rPr>
          <w:rFonts w:ascii="Times New Roman" w:hAnsi="Times New Roman" w:cs="Times New Roman"/>
          <w:sz w:val="24"/>
          <w:lang w:val="de-DE"/>
        </w:rPr>
        <w:t xml:space="preserve">какое-то </w:t>
      </w:r>
      <w:r w:rsidR="00D7035F">
        <w:rPr>
          <w:rFonts w:ascii="Times New Roman" w:hAnsi="Times New Roman" w:cs="Times New Roman"/>
          <w:sz w:val="24"/>
          <w:lang w:val="de-DE"/>
        </w:rPr>
        <w:t xml:space="preserve">внешнее событие </w:t>
      </w:r>
      <w:r w:rsidR="00006EC0">
        <w:rPr>
          <w:rFonts w:ascii="Times New Roman" w:hAnsi="Times New Roman" w:cs="Times New Roman"/>
          <w:sz w:val="24"/>
          <w:lang w:val="de-DE"/>
        </w:rPr>
        <w:t xml:space="preserve">— дело исследователя объяснить в этой </w:t>
      </w:r>
      <w:r w:rsidR="00863055">
        <w:rPr>
          <w:rFonts w:ascii="Times New Roman" w:hAnsi="Times New Roman" w:cs="Times New Roman"/>
          <w:sz w:val="24"/>
          <w:lang w:val="de-DE"/>
        </w:rPr>
        <w:t xml:space="preserve">аналитической </w:t>
      </w:r>
      <w:r w:rsidR="00006EC0">
        <w:rPr>
          <w:rFonts w:ascii="Times New Roman" w:hAnsi="Times New Roman" w:cs="Times New Roman"/>
          <w:sz w:val="24"/>
          <w:lang w:val="de-DE"/>
        </w:rPr>
        <w:t xml:space="preserve">структуре </w:t>
      </w:r>
      <w:r w:rsidR="00357A95">
        <w:rPr>
          <w:rFonts w:ascii="Times New Roman" w:hAnsi="Times New Roman" w:cs="Times New Roman"/>
          <w:sz w:val="24"/>
          <w:lang w:val="de-DE"/>
        </w:rPr>
        <w:t>причины</w:t>
      </w:r>
      <w:r w:rsidR="00440602">
        <w:rPr>
          <w:rFonts w:ascii="Times New Roman" w:hAnsi="Times New Roman" w:cs="Times New Roman"/>
          <w:sz w:val="24"/>
          <w:lang w:val="de-DE"/>
        </w:rPr>
        <w:t xml:space="preserve"> пустого</w:t>
      </w:r>
      <w:r w:rsidR="00863055">
        <w:rPr>
          <w:rFonts w:ascii="Times New Roman" w:hAnsi="Times New Roman" w:cs="Times New Roman"/>
          <w:sz w:val="24"/>
          <w:lang w:val="de-DE"/>
        </w:rPr>
        <w:t xml:space="preserve"> по статусу </w:t>
      </w:r>
      <w:r w:rsidR="00440602">
        <w:rPr>
          <w:rFonts w:ascii="Times New Roman" w:hAnsi="Times New Roman" w:cs="Times New Roman"/>
          <w:sz w:val="24"/>
          <w:lang w:val="de-DE"/>
        </w:rPr>
        <w:t>изменения</w:t>
      </w:r>
      <w:r w:rsidR="00863055">
        <w:rPr>
          <w:rFonts w:ascii="Times New Roman" w:hAnsi="Times New Roman" w:cs="Times New Roman"/>
          <w:sz w:val="24"/>
          <w:lang w:val="de-DE"/>
        </w:rPr>
        <w:t xml:space="preserve">. </w:t>
      </w:r>
      <w:r w:rsidR="003409B7">
        <w:rPr>
          <w:rFonts w:ascii="Times New Roman" w:hAnsi="Times New Roman" w:cs="Times New Roman"/>
          <w:sz w:val="24"/>
          <w:lang w:val="de-DE"/>
        </w:rPr>
        <w:t xml:space="preserve">С другой </w:t>
      </w:r>
      <w:r w:rsidR="00EA1D93">
        <w:rPr>
          <w:rFonts w:ascii="Times New Roman" w:hAnsi="Times New Roman" w:cs="Times New Roman"/>
          <w:sz w:val="24"/>
          <w:lang w:val="de-DE"/>
        </w:rPr>
        <w:t>стороны</w:t>
      </w:r>
      <w:r w:rsidR="003409B7">
        <w:rPr>
          <w:rFonts w:ascii="Times New Roman" w:hAnsi="Times New Roman" w:cs="Times New Roman"/>
          <w:sz w:val="24"/>
          <w:lang w:val="de-DE"/>
        </w:rPr>
        <w:t xml:space="preserve">, можно исследовать уровень, на котором непрерывности, ровно как и прерывности будут </w:t>
      </w:r>
      <w:r w:rsidR="00EA1D93">
        <w:rPr>
          <w:rFonts w:ascii="Times New Roman" w:hAnsi="Times New Roman" w:cs="Times New Roman"/>
          <w:sz w:val="24"/>
          <w:lang w:val="de-DE"/>
        </w:rPr>
        <w:t>явлениями одного порядка — дискурсивного.</w:t>
      </w:r>
      <w:r w:rsidR="00301D84">
        <w:rPr>
          <w:rFonts w:ascii="Times New Roman" w:hAnsi="Times New Roman" w:cs="Times New Roman"/>
          <w:sz w:val="24"/>
          <w:lang w:val="de-DE"/>
        </w:rPr>
        <w:t xml:space="preserve"> Здесь не только непрерывность (как, например, «традиция»</w:t>
      </w:r>
      <w:r w:rsidR="00D26C16">
        <w:rPr>
          <w:rFonts w:ascii="Times New Roman" w:hAnsi="Times New Roman" w:cs="Times New Roman"/>
          <w:sz w:val="24"/>
          <w:lang w:val="de-DE"/>
        </w:rPr>
        <w:t>) может быть причиной, но также и изменения</w:t>
      </w:r>
      <w:r w:rsidR="009A6A7D">
        <w:rPr>
          <w:rFonts w:ascii="Times New Roman" w:hAnsi="Times New Roman" w:cs="Times New Roman"/>
          <w:sz w:val="24"/>
          <w:lang w:val="de-DE"/>
        </w:rPr>
        <w:t xml:space="preserve"> (например, смена дискурсивной формации)</w:t>
      </w:r>
      <w:r w:rsidR="00D26C16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2A9E8E03" w14:textId="56F68441" w:rsidR="00B83365" w:rsidRDefault="00B83365" w:rsidP="004D7A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 w:rsidRPr="00B83365">
        <w:rPr>
          <w:rFonts w:ascii="Times New Roman" w:hAnsi="Times New Roman" w:cs="Times New Roman"/>
          <w:sz w:val="24"/>
          <w:lang w:val="de-DE"/>
        </w:rPr>
        <w:t xml:space="preserve">К тому же, в некоторых случаях каузальность, мыслимая через субъективность, то есть через сознание, предполагает проспективность: у субъекта есть какое-то представление о том, какими вещи должны быть, исходя из его понимания того, как устроен мир, и он проецирует это представление на будущее, пытается претворить его в жизнь. </w:t>
      </w:r>
      <w:r w:rsidRPr="00B83365">
        <w:rPr>
          <w:rFonts w:ascii="Times New Roman" w:hAnsi="Times New Roman" w:cs="Times New Roman"/>
          <w:sz w:val="24"/>
          <w:lang w:val="de-DE"/>
        </w:rPr>
        <w:lastRenderedPageBreak/>
        <w:t xml:space="preserve">Обычно это ретроспективные объяснения, однако они упускают из виду отношения внешнего характера и в этом смысле подвержены «ошибке выжившего», то есть когда рассуждение отталкивается от успешных случаев и пренебрегает теми, когда изначальная </w:t>
      </w:r>
      <w:r w:rsidR="00651836">
        <w:rPr>
          <w:rFonts w:ascii="Times New Roman" w:hAnsi="Times New Roman" w:cs="Times New Roman"/>
          <w:sz w:val="24"/>
          <w:lang w:val="de-DE"/>
        </w:rPr>
        <w:t>интенция —</w:t>
      </w:r>
      <w:r w:rsidRPr="00B83365">
        <w:rPr>
          <w:rFonts w:ascii="Times New Roman" w:hAnsi="Times New Roman" w:cs="Times New Roman"/>
          <w:sz w:val="24"/>
          <w:lang w:val="de-DE"/>
        </w:rPr>
        <w:t xml:space="preserve"> </w:t>
      </w:r>
      <w:r w:rsidR="00651836">
        <w:rPr>
          <w:rFonts w:ascii="Times New Roman" w:hAnsi="Times New Roman" w:cs="Times New Roman"/>
          <w:sz w:val="24"/>
          <w:lang w:val="de-DE"/>
        </w:rPr>
        <w:t xml:space="preserve">безотносительно её аналитического гаранта — </w:t>
      </w:r>
      <w:r w:rsidRPr="00B83365">
        <w:rPr>
          <w:rFonts w:ascii="Times New Roman" w:hAnsi="Times New Roman" w:cs="Times New Roman"/>
          <w:sz w:val="24"/>
          <w:lang w:val="de-DE"/>
        </w:rPr>
        <w:t>не нашла отклика в действительности. Так, Великобритания задумывала проект общеевропейской безопасности и обороны, утверждённый вместе с Францией в декларации Сен-Мало 1998 года, как комплементирующий НАТО — Франция в свою очередь преследовала автономию, — однако со временем Европейская политика безопаности и обороны (ЕПБО), как и её преемница ОПБО, последовательно становилась всё более самостоятельной структурой. Точно так же британцы «предложили создание КПБ [Комитета по политике и безопасности] с тем, чтобы подчеркнуть роль Совета в ОВПБ (в отличие от наднациональной Комиссии) и чтобы обеспечить национальный надзор за новым Верховным представителем по ОВПБ, другие [же] увидели новое формирование как шаг в сторону акцентирования растущей потребности для ЕС в развитии более жизнеспособной и успешной общей политики по безопасности и обороне и в операционализации [ОПБО]» (Davis Cross, 2011: 125</w:t>
      </w:r>
      <w:r>
        <w:rPr>
          <w:rFonts w:ascii="Times New Roman" w:hAnsi="Times New Roman" w:cs="Times New Roman"/>
          <w:sz w:val="24"/>
          <w:lang w:val="de-DE"/>
        </w:rPr>
        <w:t>).</w:t>
      </w:r>
    </w:p>
    <w:p w14:paraId="40811159" w14:textId="3E8E7869" w:rsidR="00001CF4" w:rsidRDefault="00140B66" w:rsidP="004D7A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Более социологический, а потому более </w:t>
      </w:r>
      <w:r w:rsidR="00E919B5">
        <w:rPr>
          <w:rFonts w:ascii="Times New Roman" w:hAnsi="Times New Roman" w:cs="Times New Roman"/>
          <w:sz w:val="24"/>
          <w:lang w:val="de-DE"/>
        </w:rPr>
        <w:t xml:space="preserve">чувствительный </w:t>
      </w:r>
      <w:r w:rsidR="00417D1F">
        <w:rPr>
          <w:rFonts w:ascii="Times New Roman" w:hAnsi="Times New Roman" w:cs="Times New Roman"/>
          <w:sz w:val="24"/>
          <w:lang w:val="de-DE"/>
        </w:rPr>
        <w:t xml:space="preserve">с точки зрения валидации </w:t>
      </w:r>
      <w:r w:rsidR="00D50880">
        <w:rPr>
          <w:rFonts w:ascii="Times New Roman" w:hAnsi="Times New Roman" w:cs="Times New Roman"/>
          <w:sz w:val="24"/>
          <w:lang w:val="de-DE"/>
        </w:rPr>
        <w:t xml:space="preserve">предположении </w:t>
      </w:r>
      <w:r w:rsidR="00E919B5">
        <w:rPr>
          <w:rFonts w:ascii="Times New Roman" w:hAnsi="Times New Roman" w:cs="Times New Roman"/>
          <w:sz w:val="24"/>
          <w:lang w:val="de-DE"/>
        </w:rPr>
        <w:t xml:space="preserve">метод изучения роли </w:t>
      </w:r>
      <w:r w:rsidR="00D50880">
        <w:rPr>
          <w:rFonts w:ascii="Times New Roman" w:hAnsi="Times New Roman" w:cs="Times New Roman"/>
          <w:sz w:val="24"/>
          <w:lang w:val="de-DE"/>
        </w:rPr>
        <w:t>знаний,</w:t>
      </w:r>
      <w:r w:rsidR="00E919B5">
        <w:rPr>
          <w:rFonts w:ascii="Times New Roman" w:hAnsi="Times New Roman" w:cs="Times New Roman"/>
          <w:sz w:val="24"/>
          <w:lang w:val="de-DE"/>
        </w:rPr>
        <w:t xml:space="preserve"> </w:t>
      </w:r>
      <w:r w:rsidR="00D50880">
        <w:rPr>
          <w:rFonts w:ascii="Times New Roman" w:hAnsi="Times New Roman" w:cs="Times New Roman"/>
          <w:sz w:val="24"/>
          <w:lang w:val="de-DE"/>
        </w:rPr>
        <w:t>прежде всего</w:t>
      </w:r>
      <w:r w:rsidR="002E10C3">
        <w:rPr>
          <w:rFonts w:ascii="Times New Roman" w:hAnsi="Times New Roman" w:cs="Times New Roman"/>
          <w:sz w:val="24"/>
          <w:lang w:val="de-DE"/>
        </w:rPr>
        <w:t xml:space="preserve"> актуальных для исследования рабочих групп</w:t>
      </w:r>
      <w:r w:rsidR="00D50880">
        <w:rPr>
          <w:rFonts w:ascii="Times New Roman" w:hAnsi="Times New Roman" w:cs="Times New Roman"/>
          <w:sz w:val="24"/>
          <w:lang w:val="de-DE"/>
        </w:rPr>
        <w:t xml:space="preserve"> экспертных знаний — это исследование эпистемных сообществ. </w:t>
      </w:r>
      <w:r w:rsidR="00236F97">
        <w:rPr>
          <w:rFonts w:ascii="Times New Roman" w:hAnsi="Times New Roman" w:cs="Times New Roman"/>
          <w:sz w:val="24"/>
          <w:lang w:val="de-DE"/>
        </w:rPr>
        <w:t xml:space="preserve">Согласно каноническому определению, </w:t>
      </w:r>
      <w:r w:rsidR="00E84B0C">
        <w:rPr>
          <w:rFonts w:ascii="Times New Roman" w:hAnsi="Times New Roman" w:cs="Times New Roman"/>
          <w:sz w:val="24"/>
          <w:lang w:val="de-DE"/>
        </w:rPr>
        <w:t>у таких</w:t>
      </w:r>
      <w:r w:rsidR="00947E29">
        <w:rPr>
          <w:rFonts w:ascii="Times New Roman" w:hAnsi="Times New Roman" w:cs="Times New Roman"/>
          <w:sz w:val="24"/>
          <w:lang w:val="de-DE"/>
        </w:rPr>
        <w:t xml:space="preserve"> организованных по сетевому принципу</w:t>
      </w:r>
      <w:r w:rsidR="002D35E1">
        <w:rPr>
          <w:rFonts w:ascii="Times New Roman" w:hAnsi="Times New Roman" w:cs="Times New Roman"/>
          <w:sz w:val="24"/>
          <w:lang w:val="de-DE"/>
        </w:rPr>
        <w:t xml:space="preserve"> профессиональных экспертных</w:t>
      </w:r>
      <w:r w:rsidR="00E84B0C">
        <w:rPr>
          <w:rFonts w:ascii="Times New Roman" w:hAnsi="Times New Roman" w:cs="Times New Roman"/>
          <w:sz w:val="24"/>
          <w:lang w:val="de-DE"/>
        </w:rPr>
        <w:t xml:space="preserve"> сообществ</w:t>
      </w:r>
      <w:r w:rsidR="00AB1CE6">
        <w:rPr>
          <w:rFonts w:ascii="Times New Roman" w:hAnsi="Times New Roman" w:cs="Times New Roman"/>
          <w:sz w:val="24"/>
          <w:lang w:val="de-DE"/>
        </w:rPr>
        <w:t xml:space="preserve"> </w:t>
      </w:r>
      <w:r w:rsidR="00E84B0C">
        <w:rPr>
          <w:rFonts w:ascii="Times New Roman" w:hAnsi="Times New Roman" w:cs="Times New Roman"/>
          <w:sz w:val="24"/>
          <w:lang w:val="de-DE"/>
        </w:rPr>
        <w:t>должны присутствовать</w:t>
      </w:r>
      <w:r w:rsidR="002E10C3">
        <w:rPr>
          <w:rFonts w:ascii="Times New Roman" w:hAnsi="Times New Roman" w:cs="Times New Roman"/>
          <w:sz w:val="24"/>
          <w:lang w:val="de-DE"/>
        </w:rPr>
        <w:t xml:space="preserve">, помимо признанной экспертизы и </w:t>
      </w:r>
      <w:r w:rsidR="00E93914">
        <w:rPr>
          <w:rFonts w:ascii="Times New Roman" w:hAnsi="Times New Roman" w:cs="Times New Roman"/>
          <w:sz w:val="24"/>
          <w:lang w:val="de-DE"/>
        </w:rPr>
        <w:t>знаний</w:t>
      </w:r>
      <w:r w:rsidR="0083145F">
        <w:rPr>
          <w:rFonts w:ascii="Times New Roman" w:hAnsi="Times New Roman" w:cs="Times New Roman"/>
          <w:sz w:val="24"/>
          <w:lang w:val="de-DE"/>
        </w:rPr>
        <w:t xml:space="preserve"> в определённой области</w:t>
      </w:r>
      <w:r w:rsidR="002E10C3">
        <w:rPr>
          <w:rFonts w:ascii="Times New Roman" w:hAnsi="Times New Roman" w:cs="Times New Roman"/>
          <w:sz w:val="24"/>
          <w:lang w:val="de-DE"/>
        </w:rPr>
        <w:t xml:space="preserve">, </w:t>
      </w:r>
      <w:r w:rsidR="003C09B0" w:rsidRPr="003C09B0">
        <w:rPr>
          <w:rFonts w:ascii="Times New Roman" w:hAnsi="Times New Roman" w:cs="Times New Roman"/>
          <w:sz w:val="24"/>
          <w:lang w:val="de-DE"/>
        </w:rPr>
        <w:t>«</w:t>
      </w:r>
      <w:r w:rsidR="001F3149">
        <w:rPr>
          <w:rFonts w:ascii="Times New Roman" w:hAnsi="Times New Roman" w:cs="Times New Roman"/>
          <w:sz w:val="24"/>
          <w:lang w:val="de-DE"/>
        </w:rPr>
        <w:t>(1)</w:t>
      </w:r>
      <w:r w:rsidR="00C33A73">
        <w:rPr>
          <w:rFonts w:ascii="Times New Roman" w:hAnsi="Times New Roman" w:cs="Times New Roman"/>
          <w:sz w:val="24"/>
          <w:lang w:val="de-DE"/>
        </w:rPr>
        <w:t xml:space="preserve"> общий набор </w:t>
      </w:r>
      <w:r w:rsidR="000C7F10">
        <w:rPr>
          <w:rFonts w:ascii="Times New Roman" w:hAnsi="Times New Roman" w:cs="Times New Roman"/>
          <w:sz w:val="24"/>
          <w:lang w:val="de-DE"/>
        </w:rPr>
        <w:t xml:space="preserve">нормативных и принципиальных убеждений &lt;...&gt; </w:t>
      </w:r>
      <w:r w:rsidR="00214067">
        <w:rPr>
          <w:rFonts w:ascii="Times New Roman" w:hAnsi="Times New Roman" w:cs="Times New Roman"/>
          <w:sz w:val="24"/>
          <w:lang w:val="de-DE"/>
        </w:rPr>
        <w:t xml:space="preserve">(2) общие </w:t>
      </w:r>
      <w:r w:rsidR="007D0C93">
        <w:rPr>
          <w:rFonts w:ascii="Times New Roman" w:hAnsi="Times New Roman" w:cs="Times New Roman"/>
          <w:sz w:val="24"/>
          <w:lang w:val="de-DE"/>
        </w:rPr>
        <w:t>каузальные убеждения</w:t>
      </w:r>
      <w:r w:rsidR="00475AE1">
        <w:rPr>
          <w:rFonts w:ascii="Times New Roman" w:hAnsi="Times New Roman" w:cs="Times New Roman"/>
          <w:sz w:val="24"/>
          <w:lang w:val="de-DE"/>
        </w:rPr>
        <w:t xml:space="preserve">, которые проистекают из их анализа </w:t>
      </w:r>
      <w:r w:rsidR="002B384D">
        <w:rPr>
          <w:rFonts w:ascii="Times New Roman" w:hAnsi="Times New Roman" w:cs="Times New Roman"/>
          <w:sz w:val="24"/>
          <w:lang w:val="de-DE"/>
        </w:rPr>
        <w:t>практик, ведущих к или</w:t>
      </w:r>
      <w:r w:rsidR="009512EB">
        <w:rPr>
          <w:rFonts w:ascii="Times New Roman" w:hAnsi="Times New Roman" w:cs="Times New Roman"/>
          <w:sz w:val="24"/>
          <w:lang w:val="de-DE"/>
        </w:rPr>
        <w:t xml:space="preserve"> способствующих центральному </w:t>
      </w:r>
      <w:r w:rsidR="00527996">
        <w:rPr>
          <w:rFonts w:ascii="Times New Roman" w:hAnsi="Times New Roman" w:cs="Times New Roman"/>
          <w:sz w:val="24"/>
          <w:lang w:val="de-DE"/>
        </w:rPr>
        <w:t xml:space="preserve">набору проблем в </w:t>
      </w:r>
      <w:r w:rsidR="00A74D94">
        <w:rPr>
          <w:rFonts w:ascii="Times New Roman" w:hAnsi="Times New Roman" w:cs="Times New Roman"/>
          <w:sz w:val="24"/>
          <w:lang w:val="de-DE"/>
        </w:rPr>
        <w:t>их области</w:t>
      </w:r>
      <w:r w:rsidR="00D36264">
        <w:rPr>
          <w:rFonts w:ascii="Times New Roman" w:hAnsi="Times New Roman" w:cs="Times New Roman"/>
          <w:sz w:val="24"/>
          <w:lang w:val="de-DE"/>
        </w:rPr>
        <w:t xml:space="preserve"> и которые далее служат </w:t>
      </w:r>
      <w:r w:rsidR="009137E4">
        <w:rPr>
          <w:rFonts w:ascii="Times New Roman" w:hAnsi="Times New Roman" w:cs="Times New Roman"/>
          <w:sz w:val="24"/>
          <w:lang w:val="de-DE"/>
        </w:rPr>
        <w:t xml:space="preserve">основой для </w:t>
      </w:r>
      <w:r w:rsidR="006B56B2">
        <w:rPr>
          <w:rFonts w:ascii="Times New Roman" w:hAnsi="Times New Roman" w:cs="Times New Roman"/>
          <w:sz w:val="24"/>
          <w:lang w:val="de-DE"/>
        </w:rPr>
        <w:t xml:space="preserve">прояснения </w:t>
      </w:r>
      <w:r w:rsidR="004F6AC9">
        <w:rPr>
          <w:rFonts w:ascii="Times New Roman" w:hAnsi="Times New Roman" w:cs="Times New Roman"/>
          <w:sz w:val="24"/>
          <w:lang w:val="de-DE"/>
        </w:rPr>
        <w:t>множественных</w:t>
      </w:r>
      <w:r w:rsidR="006D4B4C">
        <w:rPr>
          <w:rFonts w:ascii="Times New Roman" w:hAnsi="Times New Roman" w:cs="Times New Roman"/>
          <w:sz w:val="24"/>
          <w:lang w:val="de-DE"/>
        </w:rPr>
        <w:t xml:space="preserve"> сцепок между </w:t>
      </w:r>
      <w:r w:rsidR="00261E84">
        <w:rPr>
          <w:rFonts w:ascii="Times New Roman" w:hAnsi="Times New Roman" w:cs="Times New Roman"/>
          <w:sz w:val="24"/>
          <w:lang w:val="de-DE"/>
        </w:rPr>
        <w:t>возможными</w:t>
      </w:r>
      <w:r w:rsidR="007F13F7">
        <w:rPr>
          <w:rFonts w:ascii="Times New Roman" w:hAnsi="Times New Roman" w:cs="Times New Roman"/>
          <w:sz w:val="24"/>
          <w:lang w:val="de-DE"/>
        </w:rPr>
        <w:t xml:space="preserve"> линиями политического действия </w:t>
      </w:r>
      <w:r w:rsidR="00AA7A09">
        <w:rPr>
          <w:rFonts w:ascii="Times New Roman" w:hAnsi="Times New Roman" w:cs="Times New Roman"/>
          <w:sz w:val="24"/>
          <w:lang w:val="de-DE"/>
        </w:rPr>
        <w:t>и желаемыми результами</w:t>
      </w:r>
      <w:r w:rsidR="004135E0">
        <w:rPr>
          <w:rFonts w:ascii="Times New Roman" w:hAnsi="Times New Roman" w:cs="Times New Roman"/>
          <w:sz w:val="24"/>
          <w:lang w:val="de-DE"/>
        </w:rPr>
        <w:t xml:space="preserve">; (3) </w:t>
      </w:r>
      <w:r w:rsidR="005163F4">
        <w:rPr>
          <w:rFonts w:ascii="Times New Roman" w:hAnsi="Times New Roman" w:cs="Times New Roman"/>
          <w:sz w:val="24"/>
          <w:lang w:val="de-DE"/>
        </w:rPr>
        <w:t xml:space="preserve">общие понятия валидности — </w:t>
      </w:r>
      <w:r w:rsidR="00906C65">
        <w:rPr>
          <w:rFonts w:ascii="Times New Roman" w:hAnsi="Times New Roman" w:cs="Times New Roman"/>
          <w:sz w:val="24"/>
          <w:lang w:val="de-DE"/>
        </w:rPr>
        <w:t xml:space="preserve">то есть </w:t>
      </w:r>
      <w:r w:rsidR="00FD2C22">
        <w:rPr>
          <w:rFonts w:ascii="Times New Roman" w:hAnsi="Times New Roman" w:cs="Times New Roman"/>
          <w:sz w:val="24"/>
          <w:lang w:val="de-DE"/>
        </w:rPr>
        <w:t xml:space="preserve">интерсубъективные, определённые внутри [группы] </w:t>
      </w:r>
      <w:r w:rsidR="007616DE">
        <w:rPr>
          <w:rFonts w:ascii="Times New Roman" w:hAnsi="Times New Roman" w:cs="Times New Roman"/>
          <w:sz w:val="24"/>
          <w:lang w:val="de-DE"/>
        </w:rPr>
        <w:t xml:space="preserve">критерии </w:t>
      </w:r>
      <w:r w:rsidR="00415DDE">
        <w:rPr>
          <w:rFonts w:ascii="Times New Roman" w:hAnsi="Times New Roman" w:cs="Times New Roman"/>
          <w:sz w:val="24"/>
          <w:lang w:val="de-DE"/>
        </w:rPr>
        <w:t>оценки и валидации знаний</w:t>
      </w:r>
      <w:r w:rsidR="00453404">
        <w:rPr>
          <w:rFonts w:ascii="Times New Roman" w:hAnsi="Times New Roman" w:cs="Times New Roman"/>
          <w:sz w:val="24"/>
          <w:lang w:val="de-DE"/>
        </w:rPr>
        <w:t xml:space="preserve"> &lt;…&gt;</w:t>
      </w:r>
      <w:r w:rsidR="00880212">
        <w:rPr>
          <w:rFonts w:ascii="Times New Roman" w:hAnsi="Times New Roman" w:cs="Times New Roman"/>
          <w:sz w:val="24"/>
          <w:lang w:val="de-DE"/>
        </w:rPr>
        <w:t xml:space="preserve"> и</w:t>
      </w:r>
      <w:r w:rsidR="00453404">
        <w:rPr>
          <w:rFonts w:ascii="Times New Roman" w:hAnsi="Times New Roman" w:cs="Times New Roman"/>
          <w:sz w:val="24"/>
          <w:lang w:val="de-DE"/>
        </w:rPr>
        <w:t xml:space="preserve"> (4) </w:t>
      </w:r>
      <w:r w:rsidR="00FF1909">
        <w:rPr>
          <w:rFonts w:ascii="Times New Roman" w:hAnsi="Times New Roman" w:cs="Times New Roman"/>
          <w:sz w:val="24"/>
          <w:lang w:val="de-DE"/>
        </w:rPr>
        <w:t>общее политическое дело</w:t>
      </w:r>
      <w:r w:rsidR="008269CF">
        <w:rPr>
          <w:rFonts w:ascii="Times New Roman" w:hAnsi="Times New Roman" w:cs="Times New Roman"/>
          <w:sz w:val="24"/>
          <w:lang w:val="de-DE"/>
        </w:rPr>
        <w:t xml:space="preserve"> &lt;…&gt;</w:t>
      </w:r>
      <w:r w:rsidR="003C09B0" w:rsidRPr="003C09B0">
        <w:rPr>
          <w:rFonts w:ascii="Times New Roman" w:hAnsi="Times New Roman" w:cs="Times New Roman"/>
          <w:sz w:val="24"/>
          <w:lang w:val="de-DE"/>
        </w:rPr>
        <w:t>»</w:t>
      </w:r>
      <w:r w:rsidR="008269CF">
        <w:rPr>
          <w:rFonts w:ascii="Times New Roman" w:hAnsi="Times New Roman" w:cs="Times New Roman"/>
          <w:sz w:val="24"/>
          <w:lang w:val="de-DE"/>
        </w:rPr>
        <w:t xml:space="preserve"> (</w:t>
      </w:r>
      <w:r w:rsidR="00A63A2E">
        <w:rPr>
          <w:rFonts w:ascii="Times New Roman" w:hAnsi="Times New Roman" w:cs="Times New Roman"/>
          <w:sz w:val="24"/>
          <w:lang w:val="de-DE"/>
        </w:rPr>
        <w:t>Haas,</w:t>
      </w:r>
      <w:r w:rsidR="003C09B0">
        <w:rPr>
          <w:rFonts w:ascii="Times New Roman" w:hAnsi="Times New Roman" w:cs="Times New Roman"/>
          <w:sz w:val="24"/>
          <w:lang w:val="de-DE"/>
        </w:rPr>
        <w:t xml:space="preserve"> </w:t>
      </w:r>
      <w:r w:rsidR="00A63A2E">
        <w:rPr>
          <w:rFonts w:ascii="Times New Roman" w:hAnsi="Times New Roman" w:cs="Times New Roman"/>
          <w:sz w:val="24"/>
          <w:lang w:val="de-DE"/>
        </w:rPr>
        <w:t xml:space="preserve">1992: </w:t>
      </w:r>
      <w:r w:rsidR="00730AAD">
        <w:rPr>
          <w:rFonts w:ascii="Times New Roman" w:hAnsi="Times New Roman" w:cs="Times New Roman"/>
          <w:sz w:val="24"/>
          <w:lang w:val="de-DE"/>
        </w:rPr>
        <w:t>3</w:t>
      </w:r>
      <w:r w:rsidR="00A63A2E">
        <w:rPr>
          <w:rFonts w:ascii="Times New Roman" w:hAnsi="Times New Roman" w:cs="Times New Roman"/>
          <w:sz w:val="24"/>
          <w:lang w:val="de-DE"/>
        </w:rPr>
        <w:t xml:space="preserve">). </w:t>
      </w:r>
      <w:r w:rsidR="00001CF4">
        <w:rPr>
          <w:rFonts w:ascii="Times New Roman" w:hAnsi="Times New Roman" w:cs="Times New Roman"/>
          <w:sz w:val="24"/>
          <w:lang w:val="de-DE"/>
        </w:rPr>
        <w:t xml:space="preserve">Основная методологическая и теоретическая проблема исследования эпистемных сообществ заключается в следующем: коль скоро эпистемное сообщество по своему определению обладает автономной повесткой и своим собственным политическим предприятием, то — минуя методологические сложности «рассекречивания» такой </w:t>
      </w:r>
      <w:r w:rsidR="00001CF4">
        <w:rPr>
          <w:rFonts w:ascii="Times New Roman" w:hAnsi="Times New Roman" w:cs="Times New Roman"/>
          <w:sz w:val="24"/>
          <w:lang w:val="de-DE"/>
        </w:rPr>
        <w:lastRenderedPageBreak/>
        <w:t>общности, — мы обнаруживаем эпистемное сообщество только тогда, когда можно изолировать его независимое влияние. Иными словами, мы соотносим ряд следствий (например, качественные черты миссий и операций ЕС) с априорно данной причиной (взгляды участников определённого комитета и их политическая инсулированность) и на этой основе говорим в описательных терминах о наличии или отсутствии эпистемного сообщества. Мы не можем выделить автономный аналитический уровень на этой основе, но только обозначить дальнейшие разветвления для описания или его уточнения (образование и карьера как детерминанты сближения дипломатов, их неформальные контакты и т. д</w:t>
      </w:r>
      <w:r w:rsidR="009B69DB">
        <w:rPr>
          <w:rFonts w:ascii="Times New Roman" w:hAnsi="Times New Roman" w:cs="Times New Roman"/>
          <w:sz w:val="24"/>
          <w:lang w:val="de-DE"/>
        </w:rPr>
        <w:t xml:space="preserve">., </w:t>
      </w:r>
      <w:r w:rsidR="00001CF4">
        <w:rPr>
          <w:rFonts w:ascii="Times New Roman" w:hAnsi="Times New Roman" w:cs="Times New Roman"/>
          <w:sz w:val="24"/>
          <w:lang w:val="de-DE"/>
        </w:rPr>
        <w:t>если они ещё не были исследованы), — однако никакой надёжной каузальности за пределами тех отдельных случаев конституирующего для эпистемное сообщества влияния мы не получим, ведь само существование эпистемного сообщества с необходимостью полагается только на те случаи и априорно не может быть определено в других. Мы получаем замкнутый причинно-следственный круг, где следствия были возможны благодаря эпистемному сообществу, а эпистемное сообщество — благодаря этим следствиям.</w:t>
      </w:r>
    </w:p>
    <w:p w14:paraId="251EFCC5" w14:textId="65AAA9B2" w:rsidR="00F12E26" w:rsidRDefault="00B86809" w:rsidP="00161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Ещё одной проблемой</w:t>
      </w:r>
      <w:r w:rsidR="00330B82">
        <w:rPr>
          <w:rFonts w:ascii="Times New Roman" w:hAnsi="Times New Roman" w:cs="Times New Roman"/>
          <w:sz w:val="24"/>
          <w:lang w:val="de-DE"/>
        </w:rPr>
        <w:t xml:space="preserve"> анализа </w:t>
      </w:r>
      <w:r w:rsidR="001C3846">
        <w:rPr>
          <w:rFonts w:ascii="Times New Roman" w:hAnsi="Times New Roman" w:cs="Times New Roman"/>
          <w:sz w:val="24"/>
          <w:lang w:val="de-DE"/>
        </w:rPr>
        <w:t xml:space="preserve">эпистемных сообществ также следует отметить неоднозначность </w:t>
      </w:r>
      <w:r w:rsidR="00C07E05">
        <w:rPr>
          <w:rFonts w:ascii="Times New Roman" w:hAnsi="Times New Roman" w:cs="Times New Roman"/>
          <w:sz w:val="24"/>
          <w:lang w:val="de-DE"/>
        </w:rPr>
        <w:t xml:space="preserve">онтологического и исторического статуса знаний: </w:t>
      </w:r>
      <w:r w:rsidR="009566A8">
        <w:rPr>
          <w:rFonts w:ascii="Times New Roman" w:hAnsi="Times New Roman" w:cs="Times New Roman"/>
          <w:sz w:val="24"/>
          <w:lang w:val="de-DE"/>
        </w:rPr>
        <w:t>«каузальные убеждения»</w:t>
      </w:r>
      <w:r w:rsidR="00713CD8">
        <w:rPr>
          <w:rFonts w:ascii="Times New Roman" w:hAnsi="Times New Roman" w:cs="Times New Roman"/>
          <w:sz w:val="24"/>
          <w:lang w:val="de-DE"/>
        </w:rPr>
        <w:t xml:space="preserve"> — </w:t>
      </w:r>
      <w:r w:rsidR="00375CA3">
        <w:rPr>
          <w:rFonts w:ascii="Times New Roman" w:hAnsi="Times New Roman" w:cs="Times New Roman"/>
          <w:sz w:val="24"/>
          <w:lang w:val="de-DE"/>
        </w:rPr>
        <w:t xml:space="preserve">у Дейвис Кросс используется синонимично понятию </w:t>
      </w:r>
      <w:r w:rsidR="009566A8">
        <w:rPr>
          <w:rFonts w:ascii="Times New Roman" w:hAnsi="Times New Roman" w:cs="Times New Roman"/>
          <w:sz w:val="24"/>
          <w:lang w:val="de-DE"/>
        </w:rPr>
        <w:t>«содержательные нормы»</w:t>
      </w:r>
      <w:r w:rsidR="00D17E65">
        <w:rPr>
          <w:rFonts w:ascii="Times New Roman" w:hAnsi="Times New Roman" w:cs="Times New Roman"/>
          <w:sz w:val="24"/>
          <w:lang w:val="de-DE"/>
        </w:rPr>
        <w:t>,</w:t>
      </w:r>
      <w:r w:rsidR="009566A8">
        <w:rPr>
          <w:rFonts w:ascii="Times New Roman" w:hAnsi="Times New Roman" w:cs="Times New Roman"/>
          <w:sz w:val="24"/>
          <w:lang w:val="de-DE"/>
        </w:rPr>
        <w:t xml:space="preserve"> </w:t>
      </w:r>
      <w:r w:rsidR="00AE720F">
        <w:rPr>
          <w:rFonts w:ascii="Times New Roman" w:hAnsi="Times New Roman" w:cs="Times New Roman"/>
          <w:sz w:val="24"/>
          <w:lang w:val="de-DE"/>
        </w:rPr>
        <w:t>примерами могут выступать</w:t>
      </w:r>
      <w:r w:rsidR="00705375">
        <w:rPr>
          <w:rFonts w:ascii="Times New Roman" w:hAnsi="Times New Roman" w:cs="Times New Roman"/>
          <w:sz w:val="24"/>
          <w:lang w:val="de-DE"/>
        </w:rPr>
        <w:t xml:space="preserve"> убеждение </w:t>
      </w:r>
      <w:r w:rsidR="00594E5A">
        <w:rPr>
          <w:rFonts w:ascii="Times New Roman" w:hAnsi="Times New Roman" w:cs="Times New Roman"/>
          <w:sz w:val="24"/>
          <w:lang w:val="de-DE"/>
        </w:rPr>
        <w:t xml:space="preserve">послов в </w:t>
      </w:r>
      <w:r w:rsidR="00BF5299">
        <w:rPr>
          <w:rFonts w:ascii="Times New Roman" w:hAnsi="Times New Roman" w:cs="Times New Roman"/>
          <w:sz w:val="24"/>
          <w:lang w:val="de-DE"/>
        </w:rPr>
        <w:t xml:space="preserve">Корепер в том, что </w:t>
      </w:r>
      <w:r w:rsidR="00272981">
        <w:rPr>
          <w:rFonts w:ascii="Times New Roman" w:hAnsi="Times New Roman" w:cs="Times New Roman"/>
          <w:sz w:val="24"/>
          <w:lang w:val="de-DE"/>
        </w:rPr>
        <w:t xml:space="preserve">«дальнейшая </w:t>
      </w:r>
      <w:r w:rsidR="00476AA4">
        <w:rPr>
          <w:rFonts w:ascii="Times New Roman" w:hAnsi="Times New Roman" w:cs="Times New Roman"/>
          <w:sz w:val="24"/>
          <w:lang w:val="de-DE"/>
        </w:rPr>
        <w:t>интеграция в сфере безопасности</w:t>
      </w:r>
      <w:r w:rsidR="00272981">
        <w:rPr>
          <w:rFonts w:ascii="Times New Roman" w:hAnsi="Times New Roman" w:cs="Times New Roman"/>
          <w:sz w:val="24"/>
          <w:lang w:val="de-DE"/>
        </w:rPr>
        <w:t xml:space="preserve"> выгодна всем государствам-членам»</w:t>
      </w:r>
      <w:r w:rsidR="00476AA4">
        <w:rPr>
          <w:rFonts w:ascii="Times New Roman" w:hAnsi="Times New Roman" w:cs="Times New Roman"/>
          <w:sz w:val="24"/>
          <w:lang w:val="de-DE"/>
        </w:rPr>
        <w:t xml:space="preserve"> </w:t>
      </w:r>
      <w:r w:rsidR="00F51003">
        <w:rPr>
          <w:rFonts w:ascii="Times New Roman" w:hAnsi="Times New Roman" w:cs="Times New Roman"/>
          <w:sz w:val="24"/>
          <w:lang w:val="de-DE"/>
        </w:rPr>
        <w:t xml:space="preserve">(Davis Cross, 2011: </w:t>
      </w:r>
      <w:r w:rsidR="00FC773C">
        <w:rPr>
          <w:rFonts w:ascii="Times New Roman" w:hAnsi="Times New Roman" w:cs="Times New Roman"/>
          <w:sz w:val="24"/>
          <w:lang w:val="de-DE"/>
        </w:rPr>
        <w:t>109</w:t>
      </w:r>
      <w:r w:rsidR="008F6F5B">
        <w:rPr>
          <w:rFonts w:ascii="Times New Roman" w:hAnsi="Times New Roman" w:cs="Times New Roman"/>
          <w:sz w:val="24"/>
          <w:lang w:val="de-DE"/>
        </w:rPr>
        <w:t>)</w:t>
      </w:r>
      <w:r w:rsidR="00BF3B60">
        <w:rPr>
          <w:rFonts w:ascii="Times New Roman" w:hAnsi="Times New Roman" w:cs="Times New Roman"/>
          <w:sz w:val="24"/>
          <w:lang w:val="de-DE"/>
        </w:rPr>
        <w:t xml:space="preserve"> или более тактические взгляды</w:t>
      </w:r>
      <w:r w:rsidR="00B148E8">
        <w:rPr>
          <w:rFonts w:ascii="Times New Roman" w:hAnsi="Times New Roman" w:cs="Times New Roman"/>
          <w:sz w:val="24"/>
          <w:lang w:val="de-DE"/>
        </w:rPr>
        <w:t>,</w:t>
      </w:r>
      <w:r w:rsidR="00BF3B60">
        <w:rPr>
          <w:rFonts w:ascii="Times New Roman" w:hAnsi="Times New Roman" w:cs="Times New Roman"/>
          <w:sz w:val="24"/>
          <w:lang w:val="de-DE"/>
        </w:rPr>
        <w:t xml:space="preserve"> </w:t>
      </w:r>
      <w:r w:rsidR="00B148E8">
        <w:rPr>
          <w:rFonts w:ascii="Times New Roman" w:hAnsi="Times New Roman" w:cs="Times New Roman"/>
          <w:sz w:val="24"/>
          <w:lang w:val="de-DE"/>
        </w:rPr>
        <w:t>например по Стратегии по радикализации</w:t>
      </w:r>
      <w:r w:rsidR="0077156C">
        <w:rPr>
          <w:rFonts w:ascii="Times New Roman" w:hAnsi="Times New Roman" w:cs="Times New Roman"/>
          <w:sz w:val="24"/>
          <w:lang w:val="de-DE"/>
        </w:rPr>
        <w:t xml:space="preserve"> и рекрутированию 2005 г.</w:t>
      </w:r>
      <w:r w:rsidR="00CD210E">
        <w:rPr>
          <w:rFonts w:ascii="Times New Roman" w:hAnsi="Times New Roman" w:cs="Times New Roman"/>
          <w:sz w:val="24"/>
          <w:lang w:val="de-DE"/>
        </w:rPr>
        <w:t xml:space="preserve">, где дипломаты </w:t>
      </w:r>
      <w:r w:rsidR="001D788C">
        <w:rPr>
          <w:rFonts w:ascii="Times New Roman" w:hAnsi="Times New Roman" w:cs="Times New Roman"/>
          <w:sz w:val="24"/>
          <w:lang w:val="de-DE"/>
        </w:rPr>
        <w:t xml:space="preserve">выступали за </w:t>
      </w:r>
      <w:r w:rsidR="004D7A9E">
        <w:rPr>
          <w:rFonts w:ascii="Times New Roman" w:hAnsi="Times New Roman" w:cs="Times New Roman"/>
          <w:sz w:val="24"/>
          <w:lang w:val="de-DE"/>
        </w:rPr>
        <w:t>комплексный подход</w:t>
      </w:r>
      <w:r w:rsidR="002C64FD">
        <w:rPr>
          <w:rFonts w:ascii="Times New Roman" w:hAnsi="Times New Roman" w:cs="Times New Roman"/>
          <w:sz w:val="24"/>
          <w:lang w:val="de-DE"/>
        </w:rPr>
        <w:t xml:space="preserve"> с участием неправительственных акторов</w:t>
      </w:r>
      <w:r w:rsidR="00A53FE2">
        <w:rPr>
          <w:rFonts w:ascii="Times New Roman" w:hAnsi="Times New Roman" w:cs="Times New Roman"/>
          <w:sz w:val="24"/>
          <w:lang w:val="de-DE"/>
        </w:rPr>
        <w:t>,</w:t>
      </w:r>
      <w:r w:rsidR="00FC773C">
        <w:rPr>
          <w:rFonts w:ascii="Times New Roman" w:hAnsi="Times New Roman" w:cs="Times New Roman"/>
          <w:sz w:val="24"/>
          <w:lang w:val="de-DE"/>
        </w:rPr>
        <w:t xml:space="preserve"> </w:t>
      </w:r>
      <w:r w:rsidR="00966BFE">
        <w:rPr>
          <w:rFonts w:ascii="Times New Roman" w:hAnsi="Times New Roman" w:cs="Times New Roman"/>
          <w:sz w:val="24"/>
          <w:lang w:val="de-DE"/>
        </w:rPr>
        <w:t>повышение восприятия угрозы</w:t>
      </w:r>
      <w:r w:rsidR="00AE720F">
        <w:rPr>
          <w:rFonts w:ascii="Times New Roman" w:hAnsi="Times New Roman" w:cs="Times New Roman"/>
          <w:sz w:val="24"/>
          <w:lang w:val="de-DE"/>
        </w:rPr>
        <w:t xml:space="preserve"> от террористической активности</w:t>
      </w:r>
      <w:r w:rsidR="00966BFE">
        <w:rPr>
          <w:rFonts w:ascii="Times New Roman" w:hAnsi="Times New Roman" w:cs="Times New Roman"/>
          <w:sz w:val="24"/>
          <w:lang w:val="de-DE"/>
        </w:rPr>
        <w:t xml:space="preserve"> и </w:t>
      </w:r>
      <w:r w:rsidR="00257D08">
        <w:rPr>
          <w:rFonts w:ascii="Times New Roman" w:hAnsi="Times New Roman" w:cs="Times New Roman"/>
          <w:sz w:val="24"/>
          <w:lang w:val="de-DE"/>
        </w:rPr>
        <w:t xml:space="preserve">разностороннюю </w:t>
      </w:r>
      <w:r w:rsidR="00F3763D">
        <w:rPr>
          <w:rFonts w:ascii="Times New Roman" w:hAnsi="Times New Roman" w:cs="Times New Roman"/>
          <w:sz w:val="24"/>
          <w:lang w:val="de-DE"/>
        </w:rPr>
        <w:t xml:space="preserve">легитимацию </w:t>
      </w:r>
      <w:r w:rsidR="00F97F28">
        <w:rPr>
          <w:rFonts w:ascii="Times New Roman" w:hAnsi="Times New Roman" w:cs="Times New Roman"/>
          <w:sz w:val="24"/>
          <w:lang w:val="de-DE"/>
        </w:rPr>
        <w:t xml:space="preserve"> </w:t>
      </w:r>
      <w:r w:rsidR="005E3D72">
        <w:rPr>
          <w:rFonts w:ascii="Times New Roman" w:hAnsi="Times New Roman" w:cs="Times New Roman"/>
          <w:sz w:val="24"/>
          <w:lang w:val="de-DE"/>
        </w:rPr>
        <w:t xml:space="preserve">действий ЕС </w:t>
      </w:r>
      <w:r w:rsidR="00FC773C">
        <w:rPr>
          <w:rFonts w:ascii="Times New Roman" w:hAnsi="Times New Roman" w:cs="Times New Roman"/>
          <w:sz w:val="24"/>
          <w:lang w:val="de-DE"/>
        </w:rPr>
        <w:t>(</w:t>
      </w:r>
      <w:r w:rsidR="00A07800">
        <w:rPr>
          <w:rFonts w:ascii="Times New Roman" w:hAnsi="Times New Roman" w:cs="Times New Roman"/>
          <w:sz w:val="24"/>
          <w:lang w:val="de-DE"/>
        </w:rPr>
        <w:t>pp.</w:t>
      </w:r>
      <w:r w:rsidR="00FC773C">
        <w:rPr>
          <w:rFonts w:ascii="Times New Roman" w:hAnsi="Times New Roman" w:cs="Times New Roman"/>
          <w:sz w:val="24"/>
          <w:lang w:val="de-DE"/>
        </w:rPr>
        <w:t xml:space="preserve"> 111</w:t>
      </w:r>
      <w:r w:rsidR="00A07800">
        <w:rPr>
          <w:rFonts w:ascii="Times New Roman" w:hAnsi="Times New Roman" w:cs="Times New Roman"/>
          <w:sz w:val="24"/>
          <w:lang w:val="de-DE"/>
        </w:rPr>
        <w:t>–113</w:t>
      </w:r>
      <w:r w:rsidR="00FC773C">
        <w:rPr>
          <w:rFonts w:ascii="Times New Roman" w:hAnsi="Times New Roman" w:cs="Times New Roman"/>
          <w:sz w:val="24"/>
          <w:lang w:val="de-DE"/>
        </w:rPr>
        <w:t>)</w:t>
      </w:r>
      <w:r w:rsidR="00AE720F">
        <w:rPr>
          <w:rFonts w:ascii="Times New Roman" w:hAnsi="Times New Roman" w:cs="Times New Roman"/>
          <w:sz w:val="24"/>
          <w:lang w:val="de-DE"/>
        </w:rPr>
        <w:t>,</w:t>
      </w:r>
      <w:r w:rsidR="001C22EA">
        <w:rPr>
          <w:rFonts w:ascii="Times New Roman" w:hAnsi="Times New Roman" w:cs="Times New Roman"/>
          <w:sz w:val="24"/>
          <w:lang w:val="de-DE"/>
        </w:rPr>
        <w:t xml:space="preserve"> </w:t>
      </w:r>
      <w:r w:rsidR="000A1392">
        <w:rPr>
          <w:rFonts w:ascii="Times New Roman" w:hAnsi="Times New Roman" w:cs="Times New Roman"/>
          <w:sz w:val="24"/>
          <w:lang w:val="de-DE"/>
        </w:rPr>
        <w:t xml:space="preserve">— </w:t>
      </w:r>
      <w:r w:rsidR="00CE1851">
        <w:rPr>
          <w:rFonts w:ascii="Times New Roman" w:hAnsi="Times New Roman" w:cs="Times New Roman"/>
          <w:sz w:val="24"/>
          <w:lang w:val="de-DE"/>
        </w:rPr>
        <w:t xml:space="preserve">как </w:t>
      </w:r>
      <w:r w:rsidR="00D17E65">
        <w:rPr>
          <w:rFonts w:ascii="Times New Roman" w:hAnsi="Times New Roman" w:cs="Times New Roman"/>
          <w:sz w:val="24"/>
          <w:lang w:val="de-DE"/>
        </w:rPr>
        <w:t>форма</w:t>
      </w:r>
      <w:r w:rsidR="004147C8">
        <w:rPr>
          <w:rFonts w:ascii="Times New Roman" w:hAnsi="Times New Roman" w:cs="Times New Roman"/>
          <w:sz w:val="24"/>
          <w:lang w:val="de-DE"/>
        </w:rPr>
        <w:t xml:space="preserve"> </w:t>
      </w:r>
      <w:r w:rsidR="00457CF9">
        <w:rPr>
          <w:rFonts w:ascii="Times New Roman" w:hAnsi="Times New Roman" w:cs="Times New Roman"/>
          <w:sz w:val="24"/>
          <w:lang w:val="de-DE"/>
        </w:rPr>
        <w:t>знаний,</w:t>
      </w:r>
      <w:r w:rsidR="004147C8">
        <w:rPr>
          <w:rFonts w:ascii="Times New Roman" w:hAnsi="Times New Roman" w:cs="Times New Roman"/>
          <w:sz w:val="24"/>
          <w:lang w:val="de-DE"/>
        </w:rPr>
        <w:t xml:space="preserve"> </w:t>
      </w:r>
      <w:r w:rsidR="00457CF9">
        <w:rPr>
          <w:rFonts w:ascii="Times New Roman" w:hAnsi="Times New Roman" w:cs="Times New Roman"/>
          <w:sz w:val="24"/>
          <w:lang w:val="de-DE"/>
        </w:rPr>
        <w:t xml:space="preserve">во-первых, сильно субъективированы, а во-вторых, </w:t>
      </w:r>
      <w:r w:rsidR="00F76397">
        <w:rPr>
          <w:rFonts w:ascii="Times New Roman" w:hAnsi="Times New Roman" w:cs="Times New Roman"/>
          <w:sz w:val="24"/>
          <w:lang w:val="de-DE"/>
        </w:rPr>
        <w:t xml:space="preserve">представляются </w:t>
      </w:r>
      <w:r w:rsidR="00FA4254">
        <w:rPr>
          <w:rFonts w:ascii="Times New Roman" w:hAnsi="Times New Roman" w:cs="Times New Roman"/>
          <w:sz w:val="24"/>
          <w:lang w:val="de-DE"/>
        </w:rPr>
        <w:t>результатом</w:t>
      </w:r>
      <w:r w:rsidR="006058B1">
        <w:rPr>
          <w:rFonts w:ascii="Times New Roman" w:hAnsi="Times New Roman" w:cs="Times New Roman"/>
          <w:sz w:val="24"/>
          <w:lang w:val="de-DE"/>
        </w:rPr>
        <w:t xml:space="preserve"> автономии анализируемой гру</w:t>
      </w:r>
      <w:r w:rsidR="00AC506B">
        <w:rPr>
          <w:rFonts w:ascii="Times New Roman" w:hAnsi="Times New Roman" w:cs="Times New Roman"/>
          <w:sz w:val="24"/>
          <w:lang w:val="de-DE"/>
        </w:rPr>
        <w:t xml:space="preserve">ппы, </w:t>
      </w:r>
      <w:r w:rsidR="006B164A">
        <w:rPr>
          <w:rFonts w:ascii="Times New Roman" w:hAnsi="Times New Roman" w:cs="Times New Roman"/>
          <w:sz w:val="24"/>
          <w:lang w:val="de-DE"/>
        </w:rPr>
        <w:t>в то время как</w:t>
      </w:r>
      <w:r w:rsidR="006058B1">
        <w:rPr>
          <w:rFonts w:ascii="Times New Roman" w:hAnsi="Times New Roman" w:cs="Times New Roman"/>
          <w:sz w:val="24"/>
          <w:lang w:val="de-DE"/>
        </w:rPr>
        <w:t xml:space="preserve"> </w:t>
      </w:r>
      <w:r w:rsidR="00F05C55">
        <w:rPr>
          <w:rFonts w:ascii="Times New Roman" w:hAnsi="Times New Roman" w:cs="Times New Roman"/>
          <w:sz w:val="24"/>
          <w:lang w:val="de-DE"/>
        </w:rPr>
        <w:t xml:space="preserve">автономия </w:t>
      </w:r>
      <w:r w:rsidR="00F05C55" w:rsidRPr="00F05C55">
        <w:rPr>
          <w:rFonts w:ascii="Times New Roman" w:hAnsi="Times New Roman" w:cs="Times New Roman"/>
          <w:i/>
          <w:iCs/>
          <w:sz w:val="24"/>
          <w:lang w:val="de-DE"/>
        </w:rPr>
        <w:t>самого знания</w:t>
      </w:r>
      <w:r w:rsidR="00F05C55">
        <w:rPr>
          <w:rFonts w:ascii="Times New Roman" w:hAnsi="Times New Roman" w:cs="Times New Roman"/>
          <w:sz w:val="24"/>
          <w:lang w:val="de-DE"/>
        </w:rPr>
        <w:t xml:space="preserve"> в такой теоретизации виснет в воздухе.</w:t>
      </w:r>
      <w:r w:rsidR="00F65AB3">
        <w:rPr>
          <w:rFonts w:ascii="Times New Roman" w:hAnsi="Times New Roman" w:cs="Times New Roman"/>
          <w:sz w:val="24"/>
          <w:lang w:val="de-DE"/>
        </w:rPr>
        <w:t xml:space="preserve"> Эта проблема </w:t>
      </w:r>
      <w:r w:rsidR="009C16D8">
        <w:rPr>
          <w:rFonts w:ascii="Times New Roman" w:hAnsi="Times New Roman" w:cs="Times New Roman"/>
          <w:sz w:val="24"/>
          <w:lang w:val="de-DE"/>
        </w:rPr>
        <w:t>видна в</w:t>
      </w:r>
      <w:r w:rsidR="009B3539">
        <w:rPr>
          <w:rFonts w:ascii="Times New Roman" w:hAnsi="Times New Roman" w:cs="Times New Roman"/>
          <w:sz w:val="24"/>
          <w:lang w:val="de-DE"/>
        </w:rPr>
        <w:t xml:space="preserve"> расходящейся</w:t>
      </w:r>
      <w:r w:rsidR="009C16D8">
        <w:rPr>
          <w:rFonts w:ascii="Times New Roman" w:hAnsi="Times New Roman" w:cs="Times New Roman"/>
          <w:sz w:val="24"/>
          <w:lang w:val="de-DE"/>
        </w:rPr>
        <w:t xml:space="preserve"> </w:t>
      </w:r>
      <w:r w:rsidR="008D399B">
        <w:rPr>
          <w:rFonts w:ascii="Times New Roman" w:hAnsi="Times New Roman" w:cs="Times New Roman"/>
          <w:sz w:val="24"/>
          <w:lang w:val="de-DE"/>
        </w:rPr>
        <w:t xml:space="preserve">оценке </w:t>
      </w:r>
      <w:r w:rsidR="00EA08B6">
        <w:rPr>
          <w:rFonts w:ascii="Times New Roman" w:hAnsi="Times New Roman" w:cs="Times New Roman"/>
          <w:sz w:val="24"/>
          <w:lang w:val="de-DE"/>
        </w:rPr>
        <w:t>автономии</w:t>
      </w:r>
      <w:r w:rsidR="00613155">
        <w:rPr>
          <w:rFonts w:ascii="Times New Roman" w:hAnsi="Times New Roman" w:cs="Times New Roman"/>
          <w:sz w:val="24"/>
          <w:lang w:val="de-DE"/>
        </w:rPr>
        <w:t xml:space="preserve"> Комитета по политике и безопасности (</w:t>
      </w:r>
      <w:r w:rsidR="009B3539">
        <w:rPr>
          <w:rFonts w:ascii="Times New Roman" w:hAnsi="Times New Roman" w:cs="Times New Roman"/>
          <w:sz w:val="24"/>
          <w:lang w:val="de-DE"/>
        </w:rPr>
        <w:t>КПБ) у Дейвис Кросс</w:t>
      </w:r>
      <w:r w:rsidR="00EA08B6">
        <w:rPr>
          <w:rFonts w:ascii="Times New Roman" w:hAnsi="Times New Roman" w:cs="Times New Roman"/>
          <w:sz w:val="24"/>
          <w:lang w:val="de-DE"/>
        </w:rPr>
        <w:t xml:space="preserve"> и </w:t>
      </w:r>
      <w:r w:rsidR="00FE03E9">
        <w:rPr>
          <w:rFonts w:ascii="Times New Roman" w:hAnsi="Times New Roman" w:cs="Times New Roman"/>
          <w:sz w:val="24"/>
          <w:lang w:val="de-DE"/>
        </w:rPr>
        <w:t xml:space="preserve">у </w:t>
      </w:r>
      <w:r w:rsidR="008D0FDF">
        <w:rPr>
          <w:rFonts w:ascii="Times New Roman" w:hAnsi="Times New Roman" w:cs="Times New Roman"/>
          <w:sz w:val="24"/>
          <w:lang w:val="de-DE"/>
        </w:rPr>
        <w:t xml:space="preserve">других исследователей </w:t>
      </w:r>
      <w:r w:rsidR="00192BD1">
        <w:rPr>
          <w:rFonts w:ascii="Times New Roman" w:hAnsi="Times New Roman" w:cs="Times New Roman"/>
          <w:sz w:val="24"/>
          <w:lang w:val="de-DE"/>
        </w:rPr>
        <w:t xml:space="preserve">— в анализе эпистемных сообществ у Дейвис Кросс </w:t>
      </w:r>
      <w:r w:rsidR="002C373B">
        <w:rPr>
          <w:rFonts w:ascii="Times New Roman" w:hAnsi="Times New Roman" w:cs="Times New Roman"/>
          <w:sz w:val="24"/>
          <w:lang w:val="de-DE"/>
        </w:rPr>
        <w:t xml:space="preserve">КПБ </w:t>
      </w:r>
      <w:r w:rsidR="008D6991">
        <w:rPr>
          <w:rFonts w:ascii="Times New Roman" w:hAnsi="Times New Roman" w:cs="Times New Roman"/>
          <w:sz w:val="24"/>
          <w:lang w:val="de-DE"/>
        </w:rPr>
        <w:t xml:space="preserve">обнаруживает </w:t>
      </w:r>
      <w:r w:rsidR="002C373B">
        <w:rPr>
          <w:rFonts w:ascii="Times New Roman" w:hAnsi="Times New Roman" w:cs="Times New Roman"/>
          <w:sz w:val="24"/>
          <w:lang w:val="de-DE"/>
        </w:rPr>
        <w:t>себя лишь «слабым»</w:t>
      </w:r>
      <w:r w:rsidR="009B3539">
        <w:rPr>
          <w:rFonts w:ascii="Times New Roman" w:hAnsi="Times New Roman" w:cs="Times New Roman"/>
          <w:sz w:val="24"/>
          <w:lang w:val="de-DE"/>
        </w:rPr>
        <w:t xml:space="preserve"> </w:t>
      </w:r>
      <w:r w:rsidR="002C373B">
        <w:rPr>
          <w:rFonts w:ascii="Times New Roman" w:hAnsi="Times New Roman" w:cs="Times New Roman"/>
          <w:sz w:val="24"/>
          <w:lang w:val="de-DE"/>
        </w:rPr>
        <w:t>эпистемным сообществом,</w:t>
      </w:r>
      <w:r w:rsidR="00613155">
        <w:rPr>
          <w:rFonts w:ascii="Times New Roman" w:hAnsi="Times New Roman" w:cs="Times New Roman"/>
          <w:sz w:val="24"/>
          <w:lang w:val="de-DE"/>
        </w:rPr>
        <w:t xml:space="preserve"> </w:t>
      </w:r>
      <w:r w:rsidR="00254CF6">
        <w:rPr>
          <w:rFonts w:ascii="Times New Roman" w:hAnsi="Times New Roman" w:cs="Times New Roman"/>
          <w:sz w:val="24"/>
          <w:lang w:val="de-DE"/>
        </w:rPr>
        <w:t>а,</w:t>
      </w:r>
      <w:r w:rsidR="00AC52D0">
        <w:rPr>
          <w:rFonts w:ascii="Times New Roman" w:hAnsi="Times New Roman" w:cs="Times New Roman"/>
          <w:sz w:val="24"/>
          <w:lang w:val="de-DE"/>
        </w:rPr>
        <w:t xml:space="preserve"> </w:t>
      </w:r>
      <w:r w:rsidR="00254CF6">
        <w:rPr>
          <w:rFonts w:ascii="Times New Roman" w:hAnsi="Times New Roman" w:cs="Times New Roman"/>
          <w:sz w:val="24"/>
          <w:lang w:val="de-DE"/>
        </w:rPr>
        <w:t xml:space="preserve">например, </w:t>
      </w:r>
      <w:r w:rsidR="00AC52D0">
        <w:rPr>
          <w:rFonts w:ascii="Times New Roman" w:hAnsi="Times New Roman" w:cs="Times New Roman"/>
          <w:sz w:val="24"/>
          <w:lang w:val="de-DE"/>
        </w:rPr>
        <w:t>Джулион Ховорт</w:t>
      </w:r>
      <w:r w:rsidR="002C373B">
        <w:rPr>
          <w:rFonts w:ascii="Times New Roman" w:hAnsi="Times New Roman" w:cs="Times New Roman"/>
          <w:sz w:val="24"/>
          <w:lang w:val="de-DE"/>
        </w:rPr>
        <w:t xml:space="preserve"> </w:t>
      </w:r>
      <w:r w:rsidR="008D6991">
        <w:rPr>
          <w:rFonts w:ascii="Times New Roman" w:hAnsi="Times New Roman" w:cs="Times New Roman"/>
          <w:sz w:val="24"/>
          <w:lang w:val="de-DE"/>
        </w:rPr>
        <w:t>из результатов схожего</w:t>
      </w:r>
      <w:r w:rsidR="00D815A9">
        <w:rPr>
          <w:rFonts w:ascii="Times New Roman" w:hAnsi="Times New Roman" w:cs="Times New Roman"/>
          <w:sz w:val="24"/>
          <w:lang w:val="de-DE"/>
        </w:rPr>
        <w:t xml:space="preserve"> по методологии </w:t>
      </w:r>
      <w:r w:rsidR="008D6991">
        <w:rPr>
          <w:rFonts w:ascii="Times New Roman" w:hAnsi="Times New Roman" w:cs="Times New Roman"/>
          <w:sz w:val="24"/>
          <w:lang w:val="de-DE"/>
        </w:rPr>
        <w:t>исследования</w:t>
      </w:r>
      <w:r w:rsidR="007B2E79">
        <w:rPr>
          <w:rFonts w:ascii="Times New Roman" w:hAnsi="Times New Roman" w:cs="Times New Roman"/>
          <w:sz w:val="24"/>
          <w:lang w:val="de-DE"/>
        </w:rPr>
        <w:t xml:space="preserve"> </w:t>
      </w:r>
      <w:r w:rsidR="00DA717F">
        <w:rPr>
          <w:rFonts w:ascii="Times New Roman" w:hAnsi="Times New Roman" w:cs="Times New Roman"/>
          <w:sz w:val="24"/>
          <w:lang w:val="de-DE"/>
        </w:rPr>
        <w:t xml:space="preserve">заключает, что </w:t>
      </w:r>
      <w:r w:rsidR="003477B1">
        <w:rPr>
          <w:rFonts w:ascii="Times New Roman" w:hAnsi="Times New Roman" w:cs="Times New Roman"/>
          <w:sz w:val="24"/>
          <w:lang w:val="de-DE"/>
        </w:rPr>
        <w:t>«в той мере,</w:t>
      </w:r>
      <w:r w:rsidR="008D6991">
        <w:rPr>
          <w:rFonts w:ascii="Times New Roman" w:hAnsi="Times New Roman" w:cs="Times New Roman"/>
          <w:sz w:val="24"/>
          <w:lang w:val="de-DE"/>
        </w:rPr>
        <w:t xml:space="preserve"> </w:t>
      </w:r>
      <w:r w:rsidR="003477B1">
        <w:rPr>
          <w:rFonts w:ascii="Times New Roman" w:hAnsi="Times New Roman" w:cs="Times New Roman"/>
          <w:sz w:val="24"/>
          <w:lang w:val="de-DE"/>
        </w:rPr>
        <w:t>в которой</w:t>
      </w:r>
      <w:r w:rsidR="00B41A3A">
        <w:rPr>
          <w:rFonts w:ascii="Times New Roman" w:hAnsi="Times New Roman" w:cs="Times New Roman"/>
          <w:sz w:val="24"/>
          <w:lang w:val="de-DE"/>
        </w:rPr>
        <w:t xml:space="preserve"> формирулируется</w:t>
      </w:r>
      <w:r w:rsidR="00281672">
        <w:rPr>
          <w:rFonts w:ascii="Times New Roman" w:hAnsi="Times New Roman" w:cs="Times New Roman"/>
          <w:sz w:val="24"/>
          <w:lang w:val="de-DE"/>
        </w:rPr>
        <w:t xml:space="preserve"> </w:t>
      </w:r>
      <w:r w:rsidR="00281672" w:rsidRPr="00281672">
        <w:rPr>
          <w:rFonts w:ascii="Times New Roman" w:hAnsi="Times New Roman" w:cs="Times New Roman"/>
          <w:sz w:val="24"/>
          <w:lang w:val="de-DE"/>
        </w:rPr>
        <w:t>‘</w:t>
      </w:r>
      <w:r w:rsidR="004D053F">
        <w:rPr>
          <w:rFonts w:ascii="Times New Roman" w:hAnsi="Times New Roman" w:cs="Times New Roman"/>
          <w:sz w:val="24"/>
          <w:lang w:val="de-DE"/>
        </w:rPr>
        <w:t>новый, предлагаемый ЕС способ вести международные отношения</w:t>
      </w:r>
      <w:r w:rsidR="00281672" w:rsidRPr="00281672">
        <w:rPr>
          <w:rFonts w:ascii="Times New Roman" w:hAnsi="Times New Roman" w:cs="Times New Roman"/>
          <w:sz w:val="24"/>
          <w:lang w:val="de-DE"/>
        </w:rPr>
        <w:t>’</w:t>
      </w:r>
      <w:r w:rsidR="00E12FAC">
        <w:rPr>
          <w:rFonts w:ascii="Times New Roman" w:hAnsi="Times New Roman" w:cs="Times New Roman"/>
          <w:sz w:val="24"/>
          <w:lang w:val="de-DE"/>
        </w:rPr>
        <w:t xml:space="preserve"> </w:t>
      </w:r>
      <w:r w:rsidR="006B1EC6">
        <w:rPr>
          <w:rFonts w:ascii="Times New Roman" w:hAnsi="Times New Roman" w:cs="Times New Roman"/>
          <w:sz w:val="24"/>
          <w:lang w:val="de-DE"/>
        </w:rPr>
        <w:t xml:space="preserve">&lt;…&gt; </w:t>
      </w:r>
      <w:r w:rsidR="00175E3F">
        <w:rPr>
          <w:rFonts w:ascii="Times New Roman" w:hAnsi="Times New Roman" w:cs="Times New Roman"/>
          <w:sz w:val="24"/>
          <w:lang w:val="de-DE"/>
        </w:rPr>
        <w:t>э</w:t>
      </w:r>
      <w:r w:rsidR="00A93A18">
        <w:rPr>
          <w:rFonts w:ascii="Times New Roman" w:hAnsi="Times New Roman" w:cs="Times New Roman"/>
          <w:sz w:val="24"/>
          <w:lang w:val="de-DE"/>
        </w:rPr>
        <w:t xml:space="preserve">то </w:t>
      </w:r>
      <w:r w:rsidR="000B10E7">
        <w:rPr>
          <w:rFonts w:ascii="Times New Roman" w:hAnsi="Times New Roman" w:cs="Times New Roman"/>
          <w:sz w:val="24"/>
          <w:lang w:val="de-DE"/>
        </w:rPr>
        <w:t xml:space="preserve">развитие </w:t>
      </w:r>
      <w:r w:rsidR="00A93A18">
        <w:rPr>
          <w:rFonts w:ascii="Times New Roman" w:hAnsi="Times New Roman" w:cs="Times New Roman"/>
          <w:sz w:val="24"/>
          <w:lang w:val="de-DE"/>
        </w:rPr>
        <w:t xml:space="preserve">лучше всего </w:t>
      </w:r>
      <w:r w:rsidR="00A93A18">
        <w:rPr>
          <w:rFonts w:ascii="Times New Roman" w:hAnsi="Times New Roman" w:cs="Times New Roman"/>
          <w:sz w:val="24"/>
          <w:lang w:val="de-DE"/>
        </w:rPr>
        <w:lastRenderedPageBreak/>
        <w:t xml:space="preserve">видно </w:t>
      </w:r>
      <w:r w:rsidR="00E60EC6">
        <w:rPr>
          <w:rFonts w:ascii="Times New Roman" w:hAnsi="Times New Roman" w:cs="Times New Roman"/>
          <w:sz w:val="24"/>
          <w:lang w:val="de-DE"/>
        </w:rPr>
        <w:t>внутри КПБ»</w:t>
      </w:r>
      <w:r w:rsidR="001327BF">
        <w:rPr>
          <w:rFonts w:ascii="Times New Roman" w:hAnsi="Times New Roman" w:cs="Times New Roman"/>
          <w:sz w:val="24"/>
          <w:lang w:val="de-DE"/>
        </w:rPr>
        <w:t xml:space="preserve"> (</w:t>
      </w:r>
      <w:r w:rsidR="000418DB">
        <w:rPr>
          <w:rFonts w:ascii="Times New Roman" w:hAnsi="Times New Roman" w:cs="Times New Roman"/>
          <w:sz w:val="24"/>
          <w:lang w:val="de-DE"/>
        </w:rPr>
        <w:t xml:space="preserve">Howorth, </w:t>
      </w:r>
      <w:r w:rsidR="003B3048">
        <w:rPr>
          <w:rFonts w:ascii="Times New Roman" w:hAnsi="Times New Roman" w:cs="Times New Roman"/>
          <w:sz w:val="24"/>
          <w:lang w:val="de-DE"/>
        </w:rPr>
        <w:t>2012</w:t>
      </w:r>
      <w:r w:rsidR="000418DB">
        <w:rPr>
          <w:rFonts w:ascii="Times New Roman" w:hAnsi="Times New Roman" w:cs="Times New Roman"/>
          <w:sz w:val="24"/>
          <w:lang w:val="de-DE"/>
        </w:rPr>
        <w:t xml:space="preserve">: </w:t>
      </w:r>
      <w:r w:rsidR="00C34B73">
        <w:rPr>
          <w:rFonts w:ascii="Times New Roman" w:hAnsi="Times New Roman" w:cs="Times New Roman"/>
          <w:sz w:val="24"/>
          <w:lang w:val="de-DE"/>
        </w:rPr>
        <w:t>448)</w:t>
      </w:r>
      <w:r w:rsidR="00E60EC6">
        <w:rPr>
          <w:rFonts w:ascii="Times New Roman" w:hAnsi="Times New Roman" w:cs="Times New Roman"/>
          <w:sz w:val="24"/>
          <w:lang w:val="de-DE"/>
        </w:rPr>
        <w:t xml:space="preserve">. </w:t>
      </w:r>
      <w:r w:rsidR="009D160B">
        <w:rPr>
          <w:rFonts w:ascii="Times New Roman" w:hAnsi="Times New Roman" w:cs="Times New Roman"/>
          <w:sz w:val="24"/>
          <w:lang w:val="de-DE"/>
        </w:rPr>
        <w:t xml:space="preserve">Вероятно, дело в том, что </w:t>
      </w:r>
      <w:r w:rsidR="00C1326E">
        <w:rPr>
          <w:rFonts w:ascii="Times New Roman" w:hAnsi="Times New Roman" w:cs="Times New Roman"/>
          <w:sz w:val="24"/>
          <w:lang w:val="de-DE"/>
        </w:rPr>
        <w:t>социализация</w:t>
      </w:r>
      <w:r w:rsidR="00F12E26">
        <w:rPr>
          <w:rFonts w:ascii="Times New Roman" w:hAnsi="Times New Roman" w:cs="Times New Roman"/>
          <w:sz w:val="24"/>
          <w:lang w:val="de-DE"/>
        </w:rPr>
        <w:t xml:space="preserve"> </w:t>
      </w:r>
      <w:r w:rsidR="0047376C">
        <w:rPr>
          <w:rFonts w:ascii="Times New Roman" w:hAnsi="Times New Roman" w:cs="Times New Roman"/>
          <w:sz w:val="24"/>
          <w:lang w:val="de-DE"/>
        </w:rPr>
        <w:t xml:space="preserve">в терминах субъективированного знания </w:t>
      </w:r>
      <w:r w:rsidR="00F12E26">
        <w:rPr>
          <w:rFonts w:ascii="Times New Roman" w:hAnsi="Times New Roman" w:cs="Times New Roman"/>
          <w:sz w:val="24"/>
          <w:lang w:val="de-DE"/>
        </w:rPr>
        <w:t>сама по себе</w:t>
      </w:r>
      <w:r w:rsidR="00C1326E">
        <w:rPr>
          <w:rFonts w:ascii="Times New Roman" w:hAnsi="Times New Roman" w:cs="Times New Roman"/>
          <w:sz w:val="24"/>
          <w:lang w:val="de-DE"/>
        </w:rPr>
        <w:t>,</w:t>
      </w:r>
      <w:r w:rsidR="00ED7EFF">
        <w:rPr>
          <w:rFonts w:ascii="Times New Roman" w:hAnsi="Times New Roman" w:cs="Times New Roman"/>
          <w:sz w:val="24"/>
          <w:lang w:val="de-DE"/>
        </w:rPr>
        <w:t xml:space="preserve"> </w:t>
      </w:r>
      <w:r w:rsidR="00C1326E">
        <w:rPr>
          <w:rFonts w:ascii="Times New Roman" w:hAnsi="Times New Roman" w:cs="Times New Roman"/>
          <w:sz w:val="24"/>
          <w:lang w:val="de-DE"/>
        </w:rPr>
        <w:t xml:space="preserve">оцениваемая на основе опросов и интервью, не даёт </w:t>
      </w:r>
      <w:r w:rsidR="00D12BE3">
        <w:rPr>
          <w:rFonts w:ascii="Times New Roman" w:hAnsi="Times New Roman" w:cs="Times New Roman"/>
          <w:sz w:val="24"/>
          <w:lang w:val="de-DE"/>
        </w:rPr>
        <w:t xml:space="preserve">объективного, стабильного материала для </w:t>
      </w:r>
      <w:r w:rsidR="00F12E26">
        <w:rPr>
          <w:rFonts w:ascii="Times New Roman" w:hAnsi="Times New Roman" w:cs="Times New Roman"/>
          <w:sz w:val="24"/>
          <w:lang w:val="de-DE"/>
        </w:rPr>
        <w:t>исследовательских выводов</w:t>
      </w:r>
      <w:r w:rsidR="00D12BE3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6F2A37E8" w14:textId="2CE16F93" w:rsidR="0074308A" w:rsidRPr="00FF6FED" w:rsidRDefault="00BB7528" w:rsidP="00FF6FE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В </w:t>
      </w:r>
      <w:r w:rsidR="00032772">
        <w:rPr>
          <w:rFonts w:ascii="Times New Roman" w:hAnsi="Times New Roman" w:cs="Times New Roman"/>
          <w:sz w:val="24"/>
          <w:lang w:val="de-DE"/>
        </w:rPr>
        <w:t xml:space="preserve">статье </w:t>
      </w:r>
      <w:r w:rsidR="00C81668">
        <w:rPr>
          <w:rFonts w:ascii="Times New Roman" w:hAnsi="Times New Roman" w:cs="Times New Roman"/>
          <w:sz w:val="24"/>
          <w:lang w:val="de-DE"/>
        </w:rPr>
        <w:t>Питера М. Хааса</w:t>
      </w:r>
      <w:r w:rsidR="00C51587">
        <w:rPr>
          <w:rFonts w:ascii="Times New Roman" w:hAnsi="Times New Roman" w:cs="Times New Roman"/>
          <w:sz w:val="24"/>
          <w:lang w:val="de-DE"/>
        </w:rPr>
        <w:t xml:space="preserve"> (1992)</w:t>
      </w:r>
      <w:r w:rsidR="00C81668">
        <w:rPr>
          <w:rFonts w:ascii="Times New Roman" w:hAnsi="Times New Roman" w:cs="Times New Roman"/>
          <w:sz w:val="24"/>
          <w:lang w:val="de-DE"/>
        </w:rPr>
        <w:t xml:space="preserve">, которая является центральной </w:t>
      </w:r>
      <w:r w:rsidR="009D09EA">
        <w:rPr>
          <w:rFonts w:ascii="Times New Roman" w:hAnsi="Times New Roman" w:cs="Times New Roman"/>
          <w:sz w:val="24"/>
          <w:lang w:val="de-DE"/>
        </w:rPr>
        <w:t xml:space="preserve">для этой </w:t>
      </w:r>
      <w:r w:rsidR="003159E2">
        <w:rPr>
          <w:rFonts w:ascii="Times New Roman" w:hAnsi="Times New Roman" w:cs="Times New Roman"/>
          <w:sz w:val="24"/>
          <w:lang w:val="de-DE"/>
        </w:rPr>
        <w:t>исследо</w:t>
      </w:r>
      <w:r w:rsidR="009D09EA">
        <w:rPr>
          <w:rFonts w:ascii="Times New Roman" w:hAnsi="Times New Roman" w:cs="Times New Roman"/>
          <w:sz w:val="24"/>
          <w:lang w:val="de-DE"/>
        </w:rPr>
        <w:t xml:space="preserve">вательской программы, </w:t>
      </w:r>
      <w:r w:rsidR="006D3A03">
        <w:rPr>
          <w:rFonts w:ascii="Times New Roman" w:hAnsi="Times New Roman" w:cs="Times New Roman"/>
          <w:sz w:val="24"/>
          <w:lang w:val="de-DE"/>
        </w:rPr>
        <w:t xml:space="preserve">эпистемные сообщества </w:t>
      </w:r>
      <w:r w:rsidR="003159E2">
        <w:rPr>
          <w:rFonts w:ascii="Times New Roman" w:hAnsi="Times New Roman" w:cs="Times New Roman"/>
          <w:sz w:val="24"/>
          <w:lang w:val="de-DE"/>
        </w:rPr>
        <w:t>с точки зрения автономии знаний/сообществ</w:t>
      </w:r>
      <w:r w:rsidR="00550EFF">
        <w:rPr>
          <w:rFonts w:ascii="Times New Roman" w:hAnsi="Times New Roman" w:cs="Times New Roman"/>
          <w:sz w:val="24"/>
          <w:lang w:val="de-DE"/>
        </w:rPr>
        <w:t xml:space="preserve"> </w:t>
      </w:r>
      <w:r w:rsidR="00021B14">
        <w:rPr>
          <w:rFonts w:ascii="Times New Roman" w:hAnsi="Times New Roman" w:cs="Times New Roman"/>
          <w:sz w:val="24"/>
          <w:lang w:val="de-DE"/>
        </w:rPr>
        <w:t>описываются</w:t>
      </w:r>
      <w:r w:rsidR="00405AA7">
        <w:rPr>
          <w:rFonts w:ascii="Times New Roman" w:hAnsi="Times New Roman" w:cs="Times New Roman"/>
          <w:sz w:val="24"/>
          <w:lang w:val="de-DE"/>
        </w:rPr>
        <w:t xml:space="preserve"> объективированно</w:t>
      </w:r>
      <w:r w:rsidR="006D3A03">
        <w:rPr>
          <w:rFonts w:ascii="Times New Roman" w:hAnsi="Times New Roman" w:cs="Times New Roman"/>
          <w:sz w:val="24"/>
          <w:lang w:val="de-DE"/>
        </w:rPr>
        <w:t xml:space="preserve"> </w:t>
      </w:r>
      <w:r w:rsidR="005E0414">
        <w:rPr>
          <w:rFonts w:ascii="Times New Roman" w:hAnsi="Times New Roman" w:cs="Times New Roman"/>
          <w:sz w:val="24"/>
          <w:lang w:val="de-DE"/>
        </w:rPr>
        <w:t xml:space="preserve">как </w:t>
      </w:r>
      <w:r w:rsidR="00DA5BC6">
        <w:rPr>
          <w:rFonts w:ascii="Times New Roman" w:hAnsi="Times New Roman" w:cs="Times New Roman"/>
          <w:sz w:val="24"/>
          <w:lang w:val="de-DE"/>
        </w:rPr>
        <w:t>«каналы</w:t>
      </w:r>
      <w:r w:rsidR="00E6390A">
        <w:rPr>
          <w:rFonts w:ascii="Times New Roman" w:hAnsi="Times New Roman" w:cs="Times New Roman"/>
          <w:sz w:val="24"/>
          <w:lang w:val="de-DE"/>
        </w:rPr>
        <w:t xml:space="preserve">, через которые </w:t>
      </w:r>
      <w:r w:rsidR="001A641A">
        <w:rPr>
          <w:rFonts w:ascii="Times New Roman" w:hAnsi="Times New Roman" w:cs="Times New Roman"/>
          <w:sz w:val="24"/>
          <w:lang w:val="de-DE"/>
        </w:rPr>
        <w:t>новые идеи циркулируют</w:t>
      </w:r>
      <w:r w:rsidR="008A555B">
        <w:rPr>
          <w:rFonts w:ascii="Times New Roman" w:hAnsi="Times New Roman" w:cs="Times New Roman"/>
          <w:sz w:val="24"/>
          <w:lang w:val="de-DE"/>
        </w:rPr>
        <w:t xml:space="preserve"> от обществ к правительствам</w:t>
      </w:r>
      <w:r w:rsidR="00550EFF">
        <w:rPr>
          <w:rFonts w:ascii="Times New Roman" w:hAnsi="Times New Roman" w:cs="Times New Roman"/>
          <w:sz w:val="24"/>
          <w:lang w:val="de-DE"/>
        </w:rPr>
        <w:t xml:space="preserve">, </w:t>
      </w:r>
      <w:r w:rsidR="00CB07F4">
        <w:rPr>
          <w:rFonts w:ascii="Times New Roman" w:hAnsi="Times New Roman" w:cs="Times New Roman"/>
          <w:sz w:val="24"/>
          <w:lang w:val="de-DE"/>
        </w:rPr>
        <w:t>ровно как и от страны к стране</w:t>
      </w:r>
      <w:r w:rsidR="0001052C">
        <w:rPr>
          <w:rFonts w:ascii="Times New Roman" w:hAnsi="Times New Roman" w:cs="Times New Roman"/>
          <w:sz w:val="24"/>
          <w:lang w:val="de-DE"/>
        </w:rPr>
        <w:t>»</w:t>
      </w:r>
      <w:r w:rsidR="00276E79">
        <w:rPr>
          <w:rFonts w:ascii="Times New Roman" w:hAnsi="Times New Roman" w:cs="Times New Roman"/>
          <w:sz w:val="24"/>
          <w:lang w:val="de-DE"/>
        </w:rPr>
        <w:t xml:space="preserve"> (p. </w:t>
      </w:r>
      <w:r w:rsidR="005F4D93">
        <w:rPr>
          <w:rFonts w:ascii="Times New Roman" w:hAnsi="Times New Roman" w:cs="Times New Roman"/>
          <w:sz w:val="24"/>
          <w:lang w:val="de-DE"/>
        </w:rPr>
        <w:t>27)</w:t>
      </w:r>
      <w:r w:rsidR="0001052C">
        <w:rPr>
          <w:rFonts w:ascii="Times New Roman" w:hAnsi="Times New Roman" w:cs="Times New Roman"/>
          <w:sz w:val="24"/>
          <w:lang w:val="de-DE"/>
        </w:rPr>
        <w:t xml:space="preserve">, </w:t>
      </w:r>
      <w:r w:rsidR="00220300">
        <w:rPr>
          <w:rFonts w:ascii="Times New Roman" w:hAnsi="Times New Roman" w:cs="Times New Roman"/>
          <w:sz w:val="24"/>
          <w:lang w:val="de-DE"/>
        </w:rPr>
        <w:t>однако отмечается</w:t>
      </w:r>
      <w:r w:rsidR="00D50B97">
        <w:rPr>
          <w:rFonts w:ascii="Times New Roman" w:hAnsi="Times New Roman" w:cs="Times New Roman"/>
          <w:sz w:val="24"/>
          <w:lang w:val="de-DE"/>
        </w:rPr>
        <w:t xml:space="preserve"> акторность</w:t>
      </w:r>
      <w:r w:rsidR="009F6D5B">
        <w:rPr>
          <w:rFonts w:ascii="Times New Roman" w:hAnsi="Times New Roman" w:cs="Times New Roman"/>
          <w:sz w:val="24"/>
          <w:lang w:val="de-DE"/>
        </w:rPr>
        <w:t xml:space="preserve"> сообществ</w:t>
      </w:r>
      <w:r w:rsidR="00D50B97">
        <w:rPr>
          <w:rFonts w:ascii="Times New Roman" w:hAnsi="Times New Roman" w:cs="Times New Roman"/>
          <w:sz w:val="24"/>
          <w:lang w:val="de-DE"/>
        </w:rPr>
        <w:t xml:space="preserve"> в том, что касается </w:t>
      </w:r>
      <w:r w:rsidR="00F903C8">
        <w:rPr>
          <w:rFonts w:ascii="Times New Roman" w:hAnsi="Times New Roman" w:cs="Times New Roman"/>
          <w:sz w:val="24"/>
          <w:lang w:val="de-DE"/>
        </w:rPr>
        <w:t xml:space="preserve">каузальных </w:t>
      </w:r>
      <w:r w:rsidR="008B111F">
        <w:rPr>
          <w:rFonts w:ascii="Times New Roman" w:hAnsi="Times New Roman" w:cs="Times New Roman"/>
          <w:sz w:val="24"/>
          <w:lang w:val="de-DE"/>
        </w:rPr>
        <w:t>убеждений и убеждений-принципов</w:t>
      </w:r>
      <w:r w:rsidR="005F23A5">
        <w:rPr>
          <w:rFonts w:ascii="Times New Roman" w:hAnsi="Times New Roman" w:cs="Times New Roman"/>
          <w:sz w:val="24"/>
          <w:lang w:val="de-DE"/>
        </w:rPr>
        <w:t>,</w:t>
      </w:r>
      <w:r w:rsidR="006224CF">
        <w:rPr>
          <w:rFonts w:ascii="Times New Roman" w:hAnsi="Times New Roman" w:cs="Times New Roman"/>
          <w:sz w:val="24"/>
          <w:lang w:val="de-DE"/>
        </w:rPr>
        <w:t xml:space="preserve"> </w:t>
      </w:r>
      <w:r w:rsidR="005F23A5">
        <w:rPr>
          <w:rFonts w:ascii="Times New Roman" w:hAnsi="Times New Roman" w:cs="Times New Roman"/>
          <w:sz w:val="24"/>
          <w:lang w:val="de-DE"/>
        </w:rPr>
        <w:t xml:space="preserve">ровно как и </w:t>
      </w:r>
      <w:r w:rsidR="005C0286">
        <w:rPr>
          <w:rFonts w:ascii="Times New Roman" w:hAnsi="Times New Roman" w:cs="Times New Roman"/>
          <w:sz w:val="24"/>
          <w:lang w:val="de-DE"/>
        </w:rPr>
        <w:t>в отражении</w:t>
      </w:r>
      <w:r w:rsidR="005F4D93">
        <w:rPr>
          <w:rFonts w:ascii="Times New Roman" w:hAnsi="Times New Roman" w:cs="Times New Roman"/>
          <w:sz w:val="24"/>
          <w:lang w:val="de-DE"/>
        </w:rPr>
        <w:t xml:space="preserve"> в идеях</w:t>
      </w:r>
      <w:r w:rsidR="005C0286">
        <w:rPr>
          <w:rFonts w:ascii="Times New Roman" w:hAnsi="Times New Roman" w:cs="Times New Roman"/>
          <w:sz w:val="24"/>
          <w:lang w:val="de-DE"/>
        </w:rPr>
        <w:t xml:space="preserve"> </w:t>
      </w:r>
      <w:r w:rsidR="00C51587">
        <w:rPr>
          <w:rFonts w:ascii="Times New Roman" w:hAnsi="Times New Roman" w:cs="Times New Roman"/>
          <w:sz w:val="24"/>
          <w:lang w:val="de-DE"/>
        </w:rPr>
        <w:t>«определённого политического видения</w:t>
      </w:r>
      <w:r w:rsidR="005F4D93">
        <w:rPr>
          <w:rFonts w:ascii="Times New Roman" w:hAnsi="Times New Roman" w:cs="Times New Roman"/>
          <w:sz w:val="24"/>
          <w:lang w:val="de-DE"/>
        </w:rPr>
        <w:t>» (</w:t>
      </w:r>
      <w:r w:rsidR="000A1791">
        <w:rPr>
          <w:rFonts w:ascii="Times New Roman" w:hAnsi="Times New Roman" w:cs="Times New Roman"/>
          <w:sz w:val="24"/>
          <w:lang w:val="de-DE"/>
        </w:rPr>
        <w:t>ibid.)</w:t>
      </w:r>
      <w:r w:rsidR="00F8541D">
        <w:rPr>
          <w:rFonts w:ascii="Times New Roman" w:hAnsi="Times New Roman" w:cs="Times New Roman"/>
          <w:sz w:val="24"/>
          <w:lang w:val="de-DE"/>
        </w:rPr>
        <w:t xml:space="preserve">; </w:t>
      </w:r>
      <w:r w:rsidR="00F334A2">
        <w:rPr>
          <w:rFonts w:ascii="Times New Roman" w:hAnsi="Times New Roman" w:cs="Times New Roman"/>
          <w:sz w:val="24"/>
          <w:lang w:val="de-DE"/>
        </w:rPr>
        <w:t xml:space="preserve">к тому же, </w:t>
      </w:r>
      <w:r w:rsidR="001A7B7D">
        <w:rPr>
          <w:rFonts w:ascii="Times New Roman" w:hAnsi="Times New Roman" w:cs="Times New Roman"/>
          <w:sz w:val="24"/>
          <w:lang w:val="de-DE"/>
        </w:rPr>
        <w:t>«контроль над знанием</w:t>
      </w:r>
      <w:r w:rsidR="00F8541D">
        <w:rPr>
          <w:rFonts w:ascii="Times New Roman" w:hAnsi="Times New Roman" w:cs="Times New Roman"/>
          <w:sz w:val="24"/>
          <w:lang w:val="de-DE"/>
        </w:rPr>
        <w:t xml:space="preserve"> </w:t>
      </w:r>
      <w:r w:rsidR="00C37A01">
        <w:rPr>
          <w:rFonts w:ascii="Times New Roman" w:hAnsi="Times New Roman" w:cs="Times New Roman"/>
          <w:sz w:val="24"/>
          <w:lang w:val="de-DE"/>
        </w:rPr>
        <w:t xml:space="preserve">и </w:t>
      </w:r>
      <w:r w:rsidR="001A7B7D">
        <w:rPr>
          <w:rFonts w:ascii="Times New Roman" w:hAnsi="Times New Roman" w:cs="Times New Roman"/>
          <w:sz w:val="24"/>
          <w:lang w:val="de-DE"/>
        </w:rPr>
        <w:t>информацией</w:t>
      </w:r>
      <w:r w:rsidR="00C357E0">
        <w:rPr>
          <w:rFonts w:ascii="Times New Roman" w:hAnsi="Times New Roman" w:cs="Times New Roman"/>
          <w:sz w:val="24"/>
          <w:lang w:val="de-DE"/>
        </w:rPr>
        <w:t xml:space="preserve"> является важным </w:t>
      </w:r>
      <w:r w:rsidR="00A86637">
        <w:rPr>
          <w:rFonts w:ascii="Times New Roman" w:hAnsi="Times New Roman" w:cs="Times New Roman"/>
          <w:sz w:val="24"/>
          <w:lang w:val="de-DE"/>
        </w:rPr>
        <w:t xml:space="preserve">измерением </w:t>
      </w:r>
      <w:r w:rsidR="00C357E0">
        <w:rPr>
          <w:rFonts w:ascii="Times New Roman" w:hAnsi="Times New Roman" w:cs="Times New Roman"/>
          <w:sz w:val="24"/>
          <w:lang w:val="de-DE"/>
        </w:rPr>
        <w:t xml:space="preserve">власти </w:t>
      </w:r>
      <w:r w:rsidR="009912DE">
        <w:rPr>
          <w:rFonts w:ascii="Times New Roman" w:hAnsi="Times New Roman" w:cs="Times New Roman"/>
          <w:sz w:val="24"/>
          <w:lang w:val="de-DE"/>
        </w:rPr>
        <w:t>[</w:t>
      </w:r>
      <w:r w:rsidR="009912DE" w:rsidRPr="009C5239">
        <w:rPr>
          <w:rFonts w:ascii="Times New Roman" w:hAnsi="Times New Roman" w:cs="Times New Roman"/>
          <w:sz w:val="24"/>
          <w:lang w:val="de-DE"/>
        </w:rPr>
        <w:t>power</w:t>
      </w:r>
      <w:r w:rsidR="009912DE">
        <w:rPr>
          <w:rFonts w:ascii="Times New Roman" w:hAnsi="Times New Roman" w:cs="Times New Roman"/>
          <w:sz w:val="24"/>
          <w:lang w:val="de-DE"/>
        </w:rPr>
        <w:t>]</w:t>
      </w:r>
      <w:r w:rsidR="005F2193">
        <w:rPr>
          <w:rFonts w:ascii="Times New Roman" w:hAnsi="Times New Roman" w:cs="Times New Roman"/>
          <w:sz w:val="24"/>
          <w:lang w:val="de-DE"/>
        </w:rPr>
        <w:t>» (p.</w:t>
      </w:r>
      <w:r w:rsidR="00A86637">
        <w:rPr>
          <w:rFonts w:ascii="Times New Roman" w:hAnsi="Times New Roman" w:cs="Times New Roman"/>
          <w:sz w:val="24"/>
          <w:lang w:val="de-DE"/>
        </w:rPr>
        <w:t xml:space="preserve"> 2)</w:t>
      </w:r>
      <w:r w:rsidR="005970C2">
        <w:rPr>
          <w:rFonts w:ascii="Times New Roman" w:hAnsi="Times New Roman" w:cs="Times New Roman"/>
          <w:sz w:val="24"/>
          <w:lang w:val="de-DE"/>
        </w:rPr>
        <w:t>, —</w:t>
      </w:r>
      <w:r w:rsidR="00C33588">
        <w:rPr>
          <w:rFonts w:ascii="Times New Roman" w:hAnsi="Times New Roman" w:cs="Times New Roman"/>
          <w:sz w:val="24"/>
          <w:lang w:val="de-DE"/>
        </w:rPr>
        <w:t xml:space="preserve"> иными словами, </w:t>
      </w:r>
      <w:r w:rsidR="009947C3">
        <w:rPr>
          <w:rFonts w:ascii="Times New Roman" w:hAnsi="Times New Roman" w:cs="Times New Roman"/>
          <w:sz w:val="24"/>
          <w:lang w:val="de-DE"/>
        </w:rPr>
        <w:t xml:space="preserve">эпистемное сообщество распоряжается знанием как ресурсом, </w:t>
      </w:r>
      <w:r w:rsidR="009F6D5B">
        <w:rPr>
          <w:rFonts w:ascii="Times New Roman" w:hAnsi="Times New Roman" w:cs="Times New Roman"/>
          <w:sz w:val="24"/>
          <w:lang w:val="de-DE"/>
        </w:rPr>
        <w:t xml:space="preserve">то есть </w:t>
      </w:r>
      <w:r w:rsidR="009947C3">
        <w:rPr>
          <w:rFonts w:ascii="Times New Roman" w:hAnsi="Times New Roman" w:cs="Times New Roman"/>
          <w:sz w:val="24"/>
          <w:lang w:val="de-DE"/>
        </w:rPr>
        <w:t xml:space="preserve">теоретически и аналитически знание получается вторичным </w:t>
      </w:r>
      <w:r w:rsidR="009F6D5B">
        <w:rPr>
          <w:rFonts w:ascii="Times New Roman" w:hAnsi="Times New Roman" w:cs="Times New Roman"/>
          <w:sz w:val="24"/>
          <w:lang w:val="de-DE"/>
        </w:rPr>
        <w:t>эпистемному сообществу как</w:t>
      </w:r>
      <w:r w:rsidR="00173116">
        <w:rPr>
          <w:rFonts w:ascii="Times New Roman" w:hAnsi="Times New Roman" w:cs="Times New Roman"/>
          <w:sz w:val="24"/>
          <w:lang w:val="de-DE"/>
        </w:rPr>
        <w:t xml:space="preserve"> </w:t>
      </w:r>
      <w:r w:rsidR="00AD251F">
        <w:rPr>
          <w:rFonts w:ascii="Times New Roman" w:hAnsi="Times New Roman" w:cs="Times New Roman"/>
          <w:sz w:val="24"/>
          <w:lang w:val="de-DE"/>
        </w:rPr>
        <w:t>агенту</w:t>
      </w:r>
      <w:r w:rsidR="00173116">
        <w:rPr>
          <w:rFonts w:ascii="Times New Roman" w:hAnsi="Times New Roman" w:cs="Times New Roman"/>
          <w:sz w:val="24"/>
          <w:lang w:val="de-DE"/>
        </w:rPr>
        <w:t xml:space="preserve">, </w:t>
      </w:r>
      <w:r w:rsidR="00AD251F">
        <w:rPr>
          <w:rFonts w:ascii="Times New Roman" w:hAnsi="Times New Roman" w:cs="Times New Roman"/>
          <w:sz w:val="24"/>
          <w:lang w:val="de-DE"/>
        </w:rPr>
        <w:t xml:space="preserve">но что тогда делает знание </w:t>
      </w:r>
      <w:r w:rsidR="00173116">
        <w:rPr>
          <w:rFonts w:ascii="Times New Roman" w:hAnsi="Times New Roman" w:cs="Times New Roman"/>
          <w:sz w:val="24"/>
          <w:lang w:val="de-DE"/>
        </w:rPr>
        <w:t>«измерением власти»</w:t>
      </w:r>
      <w:r w:rsidR="001E7A18">
        <w:rPr>
          <w:rFonts w:ascii="Times New Roman" w:hAnsi="Times New Roman" w:cs="Times New Roman"/>
          <w:sz w:val="24"/>
          <w:lang w:val="de-DE"/>
        </w:rPr>
        <w:t xml:space="preserve"> </w:t>
      </w:r>
      <w:r w:rsidR="00173116">
        <w:rPr>
          <w:rFonts w:ascii="Times New Roman" w:hAnsi="Times New Roman" w:cs="Times New Roman"/>
          <w:sz w:val="24"/>
          <w:lang w:val="de-DE"/>
        </w:rPr>
        <w:t xml:space="preserve">— акторность или </w:t>
      </w:r>
      <w:r w:rsidR="00411E61">
        <w:rPr>
          <w:rFonts w:ascii="Times New Roman" w:hAnsi="Times New Roman" w:cs="Times New Roman"/>
          <w:sz w:val="24"/>
          <w:lang w:val="de-DE"/>
        </w:rPr>
        <w:t>само знание</w:t>
      </w:r>
      <w:r w:rsidR="00173116">
        <w:rPr>
          <w:rFonts w:ascii="Times New Roman" w:hAnsi="Times New Roman" w:cs="Times New Roman"/>
          <w:sz w:val="24"/>
          <w:lang w:val="de-DE"/>
        </w:rPr>
        <w:t>?</w:t>
      </w:r>
      <w:r w:rsidR="000050AC">
        <w:rPr>
          <w:rFonts w:ascii="Times New Roman" w:hAnsi="Times New Roman" w:cs="Times New Roman"/>
          <w:sz w:val="24"/>
          <w:lang w:val="de-DE"/>
        </w:rPr>
        <w:t xml:space="preserve"> Исторично ли оно? </w:t>
      </w:r>
      <w:r w:rsidR="009E69E0">
        <w:rPr>
          <w:rFonts w:ascii="Times New Roman" w:hAnsi="Times New Roman" w:cs="Times New Roman"/>
          <w:sz w:val="24"/>
          <w:lang w:val="de-DE"/>
        </w:rPr>
        <w:t>Откуда же тогда берётся</w:t>
      </w:r>
      <w:r w:rsidR="004152BA">
        <w:rPr>
          <w:rFonts w:ascii="Times New Roman" w:hAnsi="Times New Roman" w:cs="Times New Roman"/>
          <w:sz w:val="24"/>
          <w:lang w:val="de-DE"/>
        </w:rPr>
        <w:t xml:space="preserve"> </w:t>
      </w:r>
      <w:r w:rsidR="00DF470D">
        <w:rPr>
          <w:rFonts w:ascii="Times New Roman" w:hAnsi="Times New Roman" w:cs="Times New Roman"/>
          <w:sz w:val="24"/>
          <w:lang w:val="de-DE"/>
        </w:rPr>
        <w:t>само</w:t>
      </w:r>
      <w:r w:rsidR="009E69E0">
        <w:rPr>
          <w:rFonts w:ascii="Times New Roman" w:hAnsi="Times New Roman" w:cs="Times New Roman"/>
          <w:sz w:val="24"/>
          <w:lang w:val="de-DE"/>
        </w:rPr>
        <w:t xml:space="preserve"> знание и что, кроме самотсылающих </w:t>
      </w:r>
      <w:r w:rsidR="00DF470D">
        <w:rPr>
          <w:rFonts w:ascii="Times New Roman" w:hAnsi="Times New Roman" w:cs="Times New Roman"/>
          <w:sz w:val="24"/>
          <w:lang w:val="de-DE"/>
        </w:rPr>
        <w:t>интерсу</w:t>
      </w:r>
      <w:r w:rsidR="00726B49">
        <w:rPr>
          <w:rFonts w:ascii="Times New Roman" w:hAnsi="Times New Roman" w:cs="Times New Roman"/>
          <w:sz w:val="24"/>
          <w:lang w:val="de-DE"/>
        </w:rPr>
        <w:t>бъективных тестов валидности</w:t>
      </w:r>
      <w:r w:rsidR="00E220A5">
        <w:rPr>
          <w:rFonts w:ascii="Times New Roman" w:hAnsi="Times New Roman" w:cs="Times New Roman"/>
          <w:sz w:val="24"/>
          <w:lang w:val="de-DE"/>
        </w:rPr>
        <w:t xml:space="preserve"> внутри самого сообщества</w:t>
      </w:r>
      <w:r w:rsidR="00726B49">
        <w:rPr>
          <w:rFonts w:ascii="Times New Roman" w:hAnsi="Times New Roman" w:cs="Times New Roman"/>
          <w:sz w:val="24"/>
          <w:lang w:val="de-DE"/>
        </w:rPr>
        <w:t xml:space="preserve"> </w:t>
      </w:r>
      <w:r w:rsidR="004152BA">
        <w:rPr>
          <w:rFonts w:ascii="Times New Roman" w:hAnsi="Times New Roman" w:cs="Times New Roman"/>
          <w:sz w:val="24"/>
          <w:lang w:val="de-DE"/>
        </w:rPr>
        <w:t>(</w:t>
      </w:r>
      <w:r w:rsidR="00D57FFD">
        <w:rPr>
          <w:rFonts w:ascii="Times New Roman" w:hAnsi="Times New Roman" w:cs="Times New Roman"/>
          <w:sz w:val="24"/>
          <w:lang w:val="de-DE"/>
        </w:rPr>
        <w:t xml:space="preserve">see </w:t>
      </w:r>
      <w:r w:rsidR="004152BA">
        <w:rPr>
          <w:rFonts w:ascii="Times New Roman" w:hAnsi="Times New Roman" w:cs="Times New Roman"/>
          <w:sz w:val="24"/>
          <w:lang w:val="de-DE"/>
        </w:rPr>
        <w:t>p. 3</w:t>
      </w:r>
      <w:r w:rsidR="00054412">
        <w:rPr>
          <w:rFonts w:ascii="Times New Roman" w:hAnsi="Times New Roman" w:cs="Times New Roman"/>
          <w:sz w:val="24"/>
          <w:lang w:val="de-DE"/>
        </w:rPr>
        <w:t xml:space="preserve">; n. 39 on p. </w:t>
      </w:r>
      <w:r w:rsidR="00583A9A">
        <w:rPr>
          <w:rFonts w:ascii="Times New Roman" w:hAnsi="Times New Roman" w:cs="Times New Roman"/>
          <w:sz w:val="24"/>
          <w:lang w:val="de-DE"/>
        </w:rPr>
        <w:t>17</w:t>
      </w:r>
      <w:r w:rsidR="00E46B94">
        <w:rPr>
          <w:rFonts w:ascii="Times New Roman" w:hAnsi="Times New Roman" w:cs="Times New Roman"/>
          <w:sz w:val="24"/>
          <w:lang w:val="de-DE"/>
        </w:rPr>
        <w:t xml:space="preserve">, </w:t>
      </w:r>
      <w:r w:rsidR="00BD5F8B">
        <w:rPr>
          <w:rFonts w:ascii="Times New Roman" w:hAnsi="Times New Roman" w:cs="Times New Roman"/>
          <w:sz w:val="24"/>
          <w:lang w:val="de-DE"/>
        </w:rPr>
        <w:t>p. 2</w:t>
      </w:r>
      <w:r w:rsidR="008A364F">
        <w:rPr>
          <w:rFonts w:ascii="Times New Roman" w:hAnsi="Times New Roman" w:cs="Times New Roman"/>
          <w:sz w:val="24"/>
          <w:lang w:val="de-DE"/>
        </w:rPr>
        <w:t>3</w:t>
      </w:r>
      <w:r w:rsidR="004152BA">
        <w:rPr>
          <w:rFonts w:ascii="Times New Roman" w:hAnsi="Times New Roman" w:cs="Times New Roman"/>
          <w:sz w:val="24"/>
          <w:lang w:val="de-DE"/>
        </w:rPr>
        <w:t>)</w:t>
      </w:r>
      <w:r w:rsidR="008A364F">
        <w:rPr>
          <w:rFonts w:ascii="Times New Roman" w:hAnsi="Times New Roman" w:cs="Times New Roman"/>
          <w:sz w:val="24"/>
          <w:lang w:val="de-DE"/>
        </w:rPr>
        <w:t xml:space="preserve"> </w:t>
      </w:r>
      <w:r w:rsidR="00D57FFD">
        <w:rPr>
          <w:rFonts w:ascii="Times New Roman" w:hAnsi="Times New Roman" w:cs="Times New Roman"/>
          <w:sz w:val="24"/>
          <w:lang w:val="de-DE"/>
        </w:rPr>
        <w:t>делает его таковым</w:t>
      </w:r>
      <w:r w:rsidR="003F34BF">
        <w:rPr>
          <w:rFonts w:ascii="Times New Roman" w:hAnsi="Times New Roman" w:cs="Times New Roman"/>
          <w:sz w:val="24"/>
          <w:lang w:val="de-DE"/>
        </w:rPr>
        <w:t xml:space="preserve">? </w:t>
      </w:r>
      <w:r w:rsidR="00380E15">
        <w:rPr>
          <w:rFonts w:ascii="Times New Roman" w:hAnsi="Times New Roman" w:cs="Times New Roman"/>
          <w:sz w:val="24"/>
          <w:lang w:val="de-DE"/>
        </w:rPr>
        <w:t>Если знание это «</w:t>
      </w:r>
      <w:r w:rsidR="00784836">
        <w:rPr>
          <w:rFonts w:ascii="Times New Roman" w:hAnsi="Times New Roman" w:cs="Times New Roman"/>
          <w:sz w:val="24"/>
          <w:lang w:val="de-DE"/>
        </w:rPr>
        <w:t>принимаемое</w:t>
      </w:r>
      <w:r w:rsidR="00F25CBF">
        <w:rPr>
          <w:rFonts w:ascii="Times New Roman" w:hAnsi="Times New Roman" w:cs="Times New Roman"/>
          <w:sz w:val="24"/>
          <w:lang w:val="de-DE"/>
        </w:rPr>
        <w:t>» [</w:t>
      </w:r>
      <w:r w:rsidR="00D17797" w:rsidRPr="00CE05DE">
        <w:rPr>
          <w:rFonts w:ascii="Times New Roman" w:hAnsi="Times New Roman" w:cs="Times New Roman"/>
          <w:sz w:val="24"/>
          <w:lang w:val="de-DE"/>
        </w:rPr>
        <w:t>accepted</w:t>
      </w:r>
      <w:r w:rsidR="00D17797">
        <w:rPr>
          <w:rFonts w:ascii="Times New Roman" w:hAnsi="Times New Roman" w:cs="Times New Roman"/>
          <w:sz w:val="24"/>
          <w:lang w:val="de-DE"/>
        </w:rPr>
        <w:t>]</w:t>
      </w:r>
      <w:r w:rsidR="00380E15">
        <w:rPr>
          <w:rFonts w:ascii="Times New Roman" w:hAnsi="Times New Roman" w:cs="Times New Roman"/>
          <w:sz w:val="24"/>
          <w:lang w:val="de-DE"/>
        </w:rPr>
        <w:t xml:space="preserve"> </w:t>
      </w:r>
      <w:r w:rsidR="00784836">
        <w:rPr>
          <w:rFonts w:ascii="Times New Roman" w:hAnsi="Times New Roman" w:cs="Times New Roman"/>
          <w:sz w:val="24"/>
          <w:lang w:val="de-DE"/>
        </w:rPr>
        <w:t>(</w:t>
      </w:r>
      <w:r w:rsidR="00BD5F8B">
        <w:rPr>
          <w:rFonts w:ascii="Times New Roman" w:hAnsi="Times New Roman" w:cs="Times New Roman"/>
          <w:sz w:val="24"/>
          <w:lang w:val="de-DE"/>
        </w:rPr>
        <w:t>p. 23</w:t>
      </w:r>
      <w:r w:rsidR="00C34827">
        <w:rPr>
          <w:rFonts w:ascii="Times New Roman" w:hAnsi="Times New Roman" w:cs="Times New Roman"/>
          <w:sz w:val="24"/>
          <w:lang w:val="de-DE"/>
        </w:rPr>
        <w:t>) на основе коллективного консенсуса</w:t>
      </w:r>
      <w:r w:rsidR="00F25CBF">
        <w:rPr>
          <w:rFonts w:ascii="Times New Roman" w:hAnsi="Times New Roman" w:cs="Times New Roman"/>
          <w:sz w:val="24"/>
          <w:lang w:val="de-DE"/>
        </w:rPr>
        <w:t xml:space="preserve"> убеждение</w:t>
      </w:r>
      <w:r w:rsidR="00C34827">
        <w:rPr>
          <w:rFonts w:ascii="Times New Roman" w:hAnsi="Times New Roman" w:cs="Times New Roman"/>
          <w:sz w:val="24"/>
          <w:lang w:val="de-DE"/>
        </w:rPr>
        <w:t xml:space="preserve">, </w:t>
      </w:r>
      <w:r w:rsidR="000C27F3">
        <w:rPr>
          <w:rFonts w:ascii="Times New Roman" w:hAnsi="Times New Roman" w:cs="Times New Roman"/>
          <w:sz w:val="24"/>
          <w:lang w:val="de-DE"/>
        </w:rPr>
        <w:t xml:space="preserve">то </w:t>
      </w:r>
      <w:r w:rsidR="00AD5BE3">
        <w:rPr>
          <w:rFonts w:ascii="Times New Roman" w:hAnsi="Times New Roman" w:cs="Times New Roman"/>
          <w:sz w:val="24"/>
          <w:lang w:val="de-DE"/>
        </w:rPr>
        <w:t>каков статус экспертизы как накопленного коллективом практического опыта — направление, в котором понятие эпистемных сообществ сдвинула Дейвис Кросс</w:t>
      </w:r>
      <w:r w:rsidR="009C7815">
        <w:rPr>
          <w:rFonts w:ascii="Times New Roman" w:hAnsi="Times New Roman" w:cs="Times New Roman"/>
          <w:sz w:val="24"/>
          <w:lang w:val="de-DE"/>
        </w:rPr>
        <w:t xml:space="preserve"> </w:t>
      </w:r>
      <w:r w:rsidR="00D5731D">
        <w:rPr>
          <w:rFonts w:ascii="Times New Roman" w:hAnsi="Times New Roman" w:cs="Times New Roman"/>
          <w:sz w:val="24"/>
          <w:lang w:val="de-DE"/>
        </w:rPr>
        <w:t xml:space="preserve">(2015) </w:t>
      </w:r>
      <w:r w:rsidR="009C7815">
        <w:rPr>
          <w:rFonts w:ascii="Times New Roman" w:hAnsi="Times New Roman" w:cs="Times New Roman"/>
          <w:sz w:val="24"/>
          <w:lang w:val="de-DE"/>
        </w:rPr>
        <w:t>в рассмотрении профессиональной экспертизы</w:t>
      </w:r>
      <w:r w:rsidR="00D5731D">
        <w:rPr>
          <w:rFonts w:ascii="Times New Roman" w:hAnsi="Times New Roman" w:cs="Times New Roman"/>
          <w:sz w:val="24"/>
          <w:lang w:val="de-DE"/>
        </w:rPr>
        <w:t xml:space="preserve"> (p. 92)</w:t>
      </w:r>
      <w:r w:rsidR="005439F1">
        <w:rPr>
          <w:rFonts w:ascii="Times New Roman" w:hAnsi="Times New Roman" w:cs="Times New Roman"/>
          <w:sz w:val="24"/>
          <w:lang w:val="de-DE"/>
        </w:rPr>
        <w:t xml:space="preserve">, — </w:t>
      </w:r>
      <w:r w:rsidR="0059703E">
        <w:rPr>
          <w:rFonts w:ascii="Times New Roman" w:hAnsi="Times New Roman" w:cs="Times New Roman"/>
          <w:sz w:val="24"/>
          <w:lang w:val="de-DE"/>
        </w:rPr>
        <w:t xml:space="preserve">ведь </w:t>
      </w:r>
      <w:r w:rsidR="00C8205F">
        <w:rPr>
          <w:rFonts w:ascii="Times New Roman" w:hAnsi="Times New Roman" w:cs="Times New Roman"/>
          <w:sz w:val="24"/>
          <w:lang w:val="de-DE"/>
        </w:rPr>
        <w:t xml:space="preserve">такая </w:t>
      </w:r>
      <w:r w:rsidR="00F81F05">
        <w:rPr>
          <w:rFonts w:ascii="Times New Roman" w:hAnsi="Times New Roman" w:cs="Times New Roman"/>
          <w:sz w:val="24"/>
          <w:lang w:val="de-DE"/>
        </w:rPr>
        <w:t xml:space="preserve">эпистемная форма </w:t>
      </w:r>
      <w:r w:rsidR="002D3CDC">
        <w:rPr>
          <w:rFonts w:ascii="Times New Roman" w:hAnsi="Times New Roman" w:cs="Times New Roman"/>
          <w:sz w:val="24"/>
          <w:lang w:val="de-DE"/>
        </w:rPr>
        <w:t xml:space="preserve">необязательно подразумевает </w:t>
      </w:r>
      <w:r w:rsidR="0010684C">
        <w:rPr>
          <w:rFonts w:ascii="Times New Roman" w:hAnsi="Times New Roman" w:cs="Times New Roman"/>
          <w:sz w:val="24"/>
          <w:lang w:val="de-DE"/>
        </w:rPr>
        <w:t>явную артикуляцию и может существовать в неотрефлексированном виде</w:t>
      </w:r>
      <w:r w:rsidR="00E4655E">
        <w:rPr>
          <w:rFonts w:ascii="Times New Roman" w:hAnsi="Times New Roman" w:cs="Times New Roman"/>
          <w:sz w:val="24"/>
          <w:lang w:val="de-DE"/>
        </w:rPr>
        <w:t xml:space="preserve">? </w:t>
      </w:r>
      <w:r w:rsidR="00E55F4C">
        <w:rPr>
          <w:rFonts w:ascii="Times New Roman" w:hAnsi="Times New Roman" w:cs="Times New Roman"/>
          <w:sz w:val="24"/>
          <w:lang w:val="de-DE"/>
        </w:rPr>
        <w:t xml:space="preserve">Наконец, что делать с априорным знанием, наподобие того, что </w:t>
      </w:r>
      <w:r w:rsidR="0024490B">
        <w:rPr>
          <w:rFonts w:ascii="Times New Roman" w:hAnsi="Times New Roman" w:cs="Times New Roman"/>
          <w:sz w:val="24"/>
          <w:lang w:val="de-DE"/>
        </w:rPr>
        <w:t xml:space="preserve">продемонстировано </w:t>
      </w:r>
      <w:r w:rsidR="00C21AAD">
        <w:rPr>
          <w:rFonts w:ascii="Times New Roman" w:hAnsi="Times New Roman" w:cs="Times New Roman"/>
          <w:sz w:val="24"/>
          <w:lang w:val="de-DE"/>
        </w:rPr>
        <w:t>в философской иллюстрации</w:t>
      </w:r>
      <w:r w:rsidR="00FC13E8">
        <w:rPr>
          <w:rFonts w:ascii="Times New Roman" w:hAnsi="Times New Roman" w:cs="Times New Roman"/>
          <w:sz w:val="24"/>
          <w:lang w:val="de-DE"/>
        </w:rPr>
        <w:t xml:space="preserve"> Платона</w:t>
      </w:r>
      <w:r w:rsidR="008A632F">
        <w:rPr>
          <w:rFonts w:ascii="Times New Roman" w:hAnsi="Times New Roman" w:cs="Times New Roman"/>
          <w:sz w:val="24"/>
          <w:lang w:val="de-DE"/>
        </w:rPr>
        <w:t xml:space="preserve"> </w:t>
      </w:r>
      <w:r w:rsidR="004046F3">
        <w:rPr>
          <w:rFonts w:ascii="Times New Roman" w:hAnsi="Times New Roman" w:cs="Times New Roman"/>
          <w:sz w:val="24"/>
          <w:lang w:val="de-DE"/>
        </w:rPr>
        <w:t>мальчиком-рабом</w:t>
      </w:r>
      <w:r w:rsidR="00FC13E8">
        <w:rPr>
          <w:rFonts w:ascii="Times New Roman" w:hAnsi="Times New Roman" w:cs="Times New Roman"/>
          <w:sz w:val="24"/>
          <w:lang w:val="de-DE"/>
        </w:rPr>
        <w:t xml:space="preserve">, </w:t>
      </w:r>
      <w:r w:rsidR="004046F3">
        <w:rPr>
          <w:rFonts w:ascii="Times New Roman" w:hAnsi="Times New Roman" w:cs="Times New Roman"/>
          <w:sz w:val="24"/>
          <w:lang w:val="de-DE"/>
        </w:rPr>
        <w:t>решившим</w:t>
      </w:r>
      <w:r w:rsidR="00FC13E8">
        <w:rPr>
          <w:rFonts w:ascii="Times New Roman" w:hAnsi="Times New Roman" w:cs="Times New Roman"/>
          <w:sz w:val="24"/>
          <w:lang w:val="de-DE"/>
        </w:rPr>
        <w:t xml:space="preserve"> вместе </w:t>
      </w:r>
      <w:r w:rsidR="008A632F">
        <w:rPr>
          <w:rFonts w:ascii="Times New Roman" w:hAnsi="Times New Roman" w:cs="Times New Roman"/>
          <w:sz w:val="24"/>
          <w:lang w:val="de-DE"/>
        </w:rPr>
        <w:t xml:space="preserve">с Сократом </w:t>
      </w:r>
      <w:r w:rsidR="00882207">
        <w:rPr>
          <w:rFonts w:ascii="Times New Roman" w:hAnsi="Times New Roman" w:cs="Times New Roman"/>
          <w:sz w:val="24"/>
          <w:lang w:val="de-DE"/>
        </w:rPr>
        <w:t xml:space="preserve">неочевидную геометрическую задачу в отсутствие </w:t>
      </w:r>
      <w:r w:rsidR="00D124B5">
        <w:rPr>
          <w:rFonts w:ascii="Times New Roman" w:hAnsi="Times New Roman" w:cs="Times New Roman"/>
          <w:sz w:val="24"/>
          <w:lang w:val="de-DE"/>
        </w:rPr>
        <w:t>специальной подготовки</w:t>
      </w:r>
      <w:r w:rsidR="00185368">
        <w:rPr>
          <w:rFonts w:ascii="Times New Roman" w:hAnsi="Times New Roman" w:cs="Times New Roman"/>
          <w:sz w:val="24"/>
          <w:lang w:val="de-DE"/>
        </w:rPr>
        <w:t xml:space="preserve"> (см. </w:t>
      </w:r>
      <w:r w:rsidR="00404299">
        <w:rPr>
          <w:rFonts w:ascii="Times New Roman" w:hAnsi="Times New Roman" w:cs="Times New Roman"/>
          <w:sz w:val="24"/>
          <w:lang w:val="de-DE"/>
        </w:rPr>
        <w:t xml:space="preserve">Диалог </w:t>
      </w:r>
      <w:r w:rsidR="0086610F">
        <w:rPr>
          <w:rFonts w:ascii="Times New Roman" w:hAnsi="Times New Roman" w:cs="Times New Roman"/>
          <w:sz w:val="24"/>
          <w:lang w:val="de-DE"/>
        </w:rPr>
        <w:t xml:space="preserve">«Менон» </w:t>
      </w:r>
      <w:r w:rsidR="007A4748">
        <w:rPr>
          <w:rFonts w:ascii="Times New Roman" w:hAnsi="Times New Roman" w:cs="Times New Roman"/>
          <w:sz w:val="24"/>
          <w:lang w:val="de-DE"/>
        </w:rPr>
        <w:t>81b–</w:t>
      </w:r>
      <w:r w:rsidR="00651ED0">
        <w:rPr>
          <w:rFonts w:ascii="Times New Roman" w:hAnsi="Times New Roman" w:cs="Times New Roman"/>
          <w:sz w:val="24"/>
          <w:lang w:val="de-DE"/>
        </w:rPr>
        <w:t>86c)</w:t>
      </w:r>
      <w:r w:rsidR="00D124B5">
        <w:rPr>
          <w:rFonts w:ascii="Times New Roman" w:hAnsi="Times New Roman" w:cs="Times New Roman"/>
          <w:sz w:val="24"/>
          <w:lang w:val="de-DE"/>
        </w:rPr>
        <w:t xml:space="preserve">? </w:t>
      </w:r>
      <w:r w:rsidR="00F021D1">
        <w:rPr>
          <w:rFonts w:ascii="Times New Roman" w:hAnsi="Times New Roman" w:cs="Times New Roman"/>
          <w:sz w:val="24"/>
          <w:lang w:val="de-DE"/>
        </w:rPr>
        <w:t xml:space="preserve">Это знание не нуждается в консенсусе, оно </w:t>
      </w:r>
      <w:r w:rsidR="005B57FB">
        <w:rPr>
          <w:rFonts w:ascii="Times New Roman" w:hAnsi="Times New Roman" w:cs="Times New Roman"/>
          <w:sz w:val="24"/>
          <w:lang w:val="de-DE"/>
        </w:rPr>
        <w:t>онтологически самодостаточно</w:t>
      </w:r>
      <w:r w:rsidR="00F021D1">
        <w:rPr>
          <w:rFonts w:ascii="Times New Roman" w:hAnsi="Times New Roman" w:cs="Times New Roman"/>
          <w:sz w:val="24"/>
          <w:lang w:val="de-DE"/>
        </w:rPr>
        <w:t xml:space="preserve">. </w:t>
      </w:r>
      <w:r w:rsidR="00F462C9">
        <w:rPr>
          <w:rFonts w:ascii="Times New Roman" w:hAnsi="Times New Roman" w:cs="Times New Roman"/>
          <w:sz w:val="24"/>
          <w:lang w:val="de-DE"/>
        </w:rPr>
        <w:t xml:space="preserve">Надеюсь, что в этой критике </w:t>
      </w:r>
      <w:r w:rsidR="004D7AF9">
        <w:rPr>
          <w:rFonts w:ascii="Times New Roman" w:hAnsi="Times New Roman" w:cs="Times New Roman"/>
          <w:sz w:val="24"/>
          <w:lang w:val="de-DE"/>
        </w:rPr>
        <w:t xml:space="preserve">удалось показать необходимость </w:t>
      </w:r>
      <w:r w:rsidR="00AB61BF">
        <w:rPr>
          <w:rFonts w:ascii="Times New Roman" w:hAnsi="Times New Roman" w:cs="Times New Roman"/>
          <w:sz w:val="24"/>
          <w:lang w:val="de-DE"/>
        </w:rPr>
        <w:t>объективирования</w:t>
      </w:r>
      <w:r w:rsidR="004D7AF9">
        <w:rPr>
          <w:rFonts w:ascii="Times New Roman" w:hAnsi="Times New Roman" w:cs="Times New Roman"/>
          <w:sz w:val="24"/>
          <w:lang w:val="de-DE"/>
        </w:rPr>
        <w:t xml:space="preserve"> знания</w:t>
      </w:r>
      <w:r w:rsidR="000F3EEC">
        <w:rPr>
          <w:rFonts w:ascii="Times New Roman" w:hAnsi="Times New Roman" w:cs="Times New Roman"/>
          <w:sz w:val="24"/>
          <w:lang w:val="de-DE"/>
        </w:rPr>
        <w:t xml:space="preserve"> и определения его статуса для</w:t>
      </w:r>
      <w:r w:rsidR="003929D3">
        <w:rPr>
          <w:rFonts w:ascii="Times New Roman" w:hAnsi="Times New Roman" w:cs="Times New Roman"/>
          <w:sz w:val="24"/>
          <w:lang w:val="de-DE"/>
        </w:rPr>
        <w:t xml:space="preserve"> методологически</w:t>
      </w:r>
      <w:r w:rsidR="000F3EEC">
        <w:rPr>
          <w:rFonts w:ascii="Times New Roman" w:hAnsi="Times New Roman" w:cs="Times New Roman"/>
          <w:sz w:val="24"/>
          <w:lang w:val="de-DE"/>
        </w:rPr>
        <w:t xml:space="preserve"> точного </w:t>
      </w:r>
      <w:r w:rsidR="006F1DB8">
        <w:rPr>
          <w:rFonts w:ascii="Times New Roman" w:hAnsi="Times New Roman" w:cs="Times New Roman"/>
          <w:sz w:val="24"/>
          <w:lang w:val="de-DE"/>
        </w:rPr>
        <w:t>исследования эпистемных практик внешней безопасности</w:t>
      </w:r>
      <w:r w:rsidR="000F3EEC">
        <w:rPr>
          <w:rFonts w:ascii="Times New Roman" w:hAnsi="Times New Roman" w:cs="Times New Roman"/>
          <w:sz w:val="24"/>
          <w:lang w:val="de-DE"/>
        </w:rPr>
        <w:t xml:space="preserve">. </w:t>
      </w:r>
      <w:r w:rsidR="0074308A" w:rsidRPr="00FF6FED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1AFA303" w14:textId="0245D45E" w:rsidR="001D191F" w:rsidRPr="005D06E1" w:rsidRDefault="00001AD5" w:rsidP="005D06E1">
      <w:pPr>
        <w:pStyle w:val="berschrift2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3" w:name="_Toc73542698"/>
      <w:r w:rsidRPr="00001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1.2 </w:t>
      </w:r>
      <w:r w:rsidR="00E91F30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Эпистемная и культурная проблематика безопасност</w:t>
      </w:r>
      <w:r w:rsidR="00852390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и </w:t>
      </w:r>
      <w:r w:rsidR="001A641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в оптике</w:t>
      </w:r>
      <w:r w:rsidR="00E91F30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</w:t>
      </w:r>
      <w:r w:rsidR="001A641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археологии знания</w:t>
      </w:r>
      <w:bookmarkEnd w:id="3"/>
    </w:p>
    <w:p w14:paraId="51F8DE73" w14:textId="0C025535" w:rsidR="00123FBA" w:rsidRDefault="00364ADA" w:rsidP="002601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Постструктурализм</w:t>
      </w:r>
      <w:r w:rsidR="00632B1D">
        <w:rPr>
          <w:rFonts w:ascii="Times New Roman" w:hAnsi="Times New Roman" w:cs="Times New Roman"/>
          <w:sz w:val="24"/>
          <w:lang w:val="de-DE"/>
        </w:rPr>
        <w:t xml:space="preserve"> —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0A0F37">
        <w:rPr>
          <w:rFonts w:ascii="Times New Roman" w:hAnsi="Times New Roman" w:cs="Times New Roman"/>
          <w:sz w:val="24"/>
          <w:lang w:val="de-DE"/>
        </w:rPr>
        <w:t>в русле которого</w:t>
      </w:r>
      <w:r w:rsidR="00632B1D">
        <w:rPr>
          <w:rFonts w:ascii="Times New Roman" w:hAnsi="Times New Roman" w:cs="Times New Roman"/>
          <w:sz w:val="24"/>
          <w:lang w:val="de-DE"/>
        </w:rPr>
        <w:t xml:space="preserve">, условно говоря, находится и наш метод археологии знания, </w:t>
      </w:r>
      <w:r>
        <w:rPr>
          <w:rFonts w:ascii="Times New Roman" w:hAnsi="Times New Roman" w:cs="Times New Roman"/>
          <w:sz w:val="24"/>
          <w:lang w:val="de-DE"/>
        </w:rPr>
        <w:t xml:space="preserve">— </w:t>
      </w:r>
      <w:r w:rsidR="00C77F01">
        <w:rPr>
          <w:rFonts w:ascii="Times New Roman" w:hAnsi="Times New Roman" w:cs="Times New Roman"/>
          <w:sz w:val="24"/>
          <w:lang w:val="de-DE"/>
        </w:rPr>
        <w:t>это</w:t>
      </w:r>
      <w:r>
        <w:rPr>
          <w:rFonts w:ascii="Times New Roman" w:hAnsi="Times New Roman" w:cs="Times New Roman"/>
          <w:sz w:val="24"/>
          <w:lang w:val="de-DE"/>
        </w:rPr>
        <w:t xml:space="preserve"> философский метод. </w:t>
      </w:r>
      <w:r w:rsidR="00720F36">
        <w:rPr>
          <w:rFonts w:ascii="Times New Roman" w:hAnsi="Times New Roman" w:cs="Times New Roman"/>
          <w:sz w:val="24"/>
          <w:lang w:val="de-DE"/>
        </w:rPr>
        <w:t>Зачем вообще нужно философствовать</w:t>
      </w:r>
      <w:r w:rsidR="00963F44">
        <w:rPr>
          <w:rFonts w:ascii="Times New Roman" w:hAnsi="Times New Roman" w:cs="Times New Roman"/>
          <w:sz w:val="24"/>
          <w:lang w:val="de-DE"/>
        </w:rPr>
        <w:t xml:space="preserve"> в </w:t>
      </w:r>
      <w:r w:rsidR="00963F44">
        <w:rPr>
          <w:rFonts w:ascii="Times New Roman" w:hAnsi="Times New Roman" w:cs="Times New Roman"/>
          <w:sz w:val="24"/>
          <w:lang w:val="de-DE"/>
        </w:rPr>
        <w:lastRenderedPageBreak/>
        <w:t>деле науки</w:t>
      </w:r>
      <w:r w:rsidR="0061025C">
        <w:rPr>
          <w:rFonts w:ascii="Times New Roman" w:hAnsi="Times New Roman" w:cs="Times New Roman"/>
          <w:sz w:val="24"/>
          <w:lang w:val="de-DE"/>
        </w:rPr>
        <w:t xml:space="preserve">? </w:t>
      </w:r>
      <w:r w:rsidR="00963F44">
        <w:rPr>
          <w:rFonts w:ascii="Times New Roman" w:hAnsi="Times New Roman" w:cs="Times New Roman"/>
          <w:sz w:val="24"/>
          <w:lang w:val="de-DE"/>
        </w:rPr>
        <w:t xml:space="preserve">Не это ли от неё отвлекает? </w:t>
      </w:r>
      <w:r w:rsidR="004924E8">
        <w:rPr>
          <w:rFonts w:ascii="Times New Roman" w:hAnsi="Times New Roman" w:cs="Times New Roman"/>
          <w:sz w:val="24"/>
          <w:lang w:val="de-DE"/>
        </w:rPr>
        <w:t xml:space="preserve">В действительности, именно для этого и нужен философский метод — </w:t>
      </w:r>
      <w:r w:rsidR="001A493A">
        <w:rPr>
          <w:rFonts w:ascii="Times New Roman" w:hAnsi="Times New Roman" w:cs="Times New Roman"/>
          <w:sz w:val="24"/>
          <w:lang w:val="de-DE"/>
        </w:rPr>
        <w:t>для отвлечённого, но включённого исследования</w:t>
      </w:r>
      <w:r w:rsidR="00387274">
        <w:rPr>
          <w:rFonts w:ascii="Times New Roman" w:hAnsi="Times New Roman" w:cs="Times New Roman"/>
          <w:sz w:val="24"/>
          <w:lang w:val="de-DE"/>
        </w:rPr>
        <w:t>, для критической дистанции</w:t>
      </w:r>
      <w:r w:rsidR="00207F3F">
        <w:rPr>
          <w:rFonts w:ascii="Times New Roman" w:hAnsi="Times New Roman" w:cs="Times New Roman"/>
          <w:sz w:val="24"/>
          <w:lang w:val="de-DE"/>
        </w:rPr>
        <w:t xml:space="preserve"> и валидации субъектной тождественности</w:t>
      </w:r>
      <w:r w:rsidR="00387274">
        <w:rPr>
          <w:rFonts w:ascii="Times New Roman" w:hAnsi="Times New Roman" w:cs="Times New Roman"/>
          <w:sz w:val="24"/>
          <w:lang w:val="de-DE"/>
        </w:rPr>
        <w:t xml:space="preserve">. </w:t>
      </w:r>
      <w:r w:rsidR="00123FBA">
        <w:rPr>
          <w:rFonts w:ascii="Times New Roman" w:hAnsi="Times New Roman" w:cs="Times New Roman"/>
          <w:sz w:val="24"/>
          <w:lang w:val="de-DE"/>
        </w:rPr>
        <w:t xml:space="preserve">Попробуем это объяснить. </w:t>
      </w:r>
    </w:p>
    <w:p w14:paraId="273D32AE" w14:textId="7399DF69" w:rsidR="000A0426" w:rsidRDefault="00BD6D1C" w:rsidP="002601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Международные отношения </w:t>
      </w:r>
      <w:r w:rsidR="00CA34E5">
        <w:rPr>
          <w:rFonts w:ascii="Times New Roman" w:hAnsi="Times New Roman" w:cs="Times New Roman"/>
          <w:sz w:val="24"/>
          <w:lang w:val="de-DE"/>
        </w:rPr>
        <w:t xml:space="preserve">отмечены некоторым колебанием между позитивистким редукционизмом </w:t>
      </w:r>
      <w:r w:rsidR="00484A60">
        <w:rPr>
          <w:rFonts w:ascii="Times New Roman" w:hAnsi="Times New Roman" w:cs="Times New Roman"/>
          <w:sz w:val="24"/>
          <w:lang w:val="de-DE"/>
        </w:rPr>
        <w:t xml:space="preserve">в его </w:t>
      </w:r>
      <w:r w:rsidR="00244DBF">
        <w:rPr>
          <w:rFonts w:ascii="Times New Roman" w:hAnsi="Times New Roman" w:cs="Times New Roman"/>
          <w:sz w:val="24"/>
          <w:lang w:val="de-DE"/>
        </w:rPr>
        <w:t xml:space="preserve">сайентистском (или, скажем, наукострастном) </w:t>
      </w:r>
      <w:r w:rsidR="007B25FE">
        <w:rPr>
          <w:rFonts w:ascii="Times New Roman" w:hAnsi="Times New Roman" w:cs="Times New Roman"/>
          <w:sz w:val="24"/>
          <w:lang w:val="de-DE"/>
        </w:rPr>
        <w:t xml:space="preserve">пафосе и </w:t>
      </w:r>
      <w:r w:rsidR="00CB520B">
        <w:rPr>
          <w:rFonts w:ascii="Times New Roman" w:hAnsi="Times New Roman" w:cs="Times New Roman"/>
          <w:sz w:val="24"/>
          <w:lang w:val="de-DE"/>
        </w:rPr>
        <w:t>подходами, которые так или иначе отказываются от такого</w:t>
      </w:r>
      <w:r w:rsidR="00F41B95">
        <w:rPr>
          <w:rFonts w:ascii="Times New Roman" w:hAnsi="Times New Roman" w:cs="Times New Roman"/>
          <w:sz w:val="24"/>
          <w:lang w:val="de-DE"/>
        </w:rPr>
        <w:t xml:space="preserve"> </w:t>
      </w:r>
      <w:r w:rsidR="007D4F4F">
        <w:rPr>
          <w:rFonts w:ascii="Times New Roman" w:hAnsi="Times New Roman" w:cs="Times New Roman"/>
          <w:sz w:val="24"/>
          <w:lang w:val="de-DE"/>
        </w:rPr>
        <w:t>сухого</w:t>
      </w:r>
      <w:r w:rsidR="00344EC8">
        <w:rPr>
          <w:rFonts w:ascii="Times New Roman" w:hAnsi="Times New Roman" w:cs="Times New Roman"/>
          <w:sz w:val="24"/>
          <w:lang w:val="de-DE"/>
        </w:rPr>
        <w:t xml:space="preserve"> </w:t>
      </w:r>
      <w:r w:rsidR="00CB520B">
        <w:rPr>
          <w:rFonts w:ascii="Times New Roman" w:hAnsi="Times New Roman" w:cs="Times New Roman"/>
          <w:sz w:val="24"/>
          <w:lang w:val="de-DE"/>
        </w:rPr>
        <w:t xml:space="preserve">представления о науке на этических, идеологических </w:t>
      </w:r>
      <w:r w:rsidR="007D4F4F">
        <w:rPr>
          <w:rFonts w:ascii="Times New Roman" w:hAnsi="Times New Roman" w:cs="Times New Roman"/>
          <w:sz w:val="24"/>
          <w:lang w:val="de-DE"/>
        </w:rPr>
        <w:t xml:space="preserve">или эпистемологических основаниях; </w:t>
      </w:r>
      <w:r w:rsidR="00664B60">
        <w:rPr>
          <w:rFonts w:ascii="Times New Roman" w:hAnsi="Times New Roman" w:cs="Times New Roman"/>
          <w:sz w:val="24"/>
          <w:lang w:val="de-DE"/>
        </w:rPr>
        <w:t xml:space="preserve">однако </w:t>
      </w:r>
      <w:r w:rsidR="006D5760">
        <w:rPr>
          <w:rFonts w:ascii="Times New Roman" w:hAnsi="Times New Roman" w:cs="Times New Roman"/>
          <w:sz w:val="24"/>
          <w:lang w:val="de-DE"/>
        </w:rPr>
        <w:t>и количественная</w:t>
      </w:r>
      <w:r w:rsidR="003F75BB">
        <w:rPr>
          <w:rFonts w:ascii="Times New Roman" w:hAnsi="Times New Roman" w:cs="Times New Roman"/>
          <w:sz w:val="24"/>
          <w:lang w:val="de-DE"/>
        </w:rPr>
        <w:t>,</w:t>
      </w:r>
      <w:r w:rsidR="006D5760">
        <w:rPr>
          <w:rFonts w:ascii="Times New Roman" w:hAnsi="Times New Roman" w:cs="Times New Roman"/>
          <w:sz w:val="24"/>
          <w:lang w:val="de-DE"/>
        </w:rPr>
        <w:t xml:space="preserve"> </w:t>
      </w:r>
      <w:r w:rsidR="003F75BB">
        <w:rPr>
          <w:rFonts w:ascii="Times New Roman" w:hAnsi="Times New Roman" w:cs="Times New Roman"/>
          <w:sz w:val="24"/>
          <w:lang w:val="de-DE"/>
        </w:rPr>
        <w:t xml:space="preserve">просвещенческая </w:t>
      </w:r>
      <w:r w:rsidR="006D5760">
        <w:rPr>
          <w:rFonts w:ascii="Times New Roman" w:hAnsi="Times New Roman" w:cs="Times New Roman"/>
          <w:sz w:val="24"/>
          <w:lang w:val="de-DE"/>
        </w:rPr>
        <w:t xml:space="preserve">наука и её критики </w:t>
      </w:r>
      <w:r w:rsidR="009B170F">
        <w:rPr>
          <w:rFonts w:ascii="Times New Roman" w:hAnsi="Times New Roman" w:cs="Times New Roman"/>
          <w:sz w:val="24"/>
          <w:lang w:val="de-DE"/>
        </w:rPr>
        <w:t xml:space="preserve">после обмена мнениями </w:t>
      </w:r>
      <w:r w:rsidR="004B4BAA">
        <w:rPr>
          <w:rFonts w:ascii="Times New Roman" w:hAnsi="Times New Roman" w:cs="Times New Roman"/>
          <w:sz w:val="24"/>
          <w:lang w:val="de-DE"/>
        </w:rPr>
        <w:t xml:space="preserve">по одним правилам </w:t>
      </w:r>
      <w:r w:rsidR="009B170F">
        <w:rPr>
          <w:rFonts w:ascii="Times New Roman" w:hAnsi="Times New Roman" w:cs="Times New Roman"/>
          <w:sz w:val="24"/>
          <w:lang w:val="de-DE"/>
        </w:rPr>
        <w:t>возвращаются к одному и тому же делу науки</w:t>
      </w:r>
      <w:r w:rsidR="004B4BAA">
        <w:rPr>
          <w:rFonts w:ascii="Times New Roman" w:hAnsi="Times New Roman" w:cs="Times New Roman"/>
          <w:sz w:val="24"/>
          <w:lang w:val="de-DE"/>
        </w:rPr>
        <w:t xml:space="preserve"> </w:t>
      </w:r>
      <w:r w:rsidR="00123FBA">
        <w:rPr>
          <w:rFonts w:ascii="Times New Roman" w:hAnsi="Times New Roman" w:cs="Times New Roman"/>
          <w:sz w:val="24"/>
          <w:lang w:val="de-DE"/>
        </w:rPr>
        <w:t>на основе других правил</w:t>
      </w:r>
      <w:r w:rsidR="009B170F">
        <w:rPr>
          <w:rFonts w:ascii="Times New Roman" w:hAnsi="Times New Roman" w:cs="Times New Roman"/>
          <w:sz w:val="24"/>
          <w:lang w:val="de-DE"/>
        </w:rPr>
        <w:t>, — что упускается</w:t>
      </w:r>
      <w:r w:rsidR="00ED28DA">
        <w:rPr>
          <w:rFonts w:ascii="Times New Roman" w:hAnsi="Times New Roman" w:cs="Times New Roman"/>
          <w:sz w:val="24"/>
          <w:lang w:val="de-DE"/>
        </w:rPr>
        <w:t xml:space="preserve"> в таком случае</w:t>
      </w:r>
      <w:r w:rsidR="009B170F">
        <w:rPr>
          <w:rFonts w:ascii="Times New Roman" w:hAnsi="Times New Roman" w:cs="Times New Roman"/>
          <w:sz w:val="24"/>
          <w:lang w:val="de-DE"/>
        </w:rPr>
        <w:t xml:space="preserve"> из виду, так это то, что наука </w:t>
      </w:r>
      <w:r w:rsidR="008C1DE9">
        <w:rPr>
          <w:rFonts w:ascii="Times New Roman" w:hAnsi="Times New Roman" w:cs="Times New Roman"/>
          <w:sz w:val="24"/>
          <w:lang w:val="de-DE"/>
        </w:rPr>
        <w:t xml:space="preserve">в целом и отдельные в ней течения самовоспроизводимы и </w:t>
      </w:r>
      <w:r w:rsidR="003E6B0A">
        <w:rPr>
          <w:rFonts w:ascii="Times New Roman" w:hAnsi="Times New Roman" w:cs="Times New Roman"/>
          <w:sz w:val="24"/>
          <w:lang w:val="de-DE"/>
        </w:rPr>
        <w:t>отсылают к самим себе</w:t>
      </w:r>
      <w:r w:rsidR="00793A2A">
        <w:rPr>
          <w:rFonts w:ascii="Times New Roman" w:hAnsi="Times New Roman" w:cs="Times New Roman"/>
          <w:sz w:val="24"/>
          <w:lang w:val="de-DE"/>
        </w:rPr>
        <w:t>.</w:t>
      </w:r>
      <w:r w:rsidR="00DC5725">
        <w:rPr>
          <w:rFonts w:ascii="Times New Roman" w:hAnsi="Times New Roman" w:cs="Times New Roman"/>
          <w:sz w:val="24"/>
          <w:lang w:val="de-DE"/>
        </w:rPr>
        <w:t xml:space="preserve"> </w:t>
      </w:r>
      <w:r w:rsidR="00F3706B">
        <w:rPr>
          <w:rFonts w:ascii="Times New Roman" w:hAnsi="Times New Roman" w:cs="Times New Roman"/>
          <w:sz w:val="24"/>
          <w:lang w:val="de-DE"/>
        </w:rPr>
        <w:t xml:space="preserve">Когда Кеннет Уолц отмечал, что </w:t>
      </w:r>
      <w:r w:rsidR="00FE1668">
        <w:rPr>
          <w:rFonts w:ascii="Times New Roman" w:hAnsi="Times New Roman" w:cs="Times New Roman"/>
          <w:sz w:val="24"/>
          <w:lang w:val="de-DE"/>
        </w:rPr>
        <w:t xml:space="preserve">исследование без </w:t>
      </w:r>
      <w:r w:rsidR="001716BE">
        <w:rPr>
          <w:rFonts w:ascii="Times New Roman" w:hAnsi="Times New Roman" w:cs="Times New Roman"/>
          <w:sz w:val="24"/>
          <w:lang w:val="de-DE"/>
        </w:rPr>
        <w:t>сформулированной</w:t>
      </w:r>
      <w:r w:rsidR="00FE1668">
        <w:rPr>
          <w:rFonts w:ascii="Times New Roman" w:hAnsi="Times New Roman" w:cs="Times New Roman"/>
          <w:sz w:val="24"/>
          <w:lang w:val="de-DE"/>
        </w:rPr>
        <w:t xml:space="preserve"> теории</w:t>
      </w:r>
      <w:r w:rsidR="001716BE">
        <w:rPr>
          <w:rFonts w:ascii="Times New Roman" w:hAnsi="Times New Roman" w:cs="Times New Roman"/>
          <w:sz w:val="24"/>
          <w:lang w:val="de-DE"/>
        </w:rPr>
        <w:t xml:space="preserve"> подобно </w:t>
      </w:r>
      <w:r w:rsidR="008D0737">
        <w:rPr>
          <w:rFonts w:ascii="Times New Roman" w:hAnsi="Times New Roman" w:cs="Times New Roman"/>
          <w:sz w:val="24"/>
          <w:lang w:val="de-DE"/>
        </w:rPr>
        <w:t xml:space="preserve">«стрельбе </w:t>
      </w:r>
      <w:r w:rsidR="00B06B4E">
        <w:rPr>
          <w:rFonts w:ascii="Times New Roman" w:hAnsi="Times New Roman" w:cs="Times New Roman"/>
          <w:sz w:val="24"/>
          <w:lang w:val="de-DE"/>
        </w:rPr>
        <w:t xml:space="preserve">из </w:t>
      </w:r>
      <w:r w:rsidR="006E5EF5">
        <w:rPr>
          <w:rFonts w:ascii="Times New Roman" w:hAnsi="Times New Roman" w:cs="Times New Roman"/>
          <w:sz w:val="24"/>
          <w:lang w:val="de-DE"/>
        </w:rPr>
        <w:t xml:space="preserve">огнестрельного </w:t>
      </w:r>
      <w:r w:rsidR="00171176">
        <w:rPr>
          <w:rFonts w:ascii="Times New Roman" w:hAnsi="Times New Roman" w:cs="Times New Roman"/>
          <w:sz w:val="24"/>
          <w:lang w:val="de-DE"/>
        </w:rPr>
        <w:t>оружия</w:t>
      </w:r>
      <w:r w:rsidR="00FE1668">
        <w:rPr>
          <w:rFonts w:ascii="Times New Roman" w:hAnsi="Times New Roman" w:cs="Times New Roman"/>
          <w:sz w:val="24"/>
          <w:lang w:val="de-DE"/>
        </w:rPr>
        <w:t xml:space="preserve"> </w:t>
      </w:r>
      <w:r w:rsidR="00171176">
        <w:rPr>
          <w:rFonts w:ascii="Times New Roman" w:hAnsi="Times New Roman" w:cs="Times New Roman"/>
          <w:sz w:val="24"/>
          <w:lang w:val="de-DE"/>
        </w:rPr>
        <w:t xml:space="preserve">в общем направлении невидимой цели» </w:t>
      </w:r>
      <w:r w:rsidR="0015453F">
        <w:rPr>
          <w:rFonts w:ascii="Times New Roman" w:hAnsi="Times New Roman" w:cs="Times New Roman"/>
          <w:sz w:val="24"/>
          <w:lang w:val="de-DE"/>
        </w:rPr>
        <w:t>(Waltz, 1979: 17),</w:t>
      </w:r>
      <w:r w:rsidR="0031505B">
        <w:rPr>
          <w:rFonts w:ascii="Times New Roman" w:hAnsi="Times New Roman" w:cs="Times New Roman"/>
          <w:sz w:val="24"/>
          <w:lang w:val="de-DE"/>
        </w:rPr>
        <w:t xml:space="preserve"> то он имплицитно </w:t>
      </w:r>
      <w:r w:rsidR="00543EDB">
        <w:rPr>
          <w:rFonts w:ascii="Times New Roman" w:hAnsi="Times New Roman" w:cs="Times New Roman"/>
          <w:sz w:val="24"/>
          <w:lang w:val="de-DE"/>
        </w:rPr>
        <w:t xml:space="preserve">указывал на то, что учёный в разработке теории сам или сама выбирает себе цель. </w:t>
      </w:r>
      <w:r w:rsidR="00AD66F3">
        <w:rPr>
          <w:rFonts w:ascii="Times New Roman" w:hAnsi="Times New Roman" w:cs="Times New Roman"/>
          <w:sz w:val="24"/>
          <w:lang w:val="de-DE"/>
        </w:rPr>
        <w:t>В то же время формулирование теории он эксплицитно</w:t>
      </w:r>
      <w:r w:rsidR="00DC048D">
        <w:rPr>
          <w:rFonts w:ascii="Times New Roman" w:hAnsi="Times New Roman" w:cs="Times New Roman"/>
          <w:sz w:val="24"/>
          <w:lang w:val="de-DE"/>
        </w:rPr>
        <w:t xml:space="preserve"> </w:t>
      </w:r>
      <w:r w:rsidR="009F1CE9">
        <w:rPr>
          <w:rFonts w:ascii="Times New Roman" w:hAnsi="Times New Roman" w:cs="Times New Roman"/>
          <w:sz w:val="24"/>
          <w:lang w:val="de-DE"/>
        </w:rPr>
        <w:t xml:space="preserve">ассоциировал с </w:t>
      </w:r>
      <w:r w:rsidR="00F8326D">
        <w:rPr>
          <w:rFonts w:ascii="Times New Roman" w:hAnsi="Times New Roman" w:cs="Times New Roman"/>
          <w:sz w:val="24"/>
          <w:lang w:val="de-DE"/>
        </w:rPr>
        <w:t>«</w:t>
      </w:r>
      <w:r w:rsidR="009F1CE9">
        <w:rPr>
          <w:rFonts w:ascii="Times New Roman" w:hAnsi="Times New Roman" w:cs="Times New Roman"/>
          <w:sz w:val="24"/>
          <w:lang w:val="de-DE"/>
        </w:rPr>
        <w:t>творческой идеей</w:t>
      </w:r>
      <w:r w:rsidR="00F8326D">
        <w:rPr>
          <w:rFonts w:ascii="Times New Roman" w:hAnsi="Times New Roman" w:cs="Times New Roman"/>
          <w:sz w:val="24"/>
          <w:lang w:val="de-DE"/>
        </w:rPr>
        <w:t>»</w:t>
      </w:r>
      <w:r w:rsidR="009F1CE9">
        <w:rPr>
          <w:rFonts w:ascii="Times New Roman" w:hAnsi="Times New Roman" w:cs="Times New Roman"/>
          <w:sz w:val="24"/>
          <w:lang w:val="de-DE"/>
        </w:rPr>
        <w:t xml:space="preserve"> </w:t>
      </w:r>
      <w:r w:rsidR="001E1FD5">
        <w:rPr>
          <w:rFonts w:ascii="Times New Roman" w:hAnsi="Times New Roman" w:cs="Times New Roman"/>
          <w:sz w:val="24"/>
          <w:lang w:val="de-DE"/>
        </w:rPr>
        <w:t>и</w:t>
      </w:r>
      <w:r w:rsidR="00F8326D">
        <w:rPr>
          <w:rFonts w:ascii="Times New Roman" w:hAnsi="Times New Roman" w:cs="Times New Roman"/>
          <w:sz w:val="24"/>
          <w:lang w:val="de-DE"/>
        </w:rPr>
        <w:t xml:space="preserve"> «блестящей </w:t>
      </w:r>
      <w:r w:rsidR="00C9195F">
        <w:rPr>
          <w:rFonts w:ascii="Times New Roman" w:hAnsi="Times New Roman" w:cs="Times New Roman"/>
          <w:sz w:val="24"/>
          <w:lang w:val="de-DE"/>
        </w:rPr>
        <w:t>интуицией</w:t>
      </w:r>
      <w:r w:rsidR="00F8326D">
        <w:rPr>
          <w:rFonts w:ascii="Times New Roman" w:hAnsi="Times New Roman" w:cs="Times New Roman"/>
          <w:sz w:val="24"/>
          <w:lang w:val="de-DE"/>
        </w:rPr>
        <w:t>»</w:t>
      </w:r>
      <w:r w:rsidR="00C9195F">
        <w:rPr>
          <w:rFonts w:ascii="Times New Roman" w:hAnsi="Times New Roman" w:cs="Times New Roman"/>
          <w:sz w:val="24"/>
          <w:lang w:val="de-DE"/>
        </w:rPr>
        <w:t xml:space="preserve"> (p.</w:t>
      </w:r>
      <w:r w:rsidR="001E1FD5">
        <w:rPr>
          <w:rFonts w:ascii="Times New Roman" w:hAnsi="Times New Roman" w:cs="Times New Roman"/>
          <w:sz w:val="24"/>
          <w:lang w:val="de-DE"/>
        </w:rPr>
        <w:t xml:space="preserve"> 9,</w:t>
      </w:r>
      <w:r w:rsidR="00CE3BB0">
        <w:rPr>
          <w:rFonts w:ascii="Times New Roman" w:hAnsi="Times New Roman" w:cs="Times New Roman"/>
          <w:sz w:val="24"/>
          <w:lang w:val="de-DE"/>
        </w:rPr>
        <w:t xml:space="preserve"> </w:t>
      </w:r>
      <w:r w:rsidR="001E1FD5">
        <w:rPr>
          <w:rFonts w:ascii="Times New Roman" w:hAnsi="Times New Roman" w:cs="Times New Roman"/>
          <w:sz w:val="24"/>
          <w:lang w:val="de-DE"/>
        </w:rPr>
        <w:t>11)</w:t>
      </w:r>
      <w:r w:rsidR="00322DF3">
        <w:rPr>
          <w:rFonts w:ascii="Times New Roman" w:hAnsi="Times New Roman" w:cs="Times New Roman"/>
          <w:sz w:val="24"/>
          <w:lang w:val="de-DE"/>
        </w:rPr>
        <w:t xml:space="preserve"> </w:t>
      </w:r>
      <w:r w:rsidR="00F07871">
        <w:rPr>
          <w:rFonts w:ascii="Times New Roman" w:hAnsi="Times New Roman" w:cs="Times New Roman"/>
          <w:sz w:val="24"/>
          <w:lang w:val="de-DE"/>
        </w:rPr>
        <w:t>— это</w:t>
      </w:r>
      <w:r w:rsidR="00FA3145">
        <w:rPr>
          <w:rFonts w:ascii="Times New Roman" w:hAnsi="Times New Roman" w:cs="Times New Roman"/>
          <w:sz w:val="24"/>
          <w:lang w:val="de-DE"/>
        </w:rPr>
        <w:t xml:space="preserve"> вместе с презумпцией </w:t>
      </w:r>
      <w:r w:rsidR="003E7417">
        <w:rPr>
          <w:rFonts w:ascii="Times New Roman" w:hAnsi="Times New Roman" w:cs="Times New Roman"/>
          <w:sz w:val="24"/>
          <w:lang w:val="de-DE"/>
        </w:rPr>
        <w:t>субъектности</w:t>
      </w:r>
      <w:r w:rsidR="00FA3145">
        <w:rPr>
          <w:rFonts w:ascii="Times New Roman" w:hAnsi="Times New Roman" w:cs="Times New Roman"/>
          <w:sz w:val="24"/>
          <w:lang w:val="de-DE"/>
        </w:rPr>
        <w:t xml:space="preserve"> в выборе</w:t>
      </w:r>
      <w:r w:rsidR="003E7417">
        <w:rPr>
          <w:rFonts w:ascii="Times New Roman" w:hAnsi="Times New Roman" w:cs="Times New Roman"/>
          <w:sz w:val="24"/>
          <w:lang w:val="de-DE"/>
        </w:rPr>
        <w:t xml:space="preserve"> цели</w:t>
      </w:r>
      <w:r w:rsidR="00F07871">
        <w:rPr>
          <w:rFonts w:ascii="Times New Roman" w:hAnsi="Times New Roman" w:cs="Times New Roman"/>
          <w:sz w:val="24"/>
          <w:lang w:val="de-DE"/>
        </w:rPr>
        <w:t xml:space="preserve"> демонстирует отстутствие дистанции от своего дела, и в этом кроется гораздо больший авторитаризм, нежели в</w:t>
      </w:r>
      <w:r w:rsidR="00823A61">
        <w:rPr>
          <w:rFonts w:ascii="Times New Roman" w:hAnsi="Times New Roman" w:cs="Times New Roman"/>
          <w:sz w:val="24"/>
          <w:lang w:val="de-DE"/>
        </w:rPr>
        <w:t xml:space="preserve"> том,</w:t>
      </w:r>
      <w:r w:rsidR="00F07871">
        <w:rPr>
          <w:rFonts w:ascii="Times New Roman" w:hAnsi="Times New Roman" w:cs="Times New Roman"/>
          <w:sz w:val="24"/>
          <w:lang w:val="de-DE"/>
        </w:rPr>
        <w:t xml:space="preserve"> </w:t>
      </w:r>
      <w:r w:rsidR="00823A61">
        <w:rPr>
          <w:rFonts w:ascii="Times New Roman" w:hAnsi="Times New Roman" w:cs="Times New Roman"/>
          <w:sz w:val="24"/>
          <w:lang w:val="de-DE"/>
        </w:rPr>
        <w:t>что неореализм «</w:t>
      </w:r>
      <w:r w:rsidR="002B6CFC">
        <w:rPr>
          <w:rFonts w:ascii="Times New Roman" w:hAnsi="Times New Roman" w:cs="Times New Roman"/>
          <w:sz w:val="24"/>
          <w:lang w:val="de-DE"/>
        </w:rPr>
        <w:t xml:space="preserve">воспринимает </w:t>
      </w:r>
      <w:r w:rsidR="000F6563">
        <w:rPr>
          <w:rFonts w:ascii="Times New Roman" w:hAnsi="Times New Roman" w:cs="Times New Roman"/>
          <w:sz w:val="24"/>
          <w:lang w:val="de-DE"/>
        </w:rPr>
        <w:t>существующий</w:t>
      </w:r>
      <w:r w:rsidR="003819C5">
        <w:rPr>
          <w:rFonts w:ascii="Times New Roman" w:hAnsi="Times New Roman" w:cs="Times New Roman"/>
          <w:sz w:val="24"/>
          <w:lang w:val="de-DE"/>
        </w:rPr>
        <w:t xml:space="preserve"> порядок как естественный порядок, ограничивает, нежели </w:t>
      </w:r>
      <w:r w:rsidR="00DF6330">
        <w:rPr>
          <w:rFonts w:ascii="Times New Roman" w:hAnsi="Times New Roman" w:cs="Times New Roman"/>
          <w:sz w:val="24"/>
          <w:lang w:val="de-DE"/>
        </w:rPr>
        <w:t xml:space="preserve">расширяет политический дискурс, отрицает или тривиализирует </w:t>
      </w:r>
      <w:r w:rsidR="00342F26">
        <w:rPr>
          <w:rFonts w:ascii="Times New Roman" w:hAnsi="Times New Roman" w:cs="Times New Roman"/>
          <w:sz w:val="24"/>
          <w:lang w:val="de-DE"/>
        </w:rPr>
        <w:t xml:space="preserve">значимость различий во времени и пространстве, подчиняет </w:t>
      </w:r>
      <w:r w:rsidR="00822F96">
        <w:rPr>
          <w:rFonts w:ascii="Times New Roman" w:hAnsi="Times New Roman" w:cs="Times New Roman"/>
          <w:sz w:val="24"/>
          <w:lang w:val="de-DE"/>
        </w:rPr>
        <w:t xml:space="preserve">всю </w:t>
      </w:r>
      <w:r w:rsidR="00747AEF">
        <w:rPr>
          <w:rFonts w:ascii="Times New Roman" w:hAnsi="Times New Roman" w:cs="Times New Roman"/>
          <w:sz w:val="24"/>
          <w:lang w:val="de-DE"/>
        </w:rPr>
        <w:t xml:space="preserve">практику интересу </w:t>
      </w:r>
      <w:r w:rsidR="00330340">
        <w:rPr>
          <w:rFonts w:ascii="Times New Roman" w:hAnsi="Times New Roman" w:cs="Times New Roman"/>
          <w:sz w:val="24"/>
          <w:lang w:val="de-DE"/>
        </w:rPr>
        <w:t xml:space="preserve">к контролю, </w:t>
      </w:r>
      <w:r w:rsidR="00A1567F">
        <w:rPr>
          <w:rFonts w:ascii="Times New Roman" w:hAnsi="Times New Roman" w:cs="Times New Roman"/>
          <w:sz w:val="24"/>
          <w:lang w:val="de-DE"/>
        </w:rPr>
        <w:t xml:space="preserve">преклоняется </w:t>
      </w:r>
      <w:r w:rsidR="009A4697">
        <w:rPr>
          <w:rFonts w:ascii="Times New Roman" w:hAnsi="Times New Roman" w:cs="Times New Roman"/>
          <w:sz w:val="24"/>
          <w:lang w:val="de-DE"/>
        </w:rPr>
        <w:t xml:space="preserve">перед идеалом </w:t>
      </w:r>
      <w:r w:rsidR="003950B6">
        <w:rPr>
          <w:rFonts w:ascii="Times New Roman" w:hAnsi="Times New Roman" w:cs="Times New Roman"/>
          <w:sz w:val="24"/>
          <w:lang w:val="de-DE"/>
        </w:rPr>
        <w:t>социальной власти [</w:t>
      </w:r>
      <w:r w:rsidR="003950B6" w:rsidRPr="00030F3A">
        <w:rPr>
          <w:rFonts w:ascii="Times New Roman" w:hAnsi="Times New Roman" w:cs="Times New Roman"/>
          <w:sz w:val="24"/>
          <w:lang w:val="de-DE"/>
        </w:rPr>
        <w:t>power</w:t>
      </w:r>
      <w:r w:rsidR="0083663E">
        <w:rPr>
          <w:rFonts w:ascii="Times New Roman" w:hAnsi="Times New Roman" w:cs="Times New Roman"/>
          <w:sz w:val="24"/>
          <w:lang w:val="de-DE"/>
        </w:rPr>
        <w:t>]</w:t>
      </w:r>
      <w:r w:rsidR="003950B6">
        <w:rPr>
          <w:rFonts w:ascii="Times New Roman" w:hAnsi="Times New Roman" w:cs="Times New Roman"/>
          <w:sz w:val="24"/>
          <w:lang w:val="de-DE"/>
        </w:rPr>
        <w:t xml:space="preserve"> </w:t>
      </w:r>
      <w:r w:rsidR="0083663E">
        <w:rPr>
          <w:rFonts w:ascii="Times New Roman" w:hAnsi="Times New Roman" w:cs="Times New Roman"/>
          <w:sz w:val="24"/>
          <w:lang w:val="de-DE"/>
        </w:rPr>
        <w:t xml:space="preserve">за гранью ответственности, и таким образом лишает политическое взаимодействие </w:t>
      </w:r>
      <w:r w:rsidR="00BC3EB1">
        <w:rPr>
          <w:rFonts w:ascii="Times New Roman" w:hAnsi="Times New Roman" w:cs="Times New Roman"/>
          <w:sz w:val="24"/>
          <w:lang w:val="de-DE"/>
        </w:rPr>
        <w:t xml:space="preserve">тех практических возможностей, которые делают </w:t>
      </w:r>
      <w:r w:rsidR="004D5599">
        <w:rPr>
          <w:rFonts w:ascii="Times New Roman" w:hAnsi="Times New Roman" w:cs="Times New Roman"/>
          <w:sz w:val="24"/>
          <w:lang w:val="de-DE"/>
        </w:rPr>
        <w:t xml:space="preserve">возможным </w:t>
      </w:r>
      <w:r w:rsidR="00BC3EB1">
        <w:rPr>
          <w:rFonts w:ascii="Times New Roman" w:hAnsi="Times New Roman" w:cs="Times New Roman"/>
          <w:sz w:val="24"/>
          <w:lang w:val="de-DE"/>
        </w:rPr>
        <w:t xml:space="preserve">социальное научение </w:t>
      </w:r>
      <w:r w:rsidR="00CC63A7">
        <w:rPr>
          <w:rFonts w:ascii="Times New Roman" w:hAnsi="Times New Roman" w:cs="Times New Roman"/>
          <w:sz w:val="24"/>
          <w:lang w:val="de-DE"/>
        </w:rPr>
        <w:t>[</w:t>
      </w:r>
      <w:r w:rsidR="00CC63A7" w:rsidRPr="00030F3A">
        <w:rPr>
          <w:rFonts w:ascii="Times New Roman" w:hAnsi="Times New Roman" w:cs="Times New Roman"/>
          <w:sz w:val="24"/>
          <w:lang w:val="de-DE"/>
        </w:rPr>
        <w:t>learning</w:t>
      </w:r>
      <w:r w:rsidR="00CC63A7">
        <w:rPr>
          <w:rFonts w:ascii="Times New Roman" w:hAnsi="Times New Roman" w:cs="Times New Roman"/>
          <w:sz w:val="24"/>
          <w:lang w:val="de-DE"/>
        </w:rPr>
        <w:t>]</w:t>
      </w:r>
      <w:r w:rsidR="006B42CE">
        <w:rPr>
          <w:rFonts w:ascii="Times New Roman" w:hAnsi="Times New Roman" w:cs="Times New Roman"/>
          <w:sz w:val="24"/>
          <w:lang w:val="de-DE"/>
        </w:rPr>
        <w:t>»</w:t>
      </w:r>
      <w:r w:rsidR="00CC63A7">
        <w:rPr>
          <w:rFonts w:ascii="Times New Roman" w:hAnsi="Times New Roman" w:cs="Times New Roman"/>
          <w:sz w:val="24"/>
          <w:lang w:val="de-DE"/>
        </w:rPr>
        <w:t xml:space="preserve"> </w:t>
      </w:r>
      <w:r w:rsidR="006B42CE">
        <w:rPr>
          <w:rFonts w:ascii="Times New Roman" w:hAnsi="Times New Roman" w:cs="Times New Roman"/>
          <w:sz w:val="24"/>
          <w:lang w:val="de-DE"/>
        </w:rPr>
        <w:t xml:space="preserve">(Ashley, </w:t>
      </w:r>
      <w:r w:rsidR="00A34C3F">
        <w:rPr>
          <w:rFonts w:ascii="Times New Roman" w:hAnsi="Times New Roman" w:cs="Times New Roman"/>
          <w:sz w:val="24"/>
          <w:lang w:val="de-DE"/>
        </w:rPr>
        <w:t xml:space="preserve">1984 in </w:t>
      </w:r>
      <w:r w:rsidR="00FB65DE">
        <w:rPr>
          <w:rFonts w:ascii="Times New Roman" w:hAnsi="Times New Roman" w:cs="Times New Roman"/>
          <w:sz w:val="24"/>
          <w:lang w:val="de-DE"/>
        </w:rPr>
        <w:t>Johnson Bagby, 1994:</w:t>
      </w:r>
      <w:r w:rsidR="00E11F71">
        <w:rPr>
          <w:rFonts w:ascii="Times New Roman" w:hAnsi="Times New Roman" w:cs="Times New Roman"/>
          <w:sz w:val="24"/>
          <w:lang w:val="de-DE"/>
        </w:rPr>
        <w:t xml:space="preserve"> 149).</w:t>
      </w:r>
      <w:r w:rsidR="00DC5725">
        <w:rPr>
          <w:rFonts w:ascii="Times New Roman" w:hAnsi="Times New Roman" w:cs="Times New Roman"/>
          <w:sz w:val="24"/>
          <w:lang w:val="de-DE"/>
        </w:rPr>
        <w:t xml:space="preserve"> </w:t>
      </w:r>
      <w:r w:rsidR="00A86F1E">
        <w:rPr>
          <w:rFonts w:ascii="Times New Roman" w:hAnsi="Times New Roman" w:cs="Times New Roman"/>
          <w:sz w:val="24"/>
          <w:lang w:val="de-DE"/>
        </w:rPr>
        <w:t>Критика</w:t>
      </w:r>
      <w:r w:rsidR="00591270">
        <w:rPr>
          <w:rFonts w:ascii="Times New Roman" w:hAnsi="Times New Roman" w:cs="Times New Roman"/>
          <w:sz w:val="24"/>
          <w:lang w:val="de-DE"/>
        </w:rPr>
        <w:t xml:space="preserve"> без </w:t>
      </w:r>
      <w:r w:rsidR="00D6376B">
        <w:rPr>
          <w:rFonts w:ascii="Times New Roman" w:hAnsi="Times New Roman" w:cs="Times New Roman"/>
          <w:sz w:val="24"/>
          <w:lang w:val="de-DE"/>
        </w:rPr>
        <w:t xml:space="preserve">рефлексивной </w:t>
      </w:r>
      <w:r w:rsidR="00591270">
        <w:rPr>
          <w:rFonts w:ascii="Times New Roman" w:hAnsi="Times New Roman" w:cs="Times New Roman"/>
          <w:sz w:val="24"/>
          <w:lang w:val="de-DE"/>
        </w:rPr>
        <w:t xml:space="preserve">дистанции </w:t>
      </w:r>
      <w:r w:rsidR="00EF0315">
        <w:rPr>
          <w:rFonts w:ascii="Times New Roman" w:hAnsi="Times New Roman" w:cs="Times New Roman"/>
          <w:sz w:val="24"/>
          <w:lang w:val="de-DE"/>
        </w:rPr>
        <w:t>солипсична</w:t>
      </w:r>
      <w:r w:rsidR="00A96DD7">
        <w:rPr>
          <w:rFonts w:ascii="Times New Roman" w:hAnsi="Times New Roman" w:cs="Times New Roman"/>
          <w:sz w:val="24"/>
          <w:lang w:val="de-DE"/>
        </w:rPr>
        <w:t xml:space="preserve">, </w:t>
      </w:r>
      <w:r w:rsidR="009D6E2D">
        <w:rPr>
          <w:rFonts w:ascii="Times New Roman" w:hAnsi="Times New Roman" w:cs="Times New Roman"/>
          <w:sz w:val="24"/>
          <w:lang w:val="de-DE"/>
        </w:rPr>
        <w:t xml:space="preserve">как </w:t>
      </w:r>
      <w:r w:rsidR="005D5875">
        <w:rPr>
          <w:rFonts w:ascii="Times New Roman" w:hAnsi="Times New Roman" w:cs="Times New Roman"/>
          <w:sz w:val="24"/>
          <w:lang w:val="de-DE"/>
        </w:rPr>
        <w:t>и</w:t>
      </w:r>
      <w:r w:rsidR="00A96DD7">
        <w:rPr>
          <w:rFonts w:ascii="Times New Roman" w:hAnsi="Times New Roman" w:cs="Times New Roman"/>
          <w:sz w:val="24"/>
          <w:lang w:val="de-DE"/>
        </w:rPr>
        <w:t xml:space="preserve"> дистанция без критики</w:t>
      </w:r>
      <w:r w:rsidR="005D5875">
        <w:rPr>
          <w:rFonts w:ascii="Times New Roman" w:hAnsi="Times New Roman" w:cs="Times New Roman"/>
          <w:sz w:val="24"/>
          <w:lang w:val="de-DE"/>
        </w:rPr>
        <w:t>,</w:t>
      </w:r>
      <w:r w:rsidR="00A96DD7">
        <w:rPr>
          <w:rFonts w:ascii="Times New Roman" w:hAnsi="Times New Roman" w:cs="Times New Roman"/>
          <w:sz w:val="24"/>
          <w:lang w:val="de-DE"/>
        </w:rPr>
        <w:t xml:space="preserve"> </w:t>
      </w:r>
      <w:r w:rsidR="00CC723E">
        <w:rPr>
          <w:rFonts w:ascii="Times New Roman" w:hAnsi="Times New Roman" w:cs="Times New Roman"/>
          <w:sz w:val="24"/>
          <w:lang w:val="de-DE"/>
        </w:rPr>
        <w:t xml:space="preserve">так как </w:t>
      </w:r>
      <w:r w:rsidR="00204B84">
        <w:rPr>
          <w:rFonts w:ascii="Times New Roman" w:hAnsi="Times New Roman" w:cs="Times New Roman"/>
          <w:sz w:val="24"/>
          <w:lang w:val="de-DE"/>
        </w:rPr>
        <w:t>в</w:t>
      </w:r>
      <w:r w:rsidR="00A86F1E">
        <w:rPr>
          <w:rFonts w:ascii="Times New Roman" w:hAnsi="Times New Roman" w:cs="Times New Roman"/>
          <w:sz w:val="24"/>
          <w:lang w:val="de-DE"/>
        </w:rPr>
        <w:t xml:space="preserve"> обоих случаях не получается</w:t>
      </w:r>
      <w:r w:rsidR="00A96DD7">
        <w:rPr>
          <w:rFonts w:ascii="Times New Roman" w:hAnsi="Times New Roman" w:cs="Times New Roman"/>
          <w:sz w:val="24"/>
          <w:lang w:val="de-DE"/>
        </w:rPr>
        <w:t xml:space="preserve"> включить </w:t>
      </w:r>
      <w:r w:rsidR="000E5FA4">
        <w:rPr>
          <w:rFonts w:ascii="Times New Roman" w:hAnsi="Times New Roman" w:cs="Times New Roman"/>
          <w:sz w:val="24"/>
          <w:lang w:val="de-DE"/>
        </w:rPr>
        <w:t xml:space="preserve">результат дискурсивного обмена </w:t>
      </w:r>
      <w:r w:rsidR="004C0654">
        <w:rPr>
          <w:rFonts w:ascii="Times New Roman" w:hAnsi="Times New Roman" w:cs="Times New Roman"/>
          <w:sz w:val="24"/>
          <w:lang w:val="de-DE"/>
        </w:rPr>
        <w:t>на правилах,</w:t>
      </w:r>
      <w:r w:rsidR="009D6E2D">
        <w:rPr>
          <w:rFonts w:ascii="Times New Roman" w:hAnsi="Times New Roman" w:cs="Times New Roman"/>
          <w:sz w:val="24"/>
          <w:lang w:val="de-DE"/>
        </w:rPr>
        <w:t xml:space="preserve"> </w:t>
      </w:r>
      <w:r w:rsidR="004C0654">
        <w:rPr>
          <w:rFonts w:ascii="Times New Roman" w:hAnsi="Times New Roman" w:cs="Times New Roman"/>
          <w:sz w:val="24"/>
          <w:lang w:val="de-DE"/>
        </w:rPr>
        <w:t>отличных от</w:t>
      </w:r>
      <w:r w:rsidR="007D1939">
        <w:rPr>
          <w:rFonts w:ascii="Times New Roman" w:hAnsi="Times New Roman" w:cs="Times New Roman"/>
          <w:sz w:val="24"/>
          <w:lang w:val="de-DE"/>
        </w:rPr>
        <w:t xml:space="preserve"> тех</w:t>
      </w:r>
      <w:r w:rsidR="004C0654">
        <w:rPr>
          <w:rFonts w:ascii="Times New Roman" w:hAnsi="Times New Roman" w:cs="Times New Roman"/>
          <w:sz w:val="24"/>
          <w:lang w:val="de-DE"/>
        </w:rPr>
        <w:t xml:space="preserve"> </w:t>
      </w:r>
      <w:r w:rsidR="009D6E2D">
        <w:rPr>
          <w:rFonts w:ascii="Times New Roman" w:hAnsi="Times New Roman" w:cs="Times New Roman"/>
          <w:sz w:val="24"/>
          <w:lang w:val="de-DE"/>
        </w:rPr>
        <w:t>старых</w:t>
      </w:r>
      <w:r w:rsidR="005D5875">
        <w:rPr>
          <w:rFonts w:ascii="Times New Roman" w:hAnsi="Times New Roman" w:cs="Times New Roman"/>
          <w:sz w:val="24"/>
          <w:lang w:val="de-DE"/>
        </w:rPr>
        <w:t xml:space="preserve">, </w:t>
      </w:r>
      <w:r w:rsidR="007D1939">
        <w:rPr>
          <w:rFonts w:ascii="Times New Roman" w:hAnsi="Times New Roman" w:cs="Times New Roman"/>
          <w:sz w:val="24"/>
          <w:lang w:val="de-DE"/>
        </w:rPr>
        <w:t>что</w:t>
      </w:r>
      <w:r w:rsidR="00CC723E">
        <w:rPr>
          <w:rFonts w:ascii="Times New Roman" w:hAnsi="Times New Roman" w:cs="Times New Roman"/>
          <w:sz w:val="24"/>
          <w:lang w:val="de-DE"/>
        </w:rPr>
        <w:t xml:space="preserve"> попросту</w:t>
      </w:r>
      <w:r w:rsidR="004C0654">
        <w:rPr>
          <w:rFonts w:ascii="Times New Roman" w:hAnsi="Times New Roman" w:cs="Times New Roman"/>
          <w:sz w:val="24"/>
          <w:lang w:val="de-DE"/>
        </w:rPr>
        <w:t xml:space="preserve"> воспроизводят </w:t>
      </w:r>
      <w:r w:rsidR="00AA07F5">
        <w:rPr>
          <w:rFonts w:ascii="Times New Roman" w:hAnsi="Times New Roman" w:cs="Times New Roman"/>
          <w:sz w:val="24"/>
          <w:lang w:val="de-DE"/>
        </w:rPr>
        <w:t>устоявшуюся</w:t>
      </w:r>
      <w:r w:rsidR="00F25FF0">
        <w:rPr>
          <w:rFonts w:ascii="Times New Roman" w:hAnsi="Times New Roman" w:cs="Times New Roman"/>
          <w:sz w:val="24"/>
          <w:lang w:val="de-DE"/>
        </w:rPr>
        <w:t xml:space="preserve"> дискурсивную</w:t>
      </w:r>
      <w:r w:rsidR="00AA07F5">
        <w:rPr>
          <w:rFonts w:ascii="Times New Roman" w:hAnsi="Times New Roman" w:cs="Times New Roman"/>
          <w:sz w:val="24"/>
          <w:lang w:val="de-DE"/>
        </w:rPr>
        <w:t xml:space="preserve"> </w:t>
      </w:r>
      <w:r w:rsidR="009570F6">
        <w:rPr>
          <w:rFonts w:ascii="Times New Roman" w:hAnsi="Times New Roman" w:cs="Times New Roman"/>
          <w:sz w:val="24"/>
          <w:lang w:val="de-DE"/>
        </w:rPr>
        <w:t>практику</w:t>
      </w:r>
      <w:r w:rsidR="008807C6">
        <w:rPr>
          <w:rStyle w:val="Funotenzeichen"/>
          <w:rFonts w:ascii="Times New Roman" w:hAnsi="Times New Roman" w:cs="Times New Roman"/>
          <w:sz w:val="24"/>
          <w:lang w:val="de-DE"/>
        </w:rPr>
        <w:footnoteReference w:id="5"/>
      </w:r>
      <w:r w:rsidR="009B5402">
        <w:rPr>
          <w:rFonts w:ascii="Times New Roman" w:hAnsi="Times New Roman" w:cs="Times New Roman"/>
          <w:sz w:val="24"/>
          <w:lang w:val="de-DE"/>
        </w:rPr>
        <w:t>.</w:t>
      </w:r>
      <w:r w:rsidR="003E6B0A">
        <w:rPr>
          <w:rFonts w:ascii="Times New Roman" w:hAnsi="Times New Roman" w:cs="Times New Roman"/>
          <w:sz w:val="24"/>
          <w:lang w:val="de-DE"/>
        </w:rPr>
        <w:t xml:space="preserve"> </w:t>
      </w:r>
      <w:r w:rsidR="00956B7E">
        <w:rPr>
          <w:rFonts w:ascii="Times New Roman" w:hAnsi="Times New Roman" w:cs="Times New Roman"/>
          <w:sz w:val="24"/>
          <w:lang w:val="de-DE"/>
        </w:rPr>
        <w:t>Примерами</w:t>
      </w:r>
      <w:r w:rsidR="00A86F1E">
        <w:rPr>
          <w:rFonts w:ascii="Times New Roman" w:hAnsi="Times New Roman" w:cs="Times New Roman"/>
          <w:sz w:val="24"/>
          <w:lang w:val="de-DE"/>
        </w:rPr>
        <w:t xml:space="preserve"> в </w:t>
      </w:r>
      <w:r w:rsidR="001370E4">
        <w:rPr>
          <w:rFonts w:ascii="Times New Roman" w:hAnsi="Times New Roman" w:cs="Times New Roman"/>
          <w:sz w:val="24"/>
          <w:lang w:val="de-DE"/>
        </w:rPr>
        <w:t>этом отношении</w:t>
      </w:r>
      <w:r w:rsidR="00A86F1E">
        <w:rPr>
          <w:rFonts w:ascii="Times New Roman" w:hAnsi="Times New Roman" w:cs="Times New Roman"/>
          <w:sz w:val="24"/>
          <w:lang w:val="de-DE"/>
        </w:rPr>
        <w:t xml:space="preserve"> </w:t>
      </w:r>
      <w:r w:rsidR="00A86F1E">
        <w:rPr>
          <w:rFonts w:ascii="Times New Roman" w:hAnsi="Times New Roman" w:cs="Times New Roman"/>
          <w:sz w:val="24"/>
          <w:lang w:val="de-DE"/>
        </w:rPr>
        <w:lastRenderedPageBreak/>
        <w:t xml:space="preserve">служить </w:t>
      </w:r>
      <w:r w:rsidR="00EE475B">
        <w:rPr>
          <w:rFonts w:ascii="Times New Roman" w:hAnsi="Times New Roman" w:cs="Times New Roman"/>
          <w:sz w:val="24"/>
          <w:lang w:val="de-DE"/>
        </w:rPr>
        <w:t xml:space="preserve">либеральный межправительственный подход </w:t>
      </w:r>
      <w:r w:rsidR="00EA5B90">
        <w:rPr>
          <w:rFonts w:ascii="Times New Roman" w:hAnsi="Times New Roman" w:cs="Times New Roman"/>
          <w:sz w:val="24"/>
          <w:lang w:val="de-DE"/>
        </w:rPr>
        <w:t xml:space="preserve">Энрю Моравчика, </w:t>
      </w:r>
      <w:r w:rsidR="004F0F37">
        <w:rPr>
          <w:rFonts w:ascii="Times New Roman" w:hAnsi="Times New Roman" w:cs="Times New Roman"/>
          <w:sz w:val="24"/>
          <w:lang w:val="de-DE"/>
        </w:rPr>
        <w:t xml:space="preserve">основные </w:t>
      </w:r>
      <w:r w:rsidR="00AD0942">
        <w:rPr>
          <w:rFonts w:ascii="Times New Roman" w:hAnsi="Times New Roman" w:cs="Times New Roman"/>
          <w:sz w:val="24"/>
          <w:lang w:val="de-DE"/>
        </w:rPr>
        <w:t>теоретические положения которого «идентичны неофункционализму и кажутся</w:t>
      </w:r>
      <w:r w:rsidR="00564794">
        <w:rPr>
          <w:rFonts w:ascii="Times New Roman" w:hAnsi="Times New Roman" w:cs="Times New Roman"/>
          <w:sz w:val="24"/>
          <w:lang w:val="de-DE"/>
        </w:rPr>
        <w:t xml:space="preserve"> также</w:t>
      </w:r>
      <w:r w:rsidR="00AD0942">
        <w:rPr>
          <w:rFonts w:ascii="Times New Roman" w:hAnsi="Times New Roman" w:cs="Times New Roman"/>
          <w:sz w:val="24"/>
          <w:lang w:val="de-DE"/>
        </w:rPr>
        <w:t xml:space="preserve"> </w:t>
      </w:r>
      <w:r w:rsidR="00A36394">
        <w:rPr>
          <w:rFonts w:ascii="Times New Roman" w:hAnsi="Times New Roman" w:cs="Times New Roman"/>
          <w:sz w:val="24"/>
          <w:lang w:val="de-DE"/>
        </w:rPr>
        <w:t>довольно совместимыми с отдельными видами конструктивизма</w:t>
      </w:r>
      <w:r w:rsidR="00564794">
        <w:rPr>
          <w:rFonts w:ascii="Times New Roman" w:hAnsi="Times New Roman" w:cs="Times New Roman"/>
          <w:sz w:val="24"/>
          <w:lang w:val="de-DE"/>
        </w:rPr>
        <w:t>» (</w:t>
      </w:r>
      <w:r w:rsidR="00BE5C25">
        <w:rPr>
          <w:rFonts w:ascii="Times New Roman" w:hAnsi="Times New Roman" w:cs="Times New Roman"/>
          <w:sz w:val="24"/>
          <w:lang w:val="de-DE"/>
        </w:rPr>
        <w:t>Haas, 2001:</w:t>
      </w:r>
      <w:r w:rsidR="00070D1F">
        <w:rPr>
          <w:rFonts w:ascii="Times New Roman" w:hAnsi="Times New Roman" w:cs="Times New Roman"/>
          <w:sz w:val="24"/>
          <w:lang w:val="de-DE"/>
        </w:rPr>
        <w:t xml:space="preserve"> 30), </w:t>
      </w:r>
      <w:r w:rsidR="003F16E2">
        <w:rPr>
          <w:rFonts w:ascii="Times New Roman" w:hAnsi="Times New Roman" w:cs="Times New Roman"/>
          <w:sz w:val="24"/>
          <w:lang w:val="de-DE"/>
        </w:rPr>
        <w:t>хотя риторически он от них отмежёвывается</w:t>
      </w:r>
      <w:r w:rsidR="00F10B4D">
        <w:rPr>
          <w:rFonts w:ascii="Times New Roman" w:hAnsi="Times New Roman" w:cs="Times New Roman"/>
          <w:sz w:val="24"/>
          <w:lang w:val="de-DE"/>
        </w:rPr>
        <w:t>; второй случай</w:t>
      </w:r>
      <w:r w:rsidR="000E1712">
        <w:rPr>
          <w:rFonts w:ascii="Times New Roman" w:hAnsi="Times New Roman" w:cs="Times New Roman"/>
          <w:sz w:val="24"/>
          <w:lang w:val="de-DE"/>
        </w:rPr>
        <w:t>,</w:t>
      </w:r>
      <w:r w:rsidR="00F10B4D">
        <w:rPr>
          <w:rFonts w:ascii="Times New Roman" w:hAnsi="Times New Roman" w:cs="Times New Roman"/>
          <w:sz w:val="24"/>
          <w:lang w:val="de-DE"/>
        </w:rPr>
        <w:t xml:space="preserve"> </w:t>
      </w:r>
      <w:r w:rsidR="000E1712">
        <w:rPr>
          <w:rFonts w:ascii="Times New Roman" w:hAnsi="Times New Roman" w:cs="Times New Roman"/>
          <w:sz w:val="24"/>
          <w:lang w:val="de-DE"/>
        </w:rPr>
        <w:t xml:space="preserve">то есть дистанции без критики, </w:t>
      </w:r>
      <w:r w:rsidR="00F10B4D">
        <w:rPr>
          <w:rFonts w:ascii="Times New Roman" w:hAnsi="Times New Roman" w:cs="Times New Roman"/>
          <w:sz w:val="24"/>
          <w:lang w:val="de-DE"/>
        </w:rPr>
        <w:t xml:space="preserve">может быть проиллюстрирован </w:t>
      </w:r>
      <w:r w:rsidR="004B24D5">
        <w:rPr>
          <w:rFonts w:ascii="Times New Roman" w:hAnsi="Times New Roman" w:cs="Times New Roman"/>
          <w:sz w:val="24"/>
          <w:lang w:val="de-DE"/>
        </w:rPr>
        <w:t>проектом социального конструктивизма Александра Вендта</w:t>
      </w:r>
      <w:r w:rsidR="009C2F8A">
        <w:rPr>
          <w:rFonts w:ascii="Times New Roman" w:hAnsi="Times New Roman" w:cs="Times New Roman"/>
          <w:sz w:val="24"/>
          <w:lang w:val="de-DE"/>
        </w:rPr>
        <w:t xml:space="preserve">, </w:t>
      </w:r>
      <w:r w:rsidR="009C7CED">
        <w:rPr>
          <w:rFonts w:ascii="Times New Roman" w:hAnsi="Times New Roman" w:cs="Times New Roman"/>
          <w:sz w:val="24"/>
          <w:lang w:val="de-DE"/>
        </w:rPr>
        <w:t>который дистанцирует себя от</w:t>
      </w:r>
      <w:r w:rsidR="003F560B">
        <w:rPr>
          <w:rFonts w:ascii="Times New Roman" w:hAnsi="Times New Roman" w:cs="Times New Roman"/>
          <w:sz w:val="24"/>
          <w:lang w:val="de-DE"/>
        </w:rPr>
        <w:t xml:space="preserve"> подходов</w:t>
      </w:r>
      <w:r w:rsidR="00AC4B8F">
        <w:rPr>
          <w:rFonts w:ascii="Times New Roman" w:hAnsi="Times New Roman" w:cs="Times New Roman"/>
          <w:sz w:val="24"/>
          <w:lang w:val="de-DE"/>
        </w:rPr>
        <w:t xml:space="preserve"> </w:t>
      </w:r>
      <w:r w:rsidR="003350DD">
        <w:rPr>
          <w:rFonts w:ascii="Times New Roman" w:hAnsi="Times New Roman" w:cs="Times New Roman"/>
          <w:sz w:val="24"/>
          <w:lang w:val="de-DE"/>
        </w:rPr>
        <w:t xml:space="preserve">с «проблемным имиджем» </w:t>
      </w:r>
      <w:r w:rsidR="007D4B30">
        <w:rPr>
          <w:rFonts w:ascii="Times New Roman" w:hAnsi="Times New Roman" w:cs="Times New Roman"/>
          <w:sz w:val="24"/>
          <w:lang w:val="de-DE"/>
        </w:rPr>
        <w:t xml:space="preserve">(Wendt, 1992: </w:t>
      </w:r>
      <w:r w:rsidR="006A109B">
        <w:rPr>
          <w:rFonts w:ascii="Times New Roman" w:hAnsi="Times New Roman" w:cs="Times New Roman"/>
          <w:sz w:val="24"/>
          <w:lang w:val="de-DE"/>
        </w:rPr>
        <w:t>393)</w:t>
      </w:r>
      <w:r w:rsidR="003F560B">
        <w:rPr>
          <w:rFonts w:ascii="Times New Roman" w:hAnsi="Times New Roman" w:cs="Times New Roman"/>
          <w:sz w:val="24"/>
          <w:lang w:val="de-DE"/>
        </w:rPr>
        <w:t xml:space="preserve">, но </w:t>
      </w:r>
      <w:r w:rsidR="00C15613">
        <w:rPr>
          <w:rFonts w:ascii="Times New Roman" w:hAnsi="Times New Roman" w:cs="Times New Roman"/>
          <w:sz w:val="24"/>
          <w:lang w:val="de-DE"/>
        </w:rPr>
        <w:t xml:space="preserve">вообще говоря </w:t>
      </w:r>
      <w:r w:rsidR="00047389">
        <w:rPr>
          <w:rFonts w:ascii="Times New Roman" w:hAnsi="Times New Roman" w:cs="Times New Roman"/>
          <w:sz w:val="24"/>
          <w:lang w:val="de-DE"/>
        </w:rPr>
        <w:t xml:space="preserve">отталкивается от них и адаптирует их </w:t>
      </w:r>
      <w:r w:rsidR="00BC049C">
        <w:rPr>
          <w:rFonts w:ascii="Times New Roman" w:hAnsi="Times New Roman" w:cs="Times New Roman"/>
          <w:sz w:val="24"/>
          <w:lang w:val="de-DE"/>
        </w:rPr>
        <w:t>наработки для</w:t>
      </w:r>
      <w:r w:rsidR="00047389">
        <w:rPr>
          <w:rFonts w:ascii="Times New Roman" w:hAnsi="Times New Roman" w:cs="Times New Roman"/>
          <w:sz w:val="24"/>
          <w:lang w:val="de-DE"/>
        </w:rPr>
        <w:t xml:space="preserve"> </w:t>
      </w:r>
      <w:r w:rsidR="001D30CF">
        <w:rPr>
          <w:rFonts w:ascii="Times New Roman" w:hAnsi="Times New Roman" w:cs="Times New Roman"/>
          <w:sz w:val="24"/>
          <w:lang w:val="de-DE"/>
        </w:rPr>
        <w:t xml:space="preserve">неолиберальной исследовательской программы </w:t>
      </w:r>
      <w:r w:rsidR="006D555A">
        <w:rPr>
          <w:rFonts w:ascii="Times New Roman" w:hAnsi="Times New Roman" w:cs="Times New Roman"/>
          <w:sz w:val="24"/>
          <w:lang w:val="de-DE"/>
        </w:rPr>
        <w:t xml:space="preserve">(see Neumann, </w:t>
      </w:r>
      <w:r w:rsidR="00DC4EEC">
        <w:rPr>
          <w:rFonts w:ascii="Times New Roman" w:hAnsi="Times New Roman" w:cs="Times New Roman"/>
          <w:sz w:val="24"/>
          <w:lang w:val="de-DE"/>
        </w:rPr>
        <w:t>1998</w:t>
      </w:r>
      <w:r w:rsidR="006D555A">
        <w:rPr>
          <w:rFonts w:ascii="Times New Roman" w:hAnsi="Times New Roman" w:cs="Times New Roman"/>
          <w:sz w:val="24"/>
          <w:lang w:val="de-DE"/>
        </w:rPr>
        <w:t xml:space="preserve">: </w:t>
      </w:r>
      <w:r w:rsidR="005331CF">
        <w:rPr>
          <w:rFonts w:ascii="Times New Roman" w:hAnsi="Times New Roman" w:cs="Times New Roman"/>
          <w:sz w:val="24"/>
          <w:lang w:val="de-DE"/>
        </w:rPr>
        <w:t>31–35).</w:t>
      </w:r>
    </w:p>
    <w:p w14:paraId="12A3F9E9" w14:textId="247A20D5" w:rsidR="00B8033D" w:rsidRPr="00B8033D" w:rsidRDefault="00AE5401" w:rsidP="00B803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Критическая дистанция </w:t>
      </w:r>
      <w:r w:rsidR="00BD5BB9">
        <w:rPr>
          <w:rFonts w:ascii="Times New Roman" w:hAnsi="Times New Roman" w:cs="Times New Roman"/>
          <w:sz w:val="24"/>
          <w:lang w:val="de-DE"/>
        </w:rPr>
        <w:t>философского</w:t>
      </w:r>
      <w:r>
        <w:rPr>
          <w:rFonts w:ascii="Times New Roman" w:hAnsi="Times New Roman" w:cs="Times New Roman"/>
          <w:sz w:val="24"/>
          <w:lang w:val="de-DE"/>
        </w:rPr>
        <w:t xml:space="preserve"> метода — в нашем случае представленного </w:t>
      </w:r>
      <w:r w:rsidR="00BD5BB9">
        <w:rPr>
          <w:rFonts w:ascii="Times New Roman" w:hAnsi="Times New Roman" w:cs="Times New Roman"/>
          <w:sz w:val="24"/>
          <w:lang w:val="de-DE"/>
        </w:rPr>
        <w:t xml:space="preserve">фуколдианским </w:t>
      </w:r>
      <w:r>
        <w:rPr>
          <w:rFonts w:ascii="Times New Roman" w:hAnsi="Times New Roman" w:cs="Times New Roman"/>
          <w:sz w:val="24"/>
          <w:lang w:val="de-DE"/>
        </w:rPr>
        <w:t xml:space="preserve">постструктурализмом </w:t>
      </w:r>
      <w:r w:rsidR="00BD5BB9">
        <w:rPr>
          <w:rFonts w:ascii="Times New Roman" w:hAnsi="Times New Roman" w:cs="Times New Roman"/>
          <w:sz w:val="24"/>
          <w:lang w:val="de-DE"/>
        </w:rPr>
        <w:t xml:space="preserve">— </w:t>
      </w:r>
      <w:r w:rsidR="00372225">
        <w:rPr>
          <w:rFonts w:ascii="Times New Roman" w:hAnsi="Times New Roman" w:cs="Times New Roman"/>
          <w:sz w:val="24"/>
          <w:lang w:val="de-DE"/>
        </w:rPr>
        <w:t xml:space="preserve">позволяет нам занимать одно и то же место </w:t>
      </w:r>
      <w:r w:rsidR="0099028F">
        <w:rPr>
          <w:rFonts w:ascii="Times New Roman" w:hAnsi="Times New Roman" w:cs="Times New Roman"/>
          <w:sz w:val="24"/>
          <w:lang w:val="de-DE"/>
        </w:rPr>
        <w:t xml:space="preserve">как при обосновании </w:t>
      </w:r>
      <w:r w:rsidR="00037405">
        <w:rPr>
          <w:rFonts w:ascii="Times New Roman" w:hAnsi="Times New Roman" w:cs="Times New Roman"/>
          <w:sz w:val="24"/>
          <w:lang w:val="de-DE"/>
        </w:rPr>
        <w:t>теоретической стратегии</w:t>
      </w:r>
      <w:r w:rsidR="0099028F">
        <w:rPr>
          <w:rFonts w:ascii="Times New Roman" w:hAnsi="Times New Roman" w:cs="Times New Roman"/>
          <w:sz w:val="24"/>
          <w:lang w:val="de-DE"/>
        </w:rPr>
        <w:t xml:space="preserve">, так и </w:t>
      </w:r>
      <w:r w:rsidR="00F274CC">
        <w:rPr>
          <w:rFonts w:ascii="Times New Roman" w:hAnsi="Times New Roman" w:cs="Times New Roman"/>
          <w:sz w:val="24"/>
          <w:lang w:val="de-DE"/>
        </w:rPr>
        <w:t>при самом исследовании</w:t>
      </w:r>
      <w:r w:rsidR="009B5402">
        <w:rPr>
          <w:rFonts w:ascii="Times New Roman" w:hAnsi="Times New Roman" w:cs="Times New Roman"/>
          <w:sz w:val="24"/>
          <w:lang w:val="de-DE"/>
        </w:rPr>
        <w:t>.</w:t>
      </w:r>
      <w:r w:rsidR="00F274CC">
        <w:rPr>
          <w:rFonts w:ascii="Times New Roman" w:hAnsi="Times New Roman" w:cs="Times New Roman"/>
          <w:sz w:val="24"/>
          <w:lang w:val="de-DE"/>
        </w:rPr>
        <w:t xml:space="preserve"> </w:t>
      </w:r>
      <w:r w:rsidR="009B5402">
        <w:rPr>
          <w:rFonts w:ascii="Times New Roman" w:hAnsi="Times New Roman" w:cs="Times New Roman"/>
          <w:sz w:val="24"/>
          <w:lang w:val="de-DE"/>
        </w:rPr>
        <w:t>Обычно</w:t>
      </w:r>
      <w:r w:rsidR="00C53FD1">
        <w:rPr>
          <w:rFonts w:ascii="Times New Roman" w:hAnsi="Times New Roman" w:cs="Times New Roman"/>
          <w:sz w:val="24"/>
          <w:lang w:val="de-DE"/>
        </w:rPr>
        <w:t xml:space="preserve"> критика </w:t>
      </w:r>
      <w:r w:rsidR="00DD65FE">
        <w:rPr>
          <w:rFonts w:ascii="Times New Roman" w:hAnsi="Times New Roman" w:cs="Times New Roman"/>
          <w:sz w:val="24"/>
          <w:lang w:val="de-DE"/>
        </w:rPr>
        <w:t xml:space="preserve">в выборе </w:t>
      </w:r>
      <w:r w:rsidR="00C53FD1">
        <w:rPr>
          <w:rFonts w:ascii="Times New Roman" w:hAnsi="Times New Roman" w:cs="Times New Roman"/>
          <w:sz w:val="24"/>
          <w:lang w:val="de-DE"/>
        </w:rPr>
        <w:t xml:space="preserve">теории </w:t>
      </w:r>
      <w:r w:rsidR="00B83F54">
        <w:rPr>
          <w:rFonts w:ascii="Times New Roman" w:hAnsi="Times New Roman" w:cs="Times New Roman"/>
          <w:sz w:val="24"/>
          <w:lang w:val="de-DE"/>
        </w:rPr>
        <w:t xml:space="preserve">основывается </w:t>
      </w:r>
      <w:r w:rsidR="00DB7528">
        <w:rPr>
          <w:rFonts w:ascii="Times New Roman" w:hAnsi="Times New Roman" w:cs="Times New Roman"/>
          <w:sz w:val="24"/>
          <w:lang w:val="de-DE"/>
        </w:rPr>
        <w:t xml:space="preserve">либо </w:t>
      </w:r>
      <w:r w:rsidR="00B83F54">
        <w:rPr>
          <w:rFonts w:ascii="Times New Roman" w:hAnsi="Times New Roman" w:cs="Times New Roman"/>
          <w:sz w:val="24"/>
          <w:lang w:val="de-DE"/>
        </w:rPr>
        <w:t xml:space="preserve">на </w:t>
      </w:r>
      <w:r w:rsidR="00C96E15">
        <w:rPr>
          <w:rFonts w:ascii="Times New Roman" w:hAnsi="Times New Roman" w:cs="Times New Roman"/>
          <w:sz w:val="24"/>
          <w:lang w:val="de-DE"/>
        </w:rPr>
        <w:t>имплицитном или эксплицитном</w:t>
      </w:r>
      <w:r w:rsidR="00B83F54">
        <w:rPr>
          <w:rFonts w:ascii="Times New Roman" w:hAnsi="Times New Roman" w:cs="Times New Roman"/>
          <w:sz w:val="24"/>
          <w:lang w:val="de-DE"/>
        </w:rPr>
        <w:t xml:space="preserve"> предположении </w:t>
      </w:r>
      <w:r w:rsidR="00DB7528">
        <w:rPr>
          <w:rFonts w:ascii="Times New Roman" w:hAnsi="Times New Roman" w:cs="Times New Roman"/>
          <w:sz w:val="24"/>
          <w:lang w:val="de-DE"/>
        </w:rPr>
        <w:t xml:space="preserve">об эмпирической опровергаемости </w:t>
      </w:r>
      <w:r w:rsidR="00317C57">
        <w:rPr>
          <w:rFonts w:ascii="Times New Roman" w:hAnsi="Times New Roman" w:cs="Times New Roman"/>
          <w:sz w:val="24"/>
          <w:lang w:val="de-DE"/>
        </w:rPr>
        <w:t>теории</w:t>
      </w:r>
      <w:r w:rsidR="001223DD">
        <w:rPr>
          <w:rFonts w:ascii="Times New Roman" w:hAnsi="Times New Roman" w:cs="Times New Roman"/>
          <w:sz w:val="24"/>
          <w:lang w:val="de-DE"/>
        </w:rPr>
        <w:t>,</w:t>
      </w:r>
      <w:r w:rsidR="004B1F3B">
        <w:rPr>
          <w:rFonts w:ascii="Times New Roman" w:hAnsi="Times New Roman" w:cs="Times New Roman"/>
          <w:sz w:val="24"/>
          <w:lang w:val="de-DE"/>
        </w:rPr>
        <w:t xml:space="preserve"> </w:t>
      </w:r>
      <w:r w:rsidR="00B87284">
        <w:rPr>
          <w:rFonts w:ascii="Times New Roman" w:hAnsi="Times New Roman" w:cs="Times New Roman"/>
          <w:sz w:val="24"/>
          <w:lang w:val="de-DE"/>
        </w:rPr>
        <w:t xml:space="preserve">и это грозное оружие — </w:t>
      </w:r>
      <w:r w:rsidR="004B1F3B">
        <w:rPr>
          <w:rFonts w:ascii="Times New Roman" w:hAnsi="Times New Roman" w:cs="Times New Roman"/>
          <w:sz w:val="24"/>
          <w:lang w:val="de-DE"/>
        </w:rPr>
        <w:t xml:space="preserve">например, </w:t>
      </w:r>
      <w:r w:rsidR="00B87284">
        <w:rPr>
          <w:rFonts w:ascii="Times New Roman" w:hAnsi="Times New Roman" w:cs="Times New Roman"/>
          <w:sz w:val="24"/>
          <w:lang w:val="de-DE"/>
        </w:rPr>
        <w:t xml:space="preserve">Джон Миршаймер признаёт </w:t>
      </w:r>
      <w:r w:rsidR="005F4724">
        <w:rPr>
          <w:rFonts w:ascii="Times New Roman" w:hAnsi="Times New Roman" w:cs="Times New Roman"/>
          <w:sz w:val="24"/>
          <w:lang w:val="de-DE"/>
        </w:rPr>
        <w:t xml:space="preserve">отсутствие </w:t>
      </w:r>
      <w:r w:rsidR="002546EB">
        <w:rPr>
          <w:rFonts w:ascii="Times New Roman" w:hAnsi="Times New Roman" w:cs="Times New Roman"/>
          <w:sz w:val="24"/>
          <w:lang w:val="de-DE"/>
        </w:rPr>
        <w:t xml:space="preserve">эмпирической базы для своего исседования, но не то что это его девалидирует, так как </w:t>
      </w:r>
      <w:r w:rsidR="00FF02D3">
        <w:rPr>
          <w:rFonts w:ascii="Times New Roman" w:hAnsi="Times New Roman" w:cs="Times New Roman"/>
          <w:sz w:val="24"/>
          <w:lang w:val="de-DE"/>
        </w:rPr>
        <w:t xml:space="preserve">он </w:t>
      </w:r>
      <w:r w:rsidR="006845D0">
        <w:rPr>
          <w:rFonts w:ascii="Times New Roman" w:hAnsi="Times New Roman" w:cs="Times New Roman"/>
          <w:sz w:val="24"/>
          <w:lang w:val="de-DE"/>
        </w:rPr>
        <w:t>составляет</w:t>
      </w:r>
      <w:r w:rsidR="00FF02D3">
        <w:rPr>
          <w:rFonts w:ascii="Times New Roman" w:hAnsi="Times New Roman" w:cs="Times New Roman"/>
          <w:sz w:val="24"/>
          <w:lang w:val="de-DE"/>
        </w:rPr>
        <w:t xml:space="preserve"> дедуктивный аргумент </w:t>
      </w:r>
      <w:r w:rsidR="00B85992">
        <w:rPr>
          <w:rFonts w:ascii="Times New Roman" w:hAnsi="Times New Roman" w:cs="Times New Roman"/>
          <w:sz w:val="24"/>
          <w:lang w:val="de-DE"/>
        </w:rPr>
        <w:t xml:space="preserve">(Mearsheimer, </w:t>
      </w:r>
      <w:r w:rsidR="00192794">
        <w:rPr>
          <w:rFonts w:ascii="Times New Roman" w:hAnsi="Times New Roman" w:cs="Times New Roman"/>
          <w:sz w:val="24"/>
          <w:lang w:val="de-DE"/>
        </w:rPr>
        <w:t>1990</w:t>
      </w:r>
      <w:r w:rsidR="00B85992">
        <w:rPr>
          <w:rFonts w:ascii="Times New Roman" w:hAnsi="Times New Roman" w:cs="Times New Roman"/>
          <w:sz w:val="24"/>
          <w:lang w:val="de-DE"/>
        </w:rPr>
        <w:t>:</w:t>
      </w:r>
      <w:r w:rsidR="00E6046B">
        <w:rPr>
          <w:rFonts w:ascii="Times New Roman" w:hAnsi="Times New Roman" w:cs="Times New Roman"/>
          <w:sz w:val="24"/>
          <w:lang w:val="de-DE"/>
        </w:rPr>
        <w:t xml:space="preserve"> 18)</w:t>
      </w:r>
      <w:r w:rsidR="00B00C82">
        <w:rPr>
          <w:rFonts w:ascii="Times New Roman" w:hAnsi="Times New Roman" w:cs="Times New Roman"/>
          <w:sz w:val="24"/>
          <w:lang w:val="de-DE"/>
        </w:rPr>
        <w:t>,</w:t>
      </w:r>
      <w:r w:rsidR="003429C9">
        <w:rPr>
          <w:rFonts w:ascii="Times New Roman" w:hAnsi="Times New Roman" w:cs="Times New Roman"/>
          <w:sz w:val="24"/>
          <w:lang w:val="de-DE"/>
        </w:rPr>
        <w:t xml:space="preserve"> </w:t>
      </w:r>
      <w:r w:rsidR="00F83811">
        <w:rPr>
          <w:rFonts w:ascii="Times New Roman" w:hAnsi="Times New Roman" w:cs="Times New Roman"/>
          <w:sz w:val="24"/>
          <w:lang w:val="de-DE"/>
        </w:rPr>
        <w:t>в то же время</w:t>
      </w:r>
      <w:r w:rsidR="003429C9">
        <w:rPr>
          <w:rFonts w:ascii="Times New Roman" w:hAnsi="Times New Roman" w:cs="Times New Roman"/>
          <w:sz w:val="24"/>
          <w:lang w:val="de-DE"/>
        </w:rPr>
        <w:t xml:space="preserve"> именно отсутствие </w:t>
      </w:r>
      <w:r w:rsidR="00E70660">
        <w:rPr>
          <w:rFonts w:ascii="Times New Roman" w:hAnsi="Times New Roman" w:cs="Times New Roman"/>
          <w:sz w:val="24"/>
          <w:lang w:val="de-DE"/>
        </w:rPr>
        <w:t xml:space="preserve">эмпирических свидетельств </w:t>
      </w:r>
      <w:r w:rsidR="00F83811">
        <w:rPr>
          <w:rFonts w:ascii="Times New Roman" w:hAnsi="Times New Roman" w:cs="Times New Roman"/>
          <w:sz w:val="24"/>
          <w:lang w:val="de-DE"/>
        </w:rPr>
        <w:t>девалидирует</w:t>
      </w:r>
      <w:r w:rsidR="00553508">
        <w:rPr>
          <w:rFonts w:ascii="Times New Roman" w:hAnsi="Times New Roman" w:cs="Times New Roman"/>
          <w:sz w:val="24"/>
          <w:lang w:val="de-DE"/>
        </w:rPr>
        <w:t>,</w:t>
      </w:r>
      <w:r w:rsidR="00E70660">
        <w:rPr>
          <w:rFonts w:ascii="Times New Roman" w:hAnsi="Times New Roman" w:cs="Times New Roman"/>
          <w:sz w:val="24"/>
          <w:lang w:val="de-DE"/>
        </w:rPr>
        <w:t xml:space="preserve"> </w:t>
      </w:r>
      <w:r w:rsidR="00553508">
        <w:rPr>
          <w:rFonts w:ascii="Times New Roman" w:hAnsi="Times New Roman" w:cs="Times New Roman"/>
          <w:sz w:val="24"/>
          <w:lang w:val="de-DE"/>
        </w:rPr>
        <w:t xml:space="preserve">как он считает, </w:t>
      </w:r>
      <w:r w:rsidR="00F83811">
        <w:rPr>
          <w:rFonts w:ascii="Times New Roman" w:hAnsi="Times New Roman" w:cs="Times New Roman"/>
          <w:sz w:val="24"/>
          <w:lang w:val="de-DE"/>
        </w:rPr>
        <w:t>мнение его оппонента</w:t>
      </w:r>
      <w:r w:rsidR="00FB027C">
        <w:rPr>
          <w:rFonts w:ascii="Times New Roman" w:hAnsi="Times New Roman" w:cs="Times New Roman"/>
          <w:sz w:val="24"/>
          <w:lang w:val="de-DE"/>
        </w:rPr>
        <w:t xml:space="preserve"> Роберта Кеохейна</w:t>
      </w:r>
      <w:r w:rsidR="003A65EC">
        <w:rPr>
          <w:rFonts w:ascii="Times New Roman" w:hAnsi="Times New Roman" w:cs="Times New Roman"/>
          <w:sz w:val="24"/>
          <w:lang w:val="de-DE"/>
        </w:rPr>
        <w:t xml:space="preserve"> </w:t>
      </w:r>
      <w:r w:rsidR="005C12E4">
        <w:rPr>
          <w:rFonts w:ascii="Times New Roman" w:hAnsi="Times New Roman" w:cs="Times New Roman"/>
          <w:sz w:val="24"/>
          <w:lang w:val="de-DE"/>
        </w:rPr>
        <w:t>(</w:t>
      </w:r>
      <w:r w:rsidR="00192794">
        <w:rPr>
          <w:rFonts w:ascii="Times New Roman" w:hAnsi="Times New Roman" w:cs="Times New Roman"/>
          <w:sz w:val="24"/>
          <w:lang w:val="de-DE"/>
        </w:rPr>
        <w:t>Hoffmann, Keohane &amp; Mearsheimer, 1990: 198</w:t>
      </w:r>
      <w:r w:rsidR="00EC761A">
        <w:rPr>
          <w:rFonts w:ascii="Times New Roman" w:hAnsi="Times New Roman" w:cs="Times New Roman"/>
          <w:sz w:val="24"/>
          <w:lang w:val="de-DE"/>
        </w:rPr>
        <w:t>)</w:t>
      </w:r>
      <w:r w:rsidR="00B00C82">
        <w:rPr>
          <w:rFonts w:ascii="Times New Roman" w:hAnsi="Times New Roman" w:cs="Times New Roman"/>
          <w:sz w:val="24"/>
          <w:lang w:val="de-DE"/>
        </w:rPr>
        <w:t>;</w:t>
      </w:r>
      <w:r w:rsidR="00FE7998">
        <w:rPr>
          <w:rFonts w:ascii="Times New Roman" w:hAnsi="Times New Roman" w:cs="Times New Roman"/>
          <w:sz w:val="24"/>
          <w:lang w:val="de-DE"/>
        </w:rPr>
        <w:t xml:space="preserve"> </w:t>
      </w:r>
      <w:r w:rsidR="00017BCC">
        <w:rPr>
          <w:rFonts w:ascii="Times New Roman" w:hAnsi="Times New Roman" w:cs="Times New Roman"/>
          <w:sz w:val="24"/>
          <w:lang w:val="de-DE"/>
        </w:rPr>
        <w:t xml:space="preserve">либо </w:t>
      </w:r>
      <w:r w:rsidR="005433D1">
        <w:rPr>
          <w:rFonts w:ascii="Times New Roman" w:hAnsi="Times New Roman" w:cs="Times New Roman"/>
          <w:sz w:val="24"/>
          <w:lang w:val="de-DE"/>
        </w:rPr>
        <w:t>критика</w:t>
      </w:r>
      <w:r w:rsidR="00017BCC">
        <w:rPr>
          <w:rFonts w:ascii="Times New Roman" w:hAnsi="Times New Roman" w:cs="Times New Roman"/>
          <w:sz w:val="24"/>
          <w:lang w:val="de-DE"/>
        </w:rPr>
        <w:t xml:space="preserve"> основывается</w:t>
      </w:r>
      <w:r w:rsidR="00BB351B">
        <w:rPr>
          <w:rFonts w:ascii="Times New Roman" w:hAnsi="Times New Roman" w:cs="Times New Roman"/>
          <w:sz w:val="24"/>
          <w:lang w:val="de-DE"/>
        </w:rPr>
        <w:t xml:space="preserve">, как упоминалось, на </w:t>
      </w:r>
      <w:r w:rsidR="004556DD">
        <w:rPr>
          <w:rFonts w:ascii="Times New Roman" w:hAnsi="Times New Roman" w:cs="Times New Roman"/>
          <w:sz w:val="24"/>
          <w:lang w:val="de-DE"/>
        </w:rPr>
        <w:t xml:space="preserve">этических и других </w:t>
      </w:r>
      <w:r w:rsidR="00193781">
        <w:rPr>
          <w:rFonts w:ascii="Times New Roman" w:hAnsi="Times New Roman" w:cs="Times New Roman"/>
          <w:sz w:val="24"/>
          <w:lang w:val="de-DE"/>
        </w:rPr>
        <w:t>автономных относительно науки началах</w:t>
      </w:r>
      <w:r w:rsidR="007B364C">
        <w:rPr>
          <w:rFonts w:ascii="Times New Roman" w:hAnsi="Times New Roman" w:cs="Times New Roman"/>
          <w:sz w:val="24"/>
          <w:lang w:val="de-DE"/>
        </w:rPr>
        <w:t xml:space="preserve">, </w:t>
      </w:r>
      <w:r w:rsidR="00322C17">
        <w:rPr>
          <w:rFonts w:ascii="Times New Roman" w:hAnsi="Times New Roman" w:cs="Times New Roman"/>
          <w:sz w:val="24"/>
          <w:lang w:val="de-DE"/>
        </w:rPr>
        <w:t>что</w:t>
      </w:r>
      <w:r w:rsidR="00017BCC">
        <w:rPr>
          <w:rFonts w:ascii="Times New Roman" w:hAnsi="Times New Roman" w:cs="Times New Roman"/>
          <w:sz w:val="24"/>
          <w:lang w:val="de-DE"/>
        </w:rPr>
        <w:t>,</w:t>
      </w:r>
      <w:r w:rsidR="00922E0D">
        <w:rPr>
          <w:rFonts w:ascii="Times New Roman" w:hAnsi="Times New Roman" w:cs="Times New Roman"/>
          <w:sz w:val="24"/>
          <w:lang w:val="de-DE"/>
        </w:rPr>
        <w:t xml:space="preserve"> </w:t>
      </w:r>
      <w:r w:rsidR="00017BCC">
        <w:rPr>
          <w:rFonts w:ascii="Times New Roman" w:hAnsi="Times New Roman" w:cs="Times New Roman"/>
          <w:sz w:val="24"/>
          <w:lang w:val="de-DE"/>
        </w:rPr>
        <w:t xml:space="preserve">кстати, </w:t>
      </w:r>
      <w:r w:rsidR="009B5402">
        <w:rPr>
          <w:rFonts w:ascii="Times New Roman" w:hAnsi="Times New Roman" w:cs="Times New Roman"/>
          <w:sz w:val="24"/>
          <w:lang w:val="de-DE"/>
        </w:rPr>
        <w:t xml:space="preserve">может </w:t>
      </w:r>
      <w:r w:rsidR="00922E0D">
        <w:rPr>
          <w:rFonts w:ascii="Times New Roman" w:hAnsi="Times New Roman" w:cs="Times New Roman"/>
          <w:sz w:val="24"/>
          <w:lang w:val="de-DE"/>
        </w:rPr>
        <w:t xml:space="preserve">совпадать с </w:t>
      </w:r>
      <w:r w:rsidR="0077655C">
        <w:rPr>
          <w:rFonts w:ascii="Times New Roman" w:hAnsi="Times New Roman" w:cs="Times New Roman"/>
          <w:sz w:val="24"/>
          <w:lang w:val="de-DE"/>
        </w:rPr>
        <w:t>эмпирической валидацией</w:t>
      </w:r>
      <w:r w:rsidR="009B5402">
        <w:rPr>
          <w:rFonts w:ascii="Times New Roman" w:hAnsi="Times New Roman" w:cs="Times New Roman"/>
          <w:sz w:val="24"/>
          <w:lang w:val="de-DE"/>
        </w:rPr>
        <w:t>:</w:t>
      </w:r>
      <w:r w:rsidR="001B34B4">
        <w:rPr>
          <w:rFonts w:ascii="Times New Roman" w:hAnsi="Times New Roman" w:cs="Times New Roman"/>
          <w:sz w:val="24"/>
          <w:lang w:val="de-DE"/>
        </w:rPr>
        <w:t xml:space="preserve"> </w:t>
      </w:r>
      <w:r w:rsidR="00A83215">
        <w:rPr>
          <w:rFonts w:ascii="Times New Roman" w:hAnsi="Times New Roman" w:cs="Times New Roman"/>
          <w:sz w:val="24"/>
          <w:lang w:val="de-DE"/>
        </w:rPr>
        <w:t xml:space="preserve">тяжелейшая критика может быть обращена </w:t>
      </w:r>
      <w:r w:rsidR="00D702DA">
        <w:rPr>
          <w:rFonts w:ascii="Times New Roman" w:hAnsi="Times New Roman" w:cs="Times New Roman"/>
          <w:sz w:val="24"/>
          <w:lang w:val="de-DE"/>
        </w:rPr>
        <w:t>к</w:t>
      </w:r>
      <w:r w:rsidR="00A83215">
        <w:rPr>
          <w:rFonts w:ascii="Times New Roman" w:hAnsi="Times New Roman" w:cs="Times New Roman"/>
          <w:sz w:val="24"/>
          <w:lang w:val="de-DE"/>
        </w:rPr>
        <w:t xml:space="preserve"> </w:t>
      </w:r>
      <w:r w:rsidR="00D702DA">
        <w:rPr>
          <w:rFonts w:ascii="Times New Roman" w:hAnsi="Times New Roman" w:cs="Times New Roman"/>
          <w:sz w:val="24"/>
          <w:lang w:val="de-DE"/>
        </w:rPr>
        <w:t>Эдварду Карру как</w:t>
      </w:r>
      <w:r w:rsidR="004803C1">
        <w:rPr>
          <w:rFonts w:ascii="Times New Roman" w:hAnsi="Times New Roman" w:cs="Times New Roman"/>
          <w:sz w:val="24"/>
          <w:lang w:val="de-DE"/>
        </w:rPr>
        <w:t xml:space="preserve"> к</w:t>
      </w:r>
      <w:r w:rsidR="00D702DA">
        <w:rPr>
          <w:rFonts w:ascii="Times New Roman" w:hAnsi="Times New Roman" w:cs="Times New Roman"/>
          <w:sz w:val="24"/>
          <w:lang w:val="de-DE"/>
        </w:rPr>
        <w:t xml:space="preserve"> интеллектуальному вдохновителю политики </w:t>
      </w:r>
      <w:r w:rsidR="006941E7">
        <w:rPr>
          <w:rFonts w:ascii="Times New Roman" w:hAnsi="Times New Roman" w:cs="Times New Roman"/>
          <w:sz w:val="24"/>
          <w:lang w:val="de-DE"/>
        </w:rPr>
        <w:t xml:space="preserve">попустительтсва, продиктованной теоретическим предположением об </w:t>
      </w:r>
      <w:r w:rsidR="000B1488">
        <w:rPr>
          <w:rFonts w:ascii="Times New Roman" w:hAnsi="Times New Roman" w:cs="Times New Roman"/>
          <w:sz w:val="24"/>
          <w:lang w:val="de-DE"/>
        </w:rPr>
        <w:t>однообразности</w:t>
      </w:r>
      <w:r w:rsidR="006941E7">
        <w:rPr>
          <w:rFonts w:ascii="Times New Roman" w:hAnsi="Times New Roman" w:cs="Times New Roman"/>
          <w:sz w:val="24"/>
          <w:lang w:val="de-DE"/>
        </w:rPr>
        <w:t xml:space="preserve"> </w:t>
      </w:r>
      <w:r w:rsidR="00812D53">
        <w:rPr>
          <w:rFonts w:ascii="Times New Roman" w:hAnsi="Times New Roman" w:cs="Times New Roman"/>
          <w:sz w:val="24"/>
          <w:lang w:val="de-DE"/>
        </w:rPr>
        <w:t xml:space="preserve">мотиваций акторов в зависимости от </w:t>
      </w:r>
      <w:r w:rsidR="00080FBC">
        <w:rPr>
          <w:rFonts w:ascii="Times New Roman" w:hAnsi="Times New Roman" w:cs="Times New Roman"/>
          <w:sz w:val="24"/>
          <w:lang w:val="de-DE"/>
        </w:rPr>
        <w:t xml:space="preserve">того, властвуют </w:t>
      </w:r>
      <w:r w:rsidR="00973357">
        <w:rPr>
          <w:rFonts w:ascii="Times New Roman" w:hAnsi="Times New Roman" w:cs="Times New Roman"/>
          <w:sz w:val="24"/>
          <w:lang w:val="de-DE"/>
        </w:rPr>
        <w:t>они или нет</w:t>
      </w:r>
      <w:r w:rsidR="009B5402">
        <w:rPr>
          <w:rFonts w:ascii="Times New Roman" w:hAnsi="Times New Roman" w:cs="Times New Roman"/>
          <w:sz w:val="24"/>
          <w:lang w:val="de-DE"/>
        </w:rPr>
        <w:t xml:space="preserve"> —</w:t>
      </w:r>
      <w:r w:rsidR="00B517C7">
        <w:rPr>
          <w:rFonts w:ascii="Times New Roman" w:hAnsi="Times New Roman" w:cs="Times New Roman"/>
          <w:sz w:val="24"/>
          <w:lang w:val="de-DE"/>
        </w:rPr>
        <w:t xml:space="preserve"> </w:t>
      </w:r>
      <w:r w:rsidR="006417CB">
        <w:rPr>
          <w:rFonts w:ascii="Times New Roman" w:hAnsi="Times New Roman" w:cs="Times New Roman"/>
          <w:sz w:val="24"/>
          <w:lang w:val="de-DE"/>
        </w:rPr>
        <w:t>властвующие стремятся к статусу</w:t>
      </w:r>
      <w:r w:rsidR="00BD18F9">
        <w:rPr>
          <w:rFonts w:ascii="Times New Roman" w:hAnsi="Times New Roman" w:cs="Times New Roman"/>
          <w:sz w:val="24"/>
          <w:lang w:val="de-DE"/>
        </w:rPr>
        <w:t>-</w:t>
      </w:r>
      <w:r w:rsidR="006417CB">
        <w:rPr>
          <w:rFonts w:ascii="Times New Roman" w:hAnsi="Times New Roman" w:cs="Times New Roman"/>
          <w:sz w:val="24"/>
          <w:lang w:val="de-DE"/>
        </w:rPr>
        <w:t>кво,</w:t>
      </w:r>
      <w:r w:rsidR="0077388B">
        <w:rPr>
          <w:rFonts w:ascii="Times New Roman" w:hAnsi="Times New Roman" w:cs="Times New Roman"/>
          <w:sz w:val="24"/>
          <w:lang w:val="de-DE"/>
        </w:rPr>
        <w:t xml:space="preserve"> </w:t>
      </w:r>
      <w:r w:rsidR="006417CB">
        <w:rPr>
          <w:rFonts w:ascii="Times New Roman" w:hAnsi="Times New Roman" w:cs="Times New Roman"/>
          <w:sz w:val="24"/>
          <w:lang w:val="de-DE"/>
        </w:rPr>
        <w:t xml:space="preserve">а недовольным должны в предотвращение войны быть </w:t>
      </w:r>
      <w:r w:rsidR="007B364C">
        <w:rPr>
          <w:rFonts w:ascii="Times New Roman" w:hAnsi="Times New Roman" w:cs="Times New Roman"/>
          <w:sz w:val="24"/>
          <w:lang w:val="de-DE"/>
        </w:rPr>
        <w:t>предоставлены уступки</w:t>
      </w:r>
      <w:r w:rsidR="0077655C">
        <w:rPr>
          <w:rFonts w:ascii="Times New Roman" w:hAnsi="Times New Roman" w:cs="Times New Roman"/>
          <w:sz w:val="24"/>
          <w:lang w:val="de-DE"/>
        </w:rPr>
        <w:t xml:space="preserve"> </w:t>
      </w:r>
      <w:r w:rsidR="00973357">
        <w:rPr>
          <w:rFonts w:ascii="Times New Roman" w:hAnsi="Times New Roman" w:cs="Times New Roman"/>
          <w:sz w:val="24"/>
          <w:lang w:val="de-DE"/>
        </w:rPr>
        <w:t>(</w:t>
      </w:r>
      <w:r w:rsidR="008C766E">
        <w:rPr>
          <w:rFonts w:ascii="Times New Roman" w:hAnsi="Times New Roman" w:cs="Times New Roman"/>
          <w:bCs/>
          <w:sz w:val="24"/>
          <w:lang w:val="de-DE"/>
        </w:rPr>
        <w:t xml:space="preserve">Korab-Karpowicz, </w:t>
      </w:r>
      <w:r w:rsidR="00FD3DEE">
        <w:rPr>
          <w:rFonts w:ascii="Times New Roman" w:hAnsi="Times New Roman" w:cs="Times New Roman"/>
          <w:bCs/>
          <w:sz w:val="24"/>
          <w:lang w:val="de-DE"/>
        </w:rPr>
        <w:t>2018[2010]</w:t>
      </w:r>
      <w:r w:rsidR="007B364C">
        <w:rPr>
          <w:rFonts w:ascii="Times New Roman" w:hAnsi="Times New Roman" w:cs="Times New Roman"/>
          <w:bCs/>
          <w:sz w:val="24"/>
          <w:lang w:val="de-DE"/>
        </w:rPr>
        <w:t>)</w:t>
      </w:r>
      <w:r w:rsidR="00DA1102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370CAE">
        <w:rPr>
          <w:rFonts w:ascii="Times New Roman" w:hAnsi="Times New Roman" w:cs="Times New Roman"/>
          <w:bCs/>
          <w:sz w:val="24"/>
          <w:lang w:val="de-DE"/>
        </w:rPr>
        <w:t xml:space="preserve">Здесь речь идёт, конечно же, о Второй мировой войне. </w:t>
      </w:r>
      <w:r w:rsidR="009B5402">
        <w:rPr>
          <w:rFonts w:ascii="Times New Roman" w:hAnsi="Times New Roman" w:cs="Times New Roman"/>
          <w:bCs/>
          <w:sz w:val="24"/>
          <w:lang w:val="de-DE"/>
        </w:rPr>
        <w:t>В обоих случаях</w:t>
      </w:r>
      <w:r w:rsidR="006457E9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706D2D">
        <w:rPr>
          <w:rFonts w:ascii="Times New Roman" w:hAnsi="Times New Roman" w:cs="Times New Roman"/>
          <w:bCs/>
          <w:sz w:val="24"/>
          <w:lang w:val="de-DE"/>
        </w:rPr>
        <w:t xml:space="preserve">мы видим </w:t>
      </w:r>
      <w:r w:rsidR="004B1F3B">
        <w:rPr>
          <w:rFonts w:ascii="Times New Roman" w:hAnsi="Times New Roman" w:cs="Times New Roman"/>
          <w:bCs/>
          <w:sz w:val="24"/>
          <w:lang w:val="de-DE"/>
        </w:rPr>
        <w:t xml:space="preserve">субъектную нетождественность: </w:t>
      </w:r>
      <w:r w:rsidR="00016CCF">
        <w:rPr>
          <w:rFonts w:ascii="Times New Roman" w:hAnsi="Times New Roman" w:cs="Times New Roman"/>
          <w:bCs/>
          <w:sz w:val="24"/>
          <w:lang w:val="de-DE"/>
        </w:rPr>
        <w:t xml:space="preserve">приходится </w:t>
      </w:r>
      <w:r w:rsidR="00CC781B">
        <w:rPr>
          <w:rFonts w:ascii="Times New Roman" w:hAnsi="Times New Roman" w:cs="Times New Roman"/>
          <w:bCs/>
          <w:sz w:val="24"/>
          <w:lang w:val="de-DE"/>
        </w:rPr>
        <w:t>становиться то спорщиком,</w:t>
      </w:r>
      <w:r w:rsidR="003467DE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CC781B">
        <w:rPr>
          <w:rFonts w:ascii="Times New Roman" w:hAnsi="Times New Roman" w:cs="Times New Roman"/>
          <w:bCs/>
          <w:sz w:val="24"/>
          <w:lang w:val="de-DE"/>
        </w:rPr>
        <w:t xml:space="preserve">то моралистом, </w:t>
      </w:r>
      <w:r w:rsidR="0060148C">
        <w:rPr>
          <w:rFonts w:ascii="Times New Roman" w:hAnsi="Times New Roman" w:cs="Times New Roman"/>
          <w:bCs/>
          <w:sz w:val="24"/>
          <w:lang w:val="de-DE"/>
        </w:rPr>
        <w:t>так как есть риторическая необходимость защищать свои убеждения</w:t>
      </w:r>
      <w:r w:rsidR="00AD1A87">
        <w:rPr>
          <w:rFonts w:ascii="Times New Roman" w:hAnsi="Times New Roman" w:cs="Times New Roman"/>
          <w:bCs/>
          <w:sz w:val="24"/>
          <w:lang w:val="de-DE"/>
        </w:rPr>
        <w:t>,</w:t>
      </w:r>
      <w:r w:rsidR="0016193C">
        <w:rPr>
          <w:rFonts w:ascii="Times New Roman" w:hAnsi="Times New Roman" w:cs="Times New Roman"/>
          <w:bCs/>
          <w:sz w:val="24"/>
          <w:lang w:val="de-DE"/>
        </w:rPr>
        <w:t xml:space="preserve"> которая проистекает из</w:t>
      </w:r>
      <w:r w:rsidR="00BA44E3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0C47F8">
        <w:rPr>
          <w:rFonts w:ascii="Times New Roman" w:hAnsi="Times New Roman" w:cs="Times New Roman"/>
          <w:bCs/>
          <w:sz w:val="24"/>
          <w:lang w:val="de-DE"/>
        </w:rPr>
        <w:t xml:space="preserve">культуры научного спора и требования </w:t>
      </w:r>
      <w:r w:rsidR="00342EB7">
        <w:rPr>
          <w:rFonts w:ascii="Times New Roman" w:hAnsi="Times New Roman" w:cs="Times New Roman"/>
          <w:bCs/>
          <w:sz w:val="24"/>
          <w:lang w:val="de-DE"/>
        </w:rPr>
        <w:t>последовательности</w:t>
      </w:r>
      <w:r w:rsidR="00222C0C">
        <w:rPr>
          <w:rFonts w:ascii="Times New Roman" w:hAnsi="Times New Roman" w:cs="Times New Roman"/>
          <w:bCs/>
          <w:sz w:val="24"/>
          <w:lang w:val="de-DE"/>
        </w:rPr>
        <w:t xml:space="preserve">, </w:t>
      </w:r>
      <w:r w:rsidR="00C37B81">
        <w:rPr>
          <w:rFonts w:ascii="Times New Roman" w:hAnsi="Times New Roman" w:cs="Times New Roman"/>
          <w:bCs/>
          <w:sz w:val="24"/>
          <w:lang w:val="de-DE"/>
        </w:rPr>
        <w:t>а затем</w:t>
      </w:r>
      <w:r w:rsidR="00222C0C">
        <w:rPr>
          <w:rFonts w:ascii="Times New Roman" w:hAnsi="Times New Roman" w:cs="Times New Roman"/>
          <w:bCs/>
          <w:sz w:val="24"/>
          <w:lang w:val="de-DE"/>
        </w:rPr>
        <w:t xml:space="preserve">, наконец, исследователем, </w:t>
      </w:r>
      <w:r w:rsidR="00222C0C">
        <w:rPr>
          <w:rFonts w:ascii="Times New Roman" w:hAnsi="Times New Roman" w:cs="Times New Roman"/>
          <w:bCs/>
          <w:sz w:val="24"/>
          <w:lang w:val="de-DE"/>
        </w:rPr>
        <w:lastRenderedPageBreak/>
        <w:t xml:space="preserve">который </w:t>
      </w:r>
      <w:r w:rsidR="000931E9">
        <w:rPr>
          <w:rFonts w:ascii="Times New Roman" w:hAnsi="Times New Roman" w:cs="Times New Roman"/>
          <w:bCs/>
          <w:sz w:val="24"/>
          <w:lang w:val="de-DE"/>
        </w:rPr>
        <w:t>от риторического искусства переходит к своему</w:t>
      </w:r>
      <w:r w:rsidR="001B4433">
        <w:rPr>
          <w:rFonts w:ascii="Times New Roman" w:hAnsi="Times New Roman" w:cs="Times New Roman"/>
          <w:bCs/>
          <w:sz w:val="24"/>
          <w:lang w:val="de-DE"/>
        </w:rPr>
        <w:t xml:space="preserve"> непосредственному</w:t>
      </w:r>
      <w:r w:rsidR="000931E9">
        <w:rPr>
          <w:rFonts w:ascii="Times New Roman" w:hAnsi="Times New Roman" w:cs="Times New Roman"/>
          <w:bCs/>
          <w:sz w:val="24"/>
          <w:lang w:val="de-DE"/>
        </w:rPr>
        <w:t xml:space="preserve"> ремеслу. </w:t>
      </w:r>
      <w:r w:rsidR="004D0D3F">
        <w:rPr>
          <w:rFonts w:ascii="Times New Roman" w:hAnsi="Times New Roman" w:cs="Times New Roman"/>
          <w:bCs/>
          <w:sz w:val="24"/>
          <w:lang w:val="de-DE"/>
        </w:rPr>
        <w:t xml:space="preserve">Наш же философский метод стремится объективировать знание, нежели субъективировать его в личном качестве, традиции или </w:t>
      </w:r>
      <w:r w:rsidR="00C169DD">
        <w:rPr>
          <w:rFonts w:ascii="Times New Roman" w:hAnsi="Times New Roman" w:cs="Times New Roman"/>
          <w:bCs/>
          <w:sz w:val="24"/>
          <w:lang w:val="de-DE"/>
        </w:rPr>
        <w:t xml:space="preserve">какой-либо другой форме преемственности — </w:t>
      </w:r>
      <w:r w:rsidR="006359F6">
        <w:rPr>
          <w:rFonts w:ascii="Times New Roman" w:hAnsi="Times New Roman" w:cs="Times New Roman"/>
          <w:bCs/>
          <w:sz w:val="24"/>
          <w:lang w:val="de-DE"/>
        </w:rPr>
        <w:t xml:space="preserve">это позволяет </w:t>
      </w:r>
      <w:r w:rsidR="00AC278E">
        <w:rPr>
          <w:rFonts w:ascii="Times New Roman" w:hAnsi="Times New Roman" w:cs="Times New Roman"/>
          <w:bCs/>
          <w:sz w:val="24"/>
          <w:lang w:val="de-DE"/>
        </w:rPr>
        <w:t>руководствоваться</w:t>
      </w:r>
      <w:r w:rsidR="00482F7A">
        <w:rPr>
          <w:rFonts w:ascii="Times New Roman" w:hAnsi="Times New Roman" w:cs="Times New Roman"/>
          <w:bCs/>
          <w:sz w:val="24"/>
          <w:lang w:val="de-DE"/>
        </w:rPr>
        <w:t xml:space="preserve"> в теоретическом выборе</w:t>
      </w:r>
      <w:r w:rsidR="00AC278E">
        <w:rPr>
          <w:rFonts w:ascii="Times New Roman" w:hAnsi="Times New Roman" w:cs="Times New Roman"/>
          <w:bCs/>
          <w:sz w:val="24"/>
          <w:lang w:val="de-DE"/>
        </w:rPr>
        <w:t xml:space="preserve"> не </w:t>
      </w:r>
      <w:r w:rsidR="004124E1">
        <w:rPr>
          <w:rFonts w:ascii="Times New Roman" w:hAnsi="Times New Roman" w:cs="Times New Roman"/>
          <w:bCs/>
          <w:sz w:val="24"/>
          <w:lang w:val="de-DE"/>
        </w:rPr>
        <w:t xml:space="preserve">обоснованием своей </w:t>
      </w:r>
      <w:r w:rsidR="00510A96" w:rsidRPr="00510A96">
        <w:rPr>
          <w:rFonts w:ascii="Times New Roman" w:hAnsi="Times New Roman" w:cs="Times New Roman"/>
          <w:sz w:val="24"/>
          <w:lang w:val="de-DE"/>
        </w:rPr>
        <w:t xml:space="preserve">«творческой </w:t>
      </w:r>
      <w:r w:rsidR="0055579B">
        <w:rPr>
          <w:rFonts w:ascii="Times New Roman" w:hAnsi="Times New Roman" w:cs="Times New Roman"/>
          <w:sz w:val="24"/>
          <w:lang w:val="de-DE"/>
        </w:rPr>
        <w:t>идеи</w:t>
      </w:r>
      <w:r w:rsidR="00510A96" w:rsidRPr="00510A96">
        <w:rPr>
          <w:rFonts w:ascii="Times New Roman" w:hAnsi="Times New Roman" w:cs="Times New Roman"/>
          <w:sz w:val="24"/>
          <w:lang w:val="de-DE"/>
        </w:rPr>
        <w:t xml:space="preserve">» </w:t>
      </w:r>
      <w:r w:rsidR="0055579B">
        <w:rPr>
          <w:rFonts w:ascii="Times New Roman" w:hAnsi="Times New Roman" w:cs="Times New Roman"/>
          <w:sz w:val="24"/>
          <w:lang w:val="de-DE"/>
        </w:rPr>
        <w:t>или</w:t>
      </w:r>
      <w:r w:rsidR="00510A96" w:rsidRPr="00510A96">
        <w:rPr>
          <w:rFonts w:ascii="Times New Roman" w:hAnsi="Times New Roman" w:cs="Times New Roman"/>
          <w:sz w:val="24"/>
          <w:lang w:val="de-DE"/>
        </w:rPr>
        <w:t xml:space="preserve"> «блестящей </w:t>
      </w:r>
      <w:r w:rsidR="00510A96">
        <w:rPr>
          <w:rFonts w:ascii="Times New Roman" w:hAnsi="Times New Roman" w:cs="Times New Roman"/>
          <w:sz w:val="24"/>
          <w:lang w:val="de-DE"/>
        </w:rPr>
        <w:t>интуиции</w:t>
      </w:r>
      <w:r w:rsidR="00510A96" w:rsidRPr="00510A96">
        <w:rPr>
          <w:rFonts w:ascii="Times New Roman" w:hAnsi="Times New Roman" w:cs="Times New Roman"/>
          <w:sz w:val="24"/>
          <w:lang w:val="de-DE"/>
        </w:rPr>
        <w:t>»</w:t>
      </w:r>
      <w:r w:rsidR="0055579B">
        <w:rPr>
          <w:rFonts w:ascii="Times New Roman" w:hAnsi="Times New Roman" w:cs="Times New Roman"/>
          <w:sz w:val="24"/>
          <w:lang w:val="de-DE"/>
        </w:rPr>
        <w:t xml:space="preserve">, </w:t>
      </w:r>
      <w:r w:rsidR="005A3133">
        <w:rPr>
          <w:rFonts w:ascii="Times New Roman" w:hAnsi="Times New Roman" w:cs="Times New Roman"/>
          <w:sz w:val="24"/>
          <w:lang w:val="de-DE"/>
        </w:rPr>
        <w:t xml:space="preserve">ровно как и </w:t>
      </w:r>
      <w:r w:rsidR="00FB1F2E">
        <w:rPr>
          <w:rFonts w:ascii="Times New Roman" w:hAnsi="Times New Roman" w:cs="Times New Roman"/>
          <w:sz w:val="24"/>
          <w:lang w:val="de-DE"/>
        </w:rPr>
        <w:t>убеждений</w:t>
      </w:r>
      <w:r w:rsidR="005A3133">
        <w:rPr>
          <w:rFonts w:ascii="Times New Roman" w:hAnsi="Times New Roman" w:cs="Times New Roman"/>
          <w:sz w:val="24"/>
          <w:lang w:val="de-DE"/>
        </w:rPr>
        <w:t xml:space="preserve">, </w:t>
      </w:r>
      <w:r w:rsidR="00B7089F">
        <w:rPr>
          <w:rFonts w:ascii="Times New Roman" w:hAnsi="Times New Roman" w:cs="Times New Roman"/>
          <w:sz w:val="24"/>
          <w:lang w:val="de-DE"/>
        </w:rPr>
        <w:t xml:space="preserve">а </w:t>
      </w:r>
      <w:r w:rsidR="0065741F">
        <w:rPr>
          <w:rFonts w:ascii="Times New Roman" w:hAnsi="Times New Roman" w:cs="Times New Roman"/>
          <w:sz w:val="24"/>
          <w:lang w:val="de-DE"/>
        </w:rPr>
        <w:t xml:space="preserve">правилами дискурса, </w:t>
      </w:r>
      <w:r w:rsidR="000D6697">
        <w:rPr>
          <w:rFonts w:ascii="Times New Roman" w:hAnsi="Times New Roman" w:cs="Times New Roman"/>
          <w:sz w:val="24"/>
          <w:lang w:val="de-DE"/>
        </w:rPr>
        <w:t xml:space="preserve">то есть </w:t>
      </w:r>
      <w:r w:rsidR="0065741F">
        <w:rPr>
          <w:rFonts w:ascii="Times New Roman" w:hAnsi="Times New Roman" w:cs="Times New Roman"/>
          <w:sz w:val="24"/>
          <w:lang w:val="de-DE"/>
        </w:rPr>
        <w:t>тем, что</w:t>
      </w:r>
      <w:r w:rsidR="000D6697">
        <w:rPr>
          <w:rFonts w:ascii="Times New Roman" w:hAnsi="Times New Roman" w:cs="Times New Roman"/>
          <w:sz w:val="24"/>
          <w:lang w:val="de-DE"/>
        </w:rPr>
        <w:t xml:space="preserve"> мы исследуем</w:t>
      </w:r>
      <w:r w:rsidR="0065741F">
        <w:rPr>
          <w:rFonts w:ascii="Times New Roman" w:hAnsi="Times New Roman" w:cs="Times New Roman"/>
          <w:sz w:val="24"/>
          <w:lang w:val="de-DE"/>
        </w:rPr>
        <w:t xml:space="preserve"> </w:t>
      </w:r>
      <w:r w:rsidR="001F170C">
        <w:rPr>
          <w:rFonts w:ascii="Times New Roman" w:hAnsi="Times New Roman" w:cs="Times New Roman"/>
          <w:sz w:val="24"/>
          <w:lang w:val="de-DE"/>
        </w:rPr>
        <w:t>и</w:t>
      </w:r>
      <w:r w:rsidR="00C37B81">
        <w:rPr>
          <w:rFonts w:ascii="Times New Roman" w:hAnsi="Times New Roman" w:cs="Times New Roman"/>
          <w:sz w:val="24"/>
          <w:lang w:val="de-DE"/>
        </w:rPr>
        <w:t xml:space="preserve"> что</w:t>
      </w:r>
      <w:r w:rsidR="001F170C">
        <w:rPr>
          <w:rFonts w:ascii="Times New Roman" w:hAnsi="Times New Roman" w:cs="Times New Roman"/>
          <w:sz w:val="24"/>
          <w:lang w:val="de-DE"/>
        </w:rPr>
        <w:t xml:space="preserve"> </w:t>
      </w:r>
      <w:r w:rsidR="0065741F">
        <w:rPr>
          <w:rFonts w:ascii="Times New Roman" w:hAnsi="Times New Roman" w:cs="Times New Roman"/>
          <w:sz w:val="24"/>
          <w:lang w:val="de-DE"/>
        </w:rPr>
        <w:t xml:space="preserve">в принципе можно повернуть </w:t>
      </w:r>
      <w:r w:rsidR="00C37B81">
        <w:rPr>
          <w:rFonts w:ascii="Times New Roman" w:hAnsi="Times New Roman" w:cs="Times New Roman"/>
          <w:sz w:val="24"/>
          <w:lang w:val="de-DE"/>
        </w:rPr>
        <w:t xml:space="preserve">и </w:t>
      </w:r>
      <w:r w:rsidR="0065741F">
        <w:rPr>
          <w:rFonts w:ascii="Times New Roman" w:hAnsi="Times New Roman" w:cs="Times New Roman"/>
          <w:sz w:val="24"/>
          <w:lang w:val="de-DE"/>
        </w:rPr>
        <w:t xml:space="preserve">в сторону самого исследования. </w:t>
      </w:r>
      <w:r w:rsidR="00512DAB">
        <w:rPr>
          <w:rFonts w:ascii="Times New Roman" w:hAnsi="Times New Roman" w:cs="Times New Roman"/>
          <w:sz w:val="24"/>
          <w:lang w:val="de-DE"/>
        </w:rPr>
        <w:t>В этом</w:t>
      </w:r>
      <w:r w:rsidR="006F2124">
        <w:rPr>
          <w:rFonts w:ascii="Times New Roman" w:hAnsi="Times New Roman" w:cs="Times New Roman"/>
          <w:sz w:val="24"/>
          <w:lang w:val="de-DE"/>
        </w:rPr>
        <w:t xml:space="preserve"> заключается</w:t>
      </w:r>
      <w:r w:rsidR="00512DAB">
        <w:rPr>
          <w:rFonts w:ascii="Times New Roman" w:hAnsi="Times New Roman" w:cs="Times New Roman"/>
          <w:sz w:val="24"/>
          <w:lang w:val="de-DE"/>
        </w:rPr>
        <w:t xml:space="preserve"> антидогматизм и критическая дистанция </w:t>
      </w:r>
      <w:r w:rsidR="006F2124">
        <w:rPr>
          <w:rFonts w:ascii="Times New Roman" w:hAnsi="Times New Roman" w:cs="Times New Roman"/>
          <w:sz w:val="24"/>
          <w:lang w:val="de-DE"/>
        </w:rPr>
        <w:t xml:space="preserve">археологии знаний как философского метода. </w:t>
      </w:r>
    </w:p>
    <w:p w14:paraId="270E1C4D" w14:textId="109977FF" w:rsidR="00091FE3" w:rsidRDefault="00E253F7" w:rsidP="00CE5D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В науке, но также и </w:t>
      </w:r>
      <w:r w:rsidR="00EC29E9">
        <w:rPr>
          <w:rFonts w:ascii="Times New Roman" w:hAnsi="Times New Roman" w:cs="Times New Roman"/>
          <w:sz w:val="24"/>
          <w:lang w:val="de-DE"/>
        </w:rPr>
        <w:t>любом другом деле</w:t>
      </w:r>
      <w:r>
        <w:rPr>
          <w:rFonts w:ascii="Times New Roman" w:hAnsi="Times New Roman" w:cs="Times New Roman"/>
          <w:sz w:val="24"/>
          <w:lang w:val="de-DE"/>
        </w:rPr>
        <w:t xml:space="preserve">, </w:t>
      </w:r>
      <w:r w:rsidR="0010250B">
        <w:rPr>
          <w:rFonts w:ascii="Times New Roman" w:hAnsi="Times New Roman" w:cs="Times New Roman"/>
          <w:sz w:val="24"/>
          <w:lang w:val="de-DE"/>
        </w:rPr>
        <w:t xml:space="preserve">принято считать «поверхностное» </w:t>
      </w:r>
      <w:r w:rsidR="00790E0E">
        <w:rPr>
          <w:rFonts w:ascii="Times New Roman" w:hAnsi="Times New Roman" w:cs="Times New Roman"/>
          <w:sz w:val="24"/>
          <w:lang w:val="de-DE"/>
        </w:rPr>
        <w:t xml:space="preserve">категорией критики, если не пренебрежения. </w:t>
      </w:r>
      <w:r w:rsidR="006A2789">
        <w:rPr>
          <w:rFonts w:ascii="Times New Roman" w:hAnsi="Times New Roman" w:cs="Times New Roman"/>
          <w:sz w:val="24"/>
          <w:lang w:val="de-DE"/>
        </w:rPr>
        <w:t>Поверхностное</w:t>
      </w:r>
      <w:r w:rsidR="000E5F31">
        <w:rPr>
          <w:rFonts w:ascii="Times New Roman" w:hAnsi="Times New Roman" w:cs="Times New Roman"/>
          <w:sz w:val="24"/>
          <w:lang w:val="de-DE"/>
        </w:rPr>
        <w:t xml:space="preserve"> объяснение не принимается</w:t>
      </w:r>
      <w:r w:rsidR="009E0571">
        <w:rPr>
          <w:rFonts w:ascii="Times New Roman" w:hAnsi="Times New Roman" w:cs="Times New Roman"/>
          <w:sz w:val="24"/>
          <w:lang w:val="de-DE"/>
        </w:rPr>
        <w:t xml:space="preserve"> учёными</w:t>
      </w:r>
      <w:r w:rsidR="000E5F31">
        <w:rPr>
          <w:rFonts w:ascii="Times New Roman" w:hAnsi="Times New Roman" w:cs="Times New Roman"/>
          <w:sz w:val="24"/>
          <w:lang w:val="de-DE"/>
        </w:rPr>
        <w:t xml:space="preserve"> как адекватное научной методологии</w:t>
      </w:r>
      <w:r w:rsidR="002E6AB8">
        <w:rPr>
          <w:rFonts w:ascii="Times New Roman" w:hAnsi="Times New Roman" w:cs="Times New Roman"/>
          <w:sz w:val="24"/>
          <w:lang w:val="de-DE"/>
        </w:rPr>
        <w:t xml:space="preserve"> и</w:t>
      </w:r>
      <w:r w:rsidR="00BF02F8">
        <w:rPr>
          <w:rFonts w:ascii="Times New Roman" w:hAnsi="Times New Roman" w:cs="Times New Roman"/>
          <w:sz w:val="24"/>
          <w:lang w:val="de-DE"/>
        </w:rPr>
        <w:t>,</w:t>
      </w:r>
      <w:r w:rsidR="002E6AB8">
        <w:rPr>
          <w:rFonts w:ascii="Times New Roman" w:hAnsi="Times New Roman" w:cs="Times New Roman"/>
          <w:sz w:val="24"/>
          <w:lang w:val="de-DE"/>
        </w:rPr>
        <w:t xml:space="preserve"> </w:t>
      </w:r>
      <w:r w:rsidR="00BF02F8">
        <w:rPr>
          <w:rFonts w:ascii="Times New Roman" w:hAnsi="Times New Roman" w:cs="Times New Roman"/>
          <w:sz w:val="24"/>
          <w:lang w:val="de-DE"/>
        </w:rPr>
        <w:t xml:space="preserve">как подразумевается, </w:t>
      </w:r>
      <w:r w:rsidR="002E6AB8">
        <w:rPr>
          <w:rFonts w:ascii="Times New Roman" w:hAnsi="Times New Roman" w:cs="Times New Roman"/>
          <w:sz w:val="24"/>
          <w:lang w:val="de-DE"/>
        </w:rPr>
        <w:t xml:space="preserve">выдаёт </w:t>
      </w:r>
      <w:r w:rsidR="00DF09D8">
        <w:rPr>
          <w:rFonts w:ascii="Times New Roman" w:hAnsi="Times New Roman" w:cs="Times New Roman"/>
          <w:sz w:val="24"/>
          <w:lang w:val="de-DE"/>
        </w:rPr>
        <w:t xml:space="preserve">также и </w:t>
      </w:r>
      <w:r w:rsidR="002E6AB8">
        <w:rPr>
          <w:rFonts w:ascii="Times New Roman" w:hAnsi="Times New Roman" w:cs="Times New Roman"/>
          <w:sz w:val="24"/>
          <w:lang w:val="de-DE"/>
        </w:rPr>
        <w:t>поверхностное понимание</w:t>
      </w:r>
      <w:r w:rsidR="002D6B41">
        <w:rPr>
          <w:rFonts w:ascii="Times New Roman" w:hAnsi="Times New Roman" w:cs="Times New Roman"/>
          <w:sz w:val="24"/>
          <w:lang w:val="de-DE"/>
        </w:rPr>
        <w:t xml:space="preserve"> предмета исследования</w:t>
      </w:r>
      <w:r w:rsidR="00897D9C">
        <w:rPr>
          <w:rFonts w:ascii="Times New Roman" w:hAnsi="Times New Roman" w:cs="Times New Roman"/>
          <w:sz w:val="24"/>
          <w:lang w:val="de-DE"/>
        </w:rPr>
        <w:t xml:space="preserve"> со стороны его выполнившего</w:t>
      </w:r>
      <w:r w:rsidR="002E6AB8">
        <w:rPr>
          <w:rFonts w:ascii="Times New Roman" w:hAnsi="Times New Roman" w:cs="Times New Roman"/>
          <w:sz w:val="24"/>
          <w:lang w:val="de-DE"/>
        </w:rPr>
        <w:t xml:space="preserve">. </w:t>
      </w:r>
      <w:r w:rsidR="00DF09D8">
        <w:rPr>
          <w:rFonts w:ascii="Times New Roman" w:hAnsi="Times New Roman" w:cs="Times New Roman"/>
          <w:sz w:val="24"/>
          <w:lang w:val="de-DE"/>
        </w:rPr>
        <w:t>Если допустить некоторую игру слов,</w:t>
      </w:r>
      <w:r w:rsidR="009E0571">
        <w:rPr>
          <w:rFonts w:ascii="Times New Roman" w:hAnsi="Times New Roman" w:cs="Times New Roman"/>
          <w:sz w:val="24"/>
          <w:lang w:val="de-DE"/>
        </w:rPr>
        <w:t xml:space="preserve"> </w:t>
      </w:r>
      <w:r w:rsidR="00946996">
        <w:rPr>
          <w:rFonts w:ascii="Times New Roman" w:hAnsi="Times New Roman" w:cs="Times New Roman"/>
          <w:sz w:val="24"/>
          <w:lang w:val="de-DE"/>
        </w:rPr>
        <w:t xml:space="preserve">то постструктурализм в наиболее популярной своей методологической форме дискурс-анализа </w:t>
      </w:r>
      <w:r w:rsidR="00891B32">
        <w:rPr>
          <w:rFonts w:ascii="Times New Roman" w:hAnsi="Times New Roman" w:cs="Times New Roman"/>
          <w:sz w:val="24"/>
          <w:lang w:val="de-DE"/>
        </w:rPr>
        <w:t xml:space="preserve">является именно </w:t>
      </w:r>
      <w:r w:rsidR="008C2B9E">
        <w:rPr>
          <w:rFonts w:ascii="Times New Roman" w:hAnsi="Times New Roman" w:cs="Times New Roman"/>
          <w:sz w:val="24"/>
          <w:lang w:val="de-DE"/>
        </w:rPr>
        <w:t>поверхностным объяснением</w:t>
      </w:r>
      <w:r w:rsidR="003F58E7">
        <w:rPr>
          <w:rFonts w:ascii="Times New Roman" w:hAnsi="Times New Roman" w:cs="Times New Roman"/>
          <w:sz w:val="24"/>
          <w:lang w:val="de-DE"/>
        </w:rPr>
        <w:t>:</w:t>
      </w:r>
      <w:r w:rsidR="00CF10FA">
        <w:rPr>
          <w:rFonts w:ascii="Times New Roman" w:hAnsi="Times New Roman" w:cs="Times New Roman"/>
          <w:sz w:val="24"/>
          <w:lang w:val="de-DE"/>
        </w:rPr>
        <w:t xml:space="preserve"> когда мы работаем с дискурсом как совокупностью высказываний</w:t>
      </w:r>
      <w:r w:rsidR="00FD7BCB">
        <w:rPr>
          <w:rFonts w:ascii="Times New Roman" w:hAnsi="Times New Roman" w:cs="Times New Roman"/>
          <w:sz w:val="24"/>
          <w:lang w:val="de-DE"/>
        </w:rPr>
        <w:t>, подчиняющихся одной и той же системе формирования</w:t>
      </w:r>
      <w:r w:rsidR="00520F53">
        <w:rPr>
          <w:rFonts w:ascii="Times New Roman" w:hAnsi="Times New Roman" w:cs="Times New Roman"/>
          <w:sz w:val="24"/>
          <w:lang w:val="de-DE"/>
        </w:rPr>
        <w:t xml:space="preserve"> (Фуко, 2004[</w:t>
      </w:r>
      <w:r w:rsidR="003063EB">
        <w:rPr>
          <w:rFonts w:ascii="Times New Roman" w:hAnsi="Times New Roman" w:cs="Times New Roman"/>
          <w:sz w:val="24"/>
          <w:lang w:val="de-DE"/>
        </w:rPr>
        <w:t xml:space="preserve">1969]: </w:t>
      </w:r>
      <w:r w:rsidR="00EB2E9D">
        <w:rPr>
          <w:rFonts w:ascii="Times New Roman" w:hAnsi="Times New Roman" w:cs="Times New Roman"/>
          <w:sz w:val="24"/>
          <w:lang w:val="de-DE"/>
        </w:rPr>
        <w:t>210)</w:t>
      </w:r>
      <w:r w:rsidR="00FD7BCB">
        <w:rPr>
          <w:rFonts w:ascii="Times New Roman" w:hAnsi="Times New Roman" w:cs="Times New Roman"/>
          <w:sz w:val="24"/>
          <w:lang w:val="de-DE"/>
        </w:rPr>
        <w:t xml:space="preserve">, </w:t>
      </w:r>
      <w:r w:rsidR="00EB2E9D">
        <w:rPr>
          <w:rFonts w:ascii="Times New Roman" w:hAnsi="Times New Roman" w:cs="Times New Roman"/>
          <w:sz w:val="24"/>
          <w:lang w:val="de-DE"/>
        </w:rPr>
        <w:t>то мы работаем с</w:t>
      </w:r>
      <w:r w:rsidR="003E29D2">
        <w:rPr>
          <w:rFonts w:ascii="Times New Roman" w:hAnsi="Times New Roman" w:cs="Times New Roman"/>
          <w:sz w:val="24"/>
          <w:lang w:val="de-DE"/>
        </w:rPr>
        <w:t xml:space="preserve"> поверхностью</w:t>
      </w:r>
      <w:r w:rsidR="00EB2E9D">
        <w:rPr>
          <w:rFonts w:ascii="Times New Roman" w:hAnsi="Times New Roman" w:cs="Times New Roman"/>
          <w:sz w:val="24"/>
          <w:lang w:val="de-DE"/>
        </w:rPr>
        <w:t xml:space="preserve"> </w:t>
      </w:r>
      <w:r w:rsidR="003E29D2">
        <w:rPr>
          <w:rFonts w:ascii="Times New Roman" w:hAnsi="Times New Roman" w:cs="Times New Roman"/>
          <w:sz w:val="24"/>
          <w:lang w:val="de-DE"/>
        </w:rPr>
        <w:t>вербальных</w:t>
      </w:r>
      <w:r w:rsidR="00EB2E9D">
        <w:rPr>
          <w:rFonts w:ascii="Times New Roman" w:hAnsi="Times New Roman" w:cs="Times New Roman"/>
          <w:sz w:val="24"/>
          <w:lang w:val="de-DE"/>
        </w:rPr>
        <w:t xml:space="preserve"> </w:t>
      </w:r>
      <w:r w:rsidR="003E29D2">
        <w:rPr>
          <w:rFonts w:ascii="Times New Roman" w:hAnsi="Times New Roman" w:cs="Times New Roman"/>
          <w:sz w:val="24"/>
          <w:lang w:val="de-DE"/>
        </w:rPr>
        <w:t xml:space="preserve">реализацй </w:t>
      </w:r>
      <w:r w:rsidR="009A639A">
        <w:rPr>
          <w:rFonts w:ascii="Times New Roman" w:hAnsi="Times New Roman" w:cs="Times New Roman"/>
          <w:sz w:val="24"/>
          <w:lang w:val="de-DE"/>
        </w:rPr>
        <w:t xml:space="preserve">в том виде, в каком они составляют высказывания, не пытаясь разглядеть </w:t>
      </w:r>
      <w:r w:rsidR="0065036E">
        <w:rPr>
          <w:rFonts w:ascii="Times New Roman" w:hAnsi="Times New Roman" w:cs="Times New Roman"/>
          <w:sz w:val="24"/>
          <w:lang w:val="de-DE"/>
        </w:rPr>
        <w:t xml:space="preserve">за сказанным какие-то </w:t>
      </w:r>
      <w:r w:rsidR="00676112">
        <w:rPr>
          <w:rFonts w:ascii="Times New Roman" w:hAnsi="Times New Roman" w:cs="Times New Roman"/>
          <w:sz w:val="24"/>
          <w:lang w:val="de-DE"/>
        </w:rPr>
        <w:t>неявные намерения</w:t>
      </w:r>
      <w:r w:rsidR="00886E73">
        <w:rPr>
          <w:rFonts w:ascii="Times New Roman" w:hAnsi="Times New Roman" w:cs="Times New Roman"/>
          <w:sz w:val="24"/>
          <w:lang w:val="de-DE"/>
        </w:rPr>
        <w:t xml:space="preserve"> или</w:t>
      </w:r>
      <w:r w:rsidR="0065036E">
        <w:rPr>
          <w:rFonts w:ascii="Times New Roman" w:hAnsi="Times New Roman" w:cs="Times New Roman"/>
          <w:sz w:val="24"/>
          <w:lang w:val="de-DE"/>
        </w:rPr>
        <w:t xml:space="preserve"> скрытые смыслы</w:t>
      </w:r>
      <w:r w:rsidR="005F38B4">
        <w:rPr>
          <w:rFonts w:ascii="Times New Roman" w:hAnsi="Times New Roman" w:cs="Times New Roman"/>
          <w:sz w:val="24"/>
          <w:lang w:val="de-DE"/>
        </w:rPr>
        <w:t xml:space="preserve"> </w:t>
      </w:r>
      <w:r w:rsidR="0065036E">
        <w:rPr>
          <w:rFonts w:ascii="Times New Roman" w:hAnsi="Times New Roman" w:cs="Times New Roman"/>
          <w:sz w:val="24"/>
          <w:lang w:val="de-DE"/>
        </w:rPr>
        <w:t>— по крайней мере, таков аналитический фокус</w:t>
      </w:r>
      <w:r w:rsidR="005F38B4">
        <w:rPr>
          <w:rFonts w:ascii="Times New Roman" w:hAnsi="Times New Roman" w:cs="Times New Roman"/>
          <w:sz w:val="24"/>
          <w:lang w:val="de-DE"/>
        </w:rPr>
        <w:t>, —</w:t>
      </w:r>
      <w:r w:rsidR="00676112">
        <w:rPr>
          <w:rFonts w:ascii="Times New Roman" w:hAnsi="Times New Roman" w:cs="Times New Roman"/>
          <w:sz w:val="24"/>
          <w:lang w:val="de-DE"/>
        </w:rPr>
        <w:t xml:space="preserve"> </w:t>
      </w:r>
      <w:r w:rsidR="00C0127A">
        <w:rPr>
          <w:rFonts w:ascii="Times New Roman" w:hAnsi="Times New Roman" w:cs="Times New Roman"/>
          <w:sz w:val="24"/>
          <w:lang w:val="de-DE"/>
        </w:rPr>
        <w:t>и</w:t>
      </w:r>
      <w:r w:rsidR="00CF5338">
        <w:rPr>
          <w:rFonts w:ascii="Times New Roman" w:hAnsi="Times New Roman" w:cs="Times New Roman"/>
          <w:sz w:val="24"/>
          <w:lang w:val="de-DE"/>
        </w:rPr>
        <w:t xml:space="preserve">, говоря более техническим языком, </w:t>
      </w:r>
      <w:r w:rsidR="00676112">
        <w:rPr>
          <w:rFonts w:ascii="Times New Roman" w:hAnsi="Times New Roman" w:cs="Times New Roman"/>
          <w:sz w:val="24"/>
          <w:lang w:val="de-DE"/>
        </w:rPr>
        <w:t>мы работаем с различными поверхностями появления</w:t>
      </w:r>
      <w:r w:rsidR="004D16E8">
        <w:rPr>
          <w:rFonts w:ascii="Times New Roman" w:hAnsi="Times New Roman" w:cs="Times New Roman"/>
          <w:sz w:val="24"/>
          <w:lang w:val="de-DE"/>
        </w:rPr>
        <w:t xml:space="preserve">, </w:t>
      </w:r>
      <w:r w:rsidR="00CF6DAF">
        <w:rPr>
          <w:rFonts w:ascii="Times New Roman" w:hAnsi="Times New Roman" w:cs="Times New Roman"/>
          <w:sz w:val="24"/>
          <w:lang w:val="de-DE"/>
        </w:rPr>
        <w:t>полями дифференциации</w:t>
      </w:r>
      <w:r w:rsidR="00096B95">
        <w:rPr>
          <w:rFonts w:ascii="Times New Roman" w:hAnsi="Times New Roman" w:cs="Times New Roman"/>
          <w:sz w:val="24"/>
          <w:lang w:val="de-DE"/>
        </w:rPr>
        <w:t xml:space="preserve"> и плоскостями спецификации</w:t>
      </w:r>
      <w:r w:rsidR="00722710">
        <w:rPr>
          <w:rFonts w:ascii="Times New Roman" w:hAnsi="Times New Roman" w:cs="Times New Roman"/>
          <w:sz w:val="24"/>
          <w:lang w:val="de-DE"/>
        </w:rPr>
        <w:t>,</w:t>
      </w:r>
      <w:r w:rsidR="00096B95">
        <w:rPr>
          <w:rFonts w:ascii="Times New Roman" w:hAnsi="Times New Roman" w:cs="Times New Roman"/>
          <w:sz w:val="24"/>
          <w:lang w:val="de-DE"/>
        </w:rPr>
        <w:t xml:space="preserve"> </w:t>
      </w:r>
      <w:r w:rsidR="00722710">
        <w:rPr>
          <w:rFonts w:ascii="Times New Roman" w:hAnsi="Times New Roman" w:cs="Times New Roman"/>
          <w:sz w:val="24"/>
          <w:lang w:val="de-DE"/>
        </w:rPr>
        <w:t xml:space="preserve">между </w:t>
      </w:r>
      <w:r w:rsidR="00A27F19">
        <w:rPr>
          <w:rFonts w:ascii="Times New Roman" w:hAnsi="Times New Roman" w:cs="Times New Roman"/>
          <w:sz w:val="24"/>
          <w:lang w:val="de-DE"/>
        </w:rPr>
        <w:t xml:space="preserve">всеми </w:t>
      </w:r>
      <w:r w:rsidR="00722710">
        <w:rPr>
          <w:rFonts w:ascii="Times New Roman" w:hAnsi="Times New Roman" w:cs="Times New Roman"/>
          <w:sz w:val="24"/>
          <w:lang w:val="de-DE"/>
        </w:rPr>
        <w:t>которыми</w:t>
      </w:r>
      <w:r w:rsidR="00F9024C">
        <w:rPr>
          <w:rFonts w:ascii="Times New Roman" w:hAnsi="Times New Roman" w:cs="Times New Roman"/>
          <w:sz w:val="24"/>
          <w:lang w:val="de-DE"/>
        </w:rPr>
        <w:t xml:space="preserve"> в дискурсивной</w:t>
      </w:r>
      <w:r w:rsidR="00DE1CB7">
        <w:rPr>
          <w:rFonts w:ascii="Times New Roman" w:hAnsi="Times New Roman" w:cs="Times New Roman"/>
          <w:sz w:val="24"/>
          <w:lang w:val="de-DE"/>
        </w:rPr>
        <w:t xml:space="preserve"> практике</w:t>
      </w:r>
      <w:r w:rsidR="00722710">
        <w:rPr>
          <w:rFonts w:ascii="Times New Roman" w:hAnsi="Times New Roman" w:cs="Times New Roman"/>
          <w:sz w:val="24"/>
          <w:lang w:val="de-DE"/>
        </w:rPr>
        <w:t xml:space="preserve"> </w:t>
      </w:r>
      <w:r w:rsidR="00A27F19">
        <w:rPr>
          <w:rFonts w:ascii="Times New Roman" w:hAnsi="Times New Roman" w:cs="Times New Roman"/>
          <w:sz w:val="24"/>
          <w:lang w:val="de-DE"/>
        </w:rPr>
        <w:t xml:space="preserve">прослеживается </w:t>
      </w:r>
      <w:r w:rsidR="007C5CEF">
        <w:rPr>
          <w:rFonts w:ascii="Times New Roman" w:hAnsi="Times New Roman" w:cs="Times New Roman"/>
          <w:sz w:val="24"/>
          <w:lang w:val="de-DE"/>
        </w:rPr>
        <w:t>система</w:t>
      </w:r>
      <w:r w:rsidR="00A27F19">
        <w:rPr>
          <w:rFonts w:ascii="Times New Roman" w:hAnsi="Times New Roman" w:cs="Times New Roman"/>
          <w:sz w:val="24"/>
          <w:lang w:val="de-DE"/>
        </w:rPr>
        <w:t xml:space="preserve"> объектообразующих отношений</w:t>
      </w:r>
      <w:r w:rsidR="00EF46F4">
        <w:rPr>
          <w:rFonts w:ascii="Times New Roman" w:hAnsi="Times New Roman" w:cs="Times New Roman"/>
          <w:sz w:val="24"/>
          <w:lang w:val="de-DE"/>
        </w:rPr>
        <w:t xml:space="preserve"> </w:t>
      </w:r>
      <w:r w:rsidR="00BE1119">
        <w:rPr>
          <w:rFonts w:ascii="Times New Roman" w:hAnsi="Times New Roman" w:cs="Times New Roman"/>
          <w:sz w:val="24"/>
          <w:lang w:val="de-DE"/>
        </w:rPr>
        <w:t>(Фуко, 2004[1969]</w:t>
      </w:r>
      <w:r w:rsidR="00421F67">
        <w:rPr>
          <w:rFonts w:ascii="Times New Roman" w:hAnsi="Times New Roman" w:cs="Times New Roman"/>
          <w:sz w:val="24"/>
          <w:lang w:val="de-DE"/>
        </w:rPr>
        <w:t>: 97–</w:t>
      </w:r>
      <w:r w:rsidR="00A27F19">
        <w:rPr>
          <w:rFonts w:ascii="Times New Roman" w:hAnsi="Times New Roman" w:cs="Times New Roman"/>
          <w:sz w:val="24"/>
          <w:lang w:val="de-DE"/>
        </w:rPr>
        <w:t>103</w:t>
      </w:r>
      <w:r w:rsidR="00846B99">
        <w:rPr>
          <w:rFonts w:ascii="Times New Roman" w:hAnsi="Times New Roman" w:cs="Times New Roman"/>
          <w:sz w:val="24"/>
          <w:lang w:val="de-DE"/>
        </w:rPr>
        <w:t>, 110</w:t>
      </w:r>
      <w:r w:rsidR="00A40B0F">
        <w:rPr>
          <w:rFonts w:ascii="Times New Roman" w:hAnsi="Times New Roman" w:cs="Times New Roman"/>
          <w:sz w:val="24"/>
          <w:lang w:val="de-DE"/>
        </w:rPr>
        <w:t>–112</w:t>
      </w:r>
      <w:r w:rsidR="00A313DC">
        <w:rPr>
          <w:rFonts w:ascii="Times New Roman" w:hAnsi="Times New Roman" w:cs="Times New Roman"/>
          <w:sz w:val="24"/>
          <w:lang w:val="de-DE"/>
        </w:rPr>
        <w:t>).</w:t>
      </w:r>
      <w:r w:rsidR="00EF46F4">
        <w:rPr>
          <w:rFonts w:ascii="Times New Roman" w:hAnsi="Times New Roman" w:cs="Times New Roman"/>
          <w:sz w:val="24"/>
          <w:lang w:val="de-DE"/>
        </w:rPr>
        <w:t xml:space="preserve"> Как можно увидеть, </w:t>
      </w:r>
      <w:r w:rsidR="00EA7D70">
        <w:rPr>
          <w:rFonts w:ascii="Times New Roman" w:hAnsi="Times New Roman" w:cs="Times New Roman"/>
          <w:sz w:val="24"/>
          <w:lang w:val="de-DE"/>
        </w:rPr>
        <w:t>мы отворачиваемся от глубин психологического</w:t>
      </w:r>
      <w:r w:rsidR="005054A3">
        <w:rPr>
          <w:rFonts w:ascii="Times New Roman" w:hAnsi="Times New Roman" w:cs="Times New Roman"/>
          <w:sz w:val="24"/>
          <w:lang w:val="de-DE"/>
        </w:rPr>
        <w:t xml:space="preserve"> в сторону </w:t>
      </w:r>
      <w:r w:rsidR="008E48D0">
        <w:rPr>
          <w:rFonts w:ascii="Times New Roman" w:hAnsi="Times New Roman" w:cs="Times New Roman"/>
          <w:sz w:val="24"/>
          <w:lang w:val="de-DE"/>
        </w:rPr>
        <w:t>«</w:t>
      </w:r>
      <w:r w:rsidR="005054A3">
        <w:rPr>
          <w:rFonts w:ascii="Times New Roman" w:hAnsi="Times New Roman" w:cs="Times New Roman"/>
          <w:sz w:val="24"/>
          <w:lang w:val="de-DE"/>
        </w:rPr>
        <w:t>плоского</w:t>
      </w:r>
      <w:r w:rsidR="008E48D0">
        <w:rPr>
          <w:rFonts w:ascii="Times New Roman" w:hAnsi="Times New Roman" w:cs="Times New Roman"/>
          <w:sz w:val="24"/>
          <w:lang w:val="de-DE"/>
        </w:rPr>
        <w:t>»</w:t>
      </w:r>
      <w:r w:rsidR="00FE626C">
        <w:rPr>
          <w:rFonts w:ascii="Times New Roman" w:hAnsi="Times New Roman" w:cs="Times New Roman"/>
          <w:sz w:val="24"/>
          <w:lang w:val="de-DE"/>
        </w:rPr>
        <w:t xml:space="preserve">, деантропологизированного </w:t>
      </w:r>
      <w:r w:rsidR="005054A3">
        <w:rPr>
          <w:rFonts w:ascii="Times New Roman" w:hAnsi="Times New Roman" w:cs="Times New Roman"/>
          <w:sz w:val="24"/>
          <w:lang w:val="de-DE"/>
        </w:rPr>
        <w:t xml:space="preserve">пространства </w:t>
      </w:r>
      <w:r w:rsidR="00A4696F">
        <w:rPr>
          <w:rFonts w:ascii="Times New Roman" w:hAnsi="Times New Roman" w:cs="Times New Roman"/>
          <w:sz w:val="24"/>
          <w:lang w:val="de-DE"/>
        </w:rPr>
        <w:t>дискурсивной действительности</w:t>
      </w:r>
      <w:r w:rsidR="00FE626C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1E36DADC" w14:textId="276C5445" w:rsidR="00F82C2B" w:rsidRDefault="00920253" w:rsidP="00C76F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Почему это пространство можно условно считать плоским</w:t>
      </w:r>
      <w:r w:rsidR="006B49AC">
        <w:rPr>
          <w:rFonts w:ascii="Times New Roman" w:hAnsi="Times New Roman" w:cs="Times New Roman"/>
          <w:sz w:val="24"/>
          <w:lang w:val="de-DE"/>
        </w:rPr>
        <w:t>?</w:t>
      </w:r>
      <w:r w:rsidR="003C208D">
        <w:rPr>
          <w:rFonts w:ascii="Times New Roman" w:hAnsi="Times New Roman" w:cs="Times New Roman"/>
          <w:sz w:val="24"/>
          <w:lang w:val="de-DE"/>
        </w:rPr>
        <w:t xml:space="preserve"> </w:t>
      </w:r>
      <w:r w:rsidR="00CE169F">
        <w:rPr>
          <w:rFonts w:ascii="Times New Roman" w:hAnsi="Times New Roman" w:cs="Times New Roman"/>
          <w:sz w:val="24"/>
          <w:lang w:val="de-DE"/>
        </w:rPr>
        <w:t xml:space="preserve">Помимо того, что </w:t>
      </w:r>
      <w:r w:rsidR="00D43D8B">
        <w:rPr>
          <w:rFonts w:ascii="Times New Roman" w:hAnsi="Times New Roman" w:cs="Times New Roman"/>
          <w:sz w:val="24"/>
          <w:lang w:val="de-DE"/>
        </w:rPr>
        <w:t xml:space="preserve">психологическая мотивация за сказанным и возможная </w:t>
      </w:r>
      <w:r w:rsidR="00582522">
        <w:rPr>
          <w:rFonts w:ascii="Times New Roman" w:hAnsi="Times New Roman" w:cs="Times New Roman"/>
          <w:sz w:val="24"/>
          <w:lang w:val="de-DE"/>
        </w:rPr>
        <w:t xml:space="preserve">смысловая двойственность </w:t>
      </w:r>
      <w:r w:rsidR="00D43D8B">
        <w:rPr>
          <w:rFonts w:ascii="Times New Roman" w:hAnsi="Times New Roman" w:cs="Times New Roman"/>
          <w:sz w:val="24"/>
          <w:lang w:val="de-DE"/>
        </w:rPr>
        <w:t xml:space="preserve">сказанного относятся </w:t>
      </w:r>
      <w:r w:rsidR="007A6056">
        <w:rPr>
          <w:rFonts w:ascii="Times New Roman" w:hAnsi="Times New Roman" w:cs="Times New Roman"/>
          <w:sz w:val="24"/>
          <w:lang w:val="de-DE"/>
        </w:rPr>
        <w:t xml:space="preserve">попросту к другой форме анализа, </w:t>
      </w:r>
      <w:r w:rsidR="00452D8E">
        <w:rPr>
          <w:rFonts w:ascii="Times New Roman" w:hAnsi="Times New Roman" w:cs="Times New Roman"/>
          <w:sz w:val="24"/>
          <w:lang w:val="de-DE"/>
        </w:rPr>
        <w:t xml:space="preserve">не образуя </w:t>
      </w:r>
      <w:r w:rsidR="00F46F50">
        <w:rPr>
          <w:rFonts w:ascii="Times New Roman" w:hAnsi="Times New Roman" w:cs="Times New Roman"/>
          <w:sz w:val="24"/>
          <w:lang w:val="de-DE"/>
        </w:rPr>
        <w:t xml:space="preserve">уровней дискурса, сами высказывания как элементы дискурса </w:t>
      </w:r>
      <w:r w:rsidR="008F62B1">
        <w:rPr>
          <w:rFonts w:ascii="Times New Roman" w:hAnsi="Times New Roman" w:cs="Times New Roman"/>
          <w:sz w:val="24"/>
          <w:lang w:val="de-DE"/>
        </w:rPr>
        <w:t xml:space="preserve">единичны и </w:t>
      </w:r>
      <w:r w:rsidR="001B1316">
        <w:rPr>
          <w:rFonts w:ascii="Times New Roman" w:hAnsi="Times New Roman" w:cs="Times New Roman"/>
          <w:sz w:val="24"/>
          <w:lang w:val="de-DE"/>
        </w:rPr>
        <w:t xml:space="preserve">занимают </w:t>
      </w:r>
      <w:r w:rsidR="004975EC">
        <w:rPr>
          <w:rFonts w:ascii="Times New Roman" w:hAnsi="Times New Roman" w:cs="Times New Roman"/>
          <w:sz w:val="24"/>
          <w:lang w:val="de-DE"/>
        </w:rPr>
        <w:t>исключительно своё</w:t>
      </w:r>
      <w:r w:rsidR="001B1316">
        <w:rPr>
          <w:rFonts w:ascii="Times New Roman" w:hAnsi="Times New Roman" w:cs="Times New Roman"/>
          <w:sz w:val="24"/>
          <w:lang w:val="de-DE"/>
        </w:rPr>
        <w:t xml:space="preserve"> место, не </w:t>
      </w:r>
      <w:r w:rsidR="004975EC">
        <w:rPr>
          <w:rFonts w:ascii="Times New Roman" w:hAnsi="Times New Roman" w:cs="Times New Roman"/>
          <w:sz w:val="24"/>
          <w:lang w:val="de-DE"/>
        </w:rPr>
        <w:t xml:space="preserve">вымещая тем самым </w:t>
      </w:r>
      <w:r w:rsidR="008C3AD6">
        <w:rPr>
          <w:rFonts w:ascii="Times New Roman" w:hAnsi="Times New Roman" w:cs="Times New Roman"/>
          <w:sz w:val="24"/>
          <w:lang w:val="de-DE"/>
        </w:rPr>
        <w:t>какие-то другие</w:t>
      </w:r>
      <w:r w:rsidR="00AA0011">
        <w:rPr>
          <w:rFonts w:ascii="Times New Roman" w:hAnsi="Times New Roman" w:cs="Times New Roman"/>
          <w:sz w:val="24"/>
          <w:lang w:val="de-DE"/>
        </w:rPr>
        <w:t xml:space="preserve"> потенциальные</w:t>
      </w:r>
      <w:r w:rsidR="008C3AD6">
        <w:rPr>
          <w:rFonts w:ascii="Times New Roman" w:hAnsi="Times New Roman" w:cs="Times New Roman"/>
          <w:sz w:val="24"/>
          <w:lang w:val="de-DE"/>
        </w:rPr>
        <w:t xml:space="preserve"> высказывания</w:t>
      </w:r>
      <w:r w:rsidR="00B618EA">
        <w:rPr>
          <w:rFonts w:ascii="Times New Roman" w:hAnsi="Times New Roman" w:cs="Times New Roman"/>
          <w:sz w:val="24"/>
          <w:lang w:val="de-DE"/>
        </w:rPr>
        <w:t xml:space="preserve"> — это плоская форма</w:t>
      </w:r>
      <w:r w:rsidR="000D4E42">
        <w:rPr>
          <w:rFonts w:ascii="Times New Roman" w:hAnsi="Times New Roman" w:cs="Times New Roman"/>
          <w:sz w:val="24"/>
          <w:lang w:val="de-DE"/>
        </w:rPr>
        <w:t xml:space="preserve">. </w:t>
      </w:r>
      <w:r w:rsidR="003107CA">
        <w:rPr>
          <w:rFonts w:ascii="Times New Roman" w:hAnsi="Times New Roman" w:cs="Times New Roman"/>
          <w:sz w:val="24"/>
          <w:lang w:val="de-DE"/>
        </w:rPr>
        <w:t>Вместе с тем, плоское это пространство лишь условно</w:t>
      </w:r>
      <w:r w:rsidR="00320933">
        <w:rPr>
          <w:rFonts w:ascii="Times New Roman" w:hAnsi="Times New Roman" w:cs="Times New Roman"/>
          <w:sz w:val="24"/>
          <w:lang w:val="de-DE"/>
        </w:rPr>
        <w:t xml:space="preserve"> — как </w:t>
      </w:r>
      <w:r w:rsidR="0063580F">
        <w:rPr>
          <w:rFonts w:ascii="Times New Roman" w:hAnsi="Times New Roman" w:cs="Times New Roman"/>
          <w:sz w:val="24"/>
          <w:lang w:val="de-DE"/>
        </w:rPr>
        <w:t>отмечает</w:t>
      </w:r>
      <w:r w:rsidR="00320933">
        <w:rPr>
          <w:rFonts w:ascii="Times New Roman" w:hAnsi="Times New Roman" w:cs="Times New Roman"/>
          <w:sz w:val="24"/>
          <w:lang w:val="de-DE"/>
        </w:rPr>
        <w:t xml:space="preserve"> Мишель Фуко,</w:t>
      </w:r>
      <w:r w:rsidR="00E628C0">
        <w:rPr>
          <w:rFonts w:ascii="Times New Roman" w:hAnsi="Times New Roman" w:cs="Times New Roman"/>
          <w:sz w:val="24"/>
          <w:lang w:val="de-DE"/>
        </w:rPr>
        <w:t xml:space="preserve"> </w:t>
      </w:r>
      <w:r w:rsidR="00BB3EE8">
        <w:rPr>
          <w:rFonts w:ascii="Times New Roman" w:hAnsi="Times New Roman" w:cs="Times New Roman"/>
          <w:sz w:val="24"/>
          <w:lang w:val="de-DE"/>
        </w:rPr>
        <w:t xml:space="preserve">с некоторыми методологическими уточнениями оно перестаёт </w:t>
      </w:r>
      <w:r w:rsidR="007162ED">
        <w:rPr>
          <w:rFonts w:ascii="Times New Roman" w:hAnsi="Times New Roman" w:cs="Times New Roman"/>
          <w:sz w:val="24"/>
          <w:lang w:val="de-DE"/>
        </w:rPr>
        <w:t xml:space="preserve">быть похожим на «бесконечно </w:t>
      </w:r>
      <w:r w:rsidR="002E7A57">
        <w:rPr>
          <w:rFonts w:ascii="Times New Roman" w:hAnsi="Times New Roman" w:cs="Times New Roman"/>
          <w:sz w:val="24"/>
          <w:lang w:val="de-DE"/>
        </w:rPr>
        <w:t xml:space="preserve">простирающуюся равнину», </w:t>
      </w:r>
      <w:r w:rsidR="00824D23">
        <w:rPr>
          <w:rFonts w:ascii="Times New Roman" w:hAnsi="Times New Roman" w:cs="Times New Roman"/>
          <w:sz w:val="24"/>
          <w:lang w:val="de-DE"/>
        </w:rPr>
        <w:t xml:space="preserve">а представляется скорее </w:t>
      </w:r>
      <w:r w:rsidR="009A746C">
        <w:rPr>
          <w:rFonts w:ascii="Times New Roman" w:hAnsi="Times New Roman" w:cs="Times New Roman"/>
          <w:sz w:val="24"/>
          <w:lang w:val="de-DE"/>
        </w:rPr>
        <w:t>сложным</w:t>
      </w:r>
      <w:r w:rsidR="00A55B4B">
        <w:rPr>
          <w:rFonts w:ascii="Times New Roman" w:hAnsi="Times New Roman" w:cs="Times New Roman"/>
          <w:sz w:val="24"/>
          <w:lang w:val="de-DE"/>
        </w:rPr>
        <w:t xml:space="preserve">, </w:t>
      </w:r>
      <w:r w:rsidR="00C82FF6">
        <w:rPr>
          <w:rFonts w:ascii="Times New Roman" w:hAnsi="Times New Roman" w:cs="Times New Roman"/>
          <w:sz w:val="24"/>
          <w:lang w:val="de-DE"/>
        </w:rPr>
        <w:t xml:space="preserve">разнородным по </w:t>
      </w:r>
      <w:r w:rsidR="00C82FF6">
        <w:rPr>
          <w:rFonts w:ascii="Times New Roman" w:hAnsi="Times New Roman" w:cs="Times New Roman"/>
          <w:sz w:val="24"/>
          <w:lang w:val="de-DE"/>
        </w:rPr>
        <w:lastRenderedPageBreak/>
        <w:t>пространственной организации</w:t>
      </w:r>
      <w:r w:rsidR="00A55B4B">
        <w:rPr>
          <w:rFonts w:ascii="Times New Roman" w:hAnsi="Times New Roman" w:cs="Times New Roman"/>
          <w:sz w:val="24"/>
          <w:lang w:val="de-DE"/>
        </w:rPr>
        <w:t xml:space="preserve"> </w:t>
      </w:r>
      <w:r w:rsidR="00C82FF6">
        <w:rPr>
          <w:rFonts w:ascii="Times New Roman" w:hAnsi="Times New Roman" w:cs="Times New Roman"/>
          <w:i/>
          <w:iCs/>
          <w:sz w:val="24"/>
          <w:lang w:val="de-DE"/>
        </w:rPr>
        <w:t>архивом</w:t>
      </w:r>
      <w:r w:rsidR="00A55B4B">
        <w:rPr>
          <w:rFonts w:ascii="Times New Roman" w:hAnsi="Times New Roman" w:cs="Times New Roman"/>
          <w:sz w:val="24"/>
          <w:lang w:val="de-DE"/>
        </w:rPr>
        <w:t xml:space="preserve"> (Фуко, 2004[</w:t>
      </w:r>
      <w:r w:rsidR="009131A3">
        <w:rPr>
          <w:rFonts w:ascii="Times New Roman" w:hAnsi="Times New Roman" w:cs="Times New Roman"/>
          <w:sz w:val="24"/>
          <w:lang w:val="de-DE"/>
        </w:rPr>
        <w:t xml:space="preserve">1969]: </w:t>
      </w:r>
      <w:r w:rsidR="00521C2C">
        <w:rPr>
          <w:rFonts w:ascii="Times New Roman" w:hAnsi="Times New Roman" w:cs="Times New Roman"/>
          <w:sz w:val="24"/>
          <w:lang w:val="de-DE"/>
        </w:rPr>
        <w:t>247)</w:t>
      </w:r>
      <w:r w:rsidR="00D36D96">
        <w:rPr>
          <w:rStyle w:val="Funotenzeichen"/>
          <w:rFonts w:ascii="Times New Roman" w:hAnsi="Times New Roman" w:cs="Times New Roman"/>
          <w:sz w:val="24"/>
          <w:lang w:val="de-DE"/>
        </w:rPr>
        <w:footnoteReference w:id="6"/>
      </w:r>
      <w:r w:rsidR="00CF710F">
        <w:rPr>
          <w:rFonts w:ascii="Times New Roman" w:hAnsi="Times New Roman" w:cs="Times New Roman"/>
          <w:sz w:val="24"/>
          <w:lang w:val="de-DE"/>
        </w:rPr>
        <w:t>.</w:t>
      </w:r>
      <w:r w:rsidR="00CD21DE">
        <w:rPr>
          <w:rFonts w:ascii="Times New Roman" w:hAnsi="Times New Roman" w:cs="Times New Roman"/>
          <w:sz w:val="24"/>
          <w:lang w:val="de-DE"/>
        </w:rPr>
        <w:t xml:space="preserve"> Почему </w:t>
      </w:r>
      <w:r w:rsidR="00F25AE2">
        <w:rPr>
          <w:rFonts w:ascii="Times New Roman" w:hAnsi="Times New Roman" w:cs="Times New Roman"/>
          <w:sz w:val="24"/>
          <w:lang w:val="de-DE"/>
        </w:rPr>
        <w:t>это пространство</w:t>
      </w:r>
      <w:r w:rsidR="00CD21DE">
        <w:rPr>
          <w:rFonts w:ascii="Times New Roman" w:hAnsi="Times New Roman" w:cs="Times New Roman"/>
          <w:sz w:val="24"/>
          <w:lang w:val="de-DE"/>
        </w:rPr>
        <w:t xml:space="preserve"> </w:t>
      </w:r>
      <w:r w:rsidR="00BC784E">
        <w:rPr>
          <w:rFonts w:ascii="Times New Roman" w:hAnsi="Times New Roman" w:cs="Times New Roman"/>
          <w:sz w:val="24"/>
          <w:lang w:val="de-DE"/>
        </w:rPr>
        <w:t>деантропологизировано</w:t>
      </w:r>
      <w:r w:rsidR="00CD21DE">
        <w:rPr>
          <w:rFonts w:ascii="Times New Roman" w:hAnsi="Times New Roman" w:cs="Times New Roman"/>
          <w:sz w:val="24"/>
          <w:lang w:val="de-DE"/>
        </w:rPr>
        <w:t xml:space="preserve">? </w:t>
      </w:r>
      <w:r w:rsidR="00F25AE2">
        <w:rPr>
          <w:rFonts w:ascii="Times New Roman" w:hAnsi="Times New Roman" w:cs="Times New Roman"/>
          <w:sz w:val="24"/>
          <w:lang w:val="de-DE"/>
        </w:rPr>
        <w:t>Неужели</w:t>
      </w:r>
      <w:r w:rsidR="00C6729A">
        <w:rPr>
          <w:rFonts w:ascii="Times New Roman" w:hAnsi="Times New Roman" w:cs="Times New Roman"/>
          <w:sz w:val="24"/>
          <w:lang w:val="de-DE"/>
        </w:rPr>
        <w:t xml:space="preserve"> фуколдианская методология</w:t>
      </w:r>
      <w:r w:rsidR="002B3A6F">
        <w:rPr>
          <w:rFonts w:ascii="Times New Roman" w:hAnsi="Times New Roman" w:cs="Times New Roman"/>
          <w:sz w:val="24"/>
          <w:lang w:val="de-DE"/>
        </w:rPr>
        <w:t xml:space="preserve"> не </w:t>
      </w:r>
      <w:r w:rsidR="00945697">
        <w:rPr>
          <w:rFonts w:ascii="Times New Roman" w:hAnsi="Times New Roman" w:cs="Times New Roman"/>
          <w:sz w:val="24"/>
          <w:lang w:val="de-DE"/>
        </w:rPr>
        <w:t xml:space="preserve">может быть с уверенностью отнесена к </w:t>
      </w:r>
      <w:r w:rsidR="00F967BF">
        <w:rPr>
          <w:rFonts w:ascii="Times New Roman" w:hAnsi="Times New Roman" w:cs="Times New Roman"/>
          <w:sz w:val="24"/>
          <w:lang w:val="de-DE"/>
        </w:rPr>
        <w:t xml:space="preserve">постпозитивисткому </w:t>
      </w:r>
      <w:r w:rsidR="00945697">
        <w:rPr>
          <w:rFonts w:ascii="Times New Roman" w:hAnsi="Times New Roman" w:cs="Times New Roman"/>
          <w:sz w:val="24"/>
          <w:lang w:val="de-DE"/>
        </w:rPr>
        <w:t xml:space="preserve">«субъективному идеализму» </w:t>
      </w:r>
      <w:r w:rsidR="00F967BF">
        <w:rPr>
          <w:rFonts w:ascii="Times New Roman" w:hAnsi="Times New Roman" w:cs="Times New Roman"/>
          <w:sz w:val="24"/>
          <w:lang w:val="de-DE"/>
        </w:rPr>
        <w:t>(Чернов, 2018)?</w:t>
      </w:r>
      <w:r w:rsidR="009B524D">
        <w:rPr>
          <w:rFonts w:ascii="Times New Roman" w:hAnsi="Times New Roman" w:cs="Times New Roman"/>
          <w:sz w:val="24"/>
          <w:lang w:val="de-DE"/>
        </w:rPr>
        <w:t xml:space="preserve"> </w:t>
      </w:r>
      <w:r w:rsidR="00702614">
        <w:rPr>
          <w:rFonts w:ascii="Times New Roman" w:hAnsi="Times New Roman" w:cs="Times New Roman"/>
          <w:sz w:val="24"/>
          <w:lang w:val="de-DE"/>
        </w:rPr>
        <w:t xml:space="preserve">Несмотря на то мнение, что постпозитивизм </w:t>
      </w:r>
      <w:r w:rsidR="00AB6D42">
        <w:rPr>
          <w:rFonts w:ascii="Times New Roman" w:hAnsi="Times New Roman" w:cs="Times New Roman"/>
          <w:sz w:val="24"/>
          <w:lang w:val="de-DE"/>
        </w:rPr>
        <w:t xml:space="preserve">антидогматичен и в </w:t>
      </w:r>
      <w:r w:rsidR="00B60440">
        <w:rPr>
          <w:rFonts w:ascii="Times New Roman" w:hAnsi="Times New Roman" w:cs="Times New Roman"/>
          <w:sz w:val="24"/>
          <w:lang w:val="de-DE"/>
        </w:rPr>
        <w:t xml:space="preserve">этом </w:t>
      </w:r>
      <w:r w:rsidR="00586A63">
        <w:rPr>
          <w:rFonts w:ascii="Times New Roman" w:hAnsi="Times New Roman" w:cs="Times New Roman"/>
          <w:sz w:val="24"/>
          <w:lang w:val="de-DE"/>
        </w:rPr>
        <w:t xml:space="preserve">смысле не </w:t>
      </w:r>
      <w:r w:rsidR="001245D1">
        <w:rPr>
          <w:rFonts w:ascii="Times New Roman" w:hAnsi="Times New Roman" w:cs="Times New Roman"/>
          <w:sz w:val="24"/>
          <w:lang w:val="de-DE"/>
        </w:rPr>
        <w:t>цепляется за строгие эпистемологические ориентиры (Audi, 1987: 66)</w:t>
      </w:r>
      <w:r w:rsidR="004C691F">
        <w:rPr>
          <w:rFonts w:ascii="Times New Roman" w:hAnsi="Times New Roman" w:cs="Times New Roman"/>
          <w:sz w:val="24"/>
          <w:lang w:val="de-DE"/>
        </w:rPr>
        <w:t xml:space="preserve">, конкретно археология знания </w:t>
      </w:r>
      <w:r w:rsidR="00AD0434">
        <w:rPr>
          <w:rFonts w:ascii="Times New Roman" w:hAnsi="Times New Roman" w:cs="Times New Roman"/>
          <w:sz w:val="24"/>
          <w:lang w:val="de-DE"/>
        </w:rPr>
        <w:t xml:space="preserve">и фуколдианская методология в целом </w:t>
      </w:r>
      <w:r w:rsidR="00BD5FF6">
        <w:rPr>
          <w:rFonts w:ascii="Times New Roman" w:hAnsi="Times New Roman" w:cs="Times New Roman"/>
          <w:sz w:val="24"/>
          <w:lang w:val="de-DE"/>
        </w:rPr>
        <w:t>следуют традиции французской эпистемологии</w:t>
      </w:r>
      <w:r w:rsidR="00377AB6">
        <w:rPr>
          <w:rFonts w:ascii="Times New Roman" w:hAnsi="Times New Roman" w:cs="Times New Roman"/>
          <w:sz w:val="24"/>
          <w:lang w:val="de-DE"/>
        </w:rPr>
        <w:t xml:space="preserve"> (</w:t>
      </w:r>
      <w:r w:rsidR="00E07BEC">
        <w:rPr>
          <w:rFonts w:ascii="Times New Roman" w:hAnsi="Times New Roman" w:cs="Times New Roman"/>
          <w:sz w:val="24"/>
          <w:lang w:val="de-DE"/>
        </w:rPr>
        <w:t>Massimiliano, 2015: 67</w:t>
      </w:r>
      <w:r w:rsidR="004961F0">
        <w:rPr>
          <w:rFonts w:ascii="Times New Roman" w:hAnsi="Times New Roman" w:cs="Times New Roman"/>
          <w:sz w:val="24"/>
          <w:lang w:val="de-DE"/>
        </w:rPr>
        <w:t>–73</w:t>
      </w:r>
      <w:r w:rsidR="00E07BEC">
        <w:rPr>
          <w:rFonts w:ascii="Times New Roman" w:hAnsi="Times New Roman" w:cs="Times New Roman"/>
          <w:sz w:val="24"/>
          <w:lang w:val="de-DE"/>
        </w:rPr>
        <w:t>)</w:t>
      </w:r>
      <w:r w:rsidR="00333126">
        <w:rPr>
          <w:rFonts w:ascii="Times New Roman" w:hAnsi="Times New Roman" w:cs="Times New Roman"/>
          <w:sz w:val="24"/>
          <w:lang w:val="de-DE"/>
        </w:rPr>
        <w:t xml:space="preserve">: </w:t>
      </w:r>
      <w:r w:rsidR="00CE04F6">
        <w:rPr>
          <w:rFonts w:ascii="Times New Roman" w:hAnsi="Times New Roman" w:cs="Times New Roman"/>
          <w:sz w:val="24"/>
          <w:lang w:val="de-DE"/>
        </w:rPr>
        <w:t xml:space="preserve">субъект здесь не является </w:t>
      </w:r>
      <w:r w:rsidR="00524B15">
        <w:rPr>
          <w:rFonts w:ascii="Times New Roman" w:hAnsi="Times New Roman" w:cs="Times New Roman"/>
          <w:sz w:val="24"/>
          <w:lang w:val="de-DE"/>
        </w:rPr>
        <w:t xml:space="preserve">центральным для познания. Более того, </w:t>
      </w:r>
      <w:r w:rsidR="0036650E">
        <w:rPr>
          <w:rFonts w:ascii="Times New Roman" w:hAnsi="Times New Roman" w:cs="Times New Roman"/>
          <w:sz w:val="24"/>
          <w:lang w:val="de-DE"/>
        </w:rPr>
        <w:t xml:space="preserve">эпистемологическая ставка на </w:t>
      </w:r>
      <w:r w:rsidR="00703A31">
        <w:rPr>
          <w:rFonts w:ascii="Times New Roman" w:hAnsi="Times New Roman" w:cs="Times New Roman"/>
          <w:sz w:val="24"/>
          <w:lang w:val="de-DE"/>
        </w:rPr>
        <w:t>конституирующий</w:t>
      </w:r>
      <w:r w:rsidR="004C02B2">
        <w:rPr>
          <w:rFonts w:ascii="Times New Roman" w:hAnsi="Times New Roman" w:cs="Times New Roman"/>
          <w:sz w:val="24"/>
          <w:lang w:val="de-DE"/>
        </w:rPr>
        <w:t xml:space="preserve"> </w:t>
      </w:r>
      <w:r w:rsidR="00F321A2">
        <w:rPr>
          <w:rFonts w:ascii="Times New Roman" w:hAnsi="Times New Roman" w:cs="Times New Roman"/>
          <w:sz w:val="24"/>
          <w:lang w:val="de-DE"/>
        </w:rPr>
        <w:t>субъект</w:t>
      </w:r>
      <w:r w:rsidR="0036650E">
        <w:rPr>
          <w:rFonts w:ascii="Times New Roman" w:hAnsi="Times New Roman" w:cs="Times New Roman"/>
          <w:sz w:val="24"/>
          <w:lang w:val="de-DE"/>
        </w:rPr>
        <w:t xml:space="preserve"> </w:t>
      </w:r>
      <w:r w:rsidR="00FA4132">
        <w:rPr>
          <w:rFonts w:ascii="Times New Roman" w:hAnsi="Times New Roman" w:cs="Times New Roman"/>
          <w:sz w:val="24"/>
          <w:lang w:val="de-DE"/>
        </w:rPr>
        <w:t>обосновывается как проигрышная</w:t>
      </w:r>
      <w:r w:rsidR="004B387C">
        <w:rPr>
          <w:rFonts w:ascii="Times New Roman" w:hAnsi="Times New Roman" w:cs="Times New Roman"/>
          <w:sz w:val="24"/>
          <w:lang w:val="de-DE"/>
        </w:rPr>
        <w:t xml:space="preserve">. </w:t>
      </w:r>
      <w:r w:rsidR="001B31B1">
        <w:rPr>
          <w:rFonts w:ascii="Times New Roman" w:hAnsi="Times New Roman" w:cs="Times New Roman"/>
          <w:sz w:val="24"/>
          <w:lang w:val="de-DE"/>
        </w:rPr>
        <w:t xml:space="preserve">В этом смысле «Археология знания» как научный труд — </w:t>
      </w:r>
      <w:r w:rsidR="00EC545F">
        <w:rPr>
          <w:rFonts w:ascii="Times New Roman" w:hAnsi="Times New Roman" w:cs="Times New Roman"/>
          <w:sz w:val="24"/>
          <w:lang w:val="de-DE"/>
        </w:rPr>
        <w:t xml:space="preserve">это </w:t>
      </w:r>
      <w:r w:rsidR="009D13AB">
        <w:rPr>
          <w:rFonts w:ascii="Times New Roman" w:hAnsi="Times New Roman" w:cs="Times New Roman"/>
          <w:sz w:val="24"/>
          <w:lang w:val="de-DE"/>
        </w:rPr>
        <w:t xml:space="preserve">попытка эксплицировать методологию </w:t>
      </w:r>
      <w:r w:rsidR="00965CA0">
        <w:rPr>
          <w:rFonts w:ascii="Times New Roman" w:hAnsi="Times New Roman" w:cs="Times New Roman"/>
          <w:sz w:val="24"/>
          <w:lang w:val="de-DE"/>
        </w:rPr>
        <w:t>исследования</w:t>
      </w:r>
      <w:r w:rsidR="009D13AB">
        <w:rPr>
          <w:rFonts w:ascii="Times New Roman" w:hAnsi="Times New Roman" w:cs="Times New Roman"/>
          <w:sz w:val="24"/>
          <w:lang w:val="de-DE"/>
        </w:rPr>
        <w:t xml:space="preserve"> объективированного</w:t>
      </w:r>
      <w:r w:rsidR="00305F57">
        <w:rPr>
          <w:rFonts w:ascii="Times New Roman" w:hAnsi="Times New Roman" w:cs="Times New Roman"/>
          <w:sz w:val="24"/>
          <w:lang w:val="de-DE"/>
        </w:rPr>
        <w:t xml:space="preserve"> </w:t>
      </w:r>
      <w:r w:rsidR="00262342">
        <w:rPr>
          <w:rFonts w:ascii="Times New Roman" w:hAnsi="Times New Roman" w:cs="Times New Roman"/>
          <w:sz w:val="24"/>
          <w:lang w:val="de-DE"/>
        </w:rPr>
        <w:t>научного</w:t>
      </w:r>
      <w:r w:rsidR="009D13AB">
        <w:rPr>
          <w:rFonts w:ascii="Times New Roman" w:hAnsi="Times New Roman" w:cs="Times New Roman"/>
          <w:sz w:val="24"/>
          <w:lang w:val="de-DE"/>
        </w:rPr>
        <w:t xml:space="preserve"> дискурса</w:t>
      </w:r>
      <w:r w:rsidR="00E423F2">
        <w:rPr>
          <w:rFonts w:ascii="Times New Roman" w:hAnsi="Times New Roman" w:cs="Times New Roman"/>
          <w:sz w:val="24"/>
          <w:lang w:val="de-DE"/>
        </w:rPr>
        <w:t xml:space="preserve">, </w:t>
      </w:r>
      <w:r w:rsidR="00BF557D">
        <w:rPr>
          <w:rFonts w:ascii="Times New Roman" w:hAnsi="Times New Roman" w:cs="Times New Roman"/>
          <w:sz w:val="24"/>
          <w:lang w:val="de-DE"/>
        </w:rPr>
        <w:t>и</w:t>
      </w:r>
      <w:r w:rsidR="00E423F2" w:rsidRPr="00E423F2">
        <w:rPr>
          <w:rFonts w:ascii="Times New Roman" w:hAnsi="Times New Roman" w:cs="Times New Roman"/>
          <w:sz w:val="24"/>
          <w:lang w:val="de-DE"/>
        </w:rPr>
        <w:t xml:space="preserve"> работаем</w:t>
      </w:r>
      <w:r w:rsidR="00E423F2">
        <w:rPr>
          <w:rFonts w:ascii="Times New Roman" w:hAnsi="Times New Roman" w:cs="Times New Roman"/>
          <w:sz w:val="24"/>
          <w:lang w:val="de-DE"/>
        </w:rPr>
        <w:t xml:space="preserve"> мы</w:t>
      </w:r>
      <w:r w:rsidR="00E423F2" w:rsidRPr="00E423F2">
        <w:rPr>
          <w:rFonts w:ascii="Times New Roman" w:hAnsi="Times New Roman" w:cs="Times New Roman"/>
          <w:sz w:val="24"/>
          <w:lang w:val="de-DE"/>
        </w:rPr>
        <w:t xml:space="preserve"> </w:t>
      </w:r>
      <w:r w:rsidR="00636B66">
        <w:rPr>
          <w:rFonts w:ascii="Times New Roman" w:hAnsi="Times New Roman" w:cs="Times New Roman"/>
          <w:sz w:val="24"/>
          <w:lang w:val="de-DE"/>
        </w:rPr>
        <w:t>лишь с субъектными позициями</w:t>
      </w:r>
      <w:r w:rsidR="009D13AB">
        <w:rPr>
          <w:rFonts w:ascii="Times New Roman" w:hAnsi="Times New Roman" w:cs="Times New Roman"/>
          <w:sz w:val="24"/>
          <w:lang w:val="de-DE"/>
        </w:rPr>
        <w:t xml:space="preserve">. </w:t>
      </w:r>
      <w:r w:rsidR="00C32988">
        <w:rPr>
          <w:rFonts w:ascii="Times New Roman" w:hAnsi="Times New Roman" w:cs="Times New Roman"/>
          <w:sz w:val="24"/>
          <w:lang w:val="de-DE"/>
        </w:rPr>
        <w:t>Конечно, эта форма анализа применима и в других областях — сам Фуко</w:t>
      </w:r>
      <w:r w:rsidR="002544CE">
        <w:rPr>
          <w:rFonts w:ascii="Times New Roman" w:hAnsi="Times New Roman" w:cs="Times New Roman"/>
          <w:sz w:val="24"/>
          <w:lang w:val="de-DE"/>
        </w:rPr>
        <w:t xml:space="preserve"> (2004[1969])</w:t>
      </w:r>
      <w:r w:rsidR="00C32988">
        <w:rPr>
          <w:rFonts w:ascii="Times New Roman" w:hAnsi="Times New Roman" w:cs="Times New Roman"/>
          <w:sz w:val="24"/>
          <w:lang w:val="de-DE"/>
        </w:rPr>
        <w:t xml:space="preserve"> </w:t>
      </w:r>
      <w:r w:rsidR="00C50226">
        <w:rPr>
          <w:rFonts w:ascii="Times New Roman" w:hAnsi="Times New Roman" w:cs="Times New Roman"/>
          <w:sz w:val="24"/>
          <w:lang w:val="de-DE"/>
        </w:rPr>
        <w:t xml:space="preserve">предлагает </w:t>
      </w:r>
      <w:r w:rsidR="008D701F">
        <w:rPr>
          <w:rFonts w:ascii="Times New Roman" w:hAnsi="Times New Roman" w:cs="Times New Roman"/>
          <w:sz w:val="24"/>
          <w:lang w:val="de-DE"/>
        </w:rPr>
        <w:t xml:space="preserve">археологию сексуальности, живописи и </w:t>
      </w:r>
      <w:r w:rsidR="00E818AC">
        <w:rPr>
          <w:rFonts w:ascii="Times New Roman" w:hAnsi="Times New Roman" w:cs="Times New Roman"/>
          <w:sz w:val="24"/>
          <w:lang w:val="de-DE"/>
        </w:rPr>
        <w:t>политического знания (сс. 352–358).</w:t>
      </w:r>
      <w:r w:rsidR="007E2B25">
        <w:rPr>
          <w:rFonts w:ascii="Times New Roman" w:hAnsi="Times New Roman" w:cs="Times New Roman"/>
          <w:sz w:val="24"/>
          <w:lang w:val="de-DE"/>
        </w:rPr>
        <w:t xml:space="preserve"> Однако </w:t>
      </w:r>
      <w:r w:rsidR="00636B66">
        <w:rPr>
          <w:rFonts w:ascii="Times New Roman" w:hAnsi="Times New Roman" w:cs="Times New Roman"/>
          <w:sz w:val="24"/>
          <w:lang w:val="de-DE"/>
        </w:rPr>
        <w:t>отказ</w:t>
      </w:r>
      <w:r w:rsidR="007E2B25">
        <w:rPr>
          <w:rFonts w:ascii="Times New Roman" w:hAnsi="Times New Roman" w:cs="Times New Roman"/>
          <w:sz w:val="24"/>
          <w:lang w:val="de-DE"/>
        </w:rPr>
        <w:t xml:space="preserve"> от </w:t>
      </w:r>
      <w:r w:rsidR="006968A0">
        <w:rPr>
          <w:rFonts w:ascii="Times New Roman" w:hAnsi="Times New Roman" w:cs="Times New Roman"/>
          <w:sz w:val="24"/>
          <w:lang w:val="de-DE"/>
        </w:rPr>
        <w:t xml:space="preserve">неплодотворных попыток проблематизации </w:t>
      </w:r>
      <w:r w:rsidR="003D1B0C">
        <w:rPr>
          <w:rFonts w:ascii="Times New Roman" w:hAnsi="Times New Roman" w:cs="Times New Roman"/>
          <w:sz w:val="24"/>
          <w:lang w:val="de-DE"/>
        </w:rPr>
        <w:t xml:space="preserve">через психологическое сознание </w:t>
      </w:r>
      <w:r w:rsidR="00CE4967">
        <w:rPr>
          <w:rFonts w:ascii="Times New Roman" w:hAnsi="Times New Roman" w:cs="Times New Roman"/>
          <w:sz w:val="24"/>
          <w:lang w:val="de-DE"/>
        </w:rPr>
        <w:t>тянется красной нитью во всех этих направлениях аналитической атаки.</w:t>
      </w:r>
    </w:p>
    <w:p w14:paraId="2AEAF2AA" w14:textId="041EE645" w:rsidR="0080683B" w:rsidRDefault="00CF710F" w:rsidP="00AD37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Часто постструктуралисткое размышление радикализируется и </w:t>
      </w:r>
      <w:r w:rsidR="0080683B">
        <w:rPr>
          <w:rFonts w:ascii="Times New Roman" w:hAnsi="Times New Roman" w:cs="Times New Roman"/>
          <w:sz w:val="24"/>
          <w:lang w:val="de-DE"/>
        </w:rPr>
        <w:t xml:space="preserve">оставляет онтологически мыслимым только это дискурсивное пространство. </w:t>
      </w:r>
      <w:r w:rsidR="00A57281">
        <w:rPr>
          <w:rFonts w:ascii="Times New Roman" w:hAnsi="Times New Roman" w:cs="Times New Roman"/>
          <w:sz w:val="24"/>
          <w:lang w:val="de-DE"/>
        </w:rPr>
        <w:t xml:space="preserve">Это может относится </w:t>
      </w:r>
      <w:r w:rsidR="00487B12">
        <w:rPr>
          <w:rFonts w:ascii="Times New Roman" w:hAnsi="Times New Roman" w:cs="Times New Roman"/>
          <w:sz w:val="24"/>
          <w:lang w:val="de-DE"/>
        </w:rPr>
        <w:t>как к</w:t>
      </w:r>
      <w:r w:rsidR="00EB2AD1">
        <w:rPr>
          <w:rFonts w:ascii="Times New Roman" w:hAnsi="Times New Roman" w:cs="Times New Roman"/>
          <w:sz w:val="24"/>
          <w:lang w:val="de-DE"/>
        </w:rPr>
        <w:t xml:space="preserve"> самим</w:t>
      </w:r>
      <w:r w:rsidR="00487B12">
        <w:rPr>
          <w:rFonts w:ascii="Times New Roman" w:hAnsi="Times New Roman" w:cs="Times New Roman"/>
          <w:sz w:val="24"/>
          <w:lang w:val="de-DE"/>
        </w:rPr>
        <w:t xml:space="preserve"> </w:t>
      </w:r>
      <w:r w:rsidR="0027006B">
        <w:rPr>
          <w:rFonts w:ascii="Times New Roman" w:hAnsi="Times New Roman" w:cs="Times New Roman"/>
          <w:sz w:val="24"/>
          <w:lang w:val="de-DE"/>
        </w:rPr>
        <w:t xml:space="preserve">последователям этой философии, </w:t>
      </w:r>
      <w:r w:rsidR="00487B12">
        <w:rPr>
          <w:rFonts w:ascii="Times New Roman" w:hAnsi="Times New Roman" w:cs="Times New Roman"/>
          <w:sz w:val="24"/>
          <w:lang w:val="de-DE"/>
        </w:rPr>
        <w:t>так</w:t>
      </w:r>
      <w:r w:rsidR="0027006B">
        <w:rPr>
          <w:rFonts w:ascii="Times New Roman" w:hAnsi="Times New Roman" w:cs="Times New Roman"/>
          <w:sz w:val="24"/>
          <w:lang w:val="de-DE"/>
        </w:rPr>
        <w:t xml:space="preserve"> и к </w:t>
      </w:r>
      <w:r w:rsidR="00487B12">
        <w:rPr>
          <w:rFonts w:ascii="Times New Roman" w:hAnsi="Times New Roman" w:cs="Times New Roman"/>
          <w:sz w:val="24"/>
          <w:lang w:val="de-DE"/>
        </w:rPr>
        <w:t xml:space="preserve">её </w:t>
      </w:r>
      <w:r w:rsidR="0027006B">
        <w:rPr>
          <w:rFonts w:ascii="Times New Roman" w:hAnsi="Times New Roman" w:cs="Times New Roman"/>
          <w:sz w:val="24"/>
          <w:lang w:val="de-DE"/>
        </w:rPr>
        <w:t>критикам</w:t>
      </w:r>
      <w:r w:rsidR="002326CD">
        <w:rPr>
          <w:rFonts w:ascii="Times New Roman" w:hAnsi="Times New Roman" w:cs="Times New Roman"/>
          <w:sz w:val="24"/>
          <w:lang w:val="de-DE"/>
        </w:rPr>
        <w:t>.</w:t>
      </w:r>
      <w:r w:rsidR="004A0C1C">
        <w:rPr>
          <w:rFonts w:ascii="Times New Roman" w:hAnsi="Times New Roman" w:cs="Times New Roman"/>
          <w:sz w:val="24"/>
          <w:lang w:val="de-DE"/>
        </w:rPr>
        <w:t xml:space="preserve"> </w:t>
      </w:r>
      <w:r w:rsidR="00296FF3">
        <w:rPr>
          <w:rFonts w:ascii="Times New Roman" w:hAnsi="Times New Roman" w:cs="Times New Roman"/>
          <w:sz w:val="24"/>
          <w:lang w:val="de-DE"/>
        </w:rPr>
        <w:t xml:space="preserve">Однако это </w:t>
      </w:r>
      <w:r w:rsidR="00304C66">
        <w:rPr>
          <w:rFonts w:ascii="Times New Roman" w:hAnsi="Times New Roman" w:cs="Times New Roman"/>
          <w:sz w:val="24"/>
          <w:lang w:val="de-DE"/>
        </w:rPr>
        <w:t>методологически бедный подход</w:t>
      </w:r>
      <w:r w:rsidR="00B7288D">
        <w:rPr>
          <w:rFonts w:ascii="Times New Roman" w:hAnsi="Times New Roman" w:cs="Times New Roman"/>
          <w:sz w:val="24"/>
          <w:lang w:val="de-DE"/>
        </w:rPr>
        <w:t>:</w:t>
      </w:r>
      <w:r w:rsidR="00F11363">
        <w:rPr>
          <w:rFonts w:ascii="Times New Roman" w:hAnsi="Times New Roman" w:cs="Times New Roman"/>
          <w:sz w:val="24"/>
          <w:lang w:val="de-DE"/>
        </w:rPr>
        <w:t xml:space="preserve"> </w:t>
      </w:r>
      <w:r w:rsidR="00357417">
        <w:rPr>
          <w:rFonts w:ascii="Times New Roman" w:hAnsi="Times New Roman" w:cs="Times New Roman"/>
          <w:sz w:val="24"/>
          <w:lang w:val="de-DE"/>
        </w:rPr>
        <w:t xml:space="preserve">полнее было бы </w:t>
      </w:r>
      <w:r w:rsidR="00EB2AD1">
        <w:rPr>
          <w:rFonts w:ascii="Times New Roman" w:hAnsi="Times New Roman" w:cs="Times New Roman"/>
          <w:sz w:val="24"/>
          <w:lang w:val="de-DE"/>
        </w:rPr>
        <w:t>исследовать</w:t>
      </w:r>
      <w:r w:rsidR="009C0F8D">
        <w:rPr>
          <w:rFonts w:ascii="Times New Roman" w:hAnsi="Times New Roman" w:cs="Times New Roman"/>
          <w:sz w:val="24"/>
          <w:lang w:val="de-DE"/>
        </w:rPr>
        <w:t xml:space="preserve"> </w:t>
      </w:r>
      <w:r w:rsidR="00EB2AD1">
        <w:rPr>
          <w:rFonts w:ascii="Times New Roman" w:hAnsi="Times New Roman" w:cs="Times New Roman"/>
          <w:sz w:val="24"/>
          <w:lang w:val="de-DE"/>
        </w:rPr>
        <w:t>в числе прочего также и</w:t>
      </w:r>
      <w:r w:rsidR="00357417">
        <w:rPr>
          <w:rFonts w:ascii="Times New Roman" w:hAnsi="Times New Roman" w:cs="Times New Roman"/>
          <w:sz w:val="24"/>
          <w:lang w:val="de-DE"/>
        </w:rPr>
        <w:t xml:space="preserve"> специфические формы сочленения </w:t>
      </w:r>
      <w:r w:rsidR="00A90585">
        <w:rPr>
          <w:rFonts w:ascii="Times New Roman" w:hAnsi="Times New Roman" w:cs="Times New Roman"/>
          <w:sz w:val="24"/>
          <w:lang w:val="de-DE"/>
        </w:rPr>
        <w:t>дискурсивной формации</w:t>
      </w:r>
      <w:r w:rsidR="00350A82">
        <w:rPr>
          <w:rFonts w:ascii="Times New Roman" w:hAnsi="Times New Roman" w:cs="Times New Roman"/>
          <w:sz w:val="24"/>
          <w:lang w:val="de-DE"/>
        </w:rPr>
        <w:t xml:space="preserve"> —</w:t>
      </w:r>
      <w:r w:rsidR="00CF6BEC">
        <w:rPr>
          <w:rFonts w:ascii="Times New Roman" w:hAnsi="Times New Roman" w:cs="Times New Roman"/>
          <w:sz w:val="24"/>
          <w:lang w:val="de-DE"/>
        </w:rPr>
        <w:t xml:space="preserve"> то есть правил </w:t>
      </w:r>
      <w:r w:rsidR="008E687F">
        <w:rPr>
          <w:rFonts w:ascii="Times New Roman" w:hAnsi="Times New Roman" w:cs="Times New Roman"/>
          <w:sz w:val="24"/>
          <w:lang w:val="de-DE"/>
        </w:rPr>
        <w:t xml:space="preserve">формирования </w:t>
      </w:r>
      <w:r w:rsidR="003231CA">
        <w:rPr>
          <w:rFonts w:ascii="Times New Roman" w:hAnsi="Times New Roman" w:cs="Times New Roman"/>
          <w:sz w:val="24"/>
          <w:lang w:val="de-DE"/>
        </w:rPr>
        <w:t xml:space="preserve">совокупности </w:t>
      </w:r>
      <w:r w:rsidR="008E687F">
        <w:rPr>
          <w:rFonts w:ascii="Times New Roman" w:hAnsi="Times New Roman" w:cs="Times New Roman"/>
          <w:sz w:val="24"/>
          <w:lang w:val="de-DE"/>
        </w:rPr>
        <w:t xml:space="preserve">высказываний </w:t>
      </w:r>
      <w:r w:rsidR="00350A82">
        <w:rPr>
          <w:rFonts w:ascii="Times New Roman" w:hAnsi="Times New Roman" w:cs="Times New Roman"/>
          <w:sz w:val="24"/>
          <w:lang w:val="de-DE"/>
        </w:rPr>
        <w:t xml:space="preserve">— </w:t>
      </w:r>
      <w:r w:rsidR="008E687F">
        <w:rPr>
          <w:rFonts w:ascii="Times New Roman" w:hAnsi="Times New Roman" w:cs="Times New Roman"/>
          <w:sz w:val="24"/>
          <w:lang w:val="de-DE"/>
        </w:rPr>
        <w:t>и недискуривных практик (Фуко, 2004[</w:t>
      </w:r>
      <w:r w:rsidR="00160F0A">
        <w:rPr>
          <w:rFonts w:ascii="Times New Roman" w:hAnsi="Times New Roman" w:cs="Times New Roman"/>
          <w:sz w:val="24"/>
          <w:lang w:val="de-DE"/>
        </w:rPr>
        <w:t xml:space="preserve">1969]: </w:t>
      </w:r>
      <w:r w:rsidR="00A57281">
        <w:rPr>
          <w:rFonts w:ascii="Times New Roman" w:hAnsi="Times New Roman" w:cs="Times New Roman"/>
          <w:sz w:val="24"/>
          <w:lang w:val="de-DE"/>
        </w:rPr>
        <w:t>299–300).</w:t>
      </w:r>
      <w:r w:rsidR="00F912EA">
        <w:rPr>
          <w:rFonts w:ascii="Times New Roman" w:hAnsi="Times New Roman" w:cs="Times New Roman"/>
          <w:sz w:val="24"/>
          <w:lang w:val="de-DE"/>
        </w:rPr>
        <w:t xml:space="preserve"> Это, тем не менее, не исследование каузальных отношений,</w:t>
      </w:r>
      <w:r w:rsidR="00EF6E48">
        <w:rPr>
          <w:rFonts w:ascii="Times New Roman" w:hAnsi="Times New Roman" w:cs="Times New Roman"/>
          <w:sz w:val="24"/>
          <w:lang w:val="de-DE"/>
        </w:rPr>
        <w:t xml:space="preserve"> которые опосредованы субъектом</w:t>
      </w:r>
      <w:r w:rsidR="00F912EA">
        <w:rPr>
          <w:rFonts w:ascii="Times New Roman" w:hAnsi="Times New Roman" w:cs="Times New Roman"/>
          <w:sz w:val="24"/>
          <w:lang w:val="de-DE"/>
        </w:rPr>
        <w:t xml:space="preserve"> </w:t>
      </w:r>
      <w:r w:rsidR="00EF6E48">
        <w:rPr>
          <w:rFonts w:ascii="Times New Roman" w:hAnsi="Times New Roman" w:cs="Times New Roman"/>
          <w:sz w:val="24"/>
          <w:lang w:val="de-DE"/>
        </w:rPr>
        <w:t xml:space="preserve">и которые </w:t>
      </w:r>
      <w:r w:rsidR="00BD425D">
        <w:rPr>
          <w:rFonts w:ascii="Times New Roman" w:hAnsi="Times New Roman" w:cs="Times New Roman"/>
          <w:sz w:val="24"/>
          <w:lang w:val="de-DE"/>
        </w:rPr>
        <w:t xml:space="preserve">потому </w:t>
      </w:r>
      <w:r w:rsidR="00EF6E48">
        <w:rPr>
          <w:rFonts w:ascii="Times New Roman" w:hAnsi="Times New Roman" w:cs="Times New Roman"/>
          <w:sz w:val="24"/>
          <w:lang w:val="de-DE"/>
        </w:rPr>
        <w:t xml:space="preserve">требуют </w:t>
      </w:r>
      <w:r w:rsidR="00BD425D">
        <w:rPr>
          <w:rFonts w:ascii="Times New Roman" w:hAnsi="Times New Roman" w:cs="Times New Roman"/>
          <w:sz w:val="24"/>
          <w:lang w:val="de-DE"/>
        </w:rPr>
        <w:t xml:space="preserve">обращения к </w:t>
      </w:r>
      <w:r w:rsidR="000B3321">
        <w:rPr>
          <w:rFonts w:ascii="Times New Roman" w:hAnsi="Times New Roman" w:cs="Times New Roman"/>
          <w:sz w:val="24"/>
          <w:lang w:val="de-DE"/>
        </w:rPr>
        <w:t xml:space="preserve">понятиям «идей» и «убеждений» субъекта, </w:t>
      </w:r>
      <w:r w:rsidR="00F912EA">
        <w:rPr>
          <w:rFonts w:ascii="Times New Roman" w:hAnsi="Times New Roman" w:cs="Times New Roman"/>
          <w:sz w:val="24"/>
          <w:lang w:val="de-DE"/>
        </w:rPr>
        <w:t xml:space="preserve">но </w:t>
      </w:r>
      <w:r w:rsidR="000B3321">
        <w:rPr>
          <w:rFonts w:ascii="Times New Roman" w:hAnsi="Times New Roman" w:cs="Times New Roman"/>
          <w:sz w:val="24"/>
          <w:lang w:val="de-DE"/>
        </w:rPr>
        <w:t xml:space="preserve">исследования </w:t>
      </w:r>
      <w:r w:rsidR="005B62DC">
        <w:rPr>
          <w:rFonts w:ascii="Times New Roman" w:hAnsi="Times New Roman" w:cs="Times New Roman"/>
          <w:sz w:val="24"/>
          <w:lang w:val="de-DE"/>
        </w:rPr>
        <w:t>самого поля отношений</w:t>
      </w:r>
      <w:r w:rsidR="000B3321">
        <w:rPr>
          <w:rFonts w:ascii="Times New Roman" w:hAnsi="Times New Roman" w:cs="Times New Roman"/>
          <w:sz w:val="24"/>
          <w:lang w:val="de-DE"/>
        </w:rPr>
        <w:t>. Например</w:t>
      </w:r>
      <w:r w:rsidR="00DB1F14">
        <w:rPr>
          <w:rFonts w:ascii="Times New Roman" w:hAnsi="Times New Roman" w:cs="Times New Roman"/>
          <w:sz w:val="24"/>
          <w:lang w:val="de-DE"/>
        </w:rPr>
        <w:t xml:space="preserve">, </w:t>
      </w:r>
      <w:r w:rsidR="00656E28">
        <w:rPr>
          <w:rFonts w:ascii="Times New Roman" w:hAnsi="Times New Roman" w:cs="Times New Roman"/>
          <w:sz w:val="24"/>
          <w:lang w:val="de-DE"/>
        </w:rPr>
        <w:t xml:space="preserve">с точки зрения причинно-следственных связей, </w:t>
      </w:r>
      <w:r w:rsidR="00DB1F14">
        <w:rPr>
          <w:rFonts w:ascii="Times New Roman" w:hAnsi="Times New Roman" w:cs="Times New Roman"/>
          <w:sz w:val="24"/>
          <w:lang w:val="de-DE"/>
        </w:rPr>
        <w:t xml:space="preserve">можно было бы проследить </w:t>
      </w:r>
      <w:r w:rsidR="00656E28">
        <w:rPr>
          <w:rFonts w:ascii="Times New Roman" w:hAnsi="Times New Roman" w:cs="Times New Roman"/>
          <w:sz w:val="24"/>
          <w:lang w:val="de-DE"/>
        </w:rPr>
        <w:t xml:space="preserve">как </w:t>
      </w:r>
      <w:r w:rsidR="00C0157A">
        <w:rPr>
          <w:rFonts w:ascii="Times New Roman" w:hAnsi="Times New Roman" w:cs="Times New Roman"/>
          <w:sz w:val="24"/>
          <w:lang w:val="de-DE"/>
        </w:rPr>
        <w:t xml:space="preserve">эпистемное сообщество дипломатов </w:t>
      </w:r>
      <w:r w:rsidR="00855B7E">
        <w:rPr>
          <w:rFonts w:ascii="Times New Roman" w:hAnsi="Times New Roman" w:cs="Times New Roman"/>
          <w:sz w:val="24"/>
          <w:lang w:val="de-DE"/>
        </w:rPr>
        <w:t>с</w:t>
      </w:r>
      <w:r w:rsidR="00E96B57">
        <w:rPr>
          <w:rFonts w:ascii="Times New Roman" w:hAnsi="Times New Roman" w:cs="Times New Roman"/>
          <w:sz w:val="24"/>
          <w:lang w:val="de-DE"/>
        </w:rPr>
        <w:t xml:space="preserve"> </w:t>
      </w:r>
      <w:r w:rsidR="00855B7E">
        <w:rPr>
          <w:rFonts w:ascii="Times New Roman" w:hAnsi="Times New Roman" w:cs="Times New Roman"/>
          <w:sz w:val="24"/>
          <w:lang w:val="de-DE"/>
        </w:rPr>
        <w:t>позицией</w:t>
      </w:r>
      <w:r w:rsidR="00E96B57">
        <w:rPr>
          <w:rFonts w:ascii="Times New Roman" w:hAnsi="Times New Roman" w:cs="Times New Roman"/>
          <w:sz w:val="24"/>
          <w:lang w:val="de-DE"/>
        </w:rPr>
        <w:t xml:space="preserve">, чувствительной к гендерным аспектам безопасности, </w:t>
      </w:r>
      <w:r w:rsidR="001D49CD">
        <w:rPr>
          <w:rFonts w:ascii="Times New Roman" w:hAnsi="Times New Roman" w:cs="Times New Roman"/>
          <w:sz w:val="24"/>
          <w:lang w:val="de-DE"/>
        </w:rPr>
        <w:t xml:space="preserve">воплощает свои идеи в </w:t>
      </w:r>
      <w:r w:rsidR="00293A18">
        <w:rPr>
          <w:rFonts w:ascii="Times New Roman" w:hAnsi="Times New Roman" w:cs="Times New Roman"/>
          <w:sz w:val="24"/>
          <w:lang w:val="de-DE"/>
        </w:rPr>
        <w:t xml:space="preserve">рассматриваемых ими политических инициативах. </w:t>
      </w:r>
      <w:r w:rsidR="00BC7F1E">
        <w:rPr>
          <w:rFonts w:ascii="Times New Roman" w:hAnsi="Times New Roman" w:cs="Times New Roman"/>
          <w:sz w:val="24"/>
          <w:lang w:val="de-DE"/>
        </w:rPr>
        <w:t xml:space="preserve">У нас есть результаты социологического исследования, </w:t>
      </w:r>
      <w:r w:rsidR="00BC7F1E">
        <w:rPr>
          <w:rFonts w:ascii="Times New Roman" w:hAnsi="Times New Roman" w:cs="Times New Roman"/>
          <w:sz w:val="24"/>
          <w:lang w:val="de-DE"/>
        </w:rPr>
        <w:lastRenderedPageBreak/>
        <w:t xml:space="preserve">которые говорят о развитых контактах между дипломатами, </w:t>
      </w:r>
      <w:r w:rsidR="00853C94">
        <w:rPr>
          <w:rFonts w:ascii="Times New Roman" w:hAnsi="Times New Roman" w:cs="Times New Roman"/>
          <w:sz w:val="24"/>
          <w:lang w:val="de-DE"/>
        </w:rPr>
        <w:t xml:space="preserve">самостоятельной от столиц </w:t>
      </w:r>
      <w:r w:rsidR="00646CC5">
        <w:rPr>
          <w:rFonts w:ascii="Times New Roman" w:hAnsi="Times New Roman" w:cs="Times New Roman"/>
          <w:sz w:val="24"/>
          <w:lang w:val="de-DE"/>
        </w:rPr>
        <w:t xml:space="preserve">экспертной </w:t>
      </w:r>
      <w:r w:rsidR="001470A3">
        <w:rPr>
          <w:rFonts w:ascii="Times New Roman" w:hAnsi="Times New Roman" w:cs="Times New Roman"/>
          <w:sz w:val="24"/>
          <w:lang w:val="de-DE"/>
        </w:rPr>
        <w:t>повестке</w:t>
      </w:r>
      <w:r w:rsidR="00853C94">
        <w:rPr>
          <w:rFonts w:ascii="Times New Roman" w:hAnsi="Times New Roman" w:cs="Times New Roman"/>
          <w:sz w:val="24"/>
          <w:lang w:val="de-DE"/>
        </w:rPr>
        <w:t xml:space="preserve"> </w:t>
      </w:r>
      <w:r w:rsidR="00646CC5">
        <w:rPr>
          <w:rFonts w:ascii="Times New Roman" w:hAnsi="Times New Roman" w:cs="Times New Roman"/>
          <w:sz w:val="24"/>
          <w:lang w:val="de-DE"/>
        </w:rPr>
        <w:t xml:space="preserve">и </w:t>
      </w:r>
      <w:r w:rsidR="00EB3397">
        <w:rPr>
          <w:rFonts w:ascii="Times New Roman" w:hAnsi="Times New Roman" w:cs="Times New Roman"/>
          <w:sz w:val="24"/>
          <w:lang w:val="de-DE"/>
        </w:rPr>
        <w:t xml:space="preserve">феминистичном сентименте в группе. Мы можем </w:t>
      </w:r>
      <w:r w:rsidR="00154317">
        <w:rPr>
          <w:rFonts w:ascii="Times New Roman" w:hAnsi="Times New Roman" w:cs="Times New Roman"/>
          <w:sz w:val="24"/>
          <w:lang w:val="de-DE"/>
        </w:rPr>
        <w:t>квалифицировать</w:t>
      </w:r>
      <w:r w:rsidR="00EB3397">
        <w:rPr>
          <w:rFonts w:ascii="Times New Roman" w:hAnsi="Times New Roman" w:cs="Times New Roman"/>
          <w:sz w:val="24"/>
          <w:lang w:val="de-DE"/>
        </w:rPr>
        <w:t xml:space="preserve"> инициативы и изменения, </w:t>
      </w:r>
      <w:r w:rsidR="00154317">
        <w:rPr>
          <w:rFonts w:ascii="Times New Roman" w:hAnsi="Times New Roman" w:cs="Times New Roman"/>
          <w:sz w:val="24"/>
          <w:lang w:val="de-DE"/>
        </w:rPr>
        <w:t xml:space="preserve">которые можно с надёжностью атрибутировать </w:t>
      </w:r>
      <w:r w:rsidR="001470A3">
        <w:rPr>
          <w:rFonts w:ascii="Times New Roman" w:hAnsi="Times New Roman" w:cs="Times New Roman"/>
          <w:sz w:val="24"/>
          <w:lang w:val="de-DE"/>
        </w:rPr>
        <w:t>дипломатам, в соответствующих документах</w:t>
      </w:r>
      <w:r w:rsidR="000B604E">
        <w:rPr>
          <w:rFonts w:ascii="Times New Roman" w:hAnsi="Times New Roman" w:cs="Times New Roman"/>
          <w:sz w:val="24"/>
          <w:lang w:val="de-DE"/>
        </w:rPr>
        <w:t>.</w:t>
      </w:r>
      <w:r w:rsidR="001470A3">
        <w:rPr>
          <w:rFonts w:ascii="Times New Roman" w:hAnsi="Times New Roman" w:cs="Times New Roman"/>
          <w:sz w:val="24"/>
          <w:lang w:val="de-DE"/>
        </w:rPr>
        <w:t xml:space="preserve"> </w:t>
      </w:r>
      <w:r w:rsidR="000B604E">
        <w:rPr>
          <w:rFonts w:ascii="Times New Roman" w:hAnsi="Times New Roman" w:cs="Times New Roman"/>
          <w:sz w:val="24"/>
          <w:lang w:val="de-DE"/>
        </w:rPr>
        <w:t>Допустим</w:t>
      </w:r>
      <w:r w:rsidR="001470A3">
        <w:rPr>
          <w:rFonts w:ascii="Times New Roman" w:hAnsi="Times New Roman" w:cs="Times New Roman"/>
          <w:sz w:val="24"/>
          <w:lang w:val="de-DE"/>
        </w:rPr>
        <w:t xml:space="preserve">, </w:t>
      </w:r>
      <w:r w:rsidR="00173A26">
        <w:rPr>
          <w:rFonts w:ascii="Times New Roman" w:hAnsi="Times New Roman" w:cs="Times New Roman"/>
          <w:sz w:val="24"/>
          <w:lang w:val="de-DE"/>
        </w:rPr>
        <w:t xml:space="preserve">документы зафиксировали </w:t>
      </w:r>
      <w:r w:rsidR="002A244F">
        <w:rPr>
          <w:rFonts w:ascii="Times New Roman" w:hAnsi="Times New Roman" w:cs="Times New Roman"/>
          <w:sz w:val="24"/>
          <w:lang w:val="de-DE"/>
        </w:rPr>
        <w:t xml:space="preserve">ряд инициатив по </w:t>
      </w:r>
      <w:r w:rsidR="007D01A8">
        <w:rPr>
          <w:rFonts w:ascii="Times New Roman" w:hAnsi="Times New Roman" w:cs="Times New Roman"/>
          <w:sz w:val="24"/>
          <w:lang w:val="de-DE"/>
        </w:rPr>
        <w:t>поддержке</w:t>
      </w:r>
      <w:r w:rsidR="002A244F">
        <w:rPr>
          <w:rFonts w:ascii="Times New Roman" w:hAnsi="Times New Roman" w:cs="Times New Roman"/>
          <w:sz w:val="24"/>
          <w:lang w:val="de-DE"/>
        </w:rPr>
        <w:t xml:space="preserve"> женщин в конфликтных ситуациях и </w:t>
      </w:r>
      <w:r w:rsidR="007D01A8">
        <w:rPr>
          <w:rFonts w:ascii="Times New Roman" w:hAnsi="Times New Roman" w:cs="Times New Roman"/>
          <w:sz w:val="24"/>
          <w:lang w:val="de-DE"/>
        </w:rPr>
        <w:t xml:space="preserve">включению их </w:t>
      </w:r>
      <w:r w:rsidR="004325A6">
        <w:rPr>
          <w:rFonts w:ascii="Times New Roman" w:hAnsi="Times New Roman" w:cs="Times New Roman"/>
          <w:sz w:val="24"/>
          <w:lang w:val="de-DE"/>
        </w:rPr>
        <w:t>во все</w:t>
      </w:r>
      <w:r w:rsidR="000B604E">
        <w:rPr>
          <w:rFonts w:ascii="Times New Roman" w:hAnsi="Times New Roman" w:cs="Times New Roman"/>
          <w:sz w:val="24"/>
          <w:lang w:val="de-DE"/>
        </w:rPr>
        <w:t xml:space="preserve"> — или </w:t>
      </w:r>
      <w:r w:rsidR="004325A6">
        <w:rPr>
          <w:rFonts w:ascii="Times New Roman" w:hAnsi="Times New Roman" w:cs="Times New Roman"/>
          <w:sz w:val="24"/>
          <w:lang w:val="de-DE"/>
        </w:rPr>
        <w:t>по крайней мере релевантные для стабильности</w:t>
      </w:r>
      <w:r w:rsidR="000B604E">
        <w:rPr>
          <w:rFonts w:ascii="Times New Roman" w:hAnsi="Times New Roman" w:cs="Times New Roman"/>
          <w:sz w:val="24"/>
          <w:lang w:val="de-DE"/>
        </w:rPr>
        <w:t xml:space="preserve"> — </w:t>
      </w:r>
      <w:r w:rsidR="004325A6">
        <w:rPr>
          <w:rFonts w:ascii="Times New Roman" w:hAnsi="Times New Roman" w:cs="Times New Roman"/>
          <w:sz w:val="24"/>
          <w:lang w:val="de-DE"/>
        </w:rPr>
        <w:t>сферы</w:t>
      </w:r>
      <w:r w:rsidR="000B604E">
        <w:rPr>
          <w:rFonts w:ascii="Times New Roman" w:hAnsi="Times New Roman" w:cs="Times New Roman"/>
          <w:sz w:val="24"/>
          <w:lang w:val="de-DE"/>
        </w:rPr>
        <w:t xml:space="preserve"> общественной</w:t>
      </w:r>
      <w:r w:rsidR="004325A6">
        <w:rPr>
          <w:rFonts w:ascii="Times New Roman" w:hAnsi="Times New Roman" w:cs="Times New Roman"/>
          <w:sz w:val="24"/>
          <w:lang w:val="de-DE"/>
        </w:rPr>
        <w:t xml:space="preserve"> жизни. </w:t>
      </w:r>
      <w:r w:rsidR="000B604E">
        <w:rPr>
          <w:rFonts w:ascii="Times New Roman" w:hAnsi="Times New Roman" w:cs="Times New Roman"/>
          <w:sz w:val="24"/>
          <w:lang w:val="de-DE"/>
        </w:rPr>
        <w:t xml:space="preserve">Мы можем </w:t>
      </w:r>
      <w:r w:rsidR="00EA5427">
        <w:rPr>
          <w:rFonts w:ascii="Times New Roman" w:hAnsi="Times New Roman" w:cs="Times New Roman"/>
          <w:sz w:val="24"/>
          <w:lang w:val="de-DE"/>
        </w:rPr>
        <w:t>заключить, что экспертное сообщество дипломатов оказало самостоятельное</w:t>
      </w:r>
      <w:r w:rsidR="00631348">
        <w:rPr>
          <w:rFonts w:ascii="Times New Roman" w:hAnsi="Times New Roman" w:cs="Times New Roman"/>
          <w:sz w:val="24"/>
          <w:lang w:val="de-DE"/>
        </w:rPr>
        <w:t>,</w:t>
      </w:r>
      <w:r w:rsidR="00EA5427">
        <w:rPr>
          <w:rFonts w:ascii="Times New Roman" w:hAnsi="Times New Roman" w:cs="Times New Roman"/>
          <w:sz w:val="24"/>
          <w:lang w:val="de-DE"/>
        </w:rPr>
        <w:t xml:space="preserve"> </w:t>
      </w:r>
      <w:r w:rsidR="00631348">
        <w:rPr>
          <w:rFonts w:ascii="Times New Roman" w:hAnsi="Times New Roman" w:cs="Times New Roman"/>
          <w:sz w:val="24"/>
          <w:lang w:val="de-DE"/>
        </w:rPr>
        <w:t xml:space="preserve">каузальное </w:t>
      </w:r>
      <w:r w:rsidR="00EA5427">
        <w:rPr>
          <w:rFonts w:ascii="Times New Roman" w:hAnsi="Times New Roman" w:cs="Times New Roman"/>
          <w:sz w:val="24"/>
          <w:lang w:val="de-DE"/>
        </w:rPr>
        <w:t xml:space="preserve">влияние на проводимую ЕС </w:t>
      </w:r>
      <w:r w:rsidR="00631348">
        <w:rPr>
          <w:rFonts w:ascii="Times New Roman" w:hAnsi="Times New Roman" w:cs="Times New Roman"/>
          <w:sz w:val="24"/>
          <w:lang w:val="de-DE"/>
        </w:rPr>
        <w:t xml:space="preserve">внешнюю </w:t>
      </w:r>
      <w:r w:rsidR="00EA5427">
        <w:rPr>
          <w:rFonts w:ascii="Times New Roman" w:hAnsi="Times New Roman" w:cs="Times New Roman"/>
          <w:sz w:val="24"/>
          <w:lang w:val="de-DE"/>
        </w:rPr>
        <w:t>политику</w:t>
      </w:r>
      <w:r w:rsidR="00115F97">
        <w:rPr>
          <w:rFonts w:ascii="Times New Roman" w:hAnsi="Times New Roman" w:cs="Times New Roman"/>
          <w:sz w:val="24"/>
          <w:lang w:val="de-DE"/>
        </w:rPr>
        <w:t>.</w:t>
      </w:r>
      <w:r w:rsidR="0070780E">
        <w:rPr>
          <w:rFonts w:ascii="Times New Roman" w:hAnsi="Times New Roman" w:cs="Times New Roman"/>
          <w:sz w:val="24"/>
          <w:lang w:val="de-DE"/>
        </w:rPr>
        <w:t xml:space="preserve"> </w:t>
      </w:r>
      <w:r w:rsidR="00115F97">
        <w:rPr>
          <w:rFonts w:ascii="Times New Roman" w:hAnsi="Times New Roman" w:cs="Times New Roman"/>
          <w:sz w:val="24"/>
          <w:lang w:val="de-DE"/>
        </w:rPr>
        <w:t>Однако</w:t>
      </w:r>
      <w:r w:rsidR="0070780E">
        <w:rPr>
          <w:rFonts w:ascii="Times New Roman" w:hAnsi="Times New Roman" w:cs="Times New Roman"/>
          <w:sz w:val="24"/>
          <w:lang w:val="de-DE"/>
        </w:rPr>
        <w:t xml:space="preserve"> это ведь то, что</w:t>
      </w:r>
      <w:r w:rsidR="00115F97">
        <w:rPr>
          <w:rFonts w:ascii="Times New Roman" w:hAnsi="Times New Roman" w:cs="Times New Roman"/>
          <w:sz w:val="24"/>
          <w:lang w:val="de-DE"/>
        </w:rPr>
        <w:t xml:space="preserve"> в принципе</w:t>
      </w:r>
      <w:r w:rsidR="0070780E">
        <w:rPr>
          <w:rFonts w:ascii="Times New Roman" w:hAnsi="Times New Roman" w:cs="Times New Roman"/>
          <w:sz w:val="24"/>
          <w:lang w:val="de-DE"/>
        </w:rPr>
        <w:t xml:space="preserve"> ожидается от дипломатов, с поправкой на политическую культуру. </w:t>
      </w:r>
      <w:r w:rsidR="00115F97">
        <w:rPr>
          <w:rFonts w:ascii="Times New Roman" w:hAnsi="Times New Roman" w:cs="Times New Roman"/>
          <w:sz w:val="24"/>
          <w:lang w:val="de-DE"/>
        </w:rPr>
        <w:t xml:space="preserve">Мы точно также </w:t>
      </w:r>
      <w:r w:rsidR="00C4509F">
        <w:rPr>
          <w:rFonts w:ascii="Times New Roman" w:hAnsi="Times New Roman" w:cs="Times New Roman"/>
          <w:sz w:val="24"/>
          <w:lang w:val="de-DE"/>
        </w:rPr>
        <w:t>не смогли квалифицировать в должной мере</w:t>
      </w:r>
      <w:r w:rsidR="00FD4E06">
        <w:rPr>
          <w:rFonts w:ascii="Times New Roman" w:hAnsi="Times New Roman" w:cs="Times New Roman"/>
          <w:sz w:val="24"/>
          <w:lang w:val="de-DE"/>
        </w:rPr>
        <w:t xml:space="preserve"> пользуемые дипломатами формы знания. </w:t>
      </w:r>
      <w:r w:rsidR="009D21F2">
        <w:rPr>
          <w:rFonts w:ascii="Times New Roman" w:hAnsi="Times New Roman" w:cs="Times New Roman"/>
          <w:sz w:val="24"/>
          <w:lang w:val="de-DE"/>
        </w:rPr>
        <w:t>С каузальной точки зрения,</w:t>
      </w:r>
      <w:r w:rsidR="00757F8E">
        <w:rPr>
          <w:rFonts w:ascii="Times New Roman" w:hAnsi="Times New Roman" w:cs="Times New Roman"/>
          <w:sz w:val="24"/>
          <w:lang w:val="de-DE"/>
        </w:rPr>
        <w:t xml:space="preserve"> </w:t>
      </w:r>
      <w:r w:rsidR="009D21F2">
        <w:rPr>
          <w:rFonts w:ascii="Times New Roman" w:hAnsi="Times New Roman" w:cs="Times New Roman"/>
          <w:sz w:val="24"/>
          <w:lang w:val="de-DE"/>
        </w:rPr>
        <w:t xml:space="preserve">по </w:t>
      </w:r>
      <w:r w:rsidR="00757F8E">
        <w:rPr>
          <w:rFonts w:ascii="Times New Roman" w:hAnsi="Times New Roman" w:cs="Times New Roman"/>
          <w:sz w:val="24"/>
          <w:lang w:val="de-DE"/>
        </w:rPr>
        <w:t xml:space="preserve">направлению социализации </w:t>
      </w:r>
      <w:r w:rsidR="00E05A06">
        <w:rPr>
          <w:rFonts w:ascii="Times New Roman" w:hAnsi="Times New Roman" w:cs="Times New Roman"/>
          <w:sz w:val="24"/>
          <w:lang w:val="de-DE"/>
        </w:rPr>
        <w:t xml:space="preserve">и культуры </w:t>
      </w:r>
      <w:r w:rsidR="00757F8E">
        <w:rPr>
          <w:rFonts w:ascii="Times New Roman" w:hAnsi="Times New Roman" w:cs="Times New Roman"/>
          <w:sz w:val="24"/>
          <w:lang w:val="de-DE"/>
        </w:rPr>
        <w:t>мы могли бы отметить</w:t>
      </w:r>
      <w:r w:rsidR="00837929">
        <w:rPr>
          <w:rFonts w:ascii="Times New Roman" w:hAnsi="Times New Roman" w:cs="Times New Roman"/>
          <w:sz w:val="24"/>
          <w:lang w:val="de-DE"/>
        </w:rPr>
        <w:t xml:space="preserve"> многовековую традицию европейской дипломатии</w:t>
      </w:r>
      <w:r w:rsidR="00810DFA">
        <w:rPr>
          <w:rFonts w:ascii="Times New Roman" w:hAnsi="Times New Roman" w:cs="Times New Roman"/>
          <w:sz w:val="24"/>
          <w:lang w:val="de-DE"/>
        </w:rPr>
        <w:t xml:space="preserve">, выработку общих </w:t>
      </w:r>
      <w:r w:rsidR="00B143BB">
        <w:rPr>
          <w:rFonts w:ascii="Times New Roman" w:hAnsi="Times New Roman" w:cs="Times New Roman"/>
          <w:sz w:val="24"/>
          <w:lang w:val="de-DE"/>
        </w:rPr>
        <w:t xml:space="preserve">параметров </w:t>
      </w:r>
      <w:r w:rsidR="009D21F2">
        <w:rPr>
          <w:rFonts w:ascii="Times New Roman" w:hAnsi="Times New Roman" w:cs="Times New Roman"/>
          <w:sz w:val="24"/>
          <w:lang w:val="de-DE"/>
        </w:rPr>
        <w:t xml:space="preserve">этого рода деятельности и </w:t>
      </w:r>
      <w:r w:rsidR="00355AD5">
        <w:rPr>
          <w:rFonts w:ascii="Times New Roman" w:hAnsi="Times New Roman" w:cs="Times New Roman"/>
          <w:sz w:val="24"/>
          <w:lang w:val="de-DE"/>
        </w:rPr>
        <w:t>её экспертизацию</w:t>
      </w:r>
      <w:r w:rsidR="00C83C5E">
        <w:rPr>
          <w:rFonts w:ascii="Times New Roman" w:hAnsi="Times New Roman" w:cs="Times New Roman"/>
          <w:sz w:val="24"/>
          <w:lang w:val="de-DE"/>
        </w:rPr>
        <w:t xml:space="preserve"> (Davis Cross, 2011: 78–82)</w:t>
      </w:r>
      <w:r w:rsidR="00355AD5">
        <w:rPr>
          <w:rFonts w:ascii="Times New Roman" w:hAnsi="Times New Roman" w:cs="Times New Roman"/>
          <w:sz w:val="24"/>
          <w:lang w:val="de-DE"/>
        </w:rPr>
        <w:t>,</w:t>
      </w:r>
      <w:r w:rsidR="00A62D48">
        <w:rPr>
          <w:rFonts w:ascii="Times New Roman" w:hAnsi="Times New Roman" w:cs="Times New Roman"/>
          <w:sz w:val="24"/>
          <w:lang w:val="de-DE"/>
        </w:rPr>
        <w:t xml:space="preserve"> которые </w:t>
      </w:r>
      <w:r w:rsidR="00242FE0">
        <w:rPr>
          <w:rFonts w:ascii="Times New Roman" w:hAnsi="Times New Roman" w:cs="Times New Roman"/>
          <w:sz w:val="24"/>
          <w:lang w:val="de-DE"/>
        </w:rPr>
        <w:t xml:space="preserve">мы могли бы эссенциализировать для аналитического удобства — </w:t>
      </w:r>
      <w:r w:rsidR="009A1FE1">
        <w:rPr>
          <w:rFonts w:ascii="Times New Roman" w:hAnsi="Times New Roman" w:cs="Times New Roman"/>
          <w:sz w:val="24"/>
          <w:lang w:val="de-DE"/>
        </w:rPr>
        <w:t xml:space="preserve">в соответствии с нашей методологией, так делать не стоит, потому что у одних </w:t>
      </w:r>
      <w:r w:rsidR="00E957A2">
        <w:rPr>
          <w:rFonts w:ascii="Times New Roman" w:hAnsi="Times New Roman" w:cs="Times New Roman"/>
          <w:sz w:val="24"/>
          <w:lang w:val="de-DE"/>
        </w:rPr>
        <w:t xml:space="preserve">и тех же </w:t>
      </w:r>
      <w:r w:rsidR="00E56807">
        <w:rPr>
          <w:rFonts w:ascii="Times New Roman" w:hAnsi="Times New Roman" w:cs="Times New Roman"/>
          <w:sz w:val="24"/>
          <w:lang w:val="de-DE"/>
        </w:rPr>
        <w:t>дискурсивных фактов</w:t>
      </w:r>
      <w:r w:rsidR="00E957A2">
        <w:rPr>
          <w:rFonts w:ascii="Times New Roman" w:hAnsi="Times New Roman" w:cs="Times New Roman"/>
          <w:sz w:val="24"/>
          <w:lang w:val="de-DE"/>
        </w:rPr>
        <w:t xml:space="preserve"> в разных формациях могут быть </w:t>
      </w:r>
      <w:r w:rsidR="00E56807">
        <w:rPr>
          <w:rFonts w:ascii="Times New Roman" w:hAnsi="Times New Roman" w:cs="Times New Roman"/>
          <w:sz w:val="24"/>
          <w:lang w:val="de-DE"/>
        </w:rPr>
        <w:t>также и разные системы отсылок</w:t>
      </w:r>
      <w:r w:rsidR="00B14C5C">
        <w:rPr>
          <w:rFonts w:ascii="Times New Roman" w:hAnsi="Times New Roman" w:cs="Times New Roman"/>
          <w:sz w:val="24"/>
          <w:lang w:val="de-DE"/>
        </w:rPr>
        <w:t>, то есть, грубо говоря, разные причины</w:t>
      </w:r>
      <w:r w:rsidR="00E957A2">
        <w:rPr>
          <w:rFonts w:ascii="Times New Roman" w:hAnsi="Times New Roman" w:cs="Times New Roman"/>
          <w:sz w:val="24"/>
          <w:lang w:val="de-DE"/>
        </w:rPr>
        <w:t xml:space="preserve">. </w:t>
      </w:r>
      <w:r w:rsidR="00B56972">
        <w:rPr>
          <w:rFonts w:ascii="Times New Roman" w:hAnsi="Times New Roman" w:cs="Times New Roman"/>
          <w:sz w:val="24"/>
          <w:lang w:val="de-DE"/>
        </w:rPr>
        <w:t xml:space="preserve">В любом случае, </w:t>
      </w:r>
      <w:r w:rsidR="00EF5449">
        <w:rPr>
          <w:rFonts w:ascii="Times New Roman" w:hAnsi="Times New Roman" w:cs="Times New Roman"/>
          <w:sz w:val="24"/>
          <w:lang w:val="de-DE"/>
        </w:rPr>
        <w:t>про гендерную позицию</w:t>
      </w:r>
      <w:r w:rsidR="00C12329">
        <w:rPr>
          <w:rFonts w:ascii="Times New Roman" w:hAnsi="Times New Roman" w:cs="Times New Roman"/>
          <w:sz w:val="24"/>
          <w:lang w:val="de-DE"/>
        </w:rPr>
        <w:t xml:space="preserve"> дипломатов</w:t>
      </w:r>
      <w:r w:rsidR="00EF5449">
        <w:rPr>
          <w:rFonts w:ascii="Times New Roman" w:hAnsi="Times New Roman" w:cs="Times New Roman"/>
          <w:sz w:val="24"/>
          <w:lang w:val="de-DE"/>
        </w:rPr>
        <w:t xml:space="preserve"> как форму знания </w:t>
      </w:r>
      <w:r w:rsidR="00C12329">
        <w:rPr>
          <w:rFonts w:ascii="Times New Roman" w:hAnsi="Times New Roman" w:cs="Times New Roman"/>
          <w:sz w:val="24"/>
          <w:lang w:val="de-DE"/>
        </w:rPr>
        <w:t>в её дискурсивной единичности мы ничего сказать не сможем:</w:t>
      </w:r>
      <w:r w:rsidR="006B167A">
        <w:rPr>
          <w:rFonts w:ascii="Times New Roman" w:hAnsi="Times New Roman" w:cs="Times New Roman"/>
          <w:sz w:val="24"/>
          <w:lang w:val="de-DE"/>
        </w:rPr>
        <w:t xml:space="preserve"> мы не исследовали релевантные статистические практики, </w:t>
      </w:r>
      <w:r w:rsidR="00D17F39">
        <w:rPr>
          <w:rFonts w:ascii="Times New Roman" w:hAnsi="Times New Roman" w:cs="Times New Roman"/>
          <w:sz w:val="24"/>
          <w:lang w:val="de-DE"/>
        </w:rPr>
        <w:t>феминизм в сфере журналистики и</w:t>
      </w:r>
      <w:r w:rsidR="00D61A88">
        <w:rPr>
          <w:rFonts w:ascii="Times New Roman" w:hAnsi="Times New Roman" w:cs="Times New Roman"/>
          <w:sz w:val="24"/>
          <w:lang w:val="de-DE"/>
        </w:rPr>
        <w:t xml:space="preserve"> в научных исследованиях безопасности</w:t>
      </w:r>
      <w:r w:rsidR="00B21772">
        <w:rPr>
          <w:rFonts w:ascii="Times New Roman" w:hAnsi="Times New Roman" w:cs="Times New Roman"/>
          <w:sz w:val="24"/>
          <w:lang w:val="de-DE"/>
        </w:rPr>
        <w:t xml:space="preserve">, ровно как и </w:t>
      </w:r>
      <w:r w:rsidR="00536131">
        <w:rPr>
          <w:rFonts w:ascii="Times New Roman" w:hAnsi="Times New Roman" w:cs="Times New Roman"/>
          <w:sz w:val="24"/>
          <w:lang w:val="de-DE"/>
        </w:rPr>
        <w:t>практики власти</w:t>
      </w:r>
      <w:r w:rsidR="00D61A88">
        <w:rPr>
          <w:rFonts w:ascii="Times New Roman" w:hAnsi="Times New Roman" w:cs="Times New Roman"/>
          <w:sz w:val="24"/>
          <w:lang w:val="de-DE"/>
        </w:rPr>
        <w:t>.</w:t>
      </w:r>
      <w:r w:rsidR="00A15554">
        <w:rPr>
          <w:rFonts w:ascii="Times New Roman" w:hAnsi="Times New Roman" w:cs="Times New Roman"/>
          <w:sz w:val="24"/>
          <w:lang w:val="de-DE"/>
        </w:rPr>
        <w:t xml:space="preserve"> Всё это необходимо и требует обращения к нашему дискурсивному архиву. </w:t>
      </w:r>
    </w:p>
    <w:p w14:paraId="26423DA5" w14:textId="4F91A62C" w:rsidR="000C39D6" w:rsidRDefault="001D191F" w:rsidP="000C39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 w:rsidRPr="00F77DC1">
        <w:rPr>
          <w:rFonts w:ascii="Times New Roman" w:hAnsi="Times New Roman" w:cs="Times New Roman"/>
          <w:sz w:val="24"/>
          <w:lang w:val="de-DE"/>
        </w:rPr>
        <w:t>П</w:t>
      </w:r>
      <w:r w:rsidRPr="00F77DC1">
        <w:rPr>
          <w:rFonts w:ascii="Times New Roman" w:hAnsi="Times New Roman" w:cs="Times New Roman"/>
          <w:sz w:val="24"/>
          <w:lang w:val="ru-RU"/>
        </w:rPr>
        <w:t>остструктурализм ставит своей задачей исследование того, что составляет «факт»</w:t>
      </w:r>
      <w:r w:rsidR="004603FD" w:rsidRPr="00F77DC1">
        <w:rPr>
          <w:rFonts w:ascii="Times New Roman" w:hAnsi="Times New Roman" w:cs="Times New Roman"/>
          <w:sz w:val="24"/>
          <w:lang w:val="ru-RU"/>
        </w:rPr>
        <w:t xml:space="preserve"> в принципе</w:t>
      </w:r>
      <w:r w:rsidRPr="00F77DC1">
        <w:rPr>
          <w:rFonts w:ascii="Times New Roman" w:hAnsi="Times New Roman" w:cs="Times New Roman"/>
          <w:sz w:val="24"/>
          <w:lang w:val="ru-RU"/>
        </w:rPr>
        <w:t>, а также как факты</w:t>
      </w:r>
      <w:r w:rsidR="004603FD" w:rsidRPr="00F77DC1">
        <w:rPr>
          <w:rFonts w:ascii="Times New Roman" w:hAnsi="Times New Roman" w:cs="Times New Roman"/>
          <w:sz w:val="24"/>
          <w:lang w:val="ru-RU"/>
        </w:rPr>
        <w:t xml:space="preserve"> </w:t>
      </w:r>
      <w:r w:rsidR="009739AA">
        <w:rPr>
          <w:rFonts w:ascii="Times New Roman" w:hAnsi="Times New Roman" w:cs="Times New Roman"/>
          <w:sz w:val="24"/>
          <w:lang w:val="de-DE"/>
        </w:rPr>
        <w:t>производятся внутри и посредством дискурса</w:t>
      </w:r>
      <w:r w:rsidRPr="00F77DC1">
        <w:rPr>
          <w:rFonts w:ascii="Times New Roman" w:hAnsi="Times New Roman" w:cs="Times New Roman"/>
          <w:sz w:val="24"/>
          <w:lang w:val="ru-RU"/>
        </w:rPr>
        <w:t xml:space="preserve"> (</w:t>
      </w:r>
      <w:r w:rsidRPr="00F77DC1">
        <w:rPr>
          <w:rFonts w:ascii="Times New Roman" w:hAnsi="Times New Roman" w:cs="Times New Roman"/>
          <w:sz w:val="24"/>
        </w:rPr>
        <w:t>Hansen</w:t>
      </w:r>
      <w:r w:rsidRPr="00F77DC1">
        <w:rPr>
          <w:rFonts w:ascii="Times New Roman" w:hAnsi="Times New Roman" w:cs="Times New Roman"/>
          <w:sz w:val="24"/>
          <w:lang w:val="ru-RU"/>
        </w:rPr>
        <w:t>, 2006: 28</w:t>
      </w:r>
      <w:r w:rsidR="00292BDA">
        <w:rPr>
          <w:rFonts w:ascii="Times New Roman" w:hAnsi="Times New Roman" w:cs="Times New Roman"/>
          <w:sz w:val="24"/>
          <w:lang w:val="de-DE"/>
        </w:rPr>
        <w:t>–29</w:t>
      </w:r>
      <w:r w:rsidR="005D06E1">
        <w:rPr>
          <w:rFonts w:ascii="Times New Roman" w:hAnsi="Times New Roman" w:cs="Times New Roman"/>
          <w:sz w:val="24"/>
          <w:lang w:val="ru-RU"/>
        </w:rPr>
        <w:t xml:space="preserve">). </w:t>
      </w:r>
      <w:r w:rsidR="00D35256" w:rsidRPr="00F77DC1">
        <w:rPr>
          <w:rFonts w:ascii="Times New Roman" w:hAnsi="Times New Roman" w:cs="Times New Roman"/>
          <w:sz w:val="24"/>
          <w:lang w:val="ru-RU"/>
        </w:rPr>
        <w:t xml:space="preserve">В этом отношении </w:t>
      </w:r>
      <w:r w:rsidR="00F271AC">
        <w:rPr>
          <w:rFonts w:ascii="Times New Roman" w:hAnsi="Times New Roman" w:cs="Times New Roman"/>
          <w:sz w:val="24"/>
          <w:lang w:val="de-DE"/>
        </w:rPr>
        <w:t xml:space="preserve">в дискурсе </w:t>
      </w:r>
      <w:r w:rsidR="00F271AC" w:rsidRPr="00F271AC">
        <w:rPr>
          <w:rFonts w:ascii="Times New Roman" w:hAnsi="Times New Roman" w:cs="Times New Roman"/>
          <w:sz w:val="24"/>
          <w:lang w:val="de-DE"/>
        </w:rPr>
        <w:t>о внешнеполитической безопасности ЕС</w:t>
      </w:r>
      <w:r w:rsidR="00F271AC">
        <w:rPr>
          <w:rFonts w:ascii="Times New Roman" w:hAnsi="Times New Roman" w:cs="Times New Roman"/>
          <w:sz w:val="24"/>
          <w:lang w:val="de-DE"/>
        </w:rPr>
        <w:t xml:space="preserve"> </w:t>
      </w:r>
      <w:r w:rsidR="004A5B77">
        <w:rPr>
          <w:rFonts w:ascii="Times New Roman" w:hAnsi="Times New Roman" w:cs="Times New Roman"/>
          <w:sz w:val="24"/>
          <w:lang w:val="de-DE"/>
        </w:rPr>
        <w:t xml:space="preserve">нас интересует </w:t>
      </w:r>
      <w:r w:rsidR="0043177D">
        <w:rPr>
          <w:rFonts w:ascii="Times New Roman" w:hAnsi="Times New Roman" w:cs="Times New Roman"/>
          <w:sz w:val="24"/>
          <w:lang w:val="de-DE"/>
        </w:rPr>
        <w:t xml:space="preserve">то, что в нашей методологии называется уровнем </w:t>
      </w:r>
      <w:r w:rsidR="004A5B77">
        <w:rPr>
          <w:rFonts w:ascii="Times New Roman" w:hAnsi="Times New Roman" w:cs="Times New Roman"/>
          <w:sz w:val="24"/>
          <w:lang w:val="de-DE"/>
        </w:rPr>
        <w:t xml:space="preserve">событийного </w:t>
      </w:r>
      <w:r w:rsidR="0043177D">
        <w:rPr>
          <w:rFonts w:ascii="Times New Roman" w:hAnsi="Times New Roman" w:cs="Times New Roman"/>
          <w:sz w:val="24"/>
          <w:lang w:val="de-DE"/>
        </w:rPr>
        <w:t>сцепления (Фуко, 2004[</w:t>
      </w:r>
      <w:r w:rsidR="00F46756">
        <w:rPr>
          <w:rFonts w:ascii="Times New Roman" w:hAnsi="Times New Roman" w:cs="Times New Roman"/>
          <w:sz w:val="24"/>
          <w:lang w:val="de-DE"/>
        </w:rPr>
        <w:t>1969]: 307–308)</w:t>
      </w:r>
      <w:r w:rsidR="00AC628A">
        <w:rPr>
          <w:rFonts w:ascii="Times New Roman" w:hAnsi="Times New Roman" w:cs="Times New Roman"/>
          <w:sz w:val="24"/>
          <w:lang w:val="de-DE"/>
        </w:rPr>
        <w:t xml:space="preserve">, где можно рассмотреть специфические для рассматриваемой дискурсивной формации принципы </w:t>
      </w:r>
      <w:r w:rsidR="00D135E6">
        <w:rPr>
          <w:rFonts w:ascii="Times New Roman" w:hAnsi="Times New Roman" w:cs="Times New Roman"/>
          <w:sz w:val="24"/>
          <w:lang w:val="de-DE"/>
        </w:rPr>
        <w:t xml:space="preserve">сочленения с </w:t>
      </w:r>
      <w:r w:rsidR="00123B8A">
        <w:rPr>
          <w:rFonts w:ascii="Times New Roman" w:hAnsi="Times New Roman" w:cs="Times New Roman"/>
          <w:sz w:val="24"/>
          <w:lang w:val="de-DE"/>
        </w:rPr>
        <w:t>событиями</w:t>
      </w:r>
      <w:r w:rsidR="00D135E6">
        <w:rPr>
          <w:rFonts w:ascii="Times New Roman" w:hAnsi="Times New Roman" w:cs="Times New Roman"/>
          <w:sz w:val="24"/>
          <w:lang w:val="de-DE"/>
        </w:rPr>
        <w:t xml:space="preserve">, </w:t>
      </w:r>
      <w:r w:rsidR="008D2F8C">
        <w:rPr>
          <w:rFonts w:ascii="Times New Roman" w:hAnsi="Times New Roman" w:cs="Times New Roman"/>
          <w:sz w:val="24"/>
          <w:lang w:val="de-DE"/>
        </w:rPr>
        <w:t>закономерности объективации</w:t>
      </w:r>
      <w:r w:rsidR="0055600D">
        <w:rPr>
          <w:rFonts w:ascii="Times New Roman" w:hAnsi="Times New Roman" w:cs="Times New Roman"/>
          <w:sz w:val="24"/>
          <w:lang w:val="de-DE"/>
        </w:rPr>
        <w:t xml:space="preserve"> этих событий</w:t>
      </w:r>
      <w:r w:rsidR="008D2F8C">
        <w:rPr>
          <w:rFonts w:ascii="Times New Roman" w:hAnsi="Times New Roman" w:cs="Times New Roman"/>
          <w:sz w:val="24"/>
          <w:lang w:val="de-DE"/>
        </w:rPr>
        <w:t xml:space="preserve"> </w:t>
      </w:r>
      <w:r w:rsidR="006F0935">
        <w:rPr>
          <w:rFonts w:ascii="Times New Roman" w:hAnsi="Times New Roman" w:cs="Times New Roman"/>
          <w:sz w:val="24"/>
          <w:lang w:val="de-DE"/>
        </w:rPr>
        <w:t xml:space="preserve">и </w:t>
      </w:r>
      <w:r w:rsidR="0055600D">
        <w:rPr>
          <w:rFonts w:ascii="Times New Roman" w:hAnsi="Times New Roman" w:cs="Times New Roman"/>
          <w:sz w:val="24"/>
          <w:lang w:val="de-DE"/>
        </w:rPr>
        <w:t xml:space="preserve">их </w:t>
      </w:r>
      <w:r w:rsidR="006F0935">
        <w:rPr>
          <w:rFonts w:ascii="Times New Roman" w:hAnsi="Times New Roman" w:cs="Times New Roman"/>
          <w:sz w:val="24"/>
          <w:lang w:val="de-DE"/>
        </w:rPr>
        <w:t>описания</w:t>
      </w:r>
      <w:r w:rsidR="00001AD5">
        <w:rPr>
          <w:rFonts w:ascii="Times New Roman" w:hAnsi="Times New Roman" w:cs="Times New Roman"/>
          <w:sz w:val="24"/>
          <w:lang w:val="de-DE"/>
        </w:rPr>
        <w:t xml:space="preserve">, </w:t>
      </w:r>
      <w:r w:rsidR="007F1909">
        <w:rPr>
          <w:rFonts w:ascii="Times New Roman" w:hAnsi="Times New Roman" w:cs="Times New Roman"/>
          <w:sz w:val="24"/>
          <w:lang w:val="de-DE"/>
        </w:rPr>
        <w:t>ровно как и релевантные эпистемные преобразования</w:t>
      </w:r>
      <w:r w:rsidR="006B03E6">
        <w:rPr>
          <w:rFonts w:ascii="Times New Roman" w:hAnsi="Times New Roman" w:cs="Times New Roman"/>
          <w:sz w:val="24"/>
          <w:lang w:val="de-DE"/>
        </w:rPr>
        <w:t xml:space="preserve"> на этой основе</w:t>
      </w:r>
      <w:r w:rsidR="007F1909">
        <w:rPr>
          <w:rFonts w:ascii="Times New Roman" w:hAnsi="Times New Roman" w:cs="Times New Roman"/>
          <w:sz w:val="24"/>
          <w:lang w:val="de-DE"/>
        </w:rPr>
        <w:t xml:space="preserve">. </w:t>
      </w:r>
      <w:r w:rsidR="00BB4B0B">
        <w:rPr>
          <w:rFonts w:ascii="Times New Roman" w:hAnsi="Times New Roman" w:cs="Times New Roman"/>
          <w:sz w:val="24"/>
          <w:lang w:val="de-DE"/>
        </w:rPr>
        <w:t xml:space="preserve">Таким образом мы можем проанализировать, как события </w:t>
      </w:r>
      <w:r w:rsidR="00817BA9">
        <w:rPr>
          <w:rFonts w:ascii="Times New Roman" w:hAnsi="Times New Roman" w:cs="Times New Roman"/>
          <w:sz w:val="24"/>
          <w:lang w:val="de-DE"/>
        </w:rPr>
        <w:t xml:space="preserve">безопасности транскрибируются </w:t>
      </w:r>
      <w:r w:rsidR="00477F77">
        <w:rPr>
          <w:rFonts w:ascii="Times New Roman" w:hAnsi="Times New Roman" w:cs="Times New Roman"/>
          <w:sz w:val="24"/>
          <w:lang w:val="de-DE"/>
        </w:rPr>
        <w:t>в дискурсивные факты</w:t>
      </w:r>
      <w:r w:rsidR="00B21CA3">
        <w:rPr>
          <w:rFonts w:ascii="Times New Roman" w:hAnsi="Times New Roman" w:cs="Times New Roman"/>
          <w:sz w:val="24"/>
          <w:lang w:val="de-DE"/>
        </w:rPr>
        <w:t xml:space="preserve"> и какое положение эти </w:t>
      </w:r>
      <w:r w:rsidR="00BA20AC">
        <w:rPr>
          <w:rFonts w:ascii="Times New Roman" w:hAnsi="Times New Roman" w:cs="Times New Roman"/>
          <w:sz w:val="24"/>
          <w:lang w:val="de-DE"/>
        </w:rPr>
        <w:t xml:space="preserve">факты занимают относительно знания, то есть их место в эпистемной </w:t>
      </w:r>
      <w:r w:rsidR="002D442A">
        <w:rPr>
          <w:rFonts w:ascii="Times New Roman" w:hAnsi="Times New Roman" w:cs="Times New Roman"/>
          <w:sz w:val="24"/>
          <w:lang w:val="de-DE"/>
        </w:rPr>
        <w:t>структуре</w:t>
      </w:r>
      <w:r w:rsidR="00CD761E">
        <w:rPr>
          <w:rFonts w:ascii="Times New Roman" w:hAnsi="Times New Roman" w:cs="Times New Roman"/>
          <w:sz w:val="24"/>
          <w:lang w:val="de-DE"/>
        </w:rPr>
        <w:t>.</w:t>
      </w:r>
      <w:r w:rsidR="00CE5D52">
        <w:rPr>
          <w:rFonts w:ascii="Times New Roman" w:hAnsi="Times New Roman" w:cs="Times New Roman"/>
          <w:sz w:val="24"/>
          <w:lang w:val="de-DE"/>
        </w:rPr>
        <w:t xml:space="preserve"> </w:t>
      </w:r>
      <w:r w:rsidR="00CD761E">
        <w:rPr>
          <w:rFonts w:ascii="Times New Roman" w:hAnsi="Times New Roman" w:cs="Times New Roman"/>
          <w:sz w:val="24"/>
          <w:lang w:val="de-DE"/>
        </w:rPr>
        <w:t>Под</w:t>
      </w:r>
      <w:r w:rsidR="00CE5D52">
        <w:rPr>
          <w:rFonts w:ascii="Times New Roman" w:hAnsi="Times New Roman" w:cs="Times New Roman"/>
          <w:sz w:val="24"/>
          <w:lang w:val="de-DE"/>
        </w:rPr>
        <w:t xml:space="preserve"> знанием</w:t>
      </w:r>
      <w:r w:rsidR="00CD761E">
        <w:rPr>
          <w:rFonts w:ascii="Times New Roman" w:hAnsi="Times New Roman" w:cs="Times New Roman"/>
          <w:sz w:val="24"/>
          <w:lang w:val="de-DE"/>
        </w:rPr>
        <w:t xml:space="preserve"> нами</w:t>
      </w:r>
      <w:r w:rsidR="00CE5D52">
        <w:rPr>
          <w:rFonts w:ascii="Times New Roman" w:hAnsi="Times New Roman" w:cs="Times New Roman"/>
          <w:sz w:val="24"/>
          <w:lang w:val="de-DE"/>
        </w:rPr>
        <w:t xml:space="preserve"> подразумевается </w:t>
      </w:r>
      <w:r w:rsidR="00CE2CFC">
        <w:rPr>
          <w:rFonts w:ascii="Times New Roman" w:hAnsi="Times New Roman" w:cs="Times New Roman"/>
          <w:sz w:val="24"/>
          <w:lang w:val="de-DE"/>
        </w:rPr>
        <w:t>то, что</w:t>
      </w:r>
      <w:r w:rsidR="006A3CD6">
        <w:rPr>
          <w:rFonts w:ascii="Times New Roman" w:hAnsi="Times New Roman" w:cs="Times New Roman"/>
          <w:sz w:val="24"/>
          <w:lang w:val="de-DE"/>
        </w:rPr>
        <w:t xml:space="preserve"> </w:t>
      </w:r>
      <w:r w:rsidR="00F905CC">
        <w:rPr>
          <w:rFonts w:ascii="Times New Roman" w:hAnsi="Times New Roman" w:cs="Times New Roman"/>
          <w:sz w:val="24"/>
          <w:lang w:val="de-DE"/>
        </w:rPr>
        <w:t xml:space="preserve">наделяет </w:t>
      </w:r>
      <w:r w:rsidR="00B539E1">
        <w:rPr>
          <w:rFonts w:ascii="Times New Roman" w:hAnsi="Times New Roman" w:cs="Times New Roman"/>
          <w:sz w:val="24"/>
          <w:lang w:val="de-DE"/>
        </w:rPr>
        <w:t>«факт»</w:t>
      </w:r>
      <w:r w:rsidR="006A3CD6">
        <w:rPr>
          <w:rFonts w:ascii="Times New Roman" w:hAnsi="Times New Roman" w:cs="Times New Roman"/>
          <w:sz w:val="24"/>
          <w:lang w:val="de-DE"/>
        </w:rPr>
        <w:t xml:space="preserve"> его тавтологически</w:t>
      </w:r>
      <w:r w:rsidR="00B539E1">
        <w:rPr>
          <w:rFonts w:ascii="Times New Roman" w:hAnsi="Times New Roman" w:cs="Times New Roman"/>
          <w:sz w:val="24"/>
          <w:lang w:val="de-DE"/>
        </w:rPr>
        <w:t xml:space="preserve"> </w:t>
      </w:r>
      <w:r w:rsidR="00563A44">
        <w:rPr>
          <w:rFonts w:ascii="Times New Roman" w:hAnsi="Times New Roman" w:cs="Times New Roman"/>
          <w:sz w:val="24"/>
          <w:lang w:val="de-DE"/>
        </w:rPr>
        <w:t>привилегированным</w:t>
      </w:r>
      <w:r w:rsidR="00B539E1">
        <w:rPr>
          <w:rFonts w:ascii="Times New Roman" w:hAnsi="Times New Roman" w:cs="Times New Roman"/>
          <w:sz w:val="24"/>
          <w:lang w:val="de-DE"/>
        </w:rPr>
        <w:t xml:space="preserve"> </w:t>
      </w:r>
      <w:r w:rsidR="00B655A2">
        <w:rPr>
          <w:rFonts w:ascii="Times New Roman" w:hAnsi="Times New Roman" w:cs="Times New Roman"/>
          <w:sz w:val="24"/>
          <w:lang w:val="de-DE"/>
        </w:rPr>
        <w:t xml:space="preserve"> </w:t>
      </w:r>
      <w:r w:rsidR="00B539E1">
        <w:rPr>
          <w:rFonts w:ascii="Times New Roman" w:hAnsi="Times New Roman" w:cs="Times New Roman"/>
          <w:sz w:val="24"/>
          <w:lang w:val="de-DE"/>
        </w:rPr>
        <w:lastRenderedPageBreak/>
        <w:t>статусом</w:t>
      </w:r>
      <w:r w:rsidR="00C127BF">
        <w:rPr>
          <w:rFonts w:ascii="Times New Roman" w:hAnsi="Times New Roman" w:cs="Times New Roman"/>
          <w:sz w:val="24"/>
          <w:lang w:val="de-DE"/>
        </w:rPr>
        <w:t xml:space="preserve"> — языком Мишеля Фуко, знание (</w:t>
      </w:r>
      <w:r w:rsidR="002777F2" w:rsidRPr="00836588">
        <w:rPr>
          <w:rFonts w:ascii="Times New Roman" w:hAnsi="Times New Roman" w:cs="Times New Roman"/>
          <w:i/>
          <w:iCs/>
          <w:sz w:val="24"/>
          <w:lang w:val="de-DE"/>
        </w:rPr>
        <w:t>savoir</w:t>
      </w:r>
      <w:r w:rsidR="002777F2">
        <w:rPr>
          <w:rFonts w:ascii="Times New Roman" w:hAnsi="Times New Roman" w:cs="Times New Roman"/>
          <w:sz w:val="24"/>
          <w:lang w:val="de-DE"/>
        </w:rPr>
        <w:t xml:space="preserve">) </w:t>
      </w:r>
      <w:r w:rsidR="002A2A24">
        <w:rPr>
          <w:rFonts w:ascii="Times New Roman" w:hAnsi="Times New Roman" w:cs="Times New Roman"/>
          <w:sz w:val="24"/>
          <w:lang w:val="de-DE"/>
        </w:rPr>
        <w:t>составляет</w:t>
      </w:r>
      <w:r w:rsidR="00E92BDB">
        <w:rPr>
          <w:rFonts w:ascii="Times New Roman" w:hAnsi="Times New Roman" w:cs="Times New Roman"/>
          <w:sz w:val="24"/>
          <w:lang w:val="de-DE"/>
        </w:rPr>
        <w:t xml:space="preserve"> «</w:t>
      </w:r>
      <w:r w:rsidR="002A2A24">
        <w:rPr>
          <w:rFonts w:ascii="Times New Roman" w:hAnsi="Times New Roman" w:cs="Times New Roman"/>
          <w:sz w:val="24"/>
          <w:lang w:val="de-DE"/>
        </w:rPr>
        <w:t xml:space="preserve">условия, </w:t>
      </w:r>
      <w:r w:rsidR="003E0278">
        <w:rPr>
          <w:rFonts w:ascii="Times New Roman" w:hAnsi="Times New Roman" w:cs="Times New Roman"/>
          <w:sz w:val="24"/>
          <w:lang w:val="de-DE"/>
        </w:rPr>
        <w:t xml:space="preserve">которые в определённый период являются необходимыми для </w:t>
      </w:r>
      <w:r w:rsidR="00AA373A">
        <w:rPr>
          <w:rFonts w:ascii="Times New Roman" w:hAnsi="Times New Roman" w:cs="Times New Roman"/>
          <w:sz w:val="24"/>
          <w:lang w:val="de-DE"/>
        </w:rPr>
        <w:t xml:space="preserve">того, чтобы </w:t>
      </w:r>
      <w:r w:rsidR="00E92BDB">
        <w:rPr>
          <w:rFonts w:ascii="Times New Roman" w:hAnsi="Times New Roman" w:cs="Times New Roman"/>
          <w:sz w:val="24"/>
          <w:lang w:val="de-DE"/>
        </w:rPr>
        <w:t xml:space="preserve">тот или иной тип объекта мог быть отнесён </w:t>
      </w:r>
      <w:r w:rsidR="00416D88">
        <w:rPr>
          <w:rFonts w:ascii="Times New Roman" w:hAnsi="Times New Roman" w:cs="Times New Roman"/>
          <w:sz w:val="24"/>
          <w:lang w:val="de-DE"/>
        </w:rPr>
        <w:t xml:space="preserve">к </w:t>
      </w:r>
      <w:r w:rsidR="00D94927">
        <w:rPr>
          <w:rFonts w:ascii="Times New Roman" w:hAnsi="Times New Roman" w:cs="Times New Roman"/>
          <w:sz w:val="24"/>
          <w:lang w:val="de-DE"/>
        </w:rPr>
        <w:t>определённой форме знания</w:t>
      </w:r>
      <w:r w:rsidR="00416D88">
        <w:rPr>
          <w:rFonts w:ascii="Times New Roman" w:hAnsi="Times New Roman" w:cs="Times New Roman"/>
          <w:sz w:val="24"/>
          <w:lang w:val="de-DE"/>
        </w:rPr>
        <w:t xml:space="preserve"> (</w:t>
      </w:r>
      <w:r w:rsidR="00975104" w:rsidRPr="00975104">
        <w:rPr>
          <w:rFonts w:ascii="Times New Roman" w:hAnsi="Times New Roman" w:cs="Times New Roman"/>
          <w:i/>
          <w:iCs/>
          <w:sz w:val="24"/>
          <w:lang w:val="de-DE"/>
        </w:rPr>
        <w:t>connaissance</w:t>
      </w:r>
      <w:r w:rsidR="00975104">
        <w:rPr>
          <w:rFonts w:ascii="Times New Roman" w:hAnsi="Times New Roman" w:cs="Times New Roman"/>
          <w:sz w:val="24"/>
          <w:lang w:val="de-DE"/>
        </w:rPr>
        <w:t>)</w:t>
      </w:r>
      <w:r w:rsidR="00BA1CAF">
        <w:rPr>
          <w:rFonts w:ascii="Times New Roman" w:hAnsi="Times New Roman" w:cs="Times New Roman"/>
          <w:sz w:val="24"/>
          <w:lang w:val="de-DE"/>
        </w:rPr>
        <w:t xml:space="preserve"> </w:t>
      </w:r>
      <w:r w:rsidR="00933186">
        <w:rPr>
          <w:rFonts w:ascii="Times New Roman" w:hAnsi="Times New Roman" w:cs="Times New Roman"/>
          <w:sz w:val="24"/>
          <w:lang w:val="de-DE"/>
        </w:rPr>
        <w:t xml:space="preserve">и для того, чтобы </w:t>
      </w:r>
      <w:r w:rsidR="00890509">
        <w:rPr>
          <w:rFonts w:ascii="Times New Roman" w:hAnsi="Times New Roman" w:cs="Times New Roman"/>
          <w:sz w:val="24"/>
          <w:lang w:val="de-DE"/>
        </w:rPr>
        <w:t xml:space="preserve">могло быть сделано то или иное утверждение» </w:t>
      </w:r>
      <w:r w:rsidR="00E50969">
        <w:rPr>
          <w:rFonts w:ascii="Times New Roman" w:hAnsi="Times New Roman" w:cs="Times New Roman"/>
          <w:sz w:val="24"/>
          <w:lang w:val="de-DE"/>
        </w:rPr>
        <w:t>(</w:t>
      </w:r>
      <w:r w:rsidR="004D18DF">
        <w:rPr>
          <w:rFonts w:ascii="Times New Roman" w:hAnsi="Times New Roman" w:cs="Times New Roman"/>
          <w:sz w:val="24"/>
          <w:lang w:val="de-DE"/>
        </w:rPr>
        <w:t xml:space="preserve">footnote 3 in </w:t>
      </w:r>
      <w:r w:rsidR="00E50969">
        <w:rPr>
          <w:rFonts w:ascii="Times New Roman" w:hAnsi="Times New Roman" w:cs="Times New Roman"/>
          <w:sz w:val="24"/>
          <w:lang w:val="de-DE"/>
        </w:rPr>
        <w:t xml:space="preserve">Foucault </w:t>
      </w:r>
      <w:r w:rsidR="00A731A3">
        <w:rPr>
          <w:rFonts w:ascii="Times New Roman" w:hAnsi="Times New Roman" w:cs="Times New Roman"/>
          <w:sz w:val="24"/>
          <w:lang w:val="de-DE"/>
        </w:rPr>
        <w:t>2013[1969]:</w:t>
      </w:r>
      <w:r w:rsidR="00902CCD">
        <w:rPr>
          <w:rFonts w:ascii="Times New Roman" w:hAnsi="Times New Roman" w:cs="Times New Roman"/>
          <w:sz w:val="24"/>
          <w:lang w:val="de-DE"/>
        </w:rPr>
        <w:t xml:space="preserve"> 16–17)</w:t>
      </w:r>
      <w:r w:rsidR="00ED7BAA">
        <w:rPr>
          <w:rFonts w:ascii="Times New Roman" w:hAnsi="Times New Roman" w:cs="Times New Roman"/>
          <w:sz w:val="24"/>
          <w:lang w:val="de-DE"/>
        </w:rPr>
        <w:t xml:space="preserve">. </w:t>
      </w:r>
      <w:r w:rsidR="003071F2">
        <w:rPr>
          <w:rFonts w:ascii="Times New Roman" w:hAnsi="Times New Roman" w:cs="Times New Roman"/>
          <w:sz w:val="24"/>
          <w:lang w:val="de-DE"/>
        </w:rPr>
        <w:t>Знание таким образом позволяет нам говорить</w:t>
      </w:r>
      <w:r w:rsidR="00733ED5">
        <w:rPr>
          <w:rFonts w:ascii="Times New Roman" w:hAnsi="Times New Roman" w:cs="Times New Roman"/>
          <w:sz w:val="24"/>
          <w:lang w:val="de-DE"/>
        </w:rPr>
        <w:t xml:space="preserve"> об обусловленности того или иного высказывания в самом прямом смысле: оно является </w:t>
      </w:r>
      <w:r w:rsidR="00734F95">
        <w:rPr>
          <w:rFonts w:ascii="Times New Roman" w:hAnsi="Times New Roman" w:cs="Times New Roman"/>
          <w:sz w:val="24"/>
          <w:lang w:val="de-DE"/>
        </w:rPr>
        <w:t xml:space="preserve">условием существования высказывания именно в том виде, в каком оно </w:t>
      </w:r>
      <w:r w:rsidR="007B035D">
        <w:rPr>
          <w:rFonts w:ascii="Times New Roman" w:hAnsi="Times New Roman" w:cs="Times New Roman"/>
          <w:sz w:val="24"/>
          <w:lang w:val="de-DE"/>
        </w:rPr>
        <w:t>явилось в дискурсивном поле</w:t>
      </w:r>
      <w:r w:rsidR="00E33CD0">
        <w:rPr>
          <w:rFonts w:ascii="Times New Roman" w:hAnsi="Times New Roman" w:cs="Times New Roman"/>
          <w:sz w:val="24"/>
          <w:lang w:val="de-DE"/>
        </w:rPr>
        <w:t xml:space="preserve"> и</w:t>
      </w:r>
      <w:r w:rsidR="00874E4E">
        <w:rPr>
          <w:rFonts w:ascii="Times New Roman" w:hAnsi="Times New Roman" w:cs="Times New Roman"/>
          <w:sz w:val="24"/>
          <w:lang w:val="de-DE"/>
        </w:rPr>
        <w:t xml:space="preserve"> </w:t>
      </w:r>
      <w:r w:rsidR="00CB1651">
        <w:rPr>
          <w:rFonts w:ascii="Times New Roman" w:hAnsi="Times New Roman" w:cs="Times New Roman"/>
          <w:sz w:val="24"/>
          <w:lang w:val="de-DE"/>
        </w:rPr>
        <w:t xml:space="preserve">в этом смысле </w:t>
      </w:r>
      <w:r w:rsidR="00E33CD0">
        <w:rPr>
          <w:rFonts w:ascii="Times New Roman" w:hAnsi="Times New Roman" w:cs="Times New Roman"/>
          <w:sz w:val="24"/>
          <w:lang w:val="de-DE"/>
        </w:rPr>
        <w:t>исключает</w:t>
      </w:r>
      <w:r w:rsidR="006D7402">
        <w:rPr>
          <w:rFonts w:ascii="Times New Roman" w:hAnsi="Times New Roman" w:cs="Times New Roman"/>
          <w:sz w:val="24"/>
          <w:lang w:val="de-DE"/>
        </w:rPr>
        <w:t xml:space="preserve"> другие формы </w:t>
      </w:r>
      <w:r w:rsidR="002A282C">
        <w:rPr>
          <w:rFonts w:ascii="Times New Roman" w:hAnsi="Times New Roman" w:cs="Times New Roman"/>
          <w:sz w:val="24"/>
          <w:lang w:val="de-DE"/>
        </w:rPr>
        <w:t>высказывания</w:t>
      </w:r>
      <w:r w:rsidR="001B5C98">
        <w:rPr>
          <w:rFonts w:ascii="Times New Roman" w:hAnsi="Times New Roman" w:cs="Times New Roman"/>
          <w:sz w:val="24"/>
          <w:lang w:val="de-DE"/>
        </w:rPr>
        <w:t>; когда мы</w:t>
      </w:r>
      <w:r w:rsidR="00565144">
        <w:rPr>
          <w:rFonts w:ascii="Times New Roman" w:hAnsi="Times New Roman" w:cs="Times New Roman"/>
          <w:sz w:val="24"/>
          <w:lang w:val="de-DE"/>
        </w:rPr>
        <w:t xml:space="preserve"> </w:t>
      </w:r>
      <w:r w:rsidR="000F2319">
        <w:rPr>
          <w:rFonts w:ascii="Times New Roman" w:hAnsi="Times New Roman" w:cs="Times New Roman"/>
          <w:sz w:val="24"/>
          <w:lang w:val="de-DE"/>
        </w:rPr>
        <w:t>исследуем</w:t>
      </w:r>
      <w:r w:rsidR="00D01319">
        <w:rPr>
          <w:rFonts w:ascii="Times New Roman" w:hAnsi="Times New Roman" w:cs="Times New Roman"/>
          <w:sz w:val="24"/>
          <w:lang w:val="de-DE"/>
        </w:rPr>
        <w:t xml:space="preserve"> тексты о внешнеполитических вызовах и угрозах безопасности</w:t>
      </w:r>
      <w:r w:rsidR="000F2319">
        <w:rPr>
          <w:rFonts w:ascii="Times New Roman" w:hAnsi="Times New Roman" w:cs="Times New Roman"/>
          <w:sz w:val="24"/>
          <w:lang w:val="de-DE"/>
        </w:rPr>
        <w:t xml:space="preserve">, то </w:t>
      </w:r>
      <w:r w:rsidR="00B32727">
        <w:rPr>
          <w:rFonts w:ascii="Times New Roman" w:hAnsi="Times New Roman" w:cs="Times New Roman"/>
          <w:sz w:val="24"/>
          <w:lang w:val="de-DE"/>
        </w:rPr>
        <w:t>мы не ищем в этих текстах скрытые смыслы</w:t>
      </w:r>
      <w:r w:rsidR="00D87AD5">
        <w:rPr>
          <w:rFonts w:ascii="Times New Roman" w:hAnsi="Times New Roman" w:cs="Times New Roman"/>
          <w:sz w:val="24"/>
          <w:lang w:val="de-DE"/>
        </w:rPr>
        <w:t>,</w:t>
      </w:r>
      <w:r w:rsidR="00333AB0">
        <w:rPr>
          <w:rFonts w:ascii="Times New Roman" w:hAnsi="Times New Roman" w:cs="Times New Roman"/>
          <w:sz w:val="24"/>
          <w:lang w:val="de-DE"/>
        </w:rPr>
        <w:t xml:space="preserve"> </w:t>
      </w:r>
      <w:r w:rsidR="00A50D63">
        <w:rPr>
          <w:rFonts w:ascii="Times New Roman" w:hAnsi="Times New Roman" w:cs="Times New Roman"/>
          <w:sz w:val="24"/>
          <w:lang w:val="de-DE"/>
        </w:rPr>
        <w:t>но</w:t>
      </w:r>
      <w:r w:rsidR="00B40597">
        <w:rPr>
          <w:rFonts w:ascii="Times New Roman" w:hAnsi="Times New Roman" w:cs="Times New Roman"/>
          <w:sz w:val="24"/>
          <w:lang w:val="de-DE"/>
        </w:rPr>
        <w:t xml:space="preserve"> аналитически</w:t>
      </w:r>
      <w:r w:rsidR="00D87AD5">
        <w:rPr>
          <w:rFonts w:ascii="Times New Roman" w:hAnsi="Times New Roman" w:cs="Times New Roman"/>
          <w:sz w:val="24"/>
          <w:lang w:val="de-DE"/>
        </w:rPr>
        <w:t xml:space="preserve"> </w:t>
      </w:r>
      <w:r w:rsidR="00B40597">
        <w:rPr>
          <w:rFonts w:ascii="Times New Roman" w:hAnsi="Times New Roman" w:cs="Times New Roman"/>
          <w:sz w:val="24"/>
          <w:lang w:val="de-DE"/>
        </w:rPr>
        <w:t>разбираем</w:t>
      </w:r>
      <w:r w:rsidR="00B12D06">
        <w:rPr>
          <w:rFonts w:ascii="Times New Roman" w:hAnsi="Times New Roman" w:cs="Times New Roman"/>
          <w:sz w:val="24"/>
          <w:lang w:val="de-DE"/>
        </w:rPr>
        <w:t xml:space="preserve"> </w:t>
      </w:r>
      <w:r w:rsidR="00391DFC">
        <w:rPr>
          <w:rFonts w:ascii="Times New Roman" w:hAnsi="Times New Roman" w:cs="Times New Roman"/>
          <w:sz w:val="24"/>
          <w:lang w:val="de-DE"/>
        </w:rPr>
        <w:t xml:space="preserve">их </w:t>
      </w:r>
      <w:r w:rsidR="00A30C64">
        <w:rPr>
          <w:rFonts w:ascii="Times New Roman" w:hAnsi="Times New Roman" w:cs="Times New Roman"/>
          <w:sz w:val="24"/>
          <w:lang w:val="de-DE"/>
        </w:rPr>
        <w:t>только в том, что было эксплицитно высказано</w:t>
      </w:r>
      <w:r w:rsidR="00FA73CE">
        <w:rPr>
          <w:rFonts w:ascii="Times New Roman" w:hAnsi="Times New Roman" w:cs="Times New Roman"/>
          <w:sz w:val="24"/>
          <w:lang w:val="de-DE"/>
        </w:rPr>
        <w:t xml:space="preserve"> с определённых дискурсом субъектных позиций</w:t>
      </w:r>
      <w:r w:rsidR="00F0739C">
        <w:rPr>
          <w:rFonts w:ascii="Times New Roman" w:hAnsi="Times New Roman" w:cs="Times New Roman"/>
          <w:sz w:val="24"/>
          <w:lang w:val="de-DE"/>
        </w:rPr>
        <w:t xml:space="preserve">. </w:t>
      </w:r>
      <w:r w:rsidR="0051075F">
        <w:rPr>
          <w:rFonts w:ascii="Times New Roman" w:hAnsi="Times New Roman" w:cs="Times New Roman"/>
          <w:sz w:val="24"/>
          <w:lang w:val="de-DE"/>
        </w:rPr>
        <w:t>Если мы понимаем</w:t>
      </w:r>
      <w:r w:rsidR="007A6BC9">
        <w:rPr>
          <w:rFonts w:ascii="Times New Roman" w:hAnsi="Times New Roman" w:cs="Times New Roman"/>
          <w:sz w:val="24"/>
          <w:lang w:val="de-DE"/>
        </w:rPr>
        <w:t>, как организовано</w:t>
      </w:r>
      <w:r w:rsidR="001975BB">
        <w:rPr>
          <w:rFonts w:ascii="Times New Roman" w:hAnsi="Times New Roman" w:cs="Times New Roman"/>
          <w:sz w:val="24"/>
          <w:lang w:val="de-DE"/>
        </w:rPr>
        <w:t xml:space="preserve"> </w:t>
      </w:r>
      <w:r w:rsidR="00191EEB">
        <w:rPr>
          <w:rFonts w:ascii="Times New Roman" w:hAnsi="Times New Roman" w:cs="Times New Roman"/>
          <w:sz w:val="24"/>
          <w:lang w:val="de-DE"/>
        </w:rPr>
        <w:t>это высказанное относительно знания</w:t>
      </w:r>
      <w:r w:rsidR="007A6BC9">
        <w:rPr>
          <w:rFonts w:ascii="Times New Roman" w:hAnsi="Times New Roman" w:cs="Times New Roman"/>
          <w:sz w:val="24"/>
          <w:lang w:val="de-DE"/>
        </w:rPr>
        <w:t xml:space="preserve">, </w:t>
      </w:r>
      <w:r w:rsidR="0051075F">
        <w:rPr>
          <w:rFonts w:ascii="Times New Roman" w:hAnsi="Times New Roman" w:cs="Times New Roman"/>
          <w:sz w:val="24"/>
          <w:lang w:val="de-DE"/>
        </w:rPr>
        <w:t>то мы можем</w:t>
      </w:r>
      <w:r w:rsidR="00DA7CBE">
        <w:rPr>
          <w:rFonts w:ascii="Times New Roman" w:hAnsi="Times New Roman" w:cs="Times New Roman"/>
          <w:sz w:val="24"/>
          <w:lang w:val="de-DE"/>
        </w:rPr>
        <w:t xml:space="preserve"> попробовать квалифицировать</w:t>
      </w:r>
      <w:r w:rsidR="0051075F">
        <w:rPr>
          <w:rFonts w:ascii="Times New Roman" w:hAnsi="Times New Roman" w:cs="Times New Roman"/>
          <w:sz w:val="24"/>
          <w:lang w:val="de-DE"/>
        </w:rPr>
        <w:t xml:space="preserve"> онтологию внешнеполитической безопаности ЕС</w:t>
      </w:r>
      <w:r w:rsidR="00DA7CBE">
        <w:rPr>
          <w:rFonts w:ascii="Times New Roman" w:hAnsi="Times New Roman" w:cs="Times New Roman"/>
          <w:sz w:val="24"/>
          <w:lang w:val="de-DE"/>
        </w:rPr>
        <w:t xml:space="preserve"> как дискурсивной практики</w:t>
      </w:r>
      <w:r w:rsidR="00B012D2">
        <w:rPr>
          <w:rFonts w:ascii="Times New Roman" w:hAnsi="Times New Roman" w:cs="Times New Roman"/>
          <w:sz w:val="24"/>
          <w:lang w:val="de-DE"/>
        </w:rPr>
        <w:t>.</w:t>
      </w:r>
      <w:r w:rsidR="00925CFC">
        <w:rPr>
          <w:rFonts w:ascii="Times New Roman" w:hAnsi="Times New Roman" w:cs="Times New Roman"/>
          <w:sz w:val="24"/>
          <w:lang w:val="de-DE"/>
        </w:rPr>
        <w:t xml:space="preserve"> </w:t>
      </w:r>
      <w:r w:rsidR="00B012D2">
        <w:rPr>
          <w:rFonts w:ascii="Times New Roman" w:hAnsi="Times New Roman" w:cs="Times New Roman"/>
          <w:sz w:val="24"/>
          <w:lang w:val="de-DE"/>
        </w:rPr>
        <w:t>В</w:t>
      </w:r>
      <w:r w:rsidR="00925CFC">
        <w:rPr>
          <w:rFonts w:ascii="Times New Roman" w:hAnsi="Times New Roman" w:cs="Times New Roman"/>
          <w:sz w:val="24"/>
          <w:lang w:val="de-DE"/>
        </w:rPr>
        <w:t xml:space="preserve"> той мере, в которой нам удалось схватить </w:t>
      </w:r>
      <w:r w:rsidR="00BD11EB">
        <w:rPr>
          <w:rFonts w:ascii="Times New Roman" w:hAnsi="Times New Roman" w:cs="Times New Roman"/>
          <w:sz w:val="24"/>
          <w:lang w:val="de-DE"/>
        </w:rPr>
        <w:t>принцип этой организации</w:t>
      </w:r>
      <w:r w:rsidR="001047B3">
        <w:rPr>
          <w:rFonts w:ascii="Times New Roman" w:hAnsi="Times New Roman" w:cs="Times New Roman"/>
          <w:sz w:val="24"/>
          <w:lang w:val="de-DE"/>
        </w:rPr>
        <w:t xml:space="preserve">, мы можем </w:t>
      </w:r>
      <w:r w:rsidR="00F10A1C">
        <w:rPr>
          <w:rFonts w:ascii="Times New Roman" w:hAnsi="Times New Roman" w:cs="Times New Roman"/>
          <w:sz w:val="24"/>
          <w:lang w:val="de-DE"/>
        </w:rPr>
        <w:t>эксплицировать</w:t>
      </w:r>
      <w:r w:rsidR="000E1670">
        <w:rPr>
          <w:rFonts w:ascii="Times New Roman" w:hAnsi="Times New Roman" w:cs="Times New Roman"/>
          <w:sz w:val="24"/>
          <w:lang w:val="de-DE"/>
        </w:rPr>
        <w:t xml:space="preserve"> по крайней мере актуальную </w:t>
      </w:r>
      <w:r w:rsidR="00A82D83">
        <w:rPr>
          <w:rFonts w:ascii="Times New Roman" w:hAnsi="Times New Roman" w:cs="Times New Roman"/>
          <w:sz w:val="24"/>
          <w:lang w:val="de-DE"/>
        </w:rPr>
        <w:t xml:space="preserve">онтологию </w:t>
      </w:r>
      <w:r w:rsidR="00F10A1C">
        <w:rPr>
          <w:rFonts w:ascii="Times New Roman" w:hAnsi="Times New Roman" w:cs="Times New Roman"/>
          <w:sz w:val="24"/>
          <w:lang w:val="de-DE"/>
        </w:rPr>
        <w:t>безопасности</w:t>
      </w:r>
      <w:r w:rsidR="00B012D2">
        <w:rPr>
          <w:rFonts w:ascii="Times New Roman" w:hAnsi="Times New Roman" w:cs="Times New Roman"/>
          <w:sz w:val="24"/>
          <w:lang w:val="de-DE"/>
        </w:rPr>
        <w:t xml:space="preserve"> —</w:t>
      </w:r>
      <w:r w:rsidR="003F2630">
        <w:rPr>
          <w:rFonts w:ascii="Times New Roman" w:hAnsi="Times New Roman" w:cs="Times New Roman"/>
          <w:sz w:val="24"/>
          <w:lang w:val="de-DE"/>
        </w:rPr>
        <w:t xml:space="preserve"> </w:t>
      </w:r>
      <w:r w:rsidR="00DB4A43">
        <w:rPr>
          <w:rFonts w:ascii="Times New Roman" w:hAnsi="Times New Roman" w:cs="Times New Roman"/>
          <w:sz w:val="24"/>
          <w:lang w:val="de-DE"/>
        </w:rPr>
        <w:t>археология знания не имеет целью экспликацию генеративного свойства правил высказывания</w:t>
      </w:r>
      <w:r w:rsidR="003F2630">
        <w:rPr>
          <w:rFonts w:ascii="Times New Roman" w:hAnsi="Times New Roman" w:cs="Times New Roman"/>
          <w:sz w:val="24"/>
          <w:lang w:val="de-DE"/>
        </w:rPr>
        <w:t xml:space="preserve"> </w:t>
      </w:r>
      <w:r w:rsidR="00B012D2">
        <w:rPr>
          <w:rFonts w:ascii="Times New Roman" w:hAnsi="Times New Roman" w:cs="Times New Roman"/>
          <w:sz w:val="24"/>
          <w:lang w:val="de-DE"/>
        </w:rPr>
        <w:t>(Фуко, 2004[1969]: 72)</w:t>
      </w:r>
      <w:r w:rsidR="00004FE5">
        <w:rPr>
          <w:rFonts w:ascii="Times New Roman" w:hAnsi="Times New Roman" w:cs="Times New Roman"/>
          <w:sz w:val="24"/>
          <w:lang w:val="de-DE"/>
        </w:rPr>
        <w:t xml:space="preserve">, </w:t>
      </w:r>
      <w:r w:rsidR="009C7D9B">
        <w:rPr>
          <w:rFonts w:ascii="Times New Roman" w:hAnsi="Times New Roman" w:cs="Times New Roman"/>
          <w:sz w:val="24"/>
          <w:lang w:val="de-DE"/>
        </w:rPr>
        <w:t>то есть</w:t>
      </w:r>
      <w:r w:rsidR="003F2630">
        <w:rPr>
          <w:rFonts w:ascii="Times New Roman" w:hAnsi="Times New Roman" w:cs="Times New Roman"/>
          <w:sz w:val="24"/>
          <w:lang w:val="de-DE"/>
        </w:rPr>
        <w:t xml:space="preserve"> </w:t>
      </w:r>
      <w:r w:rsidR="00E93C19">
        <w:rPr>
          <w:rFonts w:ascii="Times New Roman" w:hAnsi="Times New Roman" w:cs="Times New Roman"/>
          <w:sz w:val="24"/>
          <w:lang w:val="de-DE"/>
        </w:rPr>
        <w:t xml:space="preserve">не интересуется тем, </w:t>
      </w:r>
      <w:r w:rsidR="009C7D9B">
        <w:rPr>
          <w:rFonts w:ascii="Times New Roman" w:hAnsi="Times New Roman" w:cs="Times New Roman"/>
          <w:sz w:val="24"/>
          <w:lang w:val="de-DE"/>
        </w:rPr>
        <w:t>что потенциально можно сказать в этой дискурсивной формации</w:t>
      </w:r>
      <w:r w:rsidR="00354460">
        <w:rPr>
          <w:rFonts w:ascii="Times New Roman" w:hAnsi="Times New Roman" w:cs="Times New Roman"/>
          <w:sz w:val="24"/>
          <w:lang w:val="de-DE"/>
        </w:rPr>
        <w:t>.</w:t>
      </w:r>
    </w:p>
    <w:p w14:paraId="024402AA" w14:textId="49D3F688" w:rsidR="006E3670" w:rsidRDefault="000C39D6" w:rsidP="000C39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Фуколдианский</w:t>
      </w:r>
      <w:r w:rsidR="00EC047C">
        <w:rPr>
          <w:rFonts w:ascii="Times New Roman" w:hAnsi="Times New Roman" w:cs="Times New Roman"/>
          <w:sz w:val="24"/>
          <w:lang w:val="de-DE"/>
        </w:rPr>
        <w:t xml:space="preserve"> анализ дискурса </w:t>
      </w:r>
      <w:r w:rsidR="00C2281C">
        <w:rPr>
          <w:rFonts w:ascii="Times New Roman" w:hAnsi="Times New Roman" w:cs="Times New Roman"/>
          <w:sz w:val="24"/>
          <w:lang w:val="de-DE"/>
        </w:rPr>
        <w:t xml:space="preserve">в </w:t>
      </w:r>
      <w:r w:rsidR="00D9017D">
        <w:rPr>
          <w:rFonts w:ascii="Times New Roman" w:hAnsi="Times New Roman" w:cs="Times New Roman"/>
          <w:sz w:val="24"/>
          <w:lang w:val="de-DE"/>
        </w:rPr>
        <w:t>более популярном виде имеет некоторые расхождения с нашим подходом на основе археологии знания</w:t>
      </w:r>
      <w:r w:rsidR="003E378A">
        <w:rPr>
          <w:rFonts w:ascii="Times New Roman" w:hAnsi="Times New Roman" w:cs="Times New Roman"/>
          <w:sz w:val="24"/>
          <w:lang w:val="de-DE"/>
        </w:rPr>
        <w:t xml:space="preserve">, поэтому стоит сделать отдельные уточнения. </w:t>
      </w:r>
      <w:r w:rsidR="003703B2">
        <w:rPr>
          <w:rFonts w:ascii="Times New Roman" w:hAnsi="Times New Roman" w:cs="Times New Roman"/>
          <w:sz w:val="24"/>
          <w:lang w:val="de-DE"/>
        </w:rPr>
        <w:t xml:space="preserve">Например, </w:t>
      </w:r>
      <w:r w:rsidR="009A79C8">
        <w:rPr>
          <w:rFonts w:ascii="Times New Roman" w:hAnsi="Times New Roman" w:cs="Times New Roman"/>
          <w:sz w:val="24"/>
          <w:lang w:val="de-DE"/>
        </w:rPr>
        <w:t xml:space="preserve">Грэм Гиббс </w:t>
      </w:r>
      <w:r w:rsidR="00795B7D">
        <w:rPr>
          <w:rFonts w:ascii="Times New Roman" w:hAnsi="Times New Roman" w:cs="Times New Roman"/>
          <w:sz w:val="24"/>
          <w:lang w:val="de-DE"/>
        </w:rPr>
        <w:t xml:space="preserve">в своей обзорной лекции </w:t>
      </w:r>
      <w:r w:rsidR="003703B2">
        <w:rPr>
          <w:rFonts w:ascii="Times New Roman" w:hAnsi="Times New Roman" w:cs="Times New Roman"/>
          <w:sz w:val="24"/>
          <w:lang w:val="de-DE"/>
        </w:rPr>
        <w:t xml:space="preserve">указывает среди прочего </w:t>
      </w:r>
      <w:r w:rsidR="006A5A41">
        <w:rPr>
          <w:rFonts w:ascii="Times New Roman" w:hAnsi="Times New Roman" w:cs="Times New Roman"/>
          <w:sz w:val="24"/>
          <w:lang w:val="de-DE"/>
        </w:rPr>
        <w:t xml:space="preserve">направленность анализа на </w:t>
      </w:r>
      <w:r w:rsidR="008C7983">
        <w:rPr>
          <w:rFonts w:ascii="Times New Roman" w:hAnsi="Times New Roman" w:cs="Times New Roman"/>
          <w:sz w:val="24"/>
          <w:lang w:val="de-DE"/>
        </w:rPr>
        <w:t xml:space="preserve">то, о чём не говорится </w:t>
      </w:r>
      <w:r w:rsidR="00212978">
        <w:rPr>
          <w:rFonts w:ascii="Times New Roman" w:hAnsi="Times New Roman" w:cs="Times New Roman"/>
          <w:sz w:val="24"/>
          <w:lang w:val="de-DE"/>
        </w:rPr>
        <w:t xml:space="preserve">в тексте (Gibbs, 2015: </w:t>
      </w:r>
      <w:r w:rsidR="00F4140F">
        <w:rPr>
          <w:rFonts w:ascii="Times New Roman" w:hAnsi="Times New Roman" w:cs="Times New Roman"/>
          <w:sz w:val="24"/>
          <w:lang w:val="de-DE"/>
        </w:rPr>
        <w:t>18:14, 23:50)</w:t>
      </w:r>
      <w:r w:rsidR="001D3EE3">
        <w:rPr>
          <w:rFonts w:ascii="Times New Roman" w:hAnsi="Times New Roman" w:cs="Times New Roman"/>
          <w:sz w:val="24"/>
          <w:lang w:val="de-DE"/>
        </w:rPr>
        <w:t xml:space="preserve">, но этот пункт методологии попросту нельзя оставлять </w:t>
      </w:r>
      <w:r w:rsidR="00AF108C">
        <w:rPr>
          <w:rFonts w:ascii="Times New Roman" w:hAnsi="Times New Roman" w:cs="Times New Roman"/>
          <w:sz w:val="24"/>
          <w:lang w:val="de-DE"/>
        </w:rPr>
        <w:t>без</w:t>
      </w:r>
      <w:r w:rsidR="001E08C8">
        <w:rPr>
          <w:rFonts w:ascii="Times New Roman" w:hAnsi="Times New Roman" w:cs="Times New Roman"/>
          <w:sz w:val="24"/>
          <w:lang w:val="de-DE"/>
        </w:rPr>
        <w:t xml:space="preserve"> развёрнутого</w:t>
      </w:r>
      <w:r w:rsidR="00AF108C">
        <w:rPr>
          <w:rFonts w:ascii="Times New Roman" w:hAnsi="Times New Roman" w:cs="Times New Roman"/>
          <w:sz w:val="24"/>
          <w:lang w:val="de-DE"/>
        </w:rPr>
        <w:t xml:space="preserve"> теоретико-методологического обрамления — слишком велик шанс </w:t>
      </w:r>
      <w:r w:rsidR="006E3670">
        <w:rPr>
          <w:rFonts w:ascii="Times New Roman" w:hAnsi="Times New Roman" w:cs="Times New Roman"/>
          <w:sz w:val="24"/>
          <w:lang w:val="de-DE"/>
        </w:rPr>
        <w:t xml:space="preserve">обернуть исследовательское предприятие в </w:t>
      </w:r>
      <w:r w:rsidR="006047E8">
        <w:rPr>
          <w:rFonts w:ascii="Times New Roman" w:hAnsi="Times New Roman" w:cs="Times New Roman"/>
          <w:sz w:val="24"/>
          <w:lang w:val="de-DE"/>
        </w:rPr>
        <w:t xml:space="preserve">заговорческий, </w:t>
      </w:r>
      <w:r w:rsidR="00BF192C">
        <w:rPr>
          <w:rFonts w:ascii="Times New Roman" w:hAnsi="Times New Roman" w:cs="Times New Roman"/>
          <w:sz w:val="24"/>
          <w:lang w:val="de-DE"/>
        </w:rPr>
        <w:t>«</w:t>
      </w:r>
      <w:r w:rsidR="006047E8">
        <w:rPr>
          <w:rFonts w:ascii="Times New Roman" w:hAnsi="Times New Roman" w:cs="Times New Roman"/>
          <w:sz w:val="24"/>
          <w:lang w:val="de-DE"/>
        </w:rPr>
        <w:t>разоблачительный</w:t>
      </w:r>
      <w:r w:rsidR="001E5F71">
        <w:rPr>
          <w:rFonts w:ascii="Times New Roman" w:hAnsi="Times New Roman" w:cs="Times New Roman"/>
          <w:sz w:val="24"/>
          <w:lang w:val="de-DE"/>
        </w:rPr>
        <w:t>»</w:t>
      </w:r>
      <w:r w:rsidR="006047E8">
        <w:rPr>
          <w:rFonts w:ascii="Times New Roman" w:hAnsi="Times New Roman" w:cs="Times New Roman"/>
          <w:sz w:val="24"/>
          <w:lang w:val="de-DE"/>
        </w:rPr>
        <w:t xml:space="preserve"> дискурс. </w:t>
      </w:r>
      <w:r w:rsidR="00FB3C46">
        <w:rPr>
          <w:rFonts w:ascii="Times New Roman" w:hAnsi="Times New Roman" w:cs="Times New Roman"/>
          <w:sz w:val="24"/>
          <w:lang w:val="de-DE"/>
        </w:rPr>
        <w:t>У</w:t>
      </w:r>
      <w:r w:rsidR="00494AA4">
        <w:rPr>
          <w:rFonts w:ascii="Times New Roman" w:hAnsi="Times New Roman" w:cs="Times New Roman"/>
          <w:sz w:val="24"/>
          <w:lang w:val="de-DE"/>
        </w:rPr>
        <w:t xml:space="preserve"> исключения есть свой принцип, определяемый дискурсивной констелляцией </w:t>
      </w:r>
      <w:r w:rsidR="009107F6">
        <w:rPr>
          <w:rFonts w:ascii="Times New Roman" w:hAnsi="Times New Roman" w:cs="Times New Roman"/>
          <w:sz w:val="24"/>
          <w:lang w:val="de-DE"/>
        </w:rPr>
        <w:t>(Фуко, 2004[1969]</w:t>
      </w:r>
      <w:r w:rsidR="00D952EF">
        <w:rPr>
          <w:rFonts w:ascii="Times New Roman" w:hAnsi="Times New Roman" w:cs="Times New Roman"/>
          <w:sz w:val="24"/>
          <w:lang w:val="de-DE"/>
        </w:rPr>
        <w:t xml:space="preserve">: </w:t>
      </w:r>
      <w:r w:rsidR="003F49DF">
        <w:rPr>
          <w:rFonts w:ascii="Times New Roman" w:hAnsi="Times New Roman" w:cs="Times New Roman"/>
          <w:sz w:val="24"/>
          <w:lang w:val="de-DE"/>
        </w:rPr>
        <w:t>139–142).</w:t>
      </w:r>
      <w:r w:rsidR="000B6C17">
        <w:rPr>
          <w:rFonts w:ascii="Times New Roman" w:hAnsi="Times New Roman" w:cs="Times New Roman"/>
          <w:sz w:val="24"/>
          <w:lang w:val="de-DE"/>
        </w:rPr>
        <w:t xml:space="preserve"> Иными словами, если мы хотим понять, почему </w:t>
      </w:r>
      <w:r w:rsidR="002C0AE6">
        <w:rPr>
          <w:rFonts w:ascii="Times New Roman" w:hAnsi="Times New Roman" w:cs="Times New Roman"/>
          <w:sz w:val="24"/>
          <w:lang w:val="de-DE"/>
        </w:rPr>
        <w:t xml:space="preserve">в исследованиях безопасности </w:t>
      </w:r>
      <w:r w:rsidR="00724C45">
        <w:rPr>
          <w:rFonts w:ascii="Times New Roman" w:hAnsi="Times New Roman" w:cs="Times New Roman"/>
          <w:sz w:val="24"/>
          <w:lang w:val="de-DE"/>
        </w:rPr>
        <w:t xml:space="preserve">есть именно </w:t>
      </w:r>
      <w:r w:rsidR="00255994">
        <w:rPr>
          <w:rFonts w:ascii="Times New Roman" w:hAnsi="Times New Roman" w:cs="Times New Roman"/>
          <w:sz w:val="24"/>
          <w:lang w:val="de-DE"/>
        </w:rPr>
        <w:t>такая</w:t>
      </w:r>
      <w:r w:rsidR="00852FA6">
        <w:rPr>
          <w:rFonts w:ascii="Times New Roman" w:hAnsi="Times New Roman" w:cs="Times New Roman"/>
          <w:sz w:val="24"/>
          <w:lang w:val="de-DE"/>
        </w:rPr>
        <w:t xml:space="preserve"> </w:t>
      </w:r>
      <w:r w:rsidR="00255994">
        <w:rPr>
          <w:rFonts w:ascii="Times New Roman" w:hAnsi="Times New Roman" w:cs="Times New Roman"/>
          <w:sz w:val="24"/>
          <w:lang w:val="de-DE"/>
        </w:rPr>
        <w:t>совокупность</w:t>
      </w:r>
      <w:r w:rsidR="00852FA6">
        <w:rPr>
          <w:rFonts w:ascii="Times New Roman" w:hAnsi="Times New Roman" w:cs="Times New Roman"/>
          <w:sz w:val="24"/>
          <w:lang w:val="de-DE"/>
        </w:rPr>
        <w:t xml:space="preserve"> высказываний</w:t>
      </w:r>
      <w:r w:rsidR="00724C45">
        <w:rPr>
          <w:rFonts w:ascii="Times New Roman" w:hAnsi="Times New Roman" w:cs="Times New Roman"/>
          <w:sz w:val="24"/>
          <w:lang w:val="de-DE"/>
        </w:rPr>
        <w:t xml:space="preserve"> со всеми </w:t>
      </w:r>
      <w:r w:rsidR="00255994">
        <w:rPr>
          <w:rFonts w:ascii="Times New Roman" w:hAnsi="Times New Roman" w:cs="Times New Roman"/>
          <w:sz w:val="24"/>
          <w:lang w:val="de-DE"/>
        </w:rPr>
        <w:t xml:space="preserve">её </w:t>
      </w:r>
      <w:r w:rsidR="008B7383">
        <w:rPr>
          <w:rFonts w:ascii="Times New Roman" w:hAnsi="Times New Roman" w:cs="Times New Roman"/>
          <w:sz w:val="24"/>
          <w:lang w:val="de-DE"/>
        </w:rPr>
        <w:t xml:space="preserve">закономерными лакунами, то нам нужно посмотреть </w:t>
      </w:r>
      <w:r w:rsidR="00255994">
        <w:rPr>
          <w:rFonts w:ascii="Times New Roman" w:hAnsi="Times New Roman" w:cs="Times New Roman"/>
          <w:sz w:val="24"/>
          <w:lang w:val="de-DE"/>
        </w:rPr>
        <w:t xml:space="preserve">на </w:t>
      </w:r>
      <w:r w:rsidR="005C106D">
        <w:rPr>
          <w:rFonts w:ascii="Times New Roman" w:hAnsi="Times New Roman" w:cs="Times New Roman"/>
          <w:sz w:val="24"/>
          <w:lang w:val="de-DE"/>
        </w:rPr>
        <w:t xml:space="preserve">отношения </w:t>
      </w:r>
      <w:r w:rsidR="00D0439D">
        <w:rPr>
          <w:rFonts w:ascii="Times New Roman" w:hAnsi="Times New Roman" w:cs="Times New Roman"/>
          <w:sz w:val="24"/>
          <w:lang w:val="de-DE"/>
        </w:rPr>
        <w:t>этого дискурса с другими дискурсами</w:t>
      </w:r>
      <w:r w:rsidR="00906CE2">
        <w:rPr>
          <w:rFonts w:ascii="Times New Roman" w:hAnsi="Times New Roman" w:cs="Times New Roman"/>
          <w:sz w:val="24"/>
          <w:lang w:val="de-DE"/>
        </w:rPr>
        <w:t>, а также</w:t>
      </w:r>
      <w:r w:rsidR="00365AFD">
        <w:rPr>
          <w:rFonts w:ascii="Times New Roman" w:hAnsi="Times New Roman" w:cs="Times New Roman"/>
          <w:sz w:val="24"/>
          <w:lang w:val="de-DE"/>
        </w:rPr>
        <w:t xml:space="preserve"> </w:t>
      </w:r>
      <w:r w:rsidR="00263E2A">
        <w:rPr>
          <w:rFonts w:ascii="Times New Roman" w:hAnsi="Times New Roman" w:cs="Times New Roman"/>
          <w:sz w:val="24"/>
          <w:lang w:val="de-DE"/>
        </w:rPr>
        <w:t>на его функцию с точки зрения</w:t>
      </w:r>
      <w:r w:rsidR="00906CE2">
        <w:rPr>
          <w:rFonts w:ascii="Times New Roman" w:hAnsi="Times New Roman" w:cs="Times New Roman"/>
          <w:sz w:val="24"/>
          <w:lang w:val="de-DE"/>
        </w:rPr>
        <w:t xml:space="preserve"> </w:t>
      </w:r>
      <w:r w:rsidR="00263E2A">
        <w:rPr>
          <w:rFonts w:ascii="Times New Roman" w:hAnsi="Times New Roman" w:cs="Times New Roman"/>
          <w:sz w:val="24"/>
          <w:lang w:val="de-DE"/>
        </w:rPr>
        <w:t>недискурсивных практик</w:t>
      </w:r>
      <w:r w:rsidR="00906CE2">
        <w:rPr>
          <w:rFonts w:ascii="Times New Roman" w:hAnsi="Times New Roman" w:cs="Times New Roman"/>
          <w:sz w:val="24"/>
          <w:lang w:val="de-DE"/>
        </w:rPr>
        <w:t xml:space="preserve"> (с. </w:t>
      </w:r>
      <w:r w:rsidR="00A97583">
        <w:rPr>
          <w:rFonts w:ascii="Times New Roman" w:hAnsi="Times New Roman" w:cs="Times New Roman"/>
          <w:sz w:val="24"/>
          <w:lang w:val="de-DE"/>
        </w:rPr>
        <w:t>142–143)</w:t>
      </w:r>
      <w:r w:rsidR="006D10AF">
        <w:rPr>
          <w:rStyle w:val="Funotenzeichen"/>
          <w:rFonts w:ascii="Times New Roman" w:hAnsi="Times New Roman" w:cs="Times New Roman"/>
          <w:sz w:val="24"/>
          <w:lang w:val="de-DE"/>
        </w:rPr>
        <w:footnoteReference w:id="7"/>
      </w:r>
      <w:r w:rsidR="00A97583">
        <w:rPr>
          <w:rFonts w:ascii="Times New Roman" w:hAnsi="Times New Roman" w:cs="Times New Roman"/>
          <w:sz w:val="24"/>
          <w:lang w:val="de-DE"/>
        </w:rPr>
        <w:t>.</w:t>
      </w:r>
      <w:r w:rsidR="00216417">
        <w:rPr>
          <w:rFonts w:ascii="Times New Roman" w:hAnsi="Times New Roman" w:cs="Times New Roman"/>
          <w:sz w:val="24"/>
          <w:lang w:val="de-DE"/>
        </w:rPr>
        <w:t xml:space="preserve"> У Фуко это входит в описание </w:t>
      </w:r>
      <w:r w:rsidR="000B72A2">
        <w:rPr>
          <w:rFonts w:ascii="Times New Roman" w:hAnsi="Times New Roman" w:cs="Times New Roman"/>
          <w:sz w:val="24"/>
          <w:lang w:val="de-DE"/>
        </w:rPr>
        <w:lastRenderedPageBreak/>
        <w:t>формирования</w:t>
      </w:r>
      <w:r w:rsidR="009057F5">
        <w:rPr>
          <w:rFonts w:ascii="Times New Roman" w:hAnsi="Times New Roman" w:cs="Times New Roman"/>
          <w:sz w:val="24"/>
          <w:lang w:val="de-DE"/>
        </w:rPr>
        <w:t xml:space="preserve"> стратегий и представляется довольно инструктивным теоретико-методологическим </w:t>
      </w:r>
      <w:r w:rsidR="005314CC">
        <w:rPr>
          <w:rFonts w:ascii="Times New Roman" w:hAnsi="Times New Roman" w:cs="Times New Roman"/>
          <w:sz w:val="24"/>
          <w:lang w:val="de-DE"/>
        </w:rPr>
        <w:t>моментом</w:t>
      </w:r>
      <w:r w:rsidR="009057F5">
        <w:rPr>
          <w:rFonts w:ascii="Times New Roman" w:hAnsi="Times New Roman" w:cs="Times New Roman"/>
          <w:sz w:val="24"/>
          <w:lang w:val="de-DE"/>
        </w:rPr>
        <w:t xml:space="preserve">, который </w:t>
      </w:r>
      <w:r w:rsidR="00B97E7F">
        <w:rPr>
          <w:rFonts w:ascii="Times New Roman" w:hAnsi="Times New Roman" w:cs="Times New Roman"/>
          <w:sz w:val="24"/>
          <w:lang w:val="de-DE"/>
        </w:rPr>
        <w:t>не стоит</w:t>
      </w:r>
      <w:r w:rsidR="009057F5">
        <w:rPr>
          <w:rFonts w:ascii="Times New Roman" w:hAnsi="Times New Roman" w:cs="Times New Roman"/>
          <w:sz w:val="24"/>
          <w:lang w:val="de-DE"/>
        </w:rPr>
        <w:t xml:space="preserve"> </w:t>
      </w:r>
      <w:r w:rsidR="00B97E7F">
        <w:rPr>
          <w:rFonts w:ascii="Times New Roman" w:hAnsi="Times New Roman" w:cs="Times New Roman"/>
          <w:sz w:val="24"/>
          <w:lang w:val="de-DE"/>
        </w:rPr>
        <w:t>рассматривать произвольно</w:t>
      </w:r>
      <w:r w:rsidR="009057F5">
        <w:rPr>
          <w:rFonts w:ascii="Times New Roman" w:hAnsi="Times New Roman" w:cs="Times New Roman"/>
          <w:sz w:val="24"/>
          <w:lang w:val="de-DE"/>
        </w:rPr>
        <w:t xml:space="preserve">. </w:t>
      </w:r>
      <w:r w:rsidR="00B27534">
        <w:rPr>
          <w:rFonts w:ascii="Times New Roman" w:hAnsi="Times New Roman" w:cs="Times New Roman"/>
          <w:sz w:val="24"/>
          <w:lang w:val="de-DE"/>
        </w:rPr>
        <w:t xml:space="preserve">В целом, археология знания это </w:t>
      </w:r>
      <w:r w:rsidR="00B859CD">
        <w:rPr>
          <w:rFonts w:ascii="Times New Roman" w:hAnsi="Times New Roman" w:cs="Times New Roman"/>
          <w:sz w:val="24"/>
          <w:lang w:val="de-DE"/>
        </w:rPr>
        <w:t>более</w:t>
      </w:r>
      <w:r w:rsidR="000D7944">
        <w:rPr>
          <w:rFonts w:ascii="Times New Roman" w:hAnsi="Times New Roman" w:cs="Times New Roman"/>
          <w:sz w:val="24"/>
          <w:lang w:val="de-DE"/>
        </w:rPr>
        <w:t xml:space="preserve"> описательный</w:t>
      </w:r>
      <w:r w:rsidR="00F375E7">
        <w:rPr>
          <w:rFonts w:ascii="Times New Roman" w:hAnsi="Times New Roman" w:cs="Times New Roman"/>
          <w:sz w:val="24"/>
          <w:lang w:val="de-DE"/>
        </w:rPr>
        <w:t xml:space="preserve"> и </w:t>
      </w:r>
      <w:r w:rsidR="00F375E7" w:rsidRPr="00F375E7">
        <w:rPr>
          <w:rFonts w:ascii="Times New Roman" w:hAnsi="Times New Roman" w:cs="Times New Roman"/>
          <w:sz w:val="24"/>
          <w:lang w:val="de-DE"/>
        </w:rPr>
        <w:t>«</w:t>
      </w:r>
      <w:r w:rsidR="00F375E7">
        <w:rPr>
          <w:rFonts w:ascii="Times New Roman" w:hAnsi="Times New Roman" w:cs="Times New Roman"/>
          <w:sz w:val="24"/>
          <w:lang w:val="de-DE"/>
        </w:rPr>
        <w:t>технический</w:t>
      </w:r>
      <w:r w:rsidR="00F375E7" w:rsidRPr="00F375E7">
        <w:rPr>
          <w:rFonts w:ascii="Times New Roman" w:hAnsi="Times New Roman" w:cs="Times New Roman"/>
          <w:sz w:val="24"/>
          <w:lang w:val="de-DE"/>
        </w:rPr>
        <w:t>»</w:t>
      </w:r>
      <w:r w:rsidR="000D7944">
        <w:rPr>
          <w:rFonts w:ascii="Times New Roman" w:hAnsi="Times New Roman" w:cs="Times New Roman"/>
          <w:sz w:val="24"/>
          <w:lang w:val="de-DE"/>
        </w:rPr>
        <w:t xml:space="preserve"> метод</w:t>
      </w:r>
      <w:r w:rsidR="00D36A7B">
        <w:rPr>
          <w:rFonts w:ascii="Times New Roman" w:hAnsi="Times New Roman" w:cs="Times New Roman"/>
          <w:sz w:val="24"/>
          <w:lang w:val="de-DE"/>
        </w:rPr>
        <w:t xml:space="preserve"> в том виде, в котором он консолидирован в соответствующем тексте Фуко </w:t>
      </w:r>
      <w:r w:rsidR="00294C5F">
        <w:rPr>
          <w:rFonts w:ascii="Times New Roman" w:hAnsi="Times New Roman" w:cs="Times New Roman"/>
          <w:sz w:val="24"/>
          <w:lang w:val="de-DE"/>
        </w:rPr>
        <w:t>(2004[1969])</w:t>
      </w:r>
      <w:r w:rsidR="000D7944">
        <w:rPr>
          <w:rFonts w:ascii="Times New Roman" w:hAnsi="Times New Roman" w:cs="Times New Roman"/>
          <w:sz w:val="24"/>
          <w:lang w:val="de-DE"/>
        </w:rPr>
        <w:t>,</w:t>
      </w:r>
      <w:r w:rsidR="00B27534">
        <w:rPr>
          <w:rFonts w:ascii="Times New Roman" w:hAnsi="Times New Roman" w:cs="Times New Roman"/>
          <w:sz w:val="24"/>
          <w:lang w:val="de-DE"/>
        </w:rPr>
        <w:t xml:space="preserve"> </w:t>
      </w:r>
      <w:r w:rsidR="000D7944">
        <w:rPr>
          <w:rFonts w:ascii="Times New Roman" w:hAnsi="Times New Roman" w:cs="Times New Roman"/>
          <w:sz w:val="24"/>
          <w:lang w:val="de-DE"/>
        </w:rPr>
        <w:t>нежели критическая фуколдианская методология</w:t>
      </w:r>
      <w:r w:rsidR="00F375E7">
        <w:rPr>
          <w:rFonts w:ascii="Times New Roman" w:hAnsi="Times New Roman" w:cs="Times New Roman"/>
          <w:sz w:val="24"/>
          <w:lang w:val="de-DE"/>
        </w:rPr>
        <w:t>.</w:t>
      </w:r>
      <w:r w:rsidR="000D1A34">
        <w:rPr>
          <w:rFonts w:ascii="Times New Roman" w:hAnsi="Times New Roman" w:cs="Times New Roman"/>
          <w:sz w:val="24"/>
          <w:lang w:val="de-DE"/>
        </w:rPr>
        <w:t xml:space="preserve"> </w:t>
      </w:r>
      <w:r w:rsidR="00777916">
        <w:rPr>
          <w:rFonts w:ascii="Times New Roman" w:hAnsi="Times New Roman" w:cs="Times New Roman"/>
          <w:sz w:val="24"/>
          <w:lang w:val="de-DE"/>
        </w:rPr>
        <w:t>Возвращаясь к расхождениям, дискурс</w:t>
      </w:r>
      <w:r w:rsidR="000D1A34">
        <w:rPr>
          <w:rFonts w:ascii="Times New Roman" w:hAnsi="Times New Roman" w:cs="Times New Roman"/>
          <w:sz w:val="24"/>
          <w:lang w:val="de-DE"/>
        </w:rPr>
        <w:t xml:space="preserve">-анализ </w:t>
      </w:r>
      <w:r w:rsidR="00481DCC">
        <w:rPr>
          <w:rFonts w:ascii="Times New Roman" w:hAnsi="Times New Roman" w:cs="Times New Roman"/>
          <w:sz w:val="24"/>
          <w:lang w:val="de-DE"/>
        </w:rPr>
        <w:t xml:space="preserve">также обычно довольно эклектичен (see </w:t>
      </w:r>
      <w:r w:rsidR="00275820">
        <w:rPr>
          <w:rFonts w:ascii="Times New Roman" w:hAnsi="Times New Roman" w:cs="Times New Roman"/>
          <w:sz w:val="24"/>
          <w:lang w:val="de-DE"/>
        </w:rPr>
        <w:t xml:space="preserve">Carta &amp; Morin, </w:t>
      </w:r>
      <w:r w:rsidR="0069762D">
        <w:rPr>
          <w:rFonts w:ascii="Times New Roman" w:hAnsi="Times New Roman" w:cs="Times New Roman"/>
          <w:sz w:val="24"/>
          <w:lang w:val="de-DE"/>
        </w:rPr>
        <w:t>2016</w:t>
      </w:r>
      <w:r w:rsidR="00104071">
        <w:rPr>
          <w:rFonts w:ascii="Times New Roman" w:hAnsi="Times New Roman" w:cs="Times New Roman"/>
          <w:sz w:val="24"/>
          <w:lang w:val="de-DE"/>
        </w:rPr>
        <w:t xml:space="preserve">[2014]; </w:t>
      </w:r>
      <w:r w:rsidR="0088447D">
        <w:rPr>
          <w:rFonts w:ascii="Times New Roman" w:hAnsi="Times New Roman" w:cs="Times New Roman"/>
          <w:sz w:val="24"/>
          <w:lang w:val="de-DE"/>
        </w:rPr>
        <w:t>Hansen, 2006; Neumann, 1998</w:t>
      </w:r>
      <w:r w:rsidR="0069762D">
        <w:rPr>
          <w:rFonts w:ascii="Times New Roman" w:hAnsi="Times New Roman" w:cs="Times New Roman"/>
          <w:sz w:val="24"/>
          <w:lang w:val="de-DE"/>
        </w:rPr>
        <w:t>)</w:t>
      </w:r>
      <w:r w:rsidR="000C1CA2">
        <w:rPr>
          <w:rFonts w:ascii="Times New Roman" w:hAnsi="Times New Roman" w:cs="Times New Roman"/>
          <w:sz w:val="24"/>
          <w:lang w:val="de-DE"/>
        </w:rPr>
        <w:t xml:space="preserve">, а постструктуралистская методология обычно ассоциируется </w:t>
      </w:r>
      <w:r w:rsidR="001110AC">
        <w:rPr>
          <w:rFonts w:ascii="Times New Roman" w:hAnsi="Times New Roman" w:cs="Times New Roman"/>
          <w:sz w:val="24"/>
          <w:lang w:val="de-DE"/>
        </w:rPr>
        <w:t>со структуралистским наследием и рассмотрением</w:t>
      </w:r>
      <w:r w:rsidR="00E9566F">
        <w:rPr>
          <w:rFonts w:ascii="Times New Roman" w:hAnsi="Times New Roman" w:cs="Times New Roman"/>
          <w:sz w:val="24"/>
          <w:lang w:val="de-DE"/>
        </w:rPr>
        <w:t xml:space="preserve"> </w:t>
      </w:r>
      <w:r w:rsidR="00A1131F">
        <w:rPr>
          <w:rFonts w:ascii="Times New Roman" w:hAnsi="Times New Roman" w:cs="Times New Roman"/>
          <w:sz w:val="24"/>
          <w:lang w:val="de-DE"/>
        </w:rPr>
        <w:t>всего, что передаёт смысл</w:t>
      </w:r>
      <w:r w:rsidR="00084780">
        <w:rPr>
          <w:rFonts w:ascii="Times New Roman" w:hAnsi="Times New Roman" w:cs="Times New Roman"/>
          <w:sz w:val="24"/>
          <w:lang w:val="de-DE"/>
        </w:rPr>
        <w:t>,</w:t>
      </w:r>
      <w:r w:rsidR="00A1131F">
        <w:rPr>
          <w:rFonts w:ascii="Times New Roman" w:hAnsi="Times New Roman" w:cs="Times New Roman"/>
          <w:sz w:val="24"/>
          <w:lang w:val="de-DE"/>
        </w:rPr>
        <w:t xml:space="preserve"> </w:t>
      </w:r>
      <w:r w:rsidR="00084780">
        <w:rPr>
          <w:rFonts w:ascii="Times New Roman" w:hAnsi="Times New Roman" w:cs="Times New Roman"/>
          <w:sz w:val="24"/>
          <w:lang w:val="de-DE"/>
        </w:rPr>
        <w:t xml:space="preserve">как текста </w:t>
      </w:r>
      <w:r w:rsidR="00A1131F">
        <w:rPr>
          <w:rFonts w:ascii="Times New Roman" w:hAnsi="Times New Roman" w:cs="Times New Roman"/>
          <w:sz w:val="24"/>
          <w:lang w:val="de-DE"/>
        </w:rPr>
        <w:t>(</w:t>
      </w:r>
      <w:r w:rsidR="00084780">
        <w:rPr>
          <w:rFonts w:ascii="Times New Roman" w:hAnsi="Times New Roman" w:cs="Times New Roman"/>
          <w:sz w:val="24"/>
          <w:lang w:val="de-DE"/>
        </w:rPr>
        <w:t>Wright, 2003) — археология знания представляется довольно строгим, проблемно-ориентированным</w:t>
      </w:r>
      <w:r w:rsidR="00937AEF">
        <w:rPr>
          <w:rFonts w:ascii="Times New Roman" w:hAnsi="Times New Roman" w:cs="Times New Roman"/>
          <w:sz w:val="24"/>
          <w:lang w:val="de-DE"/>
        </w:rPr>
        <w:t xml:space="preserve"> (</w:t>
      </w:r>
      <w:r w:rsidR="004309AB">
        <w:rPr>
          <w:rFonts w:ascii="Times New Roman" w:hAnsi="Times New Roman" w:cs="Times New Roman"/>
          <w:sz w:val="24"/>
          <w:lang w:val="de-DE"/>
        </w:rPr>
        <w:t xml:space="preserve">прежде всего, </w:t>
      </w:r>
      <w:r w:rsidR="00596D2B">
        <w:rPr>
          <w:rFonts w:ascii="Times New Roman" w:hAnsi="Times New Roman" w:cs="Times New Roman"/>
          <w:sz w:val="24"/>
          <w:lang w:val="de-DE"/>
        </w:rPr>
        <w:t>речь шла о десубъективации</w:t>
      </w:r>
      <w:r w:rsidR="00937AEF">
        <w:rPr>
          <w:rFonts w:ascii="Times New Roman" w:hAnsi="Times New Roman" w:cs="Times New Roman"/>
          <w:sz w:val="24"/>
          <w:lang w:val="de-DE"/>
        </w:rPr>
        <w:t xml:space="preserve"> исторического исследования)</w:t>
      </w:r>
      <w:r w:rsidR="00BE2B48">
        <w:rPr>
          <w:rFonts w:ascii="Times New Roman" w:hAnsi="Times New Roman" w:cs="Times New Roman"/>
          <w:sz w:val="24"/>
          <w:lang w:val="de-DE"/>
        </w:rPr>
        <w:t xml:space="preserve"> </w:t>
      </w:r>
      <w:r w:rsidR="004309AB">
        <w:rPr>
          <w:rFonts w:ascii="Times New Roman" w:hAnsi="Times New Roman" w:cs="Times New Roman"/>
          <w:sz w:val="24"/>
          <w:lang w:val="de-DE"/>
        </w:rPr>
        <w:t>теоретико-методологическим подходом</w:t>
      </w:r>
      <w:r w:rsidR="00BE2B48">
        <w:rPr>
          <w:rFonts w:ascii="Times New Roman" w:hAnsi="Times New Roman" w:cs="Times New Roman"/>
          <w:sz w:val="24"/>
          <w:lang w:val="de-DE"/>
        </w:rPr>
        <w:t xml:space="preserve">, </w:t>
      </w:r>
      <w:r w:rsidR="00596D2B">
        <w:rPr>
          <w:rFonts w:ascii="Times New Roman" w:hAnsi="Times New Roman" w:cs="Times New Roman"/>
          <w:sz w:val="24"/>
          <w:lang w:val="de-DE"/>
        </w:rPr>
        <w:t>со специфической от лингвистического анализа</w:t>
      </w:r>
      <w:r w:rsidR="005A66F9">
        <w:rPr>
          <w:rFonts w:ascii="Times New Roman" w:hAnsi="Times New Roman" w:cs="Times New Roman"/>
          <w:sz w:val="24"/>
          <w:lang w:val="de-DE"/>
        </w:rPr>
        <w:t xml:space="preserve"> и текстуализации</w:t>
      </w:r>
      <w:r w:rsidR="00596D2B">
        <w:rPr>
          <w:rFonts w:ascii="Times New Roman" w:hAnsi="Times New Roman" w:cs="Times New Roman"/>
          <w:sz w:val="24"/>
          <w:lang w:val="de-DE"/>
        </w:rPr>
        <w:t xml:space="preserve"> онтологией</w:t>
      </w:r>
      <w:r w:rsidR="0034475C">
        <w:rPr>
          <w:rFonts w:ascii="Times New Roman" w:hAnsi="Times New Roman" w:cs="Times New Roman"/>
          <w:sz w:val="24"/>
          <w:lang w:val="de-DE"/>
        </w:rPr>
        <w:t xml:space="preserve"> единичного</w:t>
      </w:r>
      <w:r w:rsidR="00D90075">
        <w:rPr>
          <w:rFonts w:ascii="Times New Roman" w:hAnsi="Times New Roman" w:cs="Times New Roman"/>
          <w:sz w:val="24"/>
          <w:lang w:val="de-DE"/>
        </w:rPr>
        <w:t xml:space="preserve"> —</w:t>
      </w:r>
      <w:r w:rsidR="0034475C">
        <w:rPr>
          <w:rFonts w:ascii="Times New Roman" w:hAnsi="Times New Roman" w:cs="Times New Roman"/>
          <w:sz w:val="24"/>
          <w:lang w:val="de-DE"/>
        </w:rPr>
        <w:t xml:space="preserve"> то есть анализируемого</w:t>
      </w:r>
      <w:r w:rsidR="009D31D5">
        <w:rPr>
          <w:rFonts w:ascii="Times New Roman" w:hAnsi="Times New Roman" w:cs="Times New Roman"/>
          <w:sz w:val="24"/>
          <w:lang w:val="de-DE"/>
        </w:rPr>
        <w:t xml:space="preserve"> относительно</w:t>
      </w:r>
      <w:r w:rsidR="00522B91">
        <w:rPr>
          <w:rFonts w:ascii="Times New Roman" w:hAnsi="Times New Roman" w:cs="Times New Roman"/>
          <w:sz w:val="24"/>
          <w:lang w:val="de-DE"/>
        </w:rPr>
        <w:t xml:space="preserve"> законченной совокупности</w:t>
      </w:r>
      <w:r w:rsidR="000456AB">
        <w:rPr>
          <w:rFonts w:ascii="Times New Roman" w:hAnsi="Times New Roman" w:cs="Times New Roman"/>
          <w:sz w:val="24"/>
          <w:lang w:val="de-DE"/>
        </w:rPr>
        <w:t>,</w:t>
      </w:r>
      <w:r w:rsidR="00D90075">
        <w:rPr>
          <w:rFonts w:ascii="Times New Roman" w:hAnsi="Times New Roman" w:cs="Times New Roman"/>
          <w:sz w:val="24"/>
          <w:lang w:val="de-DE"/>
        </w:rPr>
        <w:t xml:space="preserve"> </w:t>
      </w:r>
      <w:r w:rsidR="000456AB">
        <w:rPr>
          <w:rFonts w:ascii="Times New Roman" w:hAnsi="Times New Roman" w:cs="Times New Roman"/>
          <w:sz w:val="24"/>
          <w:lang w:val="de-DE"/>
        </w:rPr>
        <w:t xml:space="preserve">а не возможности </w:t>
      </w:r>
      <w:r w:rsidR="00676CFE">
        <w:rPr>
          <w:rFonts w:ascii="Times New Roman" w:hAnsi="Times New Roman" w:cs="Times New Roman"/>
          <w:sz w:val="24"/>
          <w:lang w:val="de-DE"/>
        </w:rPr>
        <w:t xml:space="preserve">потенциально </w:t>
      </w:r>
      <w:r w:rsidR="009043B7">
        <w:rPr>
          <w:rFonts w:ascii="Times New Roman" w:hAnsi="Times New Roman" w:cs="Times New Roman"/>
          <w:sz w:val="24"/>
          <w:lang w:val="de-DE"/>
        </w:rPr>
        <w:t xml:space="preserve">бесконечного </w:t>
      </w:r>
      <w:r w:rsidR="000456AB">
        <w:rPr>
          <w:rFonts w:ascii="Times New Roman" w:hAnsi="Times New Roman" w:cs="Times New Roman"/>
          <w:sz w:val="24"/>
          <w:lang w:val="de-DE"/>
        </w:rPr>
        <w:t xml:space="preserve">воспроизведения </w:t>
      </w:r>
      <w:r w:rsidR="00D90075">
        <w:rPr>
          <w:rFonts w:ascii="Times New Roman" w:hAnsi="Times New Roman" w:cs="Times New Roman"/>
          <w:sz w:val="24"/>
          <w:lang w:val="de-DE"/>
        </w:rPr>
        <w:t>—</w:t>
      </w:r>
      <w:r w:rsidR="0034475C">
        <w:rPr>
          <w:rFonts w:ascii="Times New Roman" w:hAnsi="Times New Roman" w:cs="Times New Roman"/>
          <w:sz w:val="24"/>
          <w:lang w:val="de-DE"/>
        </w:rPr>
        <w:t xml:space="preserve"> высказывания</w:t>
      </w:r>
      <w:r w:rsidR="00596D2B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780DE544" w14:textId="3B3D8613" w:rsidR="00DA0784" w:rsidRDefault="00705A3B" w:rsidP="00705A3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Краткий вывод</w:t>
      </w:r>
      <w:r w:rsidR="00A56B54">
        <w:rPr>
          <w:rFonts w:ascii="Times New Roman" w:hAnsi="Times New Roman" w:cs="Times New Roman"/>
          <w:sz w:val="24"/>
          <w:lang w:val="de-DE"/>
        </w:rPr>
        <w:t xml:space="preserve"> к теоретико-методологическому обзору</w:t>
      </w:r>
    </w:p>
    <w:p w14:paraId="146E6199" w14:textId="14902E5D" w:rsidR="001E3E44" w:rsidRDefault="001E3E44" w:rsidP="004D02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Таким образом, мы рассмотрели </w:t>
      </w:r>
      <w:r w:rsidR="004D0220">
        <w:rPr>
          <w:rFonts w:ascii="Times New Roman" w:hAnsi="Times New Roman" w:cs="Times New Roman"/>
          <w:sz w:val="24"/>
          <w:lang w:val="de-DE"/>
        </w:rPr>
        <w:t xml:space="preserve">каузальные подходы к исследованию знаний о безопасности, ровно как и </w:t>
      </w:r>
      <w:r w:rsidR="00D07BBA">
        <w:rPr>
          <w:rFonts w:ascii="Times New Roman" w:hAnsi="Times New Roman" w:cs="Times New Roman"/>
          <w:sz w:val="24"/>
          <w:lang w:val="de-DE"/>
        </w:rPr>
        <w:t xml:space="preserve">разобрали основные принципы используемого в нашем исследовании метода археологии знания. </w:t>
      </w:r>
      <w:r w:rsidR="00705A3B">
        <w:rPr>
          <w:rFonts w:ascii="Times New Roman" w:hAnsi="Times New Roman" w:cs="Times New Roman"/>
          <w:sz w:val="24"/>
          <w:lang w:val="de-DE"/>
        </w:rPr>
        <w:t xml:space="preserve">Что-то мы постарались проблематизировать </w:t>
      </w:r>
      <w:r w:rsidR="002836E2">
        <w:rPr>
          <w:rFonts w:ascii="Times New Roman" w:hAnsi="Times New Roman" w:cs="Times New Roman"/>
          <w:sz w:val="24"/>
          <w:lang w:val="de-DE"/>
        </w:rPr>
        <w:t xml:space="preserve">на основаниях общей академической целесообразности — так мы отказались от </w:t>
      </w:r>
      <w:r w:rsidR="002836E2" w:rsidRPr="002836E2">
        <w:rPr>
          <w:rFonts w:ascii="Times New Roman" w:hAnsi="Times New Roman" w:cs="Times New Roman"/>
          <w:sz w:val="24"/>
          <w:lang w:val="de-DE"/>
        </w:rPr>
        <w:t>«</w:t>
      </w:r>
      <w:r w:rsidR="002836E2">
        <w:rPr>
          <w:rFonts w:ascii="Times New Roman" w:hAnsi="Times New Roman" w:cs="Times New Roman"/>
          <w:sz w:val="24"/>
          <w:lang w:val="de-DE"/>
        </w:rPr>
        <w:t>разведывательных</w:t>
      </w:r>
      <w:r w:rsidR="002836E2" w:rsidRPr="002836E2">
        <w:rPr>
          <w:rFonts w:ascii="Times New Roman" w:hAnsi="Times New Roman" w:cs="Times New Roman"/>
          <w:sz w:val="24"/>
          <w:lang w:val="de-DE"/>
        </w:rPr>
        <w:t>»</w:t>
      </w:r>
      <w:r w:rsidR="002836E2">
        <w:rPr>
          <w:rFonts w:ascii="Times New Roman" w:hAnsi="Times New Roman" w:cs="Times New Roman"/>
          <w:sz w:val="24"/>
          <w:lang w:val="de-DE"/>
        </w:rPr>
        <w:t xml:space="preserve"> подходов</w:t>
      </w:r>
      <w:r w:rsidR="00797294">
        <w:rPr>
          <w:rFonts w:ascii="Times New Roman" w:hAnsi="Times New Roman" w:cs="Times New Roman"/>
          <w:sz w:val="24"/>
          <w:lang w:val="de-DE"/>
        </w:rPr>
        <w:t xml:space="preserve">, </w:t>
      </w:r>
      <w:r w:rsidR="0030513F">
        <w:rPr>
          <w:rFonts w:ascii="Times New Roman" w:hAnsi="Times New Roman" w:cs="Times New Roman"/>
          <w:sz w:val="24"/>
          <w:lang w:val="de-DE"/>
        </w:rPr>
        <w:t xml:space="preserve">— </w:t>
      </w:r>
      <w:r w:rsidR="00797294">
        <w:rPr>
          <w:rFonts w:ascii="Times New Roman" w:hAnsi="Times New Roman" w:cs="Times New Roman"/>
          <w:sz w:val="24"/>
          <w:lang w:val="de-DE"/>
        </w:rPr>
        <w:t>что-то</w:t>
      </w:r>
      <w:r w:rsidR="0030513F">
        <w:rPr>
          <w:rFonts w:ascii="Times New Roman" w:hAnsi="Times New Roman" w:cs="Times New Roman"/>
          <w:sz w:val="24"/>
          <w:lang w:val="de-DE"/>
        </w:rPr>
        <w:t xml:space="preserve"> связано с антропологизацией исследования</w:t>
      </w:r>
      <w:r w:rsidR="004943FF">
        <w:rPr>
          <w:rFonts w:ascii="Times New Roman" w:hAnsi="Times New Roman" w:cs="Times New Roman"/>
          <w:sz w:val="24"/>
          <w:lang w:val="de-DE"/>
        </w:rPr>
        <w:t>,</w:t>
      </w:r>
      <w:r w:rsidR="0030513F">
        <w:rPr>
          <w:rFonts w:ascii="Times New Roman" w:hAnsi="Times New Roman" w:cs="Times New Roman"/>
          <w:sz w:val="24"/>
          <w:lang w:val="de-DE"/>
        </w:rPr>
        <w:t xml:space="preserve"> </w:t>
      </w:r>
      <w:r w:rsidR="004943FF">
        <w:rPr>
          <w:rFonts w:ascii="Times New Roman" w:hAnsi="Times New Roman" w:cs="Times New Roman"/>
          <w:sz w:val="24"/>
          <w:lang w:val="de-DE"/>
        </w:rPr>
        <w:t xml:space="preserve">что </w:t>
      </w:r>
      <w:r w:rsidR="0030513F">
        <w:rPr>
          <w:rFonts w:ascii="Times New Roman" w:hAnsi="Times New Roman" w:cs="Times New Roman"/>
          <w:sz w:val="24"/>
          <w:lang w:val="de-DE"/>
        </w:rPr>
        <w:t xml:space="preserve">имеет отношение уже конкретно к нашему методу. </w:t>
      </w:r>
      <w:r w:rsidR="00D671EC">
        <w:rPr>
          <w:rFonts w:ascii="Times New Roman" w:hAnsi="Times New Roman" w:cs="Times New Roman"/>
          <w:sz w:val="24"/>
          <w:lang w:val="de-DE"/>
        </w:rPr>
        <w:t>Мы</w:t>
      </w:r>
      <w:r w:rsidR="004943FF">
        <w:rPr>
          <w:rFonts w:ascii="Times New Roman" w:hAnsi="Times New Roman" w:cs="Times New Roman"/>
          <w:sz w:val="24"/>
          <w:lang w:val="de-DE"/>
        </w:rPr>
        <w:t xml:space="preserve"> постарались показать, что </w:t>
      </w:r>
      <w:r w:rsidR="00D671EC">
        <w:rPr>
          <w:rFonts w:ascii="Times New Roman" w:hAnsi="Times New Roman" w:cs="Times New Roman"/>
          <w:sz w:val="24"/>
          <w:lang w:val="de-DE"/>
        </w:rPr>
        <w:t xml:space="preserve">опосредованное сознанием, субъективированное исследование знаний не вполне надёжно, </w:t>
      </w:r>
      <w:r w:rsidR="00D671EC">
        <w:rPr>
          <w:rFonts w:ascii="Times New Roman" w:hAnsi="Times New Roman" w:cs="Times New Roman"/>
          <w:sz w:val="24"/>
          <w:lang w:val="de-DE"/>
        </w:rPr>
        <w:lastRenderedPageBreak/>
        <w:t xml:space="preserve">а потому требуется </w:t>
      </w:r>
      <w:r w:rsidR="00D2276A">
        <w:rPr>
          <w:rFonts w:ascii="Times New Roman" w:hAnsi="Times New Roman" w:cs="Times New Roman"/>
          <w:sz w:val="24"/>
          <w:lang w:val="de-DE"/>
        </w:rPr>
        <w:t>объективировать</w:t>
      </w:r>
      <w:r w:rsidR="00B37F03">
        <w:rPr>
          <w:rFonts w:ascii="Times New Roman" w:hAnsi="Times New Roman" w:cs="Times New Roman"/>
          <w:sz w:val="24"/>
          <w:lang w:val="de-DE"/>
        </w:rPr>
        <w:t xml:space="preserve"> знание как таковое</w:t>
      </w:r>
      <w:r w:rsidR="00A950B3">
        <w:rPr>
          <w:rFonts w:ascii="Times New Roman" w:hAnsi="Times New Roman" w:cs="Times New Roman"/>
          <w:sz w:val="24"/>
          <w:lang w:val="de-DE"/>
        </w:rPr>
        <w:t xml:space="preserve"> и рассматривать структуру конкретных его форм</w:t>
      </w:r>
      <w:r w:rsidR="00EF3287">
        <w:rPr>
          <w:rFonts w:ascii="Times New Roman" w:hAnsi="Times New Roman" w:cs="Times New Roman"/>
          <w:sz w:val="24"/>
          <w:lang w:val="de-DE"/>
        </w:rPr>
        <w:t xml:space="preserve"> через анализ дискурса. </w:t>
      </w:r>
    </w:p>
    <w:p w14:paraId="4BF0D0B2" w14:textId="77777777" w:rsidR="00001AD5" w:rsidRDefault="00001AD5" w:rsidP="004D02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78119068" w14:textId="77777777" w:rsidR="00001AD5" w:rsidRDefault="00001AD5" w:rsidP="004D02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603A0161" w14:textId="77777777" w:rsidR="00001AD5" w:rsidRDefault="00001AD5" w:rsidP="004D02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2C53C373" w14:textId="77777777" w:rsidR="00001AD5" w:rsidRPr="00F77DC1" w:rsidRDefault="00001AD5" w:rsidP="004D02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62A4B88B" w14:textId="5697637A" w:rsidR="00D15A2B" w:rsidRPr="005D06E1" w:rsidRDefault="00E91F30" w:rsidP="005D06E1">
      <w:pPr>
        <w:pStyle w:val="berschrift1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4" w:name="_Toc73542699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Глава 2. Внутри «брюссельского пузыря»: дискурс</w:t>
      </w:r>
      <w:r w:rsidR="00846A3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общеевропейской</w:t>
      </w:r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безопасности</w:t>
      </w:r>
      <w:bookmarkEnd w:id="4"/>
    </w:p>
    <w:p w14:paraId="08D011AC" w14:textId="724FBAE7" w:rsidR="00562090" w:rsidRPr="00C3658E" w:rsidRDefault="004D4C4B" w:rsidP="00063AEB">
      <w:pPr>
        <w:spacing w:line="360" w:lineRule="auto"/>
        <w:ind w:left="709"/>
        <w:jc w:val="right"/>
        <w:rPr>
          <w:rFonts w:ascii="Times New Roman" w:hAnsi="Times New Roman" w:cs="Times New Roman"/>
          <w:i/>
          <w:iCs/>
          <w:sz w:val="24"/>
          <w:lang w:val="de-DE"/>
        </w:rPr>
      </w:pPr>
      <w:r w:rsidRPr="00C3658E">
        <w:rPr>
          <w:rFonts w:ascii="Times New Roman" w:hAnsi="Times New Roman" w:cs="Times New Roman"/>
          <w:i/>
          <w:iCs/>
          <w:sz w:val="24"/>
          <w:lang w:val="de-DE"/>
        </w:rPr>
        <w:t>Здесь в Брюсселе</w:t>
      </w:r>
      <w:r w:rsidR="00B15336" w:rsidRPr="00C3658E">
        <w:rPr>
          <w:rFonts w:ascii="Times New Roman" w:hAnsi="Times New Roman" w:cs="Times New Roman"/>
          <w:i/>
          <w:iCs/>
          <w:sz w:val="24"/>
          <w:lang w:val="de-DE"/>
        </w:rPr>
        <w:t xml:space="preserve"> мы знаем намного больше, чем </w:t>
      </w:r>
      <w:r w:rsidR="00B721EF" w:rsidRPr="00C3658E">
        <w:rPr>
          <w:rFonts w:ascii="Times New Roman" w:hAnsi="Times New Roman" w:cs="Times New Roman"/>
          <w:i/>
          <w:iCs/>
          <w:sz w:val="24"/>
          <w:lang w:val="de-DE"/>
        </w:rPr>
        <w:t>столицы когда-либо могут знать</w:t>
      </w:r>
      <w:r w:rsidR="00805497" w:rsidRPr="00C3658E">
        <w:rPr>
          <w:rFonts w:ascii="Times New Roman" w:hAnsi="Times New Roman" w:cs="Times New Roman"/>
          <w:i/>
          <w:iCs/>
          <w:sz w:val="24"/>
          <w:lang w:val="de-DE"/>
        </w:rPr>
        <w:t xml:space="preserve">,  </w:t>
      </w:r>
      <w:r w:rsidR="00B53ACA" w:rsidRPr="00C3658E">
        <w:rPr>
          <w:rFonts w:ascii="Times New Roman" w:hAnsi="Times New Roman" w:cs="Times New Roman"/>
          <w:i/>
          <w:iCs/>
          <w:sz w:val="24"/>
          <w:lang w:val="de-DE"/>
        </w:rPr>
        <w:t xml:space="preserve">так что </w:t>
      </w:r>
      <w:r w:rsidR="00805497" w:rsidRPr="00C3658E">
        <w:rPr>
          <w:rFonts w:ascii="Times New Roman" w:hAnsi="Times New Roman" w:cs="Times New Roman"/>
          <w:i/>
          <w:iCs/>
          <w:sz w:val="24"/>
          <w:lang w:val="de-DE"/>
        </w:rPr>
        <w:t xml:space="preserve">это </w:t>
      </w:r>
      <w:r w:rsidR="00E63B43" w:rsidRPr="00C3658E">
        <w:rPr>
          <w:rFonts w:ascii="Times New Roman" w:hAnsi="Times New Roman" w:cs="Times New Roman"/>
          <w:i/>
          <w:iCs/>
          <w:sz w:val="24"/>
          <w:lang w:val="de-DE"/>
        </w:rPr>
        <w:t xml:space="preserve">знание другого </w:t>
      </w:r>
      <w:r w:rsidR="004A6151" w:rsidRPr="00C3658E">
        <w:rPr>
          <w:rFonts w:ascii="Times New Roman" w:hAnsi="Times New Roman" w:cs="Times New Roman"/>
          <w:i/>
          <w:iCs/>
          <w:sz w:val="24"/>
          <w:lang w:val="de-DE"/>
        </w:rPr>
        <w:t>типа.</w:t>
      </w:r>
    </w:p>
    <w:p w14:paraId="186835DD" w14:textId="0B2CD4D4" w:rsidR="00846A3A" w:rsidRPr="00074E90" w:rsidRDefault="00916B4D" w:rsidP="00074E90">
      <w:pPr>
        <w:spacing w:line="360" w:lineRule="auto"/>
        <w:ind w:left="709"/>
        <w:jc w:val="righ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Энн Сипилейнен,</w:t>
      </w:r>
      <w:r w:rsidR="002156AD">
        <w:rPr>
          <w:rFonts w:ascii="Times New Roman" w:hAnsi="Times New Roman" w:cs="Times New Roman"/>
          <w:sz w:val="24"/>
          <w:lang w:val="de-DE"/>
        </w:rPr>
        <w:t xml:space="preserve"> тогда</w:t>
      </w:r>
      <w:r>
        <w:rPr>
          <w:rFonts w:ascii="Times New Roman" w:hAnsi="Times New Roman" w:cs="Times New Roman"/>
          <w:sz w:val="24"/>
          <w:lang w:val="de-DE"/>
        </w:rPr>
        <w:t xml:space="preserve"> посол</w:t>
      </w:r>
      <w:r w:rsidR="002156AD">
        <w:rPr>
          <w:rFonts w:ascii="Times New Roman" w:hAnsi="Times New Roman" w:cs="Times New Roman"/>
          <w:sz w:val="24"/>
          <w:lang w:val="de-DE"/>
        </w:rPr>
        <w:t xml:space="preserve"> Финляндии</w:t>
      </w:r>
      <w:r>
        <w:rPr>
          <w:rFonts w:ascii="Times New Roman" w:hAnsi="Times New Roman" w:cs="Times New Roman"/>
          <w:sz w:val="24"/>
          <w:lang w:val="de-DE"/>
        </w:rPr>
        <w:t xml:space="preserve"> в КПБ, </w:t>
      </w:r>
      <w:r w:rsidR="002156AD">
        <w:rPr>
          <w:rFonts w:ascii="Times New Roman" w:hAnsi="Times New Roman" w:cs="Times New Roman"/>
          <w:sz w:val="24"/>
          <w:lang w:val="de-DE"/>
        </w:rPr>
        <w:t>цит.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416C5E">
        <w:rPr>
          <w:rFonts w:ascii="Times New Roman" w:hAnsi="Times New Roman" w:cs="Times New Roman"/>
          <w:sz w:val="24"/>
          <w:lang w:val="de-DE"/>
        </w:rPr>
        <w:t>из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9E2730">
        <w:rPr>
          <w:rFonts w:ascii="Times New Roman" w:hAnsi="Times New Roman" w:cs="Times New Roman"/>
          <w:sz w:val="24"/>
          <w:lang w:val="de-DE"/>
        </w:rPr>
        <w:t xml:space="preserve">Дейвис Кросс (2011: </w:t>
      </w:r>
      <w:r w:rsidR="00ED2A2E">
        <w:rPr>
          <w:rFonts w:ascii="Times New Roman" w:hAnsi="Times New Roman" w:cs="Times New Roman"/>
          <w:sz w:val="24"/>
          <w:lang w:val="de-DE"/>
        </w:rPr>
        <w:t>129</w:t>
      </w:r>
      <w:r w:rsidR="009E2730">
        <w:rPr>
          <w:rFonts w:ascii="Times New Roman" w:hAnsi="Times New Roman" w:cs="Times New Roman"/>
          <w:sz w:val="24"/>
          <w:lang w:val="de-DE"/>
        </w:rPr>
        <w:t>)</w:t>
      </w:r>
    </w:p>
    <w:p w14:paraId="3E9B4CCF" w14:textId="131DC17F" w:rsidR="00492742" w:rsidRPr="005D06E1" w:rsidRDefault="00074E90" w:rsidP="00001AD5">
      <w:pPr>
        <w:pStyle w:val="berschrift2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5" w:name="_Toc73542700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2.1</w:t>
      </w:r>
      <w:r w:rsidR="00846A3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Европейская безопасност</w:t>
      </w:r>
      <w:r w:rsidR="0023536D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ь </w:t>
      </w:r>
      <w:r w:rsidR="00BA67CD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 </w:t>
      </w:r>
      <w:r w:rsidR="00611011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официальном дискурсе</w:t>
      </w:r>
      <w:bookmarkEnd w:id="5"/>
    </w:p>
    <w:p w14:paraId="72CCC91A" w14:textId="77777777" w:rsidR="00FA2D35" w:rsidRPr="00FA2D35" w:rsidRDefault="00FA2D35" w:rsidP="00FA2D3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 w:rsidRPr="00FA2D35">
        <w:rPr>
          <w:rFonts w:ascii="Times New Roman" w:eastAsia="Calibri" w:hAnsi="Times New Roman" w:cs="Times New Roman"/>
          <w:sz w:val="24"/>
          <w:lang w:val="de-DE"/>
        </w:rPr>
        <w:t xml:space="preserve">На одном из магистерских семинаров, когда мы обсуждали понятия европейской идентичности, европейских ценностей и европеизации, одним из поднятых вопросов был историческо-философский статус ЕС: модерный ли это проект или принципиально постмодерный? В пользу первого положения однозначно говорит то, что Союз вообще говоря занимается модернизацией. Во внешнем выражении это можно обрамить просвещенческими и имперскими мотивами (see Zielonka, 2013), что даёт нам идеологически модерного актора, хотя цивилизационный дискурс на самом деле несколько шире, чем дидактичное утверждание прогресса — например, </w:t>
      </w:r>
      <w:r w:rsidRPr="00FA2D35">
        <w:rPr>
          <w:rFonts w:ascii="Times New Roman" w:eastAsia="Calibri" w:hAnsi="Times New Roman" w:cs="Times New Roman"/>
          <w:bCs/>
          <w:sz w:val="24"/>
          <w:lang w:val="de-DE"/>
        </w:rPr>
        <w:t>в выступлении Жака Делора перед ЕП в 1989 г. говорится, что «Европа никогда не будет построена, если, имея такой потенциально мощный инструмент построения культурных связей, как телевизор, мы уступаем эту область другим — будь то американцы или японцы. &lt;…&gt; В интересах конкурентоспособности и сохранения культурной идентичности Европы, Сообщество не намерено позволить японцам монополизировать аудиовизуальные технологии или американцам монополизировать программы» (CVCE, 2012: 4, 5)</w:t>
      </w:r>
      <w:r w:rsidRPr="00FA2D35">
        <w:rPr>
          <w:rFonts w:ascii="Times New Roman" w:eastAsia="Calibri" w:hAnsi="Times New Roman" w:cs="Times New Roman"/>
          <w:sz w:val="24"/>
          <w:lang w:val="de-DE"/>
        </w:rPr>
        <w:t xml:space="preserve">. Такой экономизированный этноцентризм тоже следует модерным лекалам в утверждении экзистенциальной необходимости — что составляет аспект безопасности, — но обращён в этой необходимости прежде всего к Себе. </w:t>
      </w:r>
    </w:p>
    <w:p w14:paraId="390B167A" w14:textId="25CB1282" w:rsidR="000A3DBD" w:rsidRDefault="00FA2D35" w:rsidP="000A3D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 w:rsidRPr="00FA2D35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С другой стороны, не все модерные пути открыты для ЕС: несмотря на то, что </w:t>
      </w:r>
      <w:r w:rsidRPr="00FA2D35">
        <w:rPr>
          <w:rFonts w:ascii="Times New Roman" w:eastAsia="Calibri" w:hAnsi="Times New Roman" w:cs="Times New Roman"/>
          <w:bCs/>
          <w:sz w:val="24"/>
          <w:lang w:val="de-DE"/>
        </w:rPr>
        <w:t>транслирует</w:t>
      </w:r>
      <w:r w:rsidRPr="00FA2D35">
        <w:rPr>
          <w:rFonts w:ascii="Times New Roman" w:eastAsia="Calibri" w:hAnsi="Times New Roman" w:cs="Times New Roman"/>
          <w:sz w:val="24"/>
          <w:lang w:val="de-DE"/>
        </w:rPr>
        <w:t xml:space="preserve"> Найджел Фараж (see MacMillan, 2016; Farage, 2021), Союз в принципе неспособен быть тоталитарным, так как в той мере, в которой он вообще есть, он отталкивается от тёмного прошлого Европы (Larsen, 2004: 74), где тоталитаризм оставил бездну этической катастрофы</w:t>
      </w:r>
      <w:r w:rsidRPr="00FA2D35">
        <w:rPr>
          <w:rFonts w:ascii="Times New Roman" w:eastAsia="Calibri" w:hAnsi="Times New Roman" w:cs="Times New Roman"/>
          <w:sz w:val="24"/>
          <w:vertAlign w:val="superscript"/>
          <w:lang w:val="de-DE"/>
        </w:rPr>
        <w:footnoteReference w:id="8"/>
      </w:r>
      <w:r w:rsidRPr="00FA2D35">
        <w:rPr>
          <w:rFonts w:ascii="Times New Roman" w:eastAsia="Calibri" w:hAnsi="Times New Roman" w:cs="Times New Roman"/>
          <w:sz w:val="24"/>
          <w:lang w:val="de-DE"/>
        </w:rPr>
        <w:t>. Для США возможно было артикулировать разные элементы образа нацистской Германии для легитимации вторжения в Ирак в 2003 году (Panke &amp; Risse, 2006: 103), для России гордость за победу во Второй мировой войне в принципе является одним из важнейших элементов официального дискурса — в этом смысле тоталитарное прошлое может быть только у проигравшей стороны</w:t>
      </w:r>
      <w:r w:rsidRPr="00FA2D35">
        <w:rPr>
          <w:rFonts w:ascii="Times New Roman" w:eastAsia="Calibri" w:hAnsi="Times New Roman" w:cs="Times New Roman"/>
          <w:sz w:val="24"/>
          <w:vertAlign w:val="superscript"/>
          <w:lang w:val="de-DE"/>
        </w:rPr>
        <w:footnoteReference w:id="9"/>
      </w:r>
      <w:r w:rsidRPr="00FA2D35">
        <w:rPr>
          <w:rFonts w:ascii="Times New Roman" w:eastAsia="Calibri" w:hAnsi="Times New Roman" w:cs="Times New Roman"/>
          <w:sz w:val="24"/>
          <w:lang w:val="de-DE"/>
        </w:rPr>
        <w:t xml:space="preserve">, для ЕС такое обращение к историческому прошлому недопустимо — ни манифест Вентотене, ни более ранние идеи Рихарда Куденхове-Калерги, которые являются  «правильным» прошлым Европы, не анимируют структуры демонизации или чувства гордости за победу над кем-то, но выступают интеллектуальным контекстом интроспективного по сентименту проекта интеграции, совместного проекта изначально Франции и Германии — исторических врагов. Это принципиально новый момент с той точки зрения, что признаётся возможность изменения как трансформации, а не как смены декораций трансисторичной сущности. Вероятно, это обсуловлено именно определённым этическим отношением к прошлому и политике вообще. В целом, дискурс, конечно, неоднороден: как отмечал Людвиг Витгенштейн, «на язык можно смотреть как на старый город: лабиринт с небольшими </w:t>
      </w:r>
      <w:r w:rsidRPr="00FA2D35">
        <w:rPr>
          <w:rFonts w:ascii="Times New Roman" w:eastAsia="Calibri" w:hAnsi="Times New Roman" w:cs="Times New Roman"/>
          <w:sz w:val="24"/>
          <w:lang w:val="de-DE"/>
        </w:rPr>
        <w:lastRenderedPageBreak/>
        <w:t>улочками и площадями, со старыми и новыми домами, и домами с пристройками из разных эпох; и вокруг этого множество новых пригородов с упорядоченными улицами и однообразныими домами»</w:t>
      </w:r>
      <w:r w:rsidR="007F6B24">
        <w:rPr>
          <w:rFonts w:ascii="Times New Roman" w:eastAsia="Calibri" w:hAnsi="Times New Roman" w:cs="Times New Roman"/>
          <w:sz w:val="24"/>
          <w:lang w:val="de-DE"/>
        </w:rPr>
        <w:t xml:space="preserve"> (Wittgenstein, 2017[1957]: §18)</w:t>
      </w:r>
      <w:r w:rsidRPr="00FA2D35">
        <w:rPr>
          <w:rFonts w:ascii="Times New Roman" w:eastAsia="Calibri" w:hAnsi="Times New Roman" w:cs="Times New Roman"/>
          <w:sz w:val="24"/>
          <w:lang w:val="de-DE"/>
        </w:rPr>
        <w:t xml:space="preserve"> — то же самое можно сказать про официальный дискурс о внешней безопасности ЕС.</w:t>
      </w:r>
    </w:p>
    <w:p w14:paraId="7E14E7C3" w14:textId="6E284EF9" w:rsidR="00CF519D" w:rsidRDefault="000A3DBD" w:rsidP="000A3D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П</w:t>
      </w:r>
      <w:r w:rsidR="00C86973">
        <w:rPr>
          <w:rFonts w:ascii="Times New Roman" w:hAnsi="Times New Roman" w:cs="Times New Roman"/>
          <w:sz w:val="24"/>
          <w:lang w:val="de-DE"/>
        </w:rPr>
        <w:t>ринципиально модерные вещи</w:t>
      </w:r>
      <w:r w:rsidR="0047113A">
        <w:rPr>
          <w:rFonts w:ascii="Times New Roman" w:hAnsi="Times New Roman" w:cs="Times New Roman"/>
          <w:sz w:val="24"/>
          <w:lang w:val="de-DE"/>
        </w:rPr>
        <w:t>,</w:t>
      </w:r>
      <w:r w:rsidR="00455850">
        <w:rPr>
          <w:rFonts w:ascii="Times New Roman" w:hAnsi="Times New Roman" w:cs="Times New Roman"/>
          <w:sz w:val="24"/>
          <w:lang w:val="de-DE"/>
        </w:rPr>
        <w:t xml:space="preserve"> </w:t>
      </w:r>
      <w:r w:rsidR="0047113A">
        <w:rPr>
          <w:rFonts w:ascii="Times New Roman" w:hAnsi="Times New Roman" w:cs="Times New Roman"/>
          <w:sz w:val="24"/>
          <w:lang w:val="de-DE"/>
        </w:rPr>
        <w:t xml:space="preserve">которые мы привыкли видеть эссенциализированными в национальных культурных координатах, </w:t>
      </w:r>
      <w:r w:rsidR="00832033">
        <w:rPr>
          <w:rFonts w:ascii="Times New Roman" w:hAnsi="Times New Roman" w:cs="Times New Roman"/>
          <w:sz w:val="24"/>
          <w:lang w:val="de-DE"/>
        </w:rPr>
        <w:t xml:space="preserve">могут быть конъюнктурны по </w:t>
      </w:r>
      <w:r w:rsidR="00CE47C3">
        <w:rPr>
          <w:rFonts w:ascii="Times New Roman" w:hAnsi="Times New Roman" w:cs="Times New Roman"/>
          <w:sz w:val="24"/>
          <w:lang w:val="de-DE"/>
        </w:rPr>
        <w:t>своему дискурсивному статусу</w:t>
      </w:r>
      <w:r>
        <w:rPr>
          <w:rFonts w:ascii="Times New Roman" w:hAnsi="Times New Roman" w:cs="Times New Roman"/>
          <w:sz w:val="24"/>
          <w:lang w:val="de-DE"/>
        </w:rPr>
        <w:t xml:space="preserve"> в ЕС</w:t>
      </w:r>
      <w:r w:rsidR="00CE47C3">
        <w:rPr>
          <w:rFonts w:ascii="Times New Roman" w:hAnsi="Times New Roman" w:cs="Times New Roman"/>
          <w:sz w:val="24"/>
          <w:lang w:val="de-DE"/>
        </w:rPr>
        <w:t xml:space="preserve">, не составляя таким образом </w:t>
      </w:r>
      <w:r>
        <w:rPr>
          <w:rFonts w:ascii="Times New Roman" w:hAnsi="Times New Roman" w:cs="Times New Roman"/>
          <w:sz w:val="24"/>
          <w:lang w:val="de-DE"/>
        </w:rPr>
        <w:t>сущностного свойства</w:t>
      </w:r>
      <w:r w:rsidR="00CE47C3">
        <w:rPr>
          <w:rFonts w:ascii="Times New Roman" w:hAnsi="Times New Roman" w:cs="Times New Roman"/>
          <w:sz w:val="24"/>
          <w:lang w:val="de-DE"/>
        </w:rPr>
        <w:t>.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591FE1">
        <w:rPr>
          <w:rFonts w:ascii="Times New Roman" w:hAnsi="Times New Roman" w:cs="Times New Roman"/>
          <w:sz w:val="24"/>
          <w:lang w:val="de-DE"/>
        </w:rPr>
        <w:t xml:space="preserve">Разберём в этом отношении дискурсивный кластер </w:t>
      </w:r>
      <w:r w:rsidR="00CF519D" w:rsidRPr="00CF519D">
        <w:rPr>
          <w:rFonts w:ascii="Times New Roman" w:hAnsi="Times New Roman" w:cs="Times New Roman"/>
          <w:sz w:val="24"/>
          <w:lang w:val="de-DE"/>
        </w:rPr>
        <w:t>«</w:t>
      </w:r>
      <w:r w:rsidR="00CF519D">
        <w:rPr>
          <w:rFonts w:ascii="Times New Roman" w:hAnsi="Times New Roman" w:cs="Times New Roman"/>
          <w:sz w:val="24"/>
          <w:lang w:val="de-DE"/>
        </w:rPr>
        <w:t>геополитической Комиссии</w:t>
      </w:r>
      <w:r w:rsidR="00CF519D" w:rsidRPr="00CF519D">
        <w:rPr>
          <w:rFonts w:ascii="Times New Roman" w:hAnsi="Times New Roman" w:cs="Times New Roman"/>
          <w:sz w:val="24"/>
          <w:lang w:val="de-DE"/>
        </w:rPr>
        <w:t>»</w:t>
      </w:r>
      <w:r w:rsidR="00A3278B">
        <w:rPr>
          <w:rFonts w:ascii="Times New Roman" w:hAnsi="Times New Roman" w:cs="Times New Roman"/>
          <w:sz w:val="24"/>
          <w:lang w:val="de-DE"/>
        </w:rPr>
        <w:t xml:space="preserve"> (</w:t>
      </w:r>
      <w:r w:rsidR="001F0305">
        <w:rPr>
          <w:rFonts w:ascii="Times New Roman" w:hAnsi="Times New Roman" w:cs="Times New Roman"/>
          <w:sz w:val="24"/>
          <w:lang w:val="de-DE"/>
        </w:rPr>
        <w:t>see European Commission, 2019: 15:</w:t>
      </w:r>
      <w:r w:rsidR="005A6DBD">
        <w:rPr>
          <w:rFonts w:ascii="Times New Roman" w:hAnsi="Times New Roman" w:cs="Times New Roman"/>
          <w:sz w:val="24"/>
          <w:lang w:val="de-DE"/>
        </w:rPr>
        <w:t>10</w:t>
      </w:r>
      <w:r w:rsidR="001F0305">
        <w:rPr>
          <w:rFonts w:ascii="Times New Roman" w:hAnsi="Times New Roman" w:cs="Times New Roman"/>
          <w:sz w:val="24"/>
          <w:lang w:val="de-DE"/>
        </w:rPr>
        <w:t>–16:02)</w:t>
      </w:r>
      <w:r w:rsidR="00CF519D">
        <w:rPr>
          <w:rFonts w:ascii="Times New Roman" w:hAnsi="Times New Roman" w:cs="Times New Roman"/>
          <w:sz w:val="24"/>
          <w:lang w:val="de-DE"/>
        </w:rPr>
        <w:t xml:space="preserve">, стратегической </w:t>
      </w:r>
      <w:r w:rsidR="001D2981">
        <w:rPr>
          <w:rFonts w:ascii="Times New Roman" w:hAnsi="Times New Roman" w:cs="Times New Roman"/>
          <w:sz w:val="24"/>
          <w:lang w:val="de-DE"/>
        </w:rPr>
        <w:t xml:space="preserve">автономии ЕС и общей стратегической культуры. </w:t>
      </w:r>
      <w:r w:rsidR="006F4F96">
        <w:rPr>
          <w:rFonts w:ascii="Times New Roman" w:hAnsi="Times New Roman" w:cs="Times New Roman"/>
          <w:sz w:val="24"/>
          <w:lang w:val="de-DE"/>
        </w:rPr>
        <w:t xml:space="preserve">Условием исторической возможности этого кластера можно предположить </w:t>
      </w:r>
      <w:r w:rsidR="00623359">
        <w:rPr>
          <w:rFonts w:ascii="Times New Roman" w:hAnsi="Times New Roman" w:cs="Times New Roman"/>
          <w:sz w:val="24"/>
          <w:lang w:val="de-DE"/>
        </w:rPr>
        <w:t xml:space="preserve">модерное понимание национального </w:t>
      </w:r>
      <w:r w:rsidR="00130CAE">
        <w:rPr>
          <w:rFonts w:ascii="Times New Roman" w:hAnsi="Times New Roman" w:cs="Times New Roman"/>
          <w:sz w:val="24"/>
          <w:lang w:val="de-DE"/>
        </w:rPr>
        <w:t xml:space="preserve">суверенитета, которое </w:t>
      </w:r>
      <w:r w:rsidR="007C0AFB">
        <w:rPr>
          <w:rFonts w:ascii="Times New Roman" w:hAnsi="Times New Roman" w:cs="Times New Roman"/>
          <w:sz w:val="24"/>
          <w:lang w:val="de-DE"/>
        </w:rPr>
        <w:t>было очерчено Томасом Гоббсом</w:t>
      </w:r>
      <w:r w:rsidR="00A31F67">
        <w:rPr>
          <w:rFonts w:ascii="Times New Roman" w:hAnsi="Times New Roman" w:cs="Times New Roman"/>
          <w:sz w:val="24"/>
          <w:lang w:val="de-DE"/>
        </w:rPr>
        <w:t xml:space="preserve"> — </w:t>
      </w:r>
      <w:r w:rsidR="005B4F33">
        <w:rPr>
          <w:rFonts w:ascii="Times New Roman" w:hAnsi="Times New Roman" w:cs="Times New Roman"/>
          <w:sz w:val="24"/>
          <w:lang w:val="de-DE"/>
        </w:rPr>
        <w:t xml:space="preserve">несмотря на </w:t>
      </w:r>
      <w:r w:rsidR="00EE0E46">
        <w:rPr>
          <w:rFonts w:ascii="Times New Roman" w:hAnsi="Times New Roman" w:cs="Times New Roman"/>
          <w:sz w:val="24"/>
          <w:lang w:val="de-DE"/>
        </w:rPr>
        <w:t>ряд теоретических преобразований в осмыслении государства с тех пор (</w:t>
      </w:r>
      <w:r w:rsidR="0005127E">
        <w:rPr>
          <w:rFonts w:ascii="Times New Roman" w:hAnsi="Times New Roman" w:cs="Times New Roman"/>
          <w:sz w:val="24"/>
          <w:lang w:val="de-DE"/>
        </w:rPr>
        <w:t>see NorthwesternU [</w:t>
      </w:r>
      <w:r w:rsidR="009F4DEE">
        <w:rPr>
          <w:rFonts w:ascii="Times New Roman" w:hAnsi="Times New Roman" w:cs="Times New Roman"/>
          <w:sz w:val="24"/>
          <w:lang w:val="de-DE"/>
        </w:rPr>
        <w:t>Quentin Skinner], 2013)</w:t>
      </w:r>
      <w:r w:rsidR="009347DB">
        <w:rPr>
          <w:rFonts w:ascii="Times New Roman" w:hAnsi="Times New Roman" w:cs="Times New Roman"/>
          <w:sz w:val="24"/>
          <w:lang w:val="de-DE"/>
        </w:rPr>
        <w:t xml:space="preserve">, суверенитет </w:t>
      </w:r>
      <w:r w:rsidR="00563625">
        <w:rPr>
          <w:rFonts w:ascii="Times New Roman" w:hAnsi="Times New Roman" w:cs="Times New Roman"/>
          <w:sz w:val="24"/>
          <w:lang w:val="de-DE"/>
        </w:rPr>
        <w:t xml:space="preserve">в той мере, в которой он </w:t>
      </w:r>
      <w:r w:rsidR="002D0826">
        <w:rPr>
          <w:rFonts w:ascii="Times New Roman" w:hAnsi="Times New Roman" w:cs="Times New Roman"/>
          <w:sz w:val="24"/>
          <w:lang w:val="de-DE"/>
        </w:rPr>
        <w:t xml:space="preserve">представляется наличествующим, отличается от гоббсовского лишь формально: </w:t>
      </w:r>
      <w:r w:rsidR="00A25C3A">
        <w:rPr>
          <w:rFonts w:ascii="Times New Roman" w:hAnsi="Times New Roman" w:cs="Times New Roman"/>
          <w:sz w:val="24"/>
          <w:lang w:val="de-DE"/>
        </w:rPr>
        <w:t xml:space="preserve">раньше был суверен, </w:t>
      </w:r>
      <w:r w:rsidR="00DF06EE">
        <w:rPr>
          <w:rFonts w:ascii="Times New Roman" w:hAnsi="Times New Roman" w:cs="Times New Roman"/>
          <w:sz w:val="24"/>
          <w:lang w:val="de-DE"/>
        </w:rPr>
        <w:t xml:space="preserve">а теперь им является нация, что означает </w:t>
      </w:r>
      <w:r w:rsidR="008E7DCF">
        <w:rPr>
          <w:rFonts w:ascii="Times New Roman" w:hAnsi="Times New Roman" w:cs="Times New Roman"/>
          <w:sz w:val="24"/>
          <w:lang w:val="de-DE"/>
        </w:rPr>
        <w:t>только лишь отсутствие суверена и никакой положительной</w:t>
      </w:r>
      <w:r w:rsidR="00FA0475">
        <w:rPr>
          <w:rFonts w:ascii="Times New Roman" w:hAnsi="Times New Roman" w:cs="Times New Roman"/>
          <w:sz w:val="24"/>
          <w:lang w:val="de-DE"/>
        </w:rPr>
        <w:t xml:space="preserve"> концептуальной</w:t>
      </w:r>
      <w:r w:rsidR="008E7DCF">
        <w:rPr>
          <w:rFonts w:ascii="Times New Roman" w:hAnsi="Times New Roman" w:cs="Times New Roman"/>
          <w:sz w:val="24"/>
          <w:lang w:val="de-DE"/>
        </w:rPr>
        <w:t xml:space="preserve"> трансформации</w:t>
      </w:r>
      <w:r w:rsidR="00FA0475">
        <w:rPr>
          <w:rStyle w:val="Funotenzeichen"/>
          <w:rFonts w:ascii="Times New Roman" w:hAnsi="Times New Roman" w:cs="Times New Roman"/>
          <w:sz w:val="24"/>
          <w:lang w:val="de-DE"/>
        </w:rPr>
        <w:footnoteReference w:id="10"/>
      </w:r>
      <w:r w:rsidR="007C0AFB">
        <w:rPr>
          <w:rFonts w:ascii="Times New Roman" w:hAnsi="Times New Roman" w:cs="Times New Roman"/>
          <w:sz w:val="24"/>
          <w:lang w:val="de-DE"/>
        </w:rPr>
        <w:t xml:space="preserve">. </w:t>
      </w:r>
      <w:r w:rsidR="00FF47A1">
        <w:rPr>
          <w:rFonts w:ascii="Times New Roman" w:hAnsi="Times New Roman" w:cs="Times New Roman"/>
          <w:sz w:val="24"/>
          <w:lang w:val="de-DE"/>
        </w:rPr>
        <w:t xml:space="preserve">То есть </w:t>
      </w:r>
      <w:r w:rsidR="0020134F">
        <w:rPr>
          <w:rFonts w:ascii="Times New Roman" w:hAnsi="Times New Roman" w:cs="Times New Roman"/>
          <w:sz w:val="24"/>
          <w:lang w:val="de-DE"/>
        </w:rPr>
        <w:t>концептуальные вариации</w:t>
      </w:r>
      <w:r w:rsidR="002127F1">
        <w:rPr>
          <w:rFonts w:ascii="Times New Roman" w:hAnsi="Times New Roman" w:cs="Times New Roman"/>
          <w:sz w:val="24"/>
          <w:lang w:val="de-DE"/>
        </w:rPr>
        <w:t xml:space="preserve"> вроде</w:t>
      </w:r>
      <w:r w:rsidR="00D20DDA">
        <w:rPr>
          <w:rFonts w:ascii="Times New Roman" w:hAnsi="Times New Roman" w:cs="Times New Roman"/>
          <w:sz w:val="24"/>
          <w:lang w:val="de-DE"/>
        </w:rPr>
        <w:t xml:space="preserve"> </w:t>
      </w:r>
      <w:r w:rsidR="00D20DDA" w:rsidRPr="00D20DDA">
        <w:rPr>
          <w:rFonts w:ascii="Times New Roman" w:hAnsi="Times New Roman" w:cs="Times New Roman"/>
          <w:sz w:val="24"/>
          <w:lang w:val="de-DE"/>
        </w:rPr>
        <w:t>«</w:t>
      </w:r>
      <w:r w:rsidR="00EC1ACA">
        <w:rPr>
          <w:rFonts w:ascii="Times New Roman" w:hAnsi="Times New Roman" w:cs="Times New Roman"/>
          <w:sz w:val="24"/>
          <w:lang w:val="de-DE"/>
        </w:rPr>
        <w:t>разделяемого суверенитета</w:t>
      </w:r>
      <w:r w:rsidR="00D20DDA" w:rsidRPr="00D20DDA">
        <w:rPr>
          <w:rFonts w:ascii="Times New Roman" w:hAnsi="Times New Roman" w:cs="Times New Roman"/>
          <w:sz w:val="24"/>
          <w:lang w:val="de-DE"/>
        </w:rPr>
        <w:t>»</w:t>
      </w:r>
      <w:r w:rsidR="00A13470">
        <w:rPr>
          <w:rFonts w:ascii="Times New Roman" w:hAnsi="Times New Roman" w:cs="Times New Roman"/>
          <w:sz w:val="24"/>
          <w:lang w:val="de-DE"/>
        </w:rPr>
        <w:t>,</w:t>
      </w:r>
      <w:r w:rsidR="00177E57">
        <w:rPr>
          <w:rFonts w:ascii="Times New Roman" w:hAnsi="Times New Roman" w:cs="Times New Roman"/>
          <w:sz w:val="24"/>
          <w:lang w:val="de-DE"/>
        </w:rPr>
        <w:t xml:space="preserve"> </w:t>
      </w:r>
      <w:r w:rsidR="00177E57" w:rsidRPr="00177E57">
        <w:rPr>
          <w:rFonts w:ascii="Times New Roman" w:hAnsi="Times New Roman" w:cs="Times New Roman"/>
          <w:sz w:val="24"/>
          <w:lang w:val="de-DE"/>
        </w:rPr>
        <w:t>«</w:t>
      </w:r>
      <w:r w:rsidR="00177E57">
        <w:rPr>
          <w:rFonts w:ascii="Times New Roman" w:hAnsi="Times New Roman" w:cs="Times New Roman"/>
          <w:sz w:val="24"/>
          <w:lang w:val="de-DE"/>
        </w:rPr>
        <w:t>европейского</w:t>
      </w:r>
      <w:r w:rsidR="00177E57" w:rsidRPr="00177E57">
        <w:rPr>
          <w:rFonts w:ascii="Times New Roman" w:hAnsi="Times New Roman" w:cs="Times New Roman"/>
          <w:sz w:val="24"/>
          <w:lang w:val="de-DE"/>
        </w:rPr>
        <w:t xml:space="preserve"> суверенитета»</w:t>
      </w:r>
      <w:r w:rsidR="00177E57">
        <w:rPr>
          <w:rFonts w:ascii="Times New Roman" w:hAnsi="Times New Roman" w:cs="Times New Roman"/>
          <w:sz w:val="24"/>
          <w:lang w:val="de-DE"/>
        </w:rPr>
        <w:t xml:space="preserve"> </w:t>
      </w:r>
      <w:r w:rsidR="00C44155">
        <w:rPr>
          <w:rFonts w:ascii="Times New Roman" w:hAnsi="Times New Roman" w:cs="Times New Roman"/>
          <w:sz w:val="24"/>
          <w:lang w:val="de-DE"/>
        </w:rPr>
        <w:t>и даже</w:t>
      </w:r>
      <w:r w:rsidR="00AB1781">
        <w:rPr>
          <w:rFonts w:ascii="Times New Roman" w:hAnsi="Times New Roman" w:cs="Times New Roman"/>
          <w:sz w:val="24"/>
          <w:lang w:val="de-DE"/>
        </w:rPr>
        <w:t xml:space="preserve"> </w:t>
      </w:r>
      <w:r w:rsidR="00AB1781" w:rsidRPr="00AB1781">
        <w:rPr>
          <w:rFonts w:ascii="Times New Roman" w:hAnsi="Times New Roman" w:cs="Times New Roman"/>
          <w:sz w:val="24"/>
          <w:lang w:val="de-DE"/>
        </w:rPr>
        <w:t>«</w:t>
      </w:r>
      <w:r w:rsidR="00AB1781">
        <w:rPr>
          <w:rFonts w:ascii="Times New Roman" w:hAnsi="Times New Roman" w:cs="Times New Roman"/>
          <w:sz w:val="24"/>
          <w:lang w:val="de-DE"/>
        </w:rPr>
        <w:t>цифрового суверенитета</w:t>
      </w:r>
      <w:r w:rsidR="00AB1781" w:rsidRPr="00AB1781">
        <w:rPr>
          <w:rFonts w:ascii="Times New Roman" w:hAnsi="Times New Roman" w:cs="Times New Roman"/>
          <w:sz w:val="24"/>
          <w:lang w:val="de-DE"/>
        </w:rPr>
        <w:t>»</w:t>
      </w:r>
      <w:r w:rsidR="002127F1">
        <w:rPr>
          <w:rFonts w:ascii="Times New Roman" w:hAnsi="Times New Roman" w:cs="Times New Roman"/>
          <w:sz w:val="24"/>
          <w:lang w:val="de-DE"/>
        </w:rPr>
        <w:t xml:space="preserve"> </w:t>
      </w:r>
      <w:r w:rsidR="0020134F">
        <w:rPr>
          <w:rFonts w:ascii="Times New Roman" w:hAnsi="Times New Roman" w:cs="Times New Roman"/>
          <w:sz w:val="24"/>
          <w:lang w:val="de-DE"/>
        </w:rPr>
        <w:t>ветвятся от</w:t>
      </w:r>
      <w:r w:rsidR="008A5FFC">
        <w:rPr>
          <w:rFonts w:ascii="Times New Roman" w:hAnsi="Times New Roman" w:cs="Times New Roman"/>
          <w:sz w:val="24"/>
          <w:lang w:val="de-DE"/>
        </w:rPr>
        <w:t xml:space="preserve"> </w:t>
      </w:r>
      <w:r w:rsidR="00C44155">
        <w:rPr>
          <w:rFonts w:ascii="Times New Roman" w:hAnsi="Times New Roman" w:cs="Times New Roman"/>
          <w:sz w:val="24"/>
          <w:lang w:val="de-DE"/>
        </w:rPr>
        <w:t>модерного, гоббсовского понятия</w:t>
      </w:r>
      <w:r w:rsidR="00AB1781">
        <w:rPr>
          <w:rFonts w:ascii="Times New Roman" w:hAnsi="Times New Roman" w:cs="Times New Roman"/>
          <w:sz w:val="24"/>
          <w:lang w:val="de-DE"/>
        </w:rPr>
        <w:t xml:space="preserve"> с точки зрения структуры знаний, но </w:t>
      </w:r>
      <w:r w:rsidR="00033D77">
        <w:rPr>
          <w:rFonts w:ascii="Times New Roman" w:hAnsi="Times New Roman" w:cs="Times New Roman"/>
          <w:sz w:val="24"/>
          <w:lang w:val="de-DE"/>
        </w:rPr>
        <w:t xml:space="preserve">в официальном </w:t>
      </w:r>
      <w:r w:rsidR="00584B65">
        <w:rPr>
          <w:rFonts w:ascii="Times New Roman" w:hAnsi="Times New Roman" w:cs="Times New Roman"/>
          <w:sz w:val="24"/>
          <w:lang w:val="de-DE"/>
        </w:rPr>
        <w:t>дискурсе</w:t>
      </w:r>
      <w:r w:rsidR="00033D77">
        <w:rPr>
          <w:rFonts w:ascii="Times New Roman" w:hAnsi="Times New Roman" w:cs="Times New Roman"/>
          <w:sz w:val="24"/>
          <w:lang w:val="de-DE"/>
        </w:rPr>
        <w:t xml:space="preserve"> ЕС это необходимо квалифицировать с точки зрения </w:t>
      </w:r>
      <w:r w:rsidR="00584B65">
        <w:rPr>
          <w:rFonts w:ascii="Times New Roman" w:hAnsi="Times New Roman" w:cs="Times New Roman"/>
          <w:sz w:val="24"/>
          <w:lang w:val="de-DE"/>
        </w:rPr>
        <w:t>событийного сцепления</w:t>
      </w:r>
      <w:r w:rsidR="00E606D2">
        <w:rPr>
          <w:rFonts w:ascii="Times New Roman" w:hAnsi="Times New Roman" w:cs="Times New Roman"/>
          <w:sz w:val="24"/>
          <w:lang w:val="de-DE"/>
        </w:rPr>
        <w:t xml:space="preserve">, на основе чего, похоже, складывается </w:t>
      </w:r>
      <w:r w:rsidR="00902844">
        <w:rPr>
          <w:rFonts w:ascii="Times New Roman" w:hAnsi="Times New Roman" w:cs="Times New Roman"/>
          <w:sz w:val="24"/>
          <w:lang w:val="de-DE"/>
        </w:rPr>
        <w:t>и весь описываемый</w:t>
      </w:r>
      <w:r w:rsidR="00E606D2">
        <w:rPr>
          <w:rFonts w:ascii="Times New Roman" w:hAnsi="Times New Roman" w:cs="Times New Roman"/>
          <w:sz w:val="24"/>
          <w:lang w:val="de-DE"/>
        </w:rPr>
        <w:t xml:space="preserve"> нами дискурсивный кластер</w:t>
      </w:r>
      <w:r w:rsidR="00584B65">
        <w:rPr>
          <w:rFonts w:ascii="Times New Roman" w:hAnsi="Times New Roman" w:cs="Times New Roman"/>
          <w:sz w:val="24"/>
          <w:lang w:val="de-DE"/>
        </w:rPr>
        <w:t xml:space="preserve">. </w:t>
      </w:r>
      <w:r w:rsidR="00263792">
        <w:rPr>
          <w:rFonts w:ascii="Times New Roman" w:hAnsi="Times New Roman" w:cs="Times New Roman"/>
          <w:sz w:val="24"/>
          <w:lang w:val="de-DE"/>
        </w:rPr>
        <w:t xml:space="preserve">Конечно, </w:t>
      </w:r>
      <w:r w:rsidR="00613E16">
        <w:rPr>
          <w:rFonts w:ascii="Times New Roman" w:hAnsi="Times New Roman" w:cs="Times New Roman"/>
          <w:sz w:val="24"/>
          <w:lang w:val="de-DE"/>
        </w:rPr>
        <w:t xml:space="preserve">суверенизация ЕС </w:t>
      </w:r>
      <w:r w:rsidR="001C65A9">
        <w:rPr>
          <w:rFonts w:ascii="Times New Roman" w:hAnsi="Times New Roman" w:cs="Times New Roman"/>
          <w:sz w:val="24"/>
          <w:lang w:val="de-DE"/>
        </w:rPr>
        <w:t xml:space="preserve">совпала с </w:t>
      </w:r>
      <w:r w:rsidR="00C45B55">
        <w:rPr>
          <w:rFonts w:ascii="Times New Roman" w:hAnsi="Times New Roman" w:cs="Times New Roman"/>
          <w:sz w:val="24"/>
          <w:lang w:val="de-DE"/>
        </w:rPr>
        <w:t xml:space="preserve">началом работы Комиссии Урсулы фон дер Ляйен и </w:t>
      </w:r>
      <w:r w:rsidR="00824348">
        <w:rPr>
          <w:rFonts w:ascii="Times New Roman" w:hAnsi="Times New Roman" w:cs="Times New Roman"/>
          <w:sz w:val="24"/>
          <w:lang w:val="de-DE"/>
        </w:rPr>
        <w:t xml:space="preserve">явно выделялась </w:t>
      </w:r>
      <w:r w:rsidR="00DF4C0D">
        <w:rPr>
          <w:rFonts w:ascii="Times New Roman" w:hAnsi="Times New Roman" w:cs="Times New Roman"/>
          <w:sz w:val="24"/>
          <w:lang w:val="de-DE"/>
        </w:rPr>
        <w:t>в официальном дискурсе</w:t>
      </w:r>
      <w:r w:rsidR="00137214">
        <w:rPr>
          <w:rFonts w:ascii="Times New Roman" w:hAnsi="Times New Roman" w:cs="Times New Roman"/>
          <w:sz w:val="24"/>
          <w:lang w:val="de-DE"/>
        </w:rPr>
        <w:t>, в том числе в сцепке с евроэнтузиазмом</w:t>
      </w:r>
      <w:r w:rsidR="003950FB">
        <w:rPr>
          <w:rFonts w:ascii="Times New Roman" w:hAnsi="Times New Roman" w:cs="Times New Roman"/>
          <w:sz w:val="24"/>
          <w:lang w:val="de-DE"/>
        </w:rPr>
        <w:t xml:space="preserve"> Эммануэля Макрона и </w:t>
      </w:r>
      <w:r w:rsidR="003D2C32">
        <w:rPr>
          <w:rFonts w:ascii="Times New Roman" w:hAnsi="Times New Roman" w:cs="Times New Roman"/>
          <w:sz w:val="24"/>
          <w:lang w:val="de-DE"/>
        </w:rPr>
        <w:t xml:space="preserve">неудовольствием Ангелы Меркель выводом </w:t>
      </w:r>
      <w:r w:rsidR="00DC64C8">
        <w:rPr>
          <w:rFonts w:ascii="Times New Roman" w:hAnsi="Times New Roman" w:cs="Times New Roman"/>
          <w:sz w:val="24"/>
          <w:lang w:val="de-DE"/>
        </w:rPr>
        <w:t>американских войск из ФРГ</w:t>
      </w:r>
      <w:r w:rsidR="00381397">
        <w:rPr>
          <w:rFonts w:ascii="Times New Roman" w:hAnsi="Times New Roman" w:cs="Times New Roman"/>
          <w:sz w:val="24"/>
          <w:lang w:val="de-DE"/>
        </w:rPr>
        <w:t xml:space="preserve">, однако </w:t>
      </w:r>
      <w:r w:rsidR="0045784F">
        <w:rPr>
          <w:rFonts w:ascii="Times New Roman" w:hAnsi="Times New Roman" w:cs="Times New Roman"/>
          <w:sz w:val="24"/>
          <w:lang w:val="de-DE"/>
        </w:rPr>
        <w:t xml:space="preserve">как форма </w:t>
      </w:r>
      <w:r w:rsidR="006D1436" w:rsidRPr="006D1436">
        <w:rPr>
          <w:rFonts w:ascii="Times New Roman" w:hAnsi="Times New Roman" w:cs="Times New Roman"/>
          <w:sz w:val="24"/>
          <w:lang w:val="de-DE"/>
        </w:rPr>
        <w:t>«</w:t>
      </w:r>
      <w:r w:rsidR="006D1436">
        <w:rPr>
          <w:rFonts w:ascii="Times New Roman" w:hAnsi="Times New Roman" w:cs="Times New Roman"/>
          <w:sz w:val="24"/>
          <w:lang w:val="de-DE"/>
        </w:rPr>
        <w:t>европейский суверенитет</w:t>
      </w:r>
      <w:r w:rsidR="006D1436" w:rsidRPr="006D1436">
        <w:rPr>
          <w:rFonts w:ascii="Times New Roman" w:hAnsi="Times New Roman" w:cs="Times New Roman"/>
          <w:sz w:val="24"/>
          <w:lang w:val="de-DE"/>
        </w:rPr>
        <w:t>»</w:t>
      </w:r>
      <w:r w:rsidR="006D1436">
        <w:rPr>
          <w:rFonts w:ascii="Times New Roman" w:hAnsi="Times New Roman" w:cs="Times New Roman"/>
          <w:sz w:val="24"/>
          <w:lang w:val="de-DE"/>
        </w:rPr>
        <w:t xml:space="preserve"> </w:t>
      </w:r>
      <w:r w:rsidR="00321CDC">
        <w:rPr>
          <w:rFonts w:ascii="Times New Roman" w:hAnsi="Times New Roman" w:cs="Times New Roman"/>
          <w:sz w:val="24"/>
          <w:lang w:val="de-DE"/>
        </w:rPr>
        <w:t xml:space="preserve">изоморфен </w:t>
      </w:r>
      <w:r w:rsidR="00A60562" w:rsidRPr="00A60562">
        <w:rPr>
          <w:rFonts w:ascii="Times New Roman" w:hAnsi="Times New Roman" w:cs="Times New Roman"/>
          <w:sz w:val="24"/>
          <w:lang w:val="de-DE"/>
        </w:rPr>
        <w:t>«</w:t>
      </w:r>
      <w:r w:rsidR="00A60562">
        <w:rPr>
          <w:rFonts w:ascii="Times New Roman" w:hAnsi="Times New Roman" w:cs="Times New Roman"/>
          <w:sz w:val="24"/>
          <w:lang w:val="de-DE"/>
        </w:rPr>
        <w:t>стратегической автономии</w:t>
      </w:r>
      <w:r w:rsidR="00A60562" w:rsidRPr="00A60562">
        <w:rPr>
          <w:rFonts w:ascii="Times New Roman" w:hAnsi="Times New Roman" w:cs="Times New Roman"/>
          <w:sz w:val="24"/>
          <w:lang w:val="de-DE"/>
        </w:rPr>
        <w:t>»</w:t>
      </w:r>
      <w:r w:rsidR="007D5302">
        <w:rPr>
          <w:rFonts w:ascii="Times New Roman" w:hAnsi="Times New Roman" w:cs="Times New Roman"/>
          <w:sz w:val="24"/>
          <w:lang w:val="de-DE"/>
        </w:rPr>
        <w:t xml:space="preserve">, </w:t>
      </w:r>
      <w:r w:rsidR="007B13A4">
        <w:rPr>
          <w:rFonts w:ascii="Times New Roman" w:hAnsi="Times New Roman" w:cs="Times New Roman"/>
          <w:sz w:val="24"/>
          <w:lang w:val="de-DE"/>
        </w:rPr>
        <w:t xml:space="preserve">которая </w:t>
      </w:r>
      <w:r w:rsidR="009C4CD5">
        <w:rPr>
          <w:rFonts w:ascii="Times New Roman" w:hAnsi="Times New Roman" w:cs="Times New Roman"/>
          <w:sz w:val="24"/>
          <w:lang w:val="de-DE"/>
        </w:rPr>
        <w:lastRenderedPageBreak/>
        <w:t>появилась</w:t>
      </w:r>
      <w:r w:rsidR="007D5302">
        <w:rPr>
          <w:rFonts w:ascii="Times New Roman" w:hAnsi="Times New Roman" w:cs="Times New Roman"/>
          <w:sz w:val="24"/>
          <w:lang w:val="de-DE"/>
        </w:rPr>
        <w:t xml:space="preserve"> </w:t>
      </w:r>
      <w:r w:rsidR="00B1709E">
        <w:rPr>
          <w:rFonts w:ascii="Times New Roman" w:hAnsi="Times New Roman" w:cs="Times New Roman"/>
          <w:sz w:val="24"/>
          <w:lang w:val="de-DE"/>
        </w:rPr>
        <w:t>изначально с</w:t>
      </w:r>
      <w:r w:rsidR="00A6076F">
        <w:rPr>
          <w:rFonts w:ascii="Times New Roman" w:hAnsi="Times New Roman" w:cs="Times New Roman"/>
          <w:sz w:val="24"/>
          <w:lang w:val="de-DE"/>
        </w:rPr>
        <w:t xml:space="preserve"> основополагающей для ОПБО</w:t>
      </w:r>
      <w:r w:rsidR="00CD390E">
        <w:rPr>
          <w:rStyle w:val="Funotenzeichen"/>
          <w:rFonts w:ascii="Times New Roman" w:hAnsi="Times New Roman" w:cs="Times New Roman"/>
          <w:sz w:val="24"/>
          <w:lang w:val="de-DE"/>
        </w:rPr>
        <w:footnoteReference w:id="11"/>
      </w:r>
      <w:r w:rsidR="00CD390E">
        <w:rPr>
          <w:rFonts w:ascii="Times New Roman" w:hAnsi="Times New Roman" w:cs="Times New Roman"/>
          <w:sz w:val="24"/>
          <w:lang w:val="de-DE"/>
        </w:rPr>
        <w:t xml:space="preserve"> </w:t>
      </w:r>
      <w:r w:rsidR="00B1709E">
        <w:rPr>
          <w:rFonts w:ascii="Times New Roman" w:hAnsi="Times New Roman" w:cs="Times New Roman"/>
          <w:sz w:val="24"/>
          <w:lang w:val="de-DE"/>
        </w:rPr>
        <w:t>декларацией Сен-Мало</w:t>
      </w:r>
      <w:r w:rsidR="00913349">
        <w:rPr>
          <w:rFonts w:ascii="Times New Roman" w:hAnsi="Times New Roman" w:cs="Times New Roman"/>
          <w:sz w:val="24"/>
          <w:lang w:val="de-DE"/>
        </w:rPr>
        <w:t xml:space="preserve"> </w:t>
      </w:r>
      <w:r w:rsidR="00A83458">
        <w:rPr>
          <w:rFonts w:ascii="Times New Roman" w:hAnsi="Times New Roman" w:cs="Times New Roman"/>
          <w:sz w:val="24"/>
          <w:lang w:val="de-DE"/>
        </w:rPr>
        <w:t xml:space="preserve">1998 года </w:t>
      </w:r>
      <w:r w:rsidR="00913349">
        <w:rPr>
          <w:rFonts w:ascii="Times New Roman" w:hAnsi="Times New Roman" w:cs="Times New Roman"/>
          <w:sz w:val="24"/>
          <w:lang w:val="de-DE"/>
        </w:rPr>
        <w:t xml:space="preserve">— </w:t>
      </w:r>
      <w:r w:rsidR="00A6076F" w:rsidRPr="00A6076F">
        <w:rPr>
          <w:rFonts w:ascii="Times New Roman" w:hAnsi="Times New Roman" w:cs="Times New Roman"/>
          <w:sz w:val="24"/>
          <w:lang w:val="de-DE"/>
        </w:rPr>
        <w:t>«</w:t>
      </w:r>
      <w:r w:rsidR="005F0226">
        <w:rPr>
          <w:rFonts w:ascii="Times New Roman" w:hAnsi="Times New Roman" w:cs="Times New Roman"/>
          <w:sz w:val="24"/>
          <w:lang w:val="de-DE"/>
        </w:rPr>
        <w:t xml:space="preserve">Союз должен располагать </w:t>
      </w:r>
      <w:r w:rsidR="004754BF">
        <w:rPr>
          <w:rFonts w:ascii="Times New Roman" w:hAnsi="Times New Roman" w:cs="Times New Roman"/>
          <w:sz w:val="24"/>
          <w:lang w:val="de-DE"/>
        </w:rPr>
        <w:t xml:space="preserve">потенциалом [capacity] для автономного </w:t>
      </w:r>
      <w:r w:rsidR="005D44E6">
        <w:rPr>
          <w:rFonts w:ascii="Times New Roman" w:hAnsi="Times New Roman" w:cs="Times New Roman"/>
          <w:sz w:val="24"/>
          <w:lang w:val="de-DE"/>
        </w:rPr>
        <w:t>действия</w:t>
      </w:r>
      <w:r w:rsidR="00A6076F" w:rsidRPr="00A6076F">
        <w:rPr>
          <w:rFonts w:ascii="Times New Roman" w:hAnsi="Times New Roman" w:cs="Times New Roman"/>
          <w:sz w:val="24"/>
          <w:lang w:val="de-DE"/>
        </w:rPr>
        <w:t>»</w:t>
      </w:r>
      <w:r w:rsidR="005D44E6">
        <w:rPr>
          <w:rFonts w:ascii="Times New Roman" w:hAnsi="Times New Roman" w:cs="Times New Roman"/>
          <w:sz w:val="24"/>
          <w:lang w:val="de-DE"/>
        </w:rPr>
        <w:t xml:space="preserve"> (</w:t>
      </w:r>
      <w:r w:rsidR="00AA5A9F">
        <w:rPr>
          <w:rFonts w:ascii="Times New Roman" w:hAnsi="Times New Roman" w:cs="Times New Roman"/>
          <w:sz w:val="24"/>
          <w:lang w:val="de-DE"/>
        </w:rPr>
        <w:t>CVCE, 2015)</w:t>
      </w:r>
      <w:r w:rsidR="00C57D45">
        <w:rPr>
          <w:rFonts w:ascii="Times New Roman" w:hAnsi="Times New Roman" w:cs="Times New Roman"/>
          <w:sz w:val="24"/>
          <w:lang w:val="de-DE"/>
        </w:rPr>
        <w:t>.</w:t>
      </w:r>
      <w:r w:rsidR="00241C01">
        <w:rPr>
          <w:rFonts w:ascii="Times New Roman" w:hAnsi="Times New Roman" w:cs="Times New Roman"/>
          <w:sz w:val="24"/>
          <w:lang w:val="de-DE"/>
        </w:rPr>
        <w:t xml:space="preserve"> </w:t>
      </w:r>
      <w:r w:rsidR="00C57D45">
        <w:rPr>
          <w:rFonts w:ascii="Times New Roman" w:hAnsi="Times New Roman" w:cs="Times New Roman"/>
          <w:sz w:val="24"/>
          <w:lang w:val="de-DE"/>
        </w:rPr>
        <w:t>Затем она</w:t>
      </w:r>
      <w:r w:rsidR="00B1709E">
        <w:rPr>
          <w:rFonts w:ascii="Times New Roman" w:hAnsi="Times New Roman" w:cs="Times New Roman"/>
          <w:sz w:val="24"/>
          <w:lang w:val="de-DE"/>
        </w:rPr>
        <w:t xml:space="preserve"> </w:t>
      </w:r>
      <w:r w:rsidR="009C4CD5">
        <w:rPr>
          <w:rFonts w:ascii="Times New Roman" w:hAnsi="Times New Roman" w:cs="Times New Roman"/>
          <w:sz w:val="24"/>
          <w:lang w:val="de-DE"/>
        </w:rPr>
        <w:t>стала</w:t>
      </w:r>
      <w:r w:rsidR="00C75F4F">
        <w:rPr>
          <w:rFonts w:ascii="Times New Roman" w:hAnsi="Times New Roman" w:cs="Times New Roman"/>
          <w:sz w:val="24"/>
          <w:lang w:val="de-DE"/>
        </w:rPr>
        <w:t xml:space="preserve"> </w:t>
      </w:r>
      <w:r w:rsidR="006F2C20">
        <w:rPr>
          <w:rFonts w:ascii="Times New Roman" w:hAnsi="Times New Roman" w:cs="Times New Roman"/>
          <w:sz w:val="24"/>
          <w:lang w:val="de-DE"/>
        </w:rPr>
        <w:t xml:space="preserve">частью институциональной структуры преемственности с докладом Кэтерин Эштон </w:t>
      </w:r>
      <w:r w:rsidR="008C7D34">
        <w:rPr>
          <w:rFonts w:ascii="Times New Roman" w:hAnsi="Times New Roman" w:cs="Times New Roman"/>
          <w:sz w:val="24"/>
          <w:lang w:val="de-DE"/>
        </w:rPr>
        <w:t>в подготовку</w:t>
      </w:r>
      <w:r w:rsidR="006D18B8">
        <w:rPr>
          <w:rFonts w:ascii="Times New Roman" w:hAnsi="Times New Roman" w:cs="Times New Roman"/>
          <w:sz w:val="24"/>
          <w:lang w:val="de-DE"/>
        </w:rPr>
        <w:t xml:space="preserve"> </w:t>
      </w:r>
      <w:r w:rsidR="008C7D34">
        <w:rPr>
          <w:rFonts w:ascii="Times New Roman" w:hAnsi="Times New Roman" w:cs="Times New Roman"/>
          <w:sz w:val="24"/>
          <w:lang w:val="de-DE"/>
        </w:rPr>
        <w:t>Европейского</w:t>
      </w:r>
      <w:r w:rsidR="006D18B8">
        <w:rPr>
          <w:rFonts w:ascii="Times New Roman" w:hAnsi="Times New Roman" w:cs="Times New Roman"/>
          <w:sz w:val="24"/>
          <w:lang w:val="de-DE"/>
        </w:rPr>
        <w:t xml:space="preserve"> </w:t>
      </w:r>
      <w:r w:rsidR="008C7D34">
        <w:rPr>
          <w:rFonts w:ascii="Times New Roman" w:hAnsi="Times New Roman" w:cs="Times New Roman"/>
          <w:sz w:val="24"/>
          <w:lang w:val="de-DE"/>
        </w:rPr>
        <w:t>Совета</w:t>
      </w:r>
      <w:r w:rsidR="006D18B8">
        <w:rPr>
          <w:rFonts w:ascii="Times New Roman" w:hAnsi="Times New Roman" w:cs="Times New Roman"/>
          <w:sz w:val="24"/>
          <w:lang w:val="de-DE"/>
        </w:rPr>
        <w:t xml:space="preserve"> </w:t>
      </w:r>
      <w:r w:rsidR="006F2C20">
        <w:rPr>
          <w:rFonts w:ascii="Times New Roman" w:hAnsi="Times New Roman" w:cs="Times New Roman"/>
          <w:sz w:val="24"/>
          <w:lang w:val="de-DE"/>
        </w:rPr>
        <w:t>в</w:t>
      </w:r>
      <w:r w:rsidR="00F46E2A">
        <w:rPr>
          <w:rFonts w:ascii="Times New Roman" w:hAnsi="Times New Roman" w:cs="Times New Roman"/>
          <w:sz w:val="24"/>
          <w:lang w:val="de-DE"/>
        </w:rPr>
        <w:t xml:space="preserve"> декабре</w:t>
      </w:r>
      <w:r w:rsidR="006F2C20">
        <w:rPr>
          <w:rFonts w:ascii="Times New Roman" w:hAnsi="Times New Roman" w:cs="Times New Roman"/>
          <w:sz w:val="24"/>
          <w:lang w:val="de-DE"/>
        </w:rPr>
        <w:t xml:space="preserve"> 2013 </w:t>
      </w:r>
      <w:r w:rsidR="00F46E2A">
        <w:rPr>
          <w:rFonts w:ascii="Times New Roman" w:hAnsi="Times New Roman" w:cs="Times New Roman"/>
          <w:sz w:val="24"/>
          <w:lang w:val="de-DE"/>
        </w:rPr>
        <w:t>года</w:t>
      </w:r>
      <w:r w:rsidR="009739E2">
        <w:rPr>
          <w:rFonts w:ascii="Times New Roman" w:hAnsi="Times New Roman" w:cs="Times New Roman"/>
          <w:sz w:val="24"/>
          <w:lang w:val="de-DE"/>
        </w:rPr>
        <w:t xml:space="preserve">: </w:t>
      </w:r>
      <w:r w:rsidR="00F219BC" w:rsidRPr="00F219BC">
        <w:rPr>
          <w:rFonts w:ascii="Times New Roman" w:hAnsi="Times New Roman" w:cs="Times New Roman"/>
          <w:sz w:val="24"/>
          <w:lang w:val="de-DE"/>
        </w:rPr>
        <w:t>«</w:t>
      </w:r>
      <w:r w:rsidR="00223E0C">
        <w:rPr>
          <w:rFonts w:ascii="Times New Roman" w:hAnsi="Times New Roman" w:cs="Times New Roman"/>
          <w:sz w:val="24"/>
          <w:lang w:val="de-DE"/>
        </w:rPr>
        <w:t xml:space="preserve">Союз </w:t>
      </w:r>
      <w:r w:rsidR="00C30D08">
        <w:rPr>
          <w:rFonts w:ascii="Times New Roman" w:hAnsi="Times New Roman" w:cs="Times New Roman"/>
          <w:sz w:val="24"/>
          <w:lang w:val="de-DE"/>
        </w:rPr>
        <w:t xml:space="preserve">должен иметь возможность </w:t>
      </w:r>
      <w:r w:rsidR="009373E1">
        <w:rPr>
          <w:rFonts w:ascii="Times New Roman" w:hAnsi="Times New Roman" w:cs="Times New Roman"/>
          <w:sz w:val="24"/>
          <w:lang w:val="de-DE"/>
        </w:rPr>
        <w:t xml:space="preserve">действовать решительно </w:t>
      </w:r>
      <w:r w:rsidR="00F40298">
        <w:rPr>
          <w:rFonts w:ascii="Times New Roman" w:hAnsi="Times New Roman" w:cs="Times New Roman"/>
          <w:sz w:val="24"/>
          <w:lang w:val="de-DE"/>
        </w:rPr>
        <w:t>в деле обеспечения безопасности</w:t>
      </w:r>
      <w:r w:rsidR="00770A88">
        <w:rPr>
          <w:rFonts w:ascii="Times New Roman" w:hAnsi="Times New Roman" w:cs="Times New Roman"/>
          <w:sz w:val="24"/>
          <w:lang w:val="de-DE"/>
        </w:rPr>
        <w:t xml:space="preserve">, </w:t>
      </w:r>
      <w:r w:rsidR="007F7114">
        <w:rPr>
          <w:rFonts w:ascii="Times New Roman" w:hAnsi="Times New Roman" w:cs="Times New Roman"/>
          <w:sz w:val="24"/>
          <w:lang w:val="de-DE"/>
        </w:rPr>
        <w:t xml:space="preserve">в партнёрстве, где возможно, </w:t>
      </w:r>
      <w:r w:rsidR="00F7301C">
        <w:rPr>
          <w:rFonts w:ascii="Times New Roman" w:hAnsi="Times New Roman" w:cs="Times New Roman"/>
          <w:sz w:val="24"/>
          <w:lang w:val="de-DE"/>
        </w:rPr>
        <w:t xml:space="preserve">но автономно, где </w:t>
      </w:r>
      <w:r w:rsidR="00494E0F">
        <w:rPr>
          <w:rFonts w:ascii="Times New Roman" w:hAnsi="Times New Roman" w:cs="Times New Roman"/>
          <w:sz w:val="24"/>
          <w:lang w:val="de-DE"/>
        </w:rPr>
        <w:t>необходимо</w:t>
      </w:r>
      <w:r w:rsidR="008B37C6">
        <w:rPr>
          <w:rFonts w:ascii="Times New Roman" w:hAnsi="Times New Roman" w:cs="Times New Roman"/>
          <w:sz w:val="24"/>
          <w:lang w:val="de-DE"/>
        </w:rPr>
        <w:t xml:space="preserve"> </w:t>
      </w:r>
      <w:r w:rsidR="00C5314E">
        <w:rPr>
          <w:rFonts w:ascii="Times New Roman" w:hAnsi="Times New Roman" w:cs="Times New Roman"/>
          <w:sz w:val="24"/>
          <w:lang w:val="de-DE"/>
        </w:rPr>
        <w:t>&lt;…</w:t>
      </w:r>
      <w:r w:rsidR="00D779E3">
        <w:rPr>
          <w:rFonts w:ascii="Times New Roman" w:hAnsi="Times New Roman" w:cs="Times New Roman"/>
          <w:sz w:val="24"/>
          <w:lang w:val="de-DE"/>
        </w:rPr>
        <w:t xml:space="preserve">&gt; </w:t>
      </w:r>
      <w:r w:rsidR="005F415C">
        <w:rPr>
          <w:rFonts w:ascii="Times New Roman" w:hAnsi="Times New Roman" w:cs="Times New Roman"/>
          <w:sz w:val="24"/>
          <w:lang w:val="de-DE"/>
        </w:rPr>
        <w:t>Стратегическая автономия должна материализоваться сперва</w:t>
      </w:r>
      <w:r w:rsidR="00C225B7">
        <w:rPr>
          <w:rFonts w:ascii="Times New Roman" w:hAnsi="Times New Roman" w:cs="Times New Roman"/>
          <w:sz w:val="24"/>
          <w:lang w:val="de-DE"/>
        </w:rPr>
        <w:t xml:space="preserve"> в </w:t>
      </w:r>
      <w:r w:rsidR="00756C46">
        <w:rPr>
          <w:rFonts w:ascii="Times New Roman" w:hAnsi="Times New Roman" w:cs="Times New Roman"/>
          <w:sz w:val="24"/>
          <w:lang w:val="de-DE"/>
        </w:rPr>
        <w:t>пространстве соседства ЕС</w:t>
      </w:r>
      <w:r w:rsidR="00F219BC" w:rsidRPr="00F219BC">
        <w:rPr>
          <w:rFonts w:ascii="Times New Roman" w:hAnsi="Times New Roman" w:cs="Times New Roman"/>
          <w:sz w:val="24"/>
          <w:lang w:val="de-DE"/>
        </w:rPr>
        <w:t>»</w:t>
      </w:r>
      <w:r w:rsidR="006905AB">
        <w:rPr>
          <w:rFonts w:ascii="Times New Roman" w:hAnsi="Times New Roman" w:cs="Times New Roman"/>
          <w:sz w:val="24"/>
          <w:lang w:val="de-DE"/>
        </w:rPr>
        <w:t xml:space="preserve"> </w:t>
      </w:r>
      <w:r w:rsidR="006905AB" w:rsidRPr="006905AB">
        <w:rPr>
          <w:rFonts w:ascii="Times New Roman" w:hAnsi="Times New Roman" w:cs="Times New Roman"/>
          <w:sz w:val="24"/>
          <w:lang w:val="de-DE"/>
        </w:rPr>
        <w:t>(EEAS, 2013</w:t>
      </w:r>
      <w:r w:rsidR="00365CD1">
        <w:rPr>
          <w:rFonts w:ascii="Times New Roman" w:hAnsi="Times New Roman" w:cs="Times New Roman"/>
          <w:sz w:val="24"/>
          <w:lang w:val="de-DE"/>
        </w:rPr>
        <w:t>: 2</w:t>
      </w:r>
      <w:r w:rsidR="006905AB" w:rsidRPr="006905AB">
        <w:rPr>
          <w:rFonts w:ascii="Times New Roman" w:hAnsi="Times New Roman" w:cs="Times New Roman"/>
          <w:sz w:val="24"/>
          <w:lang w:val="de-DE"/>
        </w:rPr>
        <w:t>)</w:t>
      </w:r>
      <w:r w:rsidR="006905AB">
        <w:rPr>
          <w:rFonts w:ascii="Times New Roman" w:hAnsi="Times New Roman" w:cs="Times New Roman"/>
          <w:sz w:val="24"/>
          <w:lang w:val="de-DE"/>
        </w:rPr>
        <w:t>.</w:t>
      </w:r>
      <w:r w:rsidR="000B4F5C">
        <w:rPr>
          <w:rFonts w:ascii="Times New Roman" w:hAnsi="Times New Roman" w:cs="Times New Roman"/>
          <w:sz w:val="24"/>
          <w:lang w:val="de-DE"/>
        </w:rPr>
        <w:t xml:space="preserve"> </w:t>
      </w:r>
      <w:r w:rsidR="006905AB">
        <w:rPr>
          <w:rFonts w:ascii="Times New Roman" w:hAnsi="Times New Roman" w:cs="Times New Roman"/>
          <w:sz w:val="24"/>
          <w:lang w:val="de-DE"/>
        </w:rPr>
        <w:t>Наконец,</w:t>
      </w:r>
      <w:r w:rsidR="006F2C20">
        <w:rPr>
          <w:rFonts w:ascii="Times New Roman" w:hAnsi="Times New Roman" w:cs="Times New Roman"/>
          <w:sz w:val="24"/>
          <w:lang w:val="de-DE"/>
        </w:rPr>
        <w:t xml:space="preserve"> </w:t>
      </w:r>
      <w:r w:rsidR="006905AB">
        <w:rPr>
          <w:rFonts w:ascii="Times New Roman" w:hAnsi="Times New Roman" w:cs="Times New Roman"/>
          <w:sz w:val="24"/>
          <w:lang w:val="de-DE"/>
        </w:rPr>
        <w:t xml:space="preserve">стратегическая автономия </w:t>
      </w:r>
      <w:r w:rsidR="008C7D34">
        <w:rPr>
          <w:rFonts w:ascii="Times New Roman" w:hAnsi="Times New Roman" w:cs="Times New Roman"/>
          <w:sz w:val="24"/>
          <w:lang w:val="de-DE"/>
        </w:rPr>
        <w:t>закрепилась</w:t>
      </w:r>
      <w:r w:rsidR="00E17638">
        <w:rPr>
          <w:rFonts w:ascii="Times New Roman" w:hAnsi="Times New Roman" w:cs="Times New Roman"/>
          <w:sz w:val="24"/>
          <w:lang w:val="de-DE"/>
        </w:rPr>
        <w:t xml:space="preserve"> </w:t>
      </w:r>
      <w:r w:rsidR="009C4CD5">
        <w:rPr>
          <w:rFonts w:ascii="Times New Roman" w:hAnsi="Times New Roman" w:cs="Times New Roman"/>
          <w:sz w:val="24"/>
          <w:lang w:val="de-DE"/>
        </w:rPr>
        <w:t xml:space="preserve">как программный </w:t>
      </w:r>
      <w:r w:rsidR="00681D6C">
        <w:rPr>
          <w:rFonts w:ascii="Times New Roman" w:hAnsi="Times New Roman" w:cs="Times New Roman"/>
          <w:sz w:val="24"/>
          <w:lang w:val="de-DE"/>
        </w:rPr>
        <w:t>приоритет</w:t>
      </w:r>
      <w:r w:rsidR="00E17638">
        <w:rPr>
          <w:rFonts w:ascii="Times New Roman" w:hAnsi="Times New Roman" w:cs="Times New Roman"/>
          <w:sz w:val="24"/>
          <w:lang w:val="de-DE"/>
        </w:rPr>
        <w:t xml:space="preserve"> </w:t>
      </w:r>
      <w:r w:rsidR="006F2C20">
        <w:rPr>
          <w:rFonts w:ascii="Times New Roman" w:hAnsi="Times New Roman" w:cs="Times New Roman"/>
          <w:sz w:val="24"/>
          <w:lang w:val="de-DE"/>
        </w:rPr>
        <w:t xml:space="preserve">в </w:t>
      </w:r>
      <w:r w:rsidR="00D017A6">
        <w:rPr>
          <w:rFonts w:ascii="Times New Roman" w:hAnsi="Times New Roman" w:cs="Times New Roman"/>
          <w:sz w:val="24"/>
          <w:lang w:val="de-DE"/>
        </w:rPr>
        <w:t>Глобальной стратегии 2016 года</w:t>
      </w:r>
      <w:r w:rsidR="006267CC">
        <w:rPr>
          <w:rFonts w:ascii="Times New Roman" w:hAnsi="Times New Roman" w:cs="Times New Roman"/>
          <w:sz w:val="24"/>
          <w:lang w:val="de-DE"/>
        </w:rPr>
        <w:t xml:space="preserve">: </w:t>
      </w:r>
      <w:r w:rsidR="008C7170" w:rsidRPr="008C7170">
        <w:rPr>
          <w:rFonts w:ascii="Times New Roman" w:hAnsi="Times New Roman" w:cs="Times New Roman"/>
          <w:sz w:val="24"/>
          <w:lang w:val="de-DE"/>
        </w:rPr>
        <w:t>«</w:t>
      </w:r>
      <w:r w:rsidR="0018404F">
        <w:rPr>
          <w:rFonts w:ascii="Times New Roman" w:hAnsi="Times New Roman" w:cs="Times New Roman"/>
          <w:sz w:val="24"/>
          <w:lang w:val="de-DE"/>
        </w:rPr>
        <w:t xml:space="preserve">Должный </w:t>
      </w:r>
      <w:r w:rsidR="00947BC7">
        <w:rPr>
          <w:rFonts w:ascii="Times New Roman" w:hAnsi="Times New Roman" w:cs="Times New Roman"/>
          <w:sz w:val="24"/>
          <w:lang w:val="de-DE"/>
        </w:rPr>
        <w:t xml:space="preserve">[appropriate] </w:t>
      </w:r>
      <w:r w:rsidR="0018404F">
        <w:rPr>
          <w:rFonts w:ascii="Times New Roman" w:hAnsi="Times New Roman" w:cs="Times New Roman"/>
          <w:sz w:val="24"/>
          <w:lang w:val="de-DE"/>
        </w:rPr>
        <w:t xml:space="preserve">уровень </w:t>
      </w:r>
      <w:r w:rsidR="00947BC7">
        <w:rPr>
          <w:rFonts w:ascii="Times New Roman" w:hAnsi="Times New Roman" w:cs="Times New Roman"/>
          <w:sz w:val="24"/>
          <w:lang w:val="de-DE"/>
        </w:rPr>
        <w:t xml:space="preserve">амбиций </w:t>
      </w:r>
      <w:r w:rsidR="00C2488E">
        <w:rPr>
          <w:rFonts w:ascii="Times New Roman" w:hAnsi="Times New Roman" w:cs="Times New Roman"/>
          <w:sz w:val="24"/>
          <w:lang w:val="de-DE"/>
        </w:rPr>
        <w:t xml:space="preserve">и стратегической автономии </w:t>
      </w:r>
      <w:r w:rsidR="00305866">
        <w:rPr>
          <w:rFonts w:ascii="Times New Roman" w:hAnsi="Times New Roman" w:cs="Times New Roman"/>
          <w:sz w:val="24"/>
          <w:lang w:val="de-DE"/>
        </w:rPr>
        <w:t xml:space="preserve">важен для способности Европы </w:t>
      </w:r>
      <w:r w:rsidR="003633DF">
        <w:rPr>
          <w:rFonts w:ascii="Times New Roman" w:hAnsi="Times New Roman" w:cs="Times New Roman"/>
          <w:sz w:val="24"/>
          <w:lang w:val="de-DE"/>
        </w:rPr>
        <w:t xml:space="preserve">к продвижению </w:t>
      </w:r>
      <w:r w:rsidR="00981436">
        <w:rPr>
          <w:rFonts w:ascii="Times New Roman" w:hAnsi="Times New Roman" w:cs="Times New Roman"/>
          <w:sz w:val="24"/>
          <w:lang w:val="de-DE"/>
        </w:rPr>
        <w:t xml:space="preserve">мира и безопасности </w:t>
      </w:r>
      <w:r w:rsidR="00A72BE1">
        <w:rPr>
          <w:rFonts w:ascii="Times New Roman" w:hAnsi="Times New Roman" w:cs="Times New Roman"/>
          <w:sz w:val="24"/>
          <w:lang w:val="de-DE"/>
        </w:rPr>
        <w:t>внутри её границ и за ними</w:t>
      </w:r>
      <w:r w:rsidR="008C7170" w:rsidRPr="008C7170">
        <w:rPr>
          <w:rFonts w:ascii="Times New Roman" w:hAnsi="Times New Roman" w:cs="Times New Roman"/>
          <w:sz w:val="24"/>
          <w:lang w:val="de-DE"/>
        </w:rPr>
        <w:t>»</w:t>
      </w:r>
      <w:r w:rsidR="008161D1">
        <w:rPr>
          <w:rFonts w:ascii="Times New Roman" w:hAnsi="Times New Roman" w:cs="Times New Roman"/>
          <w:sz w:val="24"/>
          <w:lang w:val="de-DE"/>
        </w:rPr>
        <w:t xml:space="preserve"> (</w:t>
      </w:r>
      <w:r w:rsidR="00937827">
        <w:rPr>
          <w:rFonts w:ascii="Times New Roman" w:hAnsi="Times New Roman" w:cs="Times New Roman"/>
          <w:sz w:val="24"/>
          <w:lang w:val="de-DE"/>
        </w:rPr>
        <w:t>EEAS, n. d.</w:t>
      </w:r>
      <w:r w:rsidR="00EA3B42">
        <w:rPr>
          <w:rFonts w:ascii="Times New Roman" w:hAnsi="Times New Roman" w:cs="Times New Roman"/>
          <w:sz w:val="24"/>
          <w:lang w:val="de-DE"/>
        </w:rPr>
        <w:t>: 9</w:t>
      </w:r>
      <w:r w:rsidR="00937827">
        <w:rPr>
          <w:rFonts w:ascii="Times New Roman" w:hAnsi="Times New Roman" w:cs="Times New Roman"/>
          <w:sz w:val="24"/>
          <w:lang w:val="de-DE"/>
        </w:rPr>
        <w:t>)</w:t>
      </w:r>
      <w:r w:rsidR="009C4CD5">
        <w:rPr>
          <w:rFonts w:ascii="Times New Roman" w:hAnsi="Times New Roman" w:cs="Times New Roman"/>
          <w:sz w:val="24"/>
          <w:lang w:val="de-DE"/>
        </w:rPr>
        <w:t xml:space="preserve">. Если событийный контекст довольно понятен в случае с </w:t>
      </w:r>
      <w:r w:rsidR="008C5D90">
        <w:rPr>
          <w:rFonts w:ascii="Times New Roman" w:hAnsi="Times New Roman" w:cs="Times New Roman"/>
          <w:sz w:val="24"/>
          <w:lang w:val="de-DE"/>
        </w:rPr>
        <w:t xml:space="preserve">Сен-Мало — тогда </w:t>
      </w:r>
      <w:r w:rsidR="00343A1C">
        <w:rPr>
          <w:rFonts w:ascii="Times New Roman" w:hAnsi="Times New Roman" w:cs="Times New Roman"/>
          <w:sz w:val="24"/>
          <w:lang w:val="de-DE"/>
        </w:rPr>
        <w:t>европейцы</w:t>
      </w:r>
      <w:r w:rsidR="008C5D90">
        <w:rPr>
          <w:rFonts w:ascii="Times New Roman" w:hAnsi="Times New Roman" w:cs="Times New Roman"/>
          <w:sz w:val="24"/>
          <w:lang w:val="de-DE"/>
        </w:rPr>
        <w:t xml:space="preserve"> </w:t>
      </w:r>
      <w:r w:rsidR="00C8416D">
        <w:rPr>
          <w:rFonts w:ascii="Times New Roman" w:hAnsi="Times New Roman" w:cs="Times New Roman"/>
          <w:sz w:val="24"/>
          <w:lang w:val="de-DE"/>
        </w:rPr>
        <w:t>переживали</w:t>
      </w:r>
      <w:r w:rsidR="008C5D90">
        <w:rPr>
          <w:rFonts w:ascii="Times New Roman" w:hAnsi="Times New Roman" w:cs="Times New Roman"/>
          <w:sz w:val="24"/>
          <w:lang w:val="de-DE"/>
        </w:rPr>
        <w:t xml:space="preserve"> тяжёлый кризис</w:t>
      </w:r>
      <w:r w:rsidR="00C8416D">
        <w:rPr>
          <w:rFonts w:ascii="Times New Roman" w:hAnsi="Times New Roman" w:cs="Times New Roman"/>
          <w:sz w:val="24"/>
          <w:lang w:val="de-DE"/>
        </w:rPr>
        <w:t xml:space="preserve"> неэффективности</w:t>
      </w:r>
      <w:r w:rsidR="00B67E66">
        <w:rPr>
          <w:rFonts w:ascii="Times New Roman" w:hAnsi="Times New Roman" w:cs="Times New Roman"/>
          <w:sz w:val="24"/>
          <w:lang w:val="de-DE"/>
        </w:rPr>
        <w:t xml:space="preserve"> на Балканах</w:t>
      </w:r>
      <w:r w:rsidR="001B7D32">
        <w:rPr>
          <w:rStyle w:val="Funotenzeichen"/>
          <w:rFonts w:ascii="Times New Roman" w:hAnsi="Times New Roman" w:cs="Times New Roman"/>
          <w:sz w:val="24"/>
          <w:lang w:val="de-DE"/>
        </w:rPr>
        <w:footnoteReference w:id="12"/>
      </w:r>
      <w:r w:rsidR="00B67E66">
        <w:rPr>
          <w:rFonts w:ascii="Times New Roman" w:hAnsi="Times New Roman" w:cs="Times New Roman"/>
          <w:sz w:val="24"/>
          <w:lang w:val="de-DE"/>
        </w:rPr>
        <w:t>, что особенно болезненно для</w:t>
      </w:r>
      <w:r w:rsidR="00ED1B10">
        <w:rPr>
          <w:rFonts w:ascii="Times New Roman" w:hAnsi="Times New Roman" w:cs="Times New Roman"/>
          <w:sz w:val="24"/>
          <w:lang w:val="de-DE"/>
        </w:rPr>
        <w:t xml:space="preserve"> ЕС как</w:t>
      </w:r>
      <w:r w:rsidR="00B67E66">
        <w:rPr>
          <w:rFonts w:ascii="Times New Roman" w:hAnsi="Times New Roman" w:cs="Times New Roman"/>
          <w:sz w:val="24"/>
          <w:lang w:val="de-DE"/>
        </w:rPr>
        <w:t xml:space="preserve"> </w:t>
      </w:r>
      <w:r w:rsidR="00ED1B10">
        <w:rPr>
          <w:rFonts w:ascii="Times New Roman" w:hAnsi="Times New Roman" w:cs="Times New Roman"/>
          <w:sz w:val="24"/>
          <w:lang w:val="de-DE"/>
        </w:rPr>
        <w:t>проекта «Европы без войн»</w:t>
      </w:r>
      <w:r w:rsidR="002A7546">
        <w:rPr>
          <w:rStyle w:val="Funotenzeichen"/>
          <w:rFonts w:ascii="Times New Roman" w:hAnsi="Times New Roman" w:cs="Times New Roman"/>
          <w:sz w:val="24"/>
          <w:lang w:val="de-DE"/>
        </w:rPr>
        <w:footnoteReference w:id="13"/>
      </w:r>
      <w:r w:rsidR="00ED1B10">
        <w:rPr>
          <w:rFonts w:ascii="Times New Roman" w:hAnsi="Times New Roman" w:cs="Times New Roman"/>
          <w:sz w:val="24"/>
          <w:lang w:val="de-DE"/>
        </w:rPr>
        <w:t xml:space="preserve">, — то включению </w:t>
      </w:r>
      <w:r w:rsidR="003E4CA2">
        <w:rPr>
          <w:rFonts w:ascii="Times New Roman" w:hAnsi="Times New Roman" w:cs="Times New Roman"/>
          <w:sz w:val="24"/>
          <w:lang w:val="de-DE"/>
        </w:rPr>
        <w:t xml:space="preserve">в программную структуру </w:t>
      </w:r>
      <w:r w:rsidR="00E246CC">
        <w:rPr>
          <w:rFonts w:ascii="Times New Roman" w:hAnsi="Times New Roman" w:cs="Times New Roman"/>
          <w:sz w:val="24"/>
          <w:lang w:val="de-DE"/>
        </w:rPr>
        <w:t xml:space="preserve">при </w:t>
      </w:r>
      <w:r w:rsidR="00FE6599">
        <w:rPr>
          <w:rFonts w:ascii="Times New Roman" w:hAnsi="Times New Roman" w:cs="Times New Roman"/>
          <w:sz w:val="24"/>
          <w:lang w:val="de-DE"/>
        </w:rPr>
        <w:t>Эштон</w:t>
      </w:r>
      <w:r w:rsidR="00E246CC">
        <w:rPr>
          <w:rFonts w:ascii="Times New Roman" w:hAnsi="Times New Roman" w:cs="Times New Roman"/>
          <w:sz w:val="24"/>
          <w:lang w:val="de-DE"/>
        </w:rPr>
        <w:t xml:space="preserve"> и Могерини стратегическая автономия, похоже, обязана экономическим и финансовым кризисам</w:t>
      </w:r>
      <w:r w:rsidR="00905A28">
        <w:rPr>
          <w:rFonts w:ascii="Times New Roman" w:hAnsi="Times New Roman" w:cs="Times New Roman"/>
          <w:sz w:val="24"/>
          <w:lang w:val="de-DE"/>
        </w:rPr>
        <w:t>, а также Брекситу</w:t>
      </w:r>
      <w:r w:rsidR="00131A8D">
        <w:rPr>
          <w:rFonts w:ascii="Times New Roman" w:hAnsi="Times New Roman" w:cs="Times New Roman"/>
          <w:sz w:val="24"/>
          <w:lang w:val="de-DE"/>
        </w:rPr>
        <w:t xml:space="preserve"> и росту популистских настроений</w:t>
      </w:r>
      <w:r w:rsidR="00AB0A04">
        <w:rPr>
          <w:rFonts w:ascii="Times New Roman" w:hAnsi="Times New Roman" w:cs="Times New Roman"/>
          <w:sz w:val="24"/>
          <w:lang w:val="de-DE"/>
        </w:rPr>
        <w:t xml:space="preserve">. </w:t>
      </w:r>
      <w:r w:rsidR="007A234B">
        <w:rPr>
          <w:rFonts w:ascii="Times New Roman" w:hAnsi="Times New Roman" w:cs="Times New Roman"/>
          <w:sz w:val="24"/>
          <w:lang w:val="de-DE"/>
        </w:rPr>
        <w:t xml:space="preserve">То есть на уровне событийного сцепления мы </w:t>
      </w:r>
      <w:r w:rsidR="00BE1141">
        <w:rPr>
          <w:rFonts w:ascii="Times New Roman" w:hAnsi="Times New Roman" w:cs="Times New Roman"/>
          <w:sz w:val="24"/>
          <w:lang w:val="de-DE"/>
        </w:rPr>
        <w:t>видим</w:t>
      </w:r>
      <w:r w:rsidR="007A234B">
        <w:rPr>
          <w:rFonts w:ascii="Times New Roman" w:hAnsi="Times New Roman" w:cs="Times New Roman"/>
          <w:sz w:val="24"/>
          <w:lang w:val="de-DE"/>
        </w:rPr>
        <w:t xml:space="preserve"> следующую </w:t>
      </w:r>
      <w:r w:rsidR="007A234B">
        <w:rPr>
          <w:rFonts w:ascii="Times New Roman" w:hAnsi="Times New Roman" w:cs="Times New Roman"/>
          <w:sz w:val="24"/>
          <w:lang w:val="de-DE"/>
        </w:rPr>
        <w:lastRenderedPageBreak/>
        <w:t xml:space="preserve">закономерность: </w:t>
      </w:r>
      <w:r w:rsidR="00F4179B">
        <w:rPr>
          <w:rFonts w:ascii="Times New Roman" w:hAnsi="Times New Roman" w:cs="Times New Roman"/>
          <w:sz w:val="24"/>
          <w:lang w:val="de-DE"/>
        </w:rPr>
        <w:t xml:space="preserve">стратегическая автономия и суверенизация входят в дискурс не </w:t>
      </w:r>
      <w:r w:rsidR="00476222">
        <w:rPr>
          <w:rFonts w:ascii="Times New Roman" w:hAnsi="Times New Roman" w:cs="Times New Roman"/>
          <w:sz w:val="24"/>
          <w:lang w:val="de-DE"/>
        </w:rPr>
        <w:t xml:space="preserve">под </w:t>
      </w:r>
      <w:r w:rsidR="00095D4B">
        <w:rPr>
          <w:rFonts w:ascii="Times New Roman" w:hAnsi="Times New Roman" w:cs="Times New Roman"/>
          <w:sz w:val="24"/>
          <w:lang w:val="de-DE"/>
        </w:rPr>
        <w:t>давлением</w:t>
      </w:r>
      <w:r w:rsidR="00F4179B">
        <w:rPr>
          <w:rFonts w:ascii="Times New Roman" w:hAnsi="Times New Roman" w:cs="Times New Roman"/>
          <w:sz w:val="24"/>
          <w:lang w:val="de-DE"/>
        </w:rPr>
        <w:t xml:space="preserve"> </w:t>
      </w:r>
      <w:r w:rsidR="00630C2E">
        <w:rPr>
          <w:rFonts w:ascii="Times New Roman" w:hAnsi="Times New Roman" w:cs="Times New Roman"/>
          <w:sz w:val="24"/>
          <w:lang w:val="de-DE"/>
        </w:rPr>
        <w:t xml:space="preserve">«внешних вызовов» вроде Дональда Трампа и </w:t>
      </w:r>
      <w:r w:rsidR="00476222">
        <w:rPr>
          <w:rFonts w:ascii="Times New Roman" w:hAnsi="Times New Roman" w:cs="Times New Roman"/>
          <w:sz w:val="24"/>
          <w:lang w:val="de-DE"/>
        </w:rPr>
        <w:t xml:space="preserve">КНР, а при </w:t>
      </w:r>
      <w:r w:rsidR="00DC1B89">
        <w:rPr>
          <w:rFonts w:ascii="Times New Roman" w:hAnsi="Times New Roman" w:cs="Times New Roman"/>
          <w:sz w:val="24"/>
          <w:lang w:val="de-DE"/>
        </w:rPr>
        <w:t>собственных неудачах европейского проекта</w:t>
      </w:r>
      <w:r w:rsidR="00095D4B">
        <w:rPr>
          <w:rFonts w:ascii="Times New Roman" w:hAnsi="Times New Roman" w:cs="Times New Roman"/>
          <w:sz w:val="24"/>
          <w:lang w:val="de-DE"/>
        </w:rPr>
        <w:t xml:space="preserve">; далее </w:t>
      </w:r>
      <w:r w:rsidR="008D0151">
        <w:rPr>
          <w:rFonts w:ascii="Times New Roman" w:hAnsi="Times New Roman" w:cs="Times New Roman"/>
          <w:sz w:val="24"/>
          <w:lang w:val="de-DE"/>
        </w:rPr>
        <w:t>они попросту</w:t>
      </w:r>
      <w:r w:rsidR="00095D4B">
        <w:rPr>
          <w:rFonts w:ascii="Times New Roman" w:hAnsi="Times New Roman" w:cs="Times New Roman"/>
          <w:sz w:val="24"/>
          <w:lang w:val="de-DE"/>
        </w:rPr>
        <w:t xml:space="preserve"> становятся </w:t>
      </w:r>
      <w:r w:rsidR="008D0151">
        <w:rPr>
          <w:rFonts w:ascii="Times New Roman" w:hAnsi="Times New Roman" w:cs="Times New Roman"/>
          <w:sz w:val="24"/>
          <w:lang w:val="de-DE"/>
        </w:rPr>
        <w:t>удобными риторическими категориями</w:t>
      </w:r>
      <w:r w:rsidR="007C537A">
        <w:rPr>
          <w:rFonts w:ascii="Times New Roman" w:hAnsi="Times New Roman" w:cs="Times New Roman"/>
          <w:sz w:val="24"/>
          <w:lang w:val="de-DE"/>
        </w:rPr>
        <w:t xml:space="preserve">, </w:t>
      </w:r>
      <w:r w:rsidR="002B246E">
        <w:rPr>
          <w:rFonts w:ascii="Times New Roman" w:hAnsi="Times New Roman" w:cs="Times New Roman"/>
          <w:sz w:val="24"/>
          <w:lang w:val="de-DE"/>
        </w:rPr>
        <w:t xml:space="preserve">но </w:t>
      </w:r>
      <w:r w:rsidR="002E2FCA">
        <w:rPr>
          <w:rFonts w:ascii="Times New Roman" w:hAnsi="Times New Roman" w:cs="Times New Roman"/>
          <w:sz w:val="24"/>
          <w:lang w:val="de-DE"/>
        </w:rPr>
        <w:t xml:space="preserve">сама форма экзистенциальна для ЕС, поэтому принцип </w:t>
      </w:r>
      <w:r w:rsidR="00333F66">
        <w:rPr>
          <w:rFonts w:ascii="Times New Roman" w:hAnsi="Times New Roman" w:cs="Times New Roman"/>
          <w:sz w:val="24"/>
          <w:lang w:val="de-DE"/>
        </w:rPr>
        <w:t>разнообразия</w:t>
      </w:r>
      <w:r w:rsidR="002E2FCA">
        <w:rPr>
          <w:rFonts w:ascii="Times New Roman" w:hAnsi="Times New Roman" w:cs="Times New Roman"/>
          <w:sz w:val="24"/>
          <w:lang w:val="de-DE"/>
        </w:rPr>
        <w:t xml:space="preserve"> этих высказываний </w:t>
      </w:r>
      <w:r w:rsidR="00333F66">
        <w:rPr>
          <w:rFonts w:ascii="Times New Roman" w:hAnsi="Times New Roman" w:cs="Times New Roman"/>
          <w:sz w:val="24"/>
          <w:lang w:val="de-DE"/>
        </w:rPr>
        <w:t>отмечен широким тематическим охватом</w:t>
      </w:r>
      <w:r w:rsidR="00BE4B39">
        <w:rPr>
          <w:rFonts w:ascii="Times New Roman" w:hAnsi="Times New Roman" w:cs="Times New Roman"/>
          <w:sz w:val="24"/>
          <w:lang w:val="de-DE"/>
        </w:rPr>
        <w:t xml:space="preserve"> (экономика, энергетика, безопасность и оборона</w:t>
      </w:r>
      <w:r w:rsidR="001D4F8D">
        <w:rPr>
          <w:rFonts w:ascii="Times New Roman" w:hAnsi="Times New Roman" w:cs="Times New Roman"/>
          <w:sz w:val="24"/>
          <w:lang w:val="de-DE"/>
        </w:rPr>
        <w:t>)</w:t>
      </w:r>
      <w:r w:rsidR="00DC1B89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16E0D57B" w14:textId="17A814E4" w:rsidR="00E87B27" w:rsidRDefault="0097030F" w:rsidP="000A3DB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>По Гоббсу</w:t>
      </w:r>
      <w:r w:rsidR="005F71A5">
        <w:rPr>
          <w:rFonts w:ascii="Times New Roman" w:eastAsia="Calibri" w:hAnsi="Times New Roman" w:cs="Times New Roman"/>
          <w:sz w:val="24"/>
          <w:lang w:val="de-DE"/>
        </w:rPr>
        <w:t>,</w:t>
      </w:r>
      <w:r>
        <w:rPr>
          <w:rFonts w:ascii="Times New Roman" w:eastAsia="Calibri" w:hAnsi="Times New Roman" w:cs="Times New Roman"/>
          <w:sz w:val="24"/>
          <w:lang w:val="de-DE"/>
        </w:rPr>
        <w:t xml:space="preserve"> суверен вторичен </w:t>
      </w:r>
      <w:r w:rsidR="00B421C5">
        <w:rPr>
          <w:rFonts w:ascii="Times New Roman" w:eastAsia="Calibri" w:hAnsi="Times New Roman" w:cs="Times New Roman"/>
          <w:sz w:val="24"/>
          <w:lang w:val="de-DE"/>
        </w:rPr>
        <w:t>фундаментальной эпистемной неопределённости</w:t>
      </w:r>
      <w:r w:rsidR="007A2A74">
        <w:rPr>
          <w:rFonts w:ascii="Times New Roman" w:eastAsia="Calibri" w:hAnsi="Times New Roman" w:cs="Times New Roman"/>
          <w:sz w:val="24"/>
          <w:lang w:val="de-DE"/>
        </w:rPr>
        <w:t xml:space="preserve"> —</w:t>
      </w:r>
      <w:r w:rsidR="00B421C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D3A42">
        <w:rPr>
          <w:rFonts w:ascii="Times New Roman" w:eastAsia="Calibri" w:hAnsi="Times New Roman" w:cs="Times New Roman"/>
          <w:sz w:val="24"/>
          <w:lang w:val="de-DE"/>
        </w:rPr>
        <w:t xml:space="preserve">в </w:t>
      </w:r>
      <w:r w:rsidR="00ED5F9A">
        <w:rPr>
          <w:rFonts w:ascii="Times New Roman" w:eastAsia="Calibri" w:hAnsi="Times New Roman" w:cs="Times New Roman"/>
          <w:sz w:val="24"/>
          <w:lang w:val="de-DE"/>
        </w:rPr>
        <w:t xml:space="preserve">институциональной </w:t>
      </w:r>
      <w:r w:rsidR="008D3A42">
        <w:rPr>
          <w:rFonts w:ascii="Times New Roman" w:eastAsia="Calibri" w:hAnsi="Times New Roman" w:cs="Times New Roman"/>
          <w:sz w:val="24"/>
          <w:lang w:val="de-DE"/>
        </w:rPr>
        <w:t>форме естественной</w:t>
      </w:r>
      <w:r w:rsidR="003D7259">
        <w:rPr>
          <w:rFonts w:ascii="Times New Roman" w:eastAsia="Calibri" w:hAnsi="Times New Roman" w:cs="Times New Roman"/>
          <w:sz w:val="24"/>
          <w:lang w:val="de-DE"/>
        </w:rPr>
        <w:t xml:space="preserve"> интерпретативной анархии</w:t>
      </w:r>
      <w:r w:rsidR="007A2A74">
        <w:rPr>
          <w:rFonts w:ascii="Times New Roman" w:eastAsia="Calibri" w:hAnsi="Times New Roman" w:cs="Times New Roman"/>
          <w:sz w:val="24"/>
          <w:lang w:val="de-DE"/>
        </w:rPr>
        <w:t xml:space="preserve"> —</w:t>
      </w:r>
      <w:r w:rsidR="003D725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F3798">
        <w:rPr>
          <w:rFonts w:ascii="Times New Roman" w:eastAsia="Calibri" w:hAnsi="Times New Roman" w:cs="Times New Roman"/>
          <w:sz w:val="24"/>
          <w:lang w:val="de-DE"/>
        </w:rPr>
        <w:t>как её</w:t>
      </w:r>
      <w:r w:rsidR="00F640E5">
        <w:rPr>
          <w:rFonts w:ascii="Times New Roman" w:eastAsia="Calibri" w:hAnsi="Times New Roman" w:cs="Times New Roman"/>
          <w:sz w:val="24"/>
          <w:lang w:val="de-DE"/>
        </w:rPr>
        <w:t xml:space="preserve"> рациональное</w:t>
      </w:r>
      <w:r w:rsidR="000F3798">
        <w:rPr>
          <w:rFonts w:ascii="Times New Roman" w:eastAsia="Calibri" w:hAnsi="Times New Roman" w:cs="Times New Roman"/>
          <w:sz w:val="24"/>
          <w:lang w:val="de-DE"/>
        </w:rPr>
        <w:t xml:space="preserve"> решение</w:t>
      </w:r>
      <w:r w:rsidR="006F7420">
        <w:rPr>
          <w:rFonts w:ascii="Times New Roman" w:eastAsia="Calibri" w:hAnsi="Times New Roman" w:cs="Times New Roman"/>
          <w:sz w:val="24"/>
          <w:lang w:val="de-DE"/>
        </w:rPr>
        <w:t xml:space="preserve"> (Williams, </w:t>
      </w:r>
      <w:r w:rsidR="004F1A38">
        <w:rPr>
          <w:rFonts w:ascii="Times New Roman" w:eastAsia="Calibri" w:hAnsi="Times New Roman" w:cs="Times New Roman"/>
          <w:sz w:val="24"/>
          <w:lang w:val="de-DE"/>
        </w:rPr>
        <w:t>1996: 218–220)</w:t>
      </w:r>
      <w:r w:rsidR="000F3798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DC1C94">
        <w:rPr>
          <w:rFonts w:ascii="Times New Roman" w:eastAsia="Calibri" w:hAnsi="Times New Roman" w:cs="Times New Roman"/>
          <w:sz w:val="24"/>
          <w:lang w:val="de-DE"/>
        </w:rPr>
        <w:t xml:space="preserve">В случае с ЕС мы видим </w:t>
      </w:r>
      <w:r w:rsidR="00025A83">
        <w:rPr>
          <w:rFonts w:ascii="Times New Roman" w:eastAsia="Calibri" w:hAnsi="Times New Roman" w:cs="Times New Roman"/>
          <w:sz w:val="24"/>
          <w:lang w:val="de-DE"/>
        </w:rPr>
        <w:t xml:space="preserve">примерное соответствие </w:t>
      </w:r>
      <w:r w:rsidR="00883150">
        <w:rPr>
          <w:rFonts w:ascii="Times New Roman" w:eastAsia="Calibri" w:hAnsi="Times New Roman" w:cs="Times New Roman"/>
          <w:sz w:val="24"/>
          <w:lang w:val="de-DE"/>
        </w:rPr>
        <w:t>этой линии мысли</w:t>
      </w:r>
      <w:r w:rsidR="00C57066">
        <w:rPr>
          <w:rFonts w:ascii="Times New Roman" w:eastAsia="Calibri" w:hAnsi="Times New Roman" w:cs="Times New Roman"/>
          <w:sz w:val="24"/>
          <w:lang w:val="de-DE"/>
        </w:rPr>
        <w:t>:</w:t>
      </w:r>
      <w:r w:rsidR="00BB5422">
        <w:rPr>
          <w:rFonts w:ascii="Times New Roman" w:eastAsia="Calibri" w:hAnsi="Times New Roman" w:cs="Times New Roman"/>
          <w:sz w:val="24"/>
          <w:lang w:val="de-DE"/>
        </w:rPr>
        <w:t xml:space="preserve"> начиная с 2003 года и</w:t>
      </w:r>
      <w:r w:rsidR="000D746C">
        <w:rPr>
          <w:rFonts w:ascii="Times New Roman" w:eastAsia="Calibri" w:hAnsi="Times New Roman" w:cs="Times New Roman"/>
          <w:sz w:val="24"/>
          <w:lang w:val="de-DE"/>
        </w:rPr>
        <w:t xml:space="preserve"> операционализации </w:t>
      </w:r>
      <w:r w:rsidR="00035036">
        <w:rPr>
          <w:rFonts w:ascii="Times New Roman" w:eastAsia="Calibri" w:hAnsi="Times New Roman" w:cs="Times New Roman"/>
          <w:sz w:val="24"/>
          <w:lang w:val="de-DE"/>
        </w:rPr>
        <w:t>ЕПБО, эксплицируется запрос на формирование</w:t>
      </w:r>
      <w:r w:rsidR="006C420B">
        <w:rPr>
          <w:rFonts w:ascii="Times New Roman" w:eastAsia="Calibri" w:hAnsi="Times New Roman" w:cs="Times New Roman"/>
          <w:sz w:val="24"/>
          <w:lang w:val="de-DE"/>
        </w:rPr>
        <w:t xml:space="preserve"> общей</w:t>
      </w:r>
      <w:r w:rsidR="0003503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B67B4">
        <w:rPr>
          <w:rFonts w:ascii="Times New Roman" w:eastAsia="Calibri" w:hAnsi="Times New Roman" w:cs="Times New Roman"/>
          <w:sz w:val="24"/>
          <w:lang w:val="de-DE"/>
        </w:rPr>
        <w:t>авторитетной</w:t>
      </w:r>
      <w:r w:rsidR="0003503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B67B4">
        <w:rPr>
          <w:rFonts w:ascii="Times New Roman" w:eastAsia="Calibri" w:hAnsi="Times New Roman" w:cs="Times New Roman"/>
          <w:sz w:val="24"/>
          <w:lang w:val="de-DE"/>
        </w:rPr>
        <w:t>эпистемной формы</w:t>
      </w:r>
      <w:r w:rsidR="006C420B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9B4C86">
        <w:rPr>
          <w:rFonts w:ascii="Times New Roman" w:eastAsia="Calibri" w:hAnsi="Times New Roman" w:cs="Times New Roman"/>
          <w:sz w:val="24"/>
          <w:lang w:val="de-DE"/>
        </w:rPr>
        <w:t xml:space="preserve">как отмечается в Европейской стратегии безопасности того же года, </w:t>
      </w:r>
      <w:r w:rsidR="00077469" w:rsidRPr="00077469">
        <w:rPr>
          <w:rFonts w:ascii="Times New Roman" w:eastAsia="Calibri" w:hAnsi="Times New Roman" w:cs="Times New Roman"/>
          <w:sz w:val="24"/>
          <w:lang w:val="de-DE"/>
        </w:rPr>
        <w:t>«</w:t>
      </w:r>
      <w:r w:rsidR="009B4C86">
        <w:rPr>
          <w:rFonts w:ascii="Times New Roman" w:eastAsia="Calibri" w:hAnsi="Times New Roman" w:cs="Times New Roman"/>
          <w:sz w:val="24"/>
          <w:lang w:val="de-DE"/>
        </w:rPr>
        <w:t xml:space="preserve">нам </w:t>
      </w:r>
      <w:r w:rsidR="00945F37">
        <w:rPr>
          <w:rFonts w:ascii="Times New Roman" w:eastAsia="Calibri" w:hAnsi="Times New Roman" w:cs="Times New Roman"/>
          <w:sz w:val="24"/>
          <w:lang w:val="de-DE"/>
        </w:rPr>
        <w:t xml:space="preserve">нужно разработать </w:t>
      </w:r>
      <w:r w:rsidR="00E87B27">
        <w:rPr>
          <w:rFonts w:ascii="Times New Roman" w:eastAsia="Calibri" w:hAnsi="Times New Roman" w:cs="Times New Roman"/>
          <w:sz w:val="24"/>
          <w:lang w:val="de-DE"/>
        </w:rPr>
        <w:t>стратегическую культуру</w:t>
      </w:r>
      <w:r w:rsidR="0031437D">
        <w:rPr>
          <w:rFonts w:ascii="Times New Roman" w:eastAsia="Calibri" w:hAnsi="Times New Roman" w:cs="Times New Roman"/>
          <w:sz w:val="24"/>
          <w:lang w:val="de-DE"/>
        </w:rPr>
        <w:t xml:space="preserve">, которая </w:t>
      </w:r>
      <w:r w:rsidR="00045A4E">
        <w:rPr>
          <w:rFonts w:ascii="Times New Roman" w:eastAsia="Calibri" w:hAnsi="Times New Roman" w:cs="Times New Roman"/>
          <w:sz w:val="24"/>
          <w:lang w:val="de-DE"/>
        </w:rPr>
        <w:t xml:space="preserve">будет способствовать </w:t>
      </w:r>
      <w:r w:rsidR="000B5D4A">
        <w:rPr>
          <w:rFonts w:ascii="Times New Roman" w:eastAsia="Calibri" w:hAnsi="Times New Roman" w:cs="Times New Roman"/>
          <w:sz w:val="24"/>
          <w:lang w:val="de-DE"/>
        </w:rPr>
        <w:t xml:space="preserve">ранней, быстрой и, когда необходимо, </w:t>
      </w:r>
      <w:r w:rsidR="001A414B">
        <w:rPr>
          <w:rFonts w:ascii="Times New Roman" w:eastAsia="Calibri" w:hAnsi="Times New Roman" w:cs="Times New Roman"/>
          <w:sz w:val="24"/>
          <w:lang w:val="de-DE"/>
        </w:rPr>
        <w:t>устойчивой [</w:t>
      </w:r>
      <w:r w:rsidR="00021476">
        <w:rPr>
          <w:rFonts w:ascii="Times New Roman" w:eastAsia="Calibri" w:hAnsi="Times New Roman" w:cs="Times New Roman"/>
          <w:sz w:val="24"/>
          <w:lang w:val="de-DE"/>
        </w:rPr>
        <w:t>robust] интервенции</w:t>
      </w:r>
      <w:r w:rsidR="00077469" w:rsidRPr="00077469">
        <w:rPr>
          <w:rFonts w:ascii="Times New Roman" w:eastAsia="Calibri" w:hAnsi="Times New Roman" w:cs="Times New Roman"/>
          <w:sz w:val="24"/>
          <w:lang w:val="de-DE"/>
        </w:rPr>
        <w:t>»</w:t>
      </w:r>
      <w:r w:rsidR="00CB04F2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BD5326">
        <w:rPr>
          <w:rFonts w:ascii="Times New Roman" w:eastAsia="Calibri" w:hAnsi="Times New Roman" w:cs="Times New Roman"/>
          <w:sz w:val="24"/>
          <w:lang w:val="de-DE"/>
        </w:rPr>
        <w:t xml:space="preserve">Council of the EU, </w:t>
      </w:r>
      <w:r w:rsidR="00B41B22">
        <w:rPr>
          <w:rFonts w:ascii="Times New Roman" w:eastAsia="Calibri" w:hAnsi="Times New Roman" w:cs="Times New Roman"/>
          <w:sz w:val="24"/>
          <w:lang w:val="de-DE"/>
        </w:rPr>
        <w:t>200</w:t>
      </w:r>
      <w:r w:rsidR="00BD5326">
        <w:rPr>
          <w:rFonts w:ascii="Times New Roman" w:eastAsia="Calibri" w:hAnsi="Times New Roman" w:cs="Times New Roman"/>
          <w:sz w:val="24"/>
          <w:lang w:val="de-DE"/>
        </w:rPr>
        <w:t>3: 13).</w:t>
      </w:r>
      <w:r w:rsidR="007A2E95">
        <w:rPr>
          <w:rFonts w:ascii="Times New Roman" w:eastAsia="Calibri" w:hAnsi="Times New Roman" w:cs="Times New Roman"/>
          <w:sz w:val="24"/>
          <w:lang w:val="de-DE"/>
        </w:rPr>
        <w:t xml:space="preserve"> Должно быть, не случайно </w:t>
      </w:r>
      <w:r w:rsidR="006C4DEA">
        <w:rPr>
          <w:rFonts w:ascii="Times New Roman" w:eastAsia="Calibri" w:hAnsi="Times New Roman" w:cs="Times New Roman"/>
          <w:sz w:val="24"/>
          <w:lang w:val="de-DE"/>
        </w:rPr>
        <w:t xml:space="preserve">этот запрос совпал с </w:t>
      </w:r>
      <w:r w:rsidR="001D6C8F">
        <w:rPr>
          <w:rFonts w:ascii="Times New Roman" w:eastAsia="Calibri" w:hAnsi="Times New Roman" w:cs="Times New Roman"/>
          <w:sz w:val="24"/>
          <w:lang w:val="de-DE"/>
        </w:rPr>
        <w:t xml:space="preserve">автономизацией </w:t>
      </w:r>
      <w:r w:rsidR="00A612B1">
        <w:rPr>
          <w:rFonts w:ascii="Times New Roman" w:eastAsia="Calibri" w:hAnsi="Times New Roman" w:cs="Times New Roman"/>
          <w:sz w:val="24"/>
          <w:lang w:val="de-DE"/>
        </w:rPr>
        <w:t xml:space="preserve">ЕС относительно США, когда часть европейских государств отказалась поддержать </w:t>
      </w:r>
      <w:r w:rsidR="00A80FC5">
        <w:rPr>
          <w:rFonts w:ascii="Times New Roman" w:eastAsia="Calibri" w:hAnsi="Times New Roman" w:cs="Times New Roman"/>
          <w:sz w:val="24"/>
          <w:lang w:val="de-DE"/>
        </w:rPr>
        <w:t>американское</w:t>
      </w:r>
      <w:r w:rsidR="00651DEF">
        <w:rPr>
          <w:rFonts w:ascii="Times New Roman" w:eastAsia="Calibri" w:hAnsi="Times New Roman" w:cs="Times New Roman"/>
          <w:sz w:val="24"/>
          <w:lang w:val="de-DE"/>
        </w:rPr>
        <w:t xml:space="preserve"> вторжение в Ирак и обсуждало </w:t>
      </w:r>
      <w:r w:rsidR="00A80FC5">
        <w:rPr>
          <w:rFonts w:ascii="Times New Roman" w:eastAsia="Calibri" w:hAnsi="Times New Roman" w:cs="Times New Roman"/>
          <w:sz w:val="24"/>
          <w:lang w:val="de-DE"/>
        </w:rPr>
        <w:t>создание наднационального военного штаба</w:t>
      </w:r>
      <w:r w:rsidR="00D02F4D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DE45F1">
        <w:rPr>
          <w:rFonts w:ascii="Times New Roman" w:eastAsia="Calibri" w:hAnsi="Times New Roman" w:cs="Times New Roman"/>
          <w:sz w:val="24"/>
          <w:lang w:val="de-DE"/>
        </w:rPr>
        <w:t>с</w:t>
      </w:r>
      <w:r w:rsidR="00E40933">
        <w:rPr>
          <w:rFonts w:ascii="Times New Roman" w:eastAsia="Calibri" w:hAnsi="Times New Roman" w:cs="Times New Roman"/>
          <w:sz w:val="24"/>
          <w:lang w:val="de-DE"/>
        </w:rPr>
        <w:t xml:space="preserve">обытийно это было запечатлено </w:t>
      </w:r>
      <w:r w:rsidR="00B47A63">
        <w:rPr>
          <w:rFonts w:ascii="Times New Roman" w:eastAsia="Calibri" w:hAnsi="Times New Roman" w:cs="Times New Roman"/>
          <w:sz w:val="24"/>
          <w:lang w:val="de-DE"/>
        </w:rPr>
        <w:t xml:space="preserve">так называемым </w:t>
      </w:r>
      <w:r w:rsidR="00B47A63" w:rsidRPr="00B47A63">
        <w:rPr>
          <w:rFonts w:ascii="Times New Roman" w:eastAsia="Calibri" w:hAnsi="Times New Roman" w:cs="Times New Roman"/>
          <w:sz w:val="24"/>
          <w:lang w:val="de-DE"/>
        </w:rPr>
        <w:t>«</w:t>
      </w:r>
      <w:r w:rsidR="000C6A3E">
        <w:rPr>
          <w:rFonts w:ascii="Times New Roman" w:eastAsia="Calibri" w:hAnsi="Times New Roman" w:cs="Times New Roman"/>
          <w:sz w:val="24"/>
          <w:lang w:val="de-DE"/>
        </w:rPr>
        <w:t>шоколадным саммитом</w:t>
      </w:r>
      <w:r w:rsidR="00B47A63" w:rsidRPr="00B47A63">
        <w:rPr>
          <w:rFonts w:ascii="Times New Roman" w:eastAsia="Calibri" w:hAnsi="Times New Roman" w:cs="Times New Roman"/>
          <w:sz w:val="24"/>
          <w:lang w:val="de-DE"/>
        </w:rPr>
        <w:t>»</w:t>
      </w:r>
      <w:r w:rsidR="000C6A3E">
        <w:rPr>
          <w:rFonts w:ascii="Times New Roman" w:eastAsia="Calibri" w:hAnsi="Times New Roman" w:cs="Times New Roman"/>
          <w:sz w:val="24"/>
          <w:lang w:val="de-DE"/>
        </w:rPr>
        <w:t xml:space="preserve"> Германии, Франции, Бельгии и Люксембурга в </w:t>
      </w:r>
      <w:r w:rsidR="00BE5E6A">
        <w:rPr>
          <w:rFonts w:ascii="Times New Roman" w:eastAsia="Calibri" w:hAnsi="Times New Roman" w:cs="Times New Roman"/>
          <w:sz w:val="24"/>
          <w:lang w:val="de-DE"/>
        </w:rPr>
        <w:t>Тервюрене</w:t>
      </w:r>
      <w:r w:rsidR="00FE2FEA">
        <w:rPr>
          <w:rFonts w:ascii="Times New Roman" w:eastAsia="Calibri" w:hAnsi="Times New Roman" w:cs="Times New Roman"/>
          <w:sz w:val="24"/>
          <w:lang w:val="de-DE"/>
        </w:rPr>
        <w:t xml:space="preserve"> в </w:t>
      </w:r>
      <w:r w:rsidR="00682DA6">
        <w:rPr>
          <w:rFonts w:ascii="Times New Roman" w:eastAsia="Calibri" w:hAnsi="Times New Roman" w:cs="Times New Roman"/>
          <w:sz w:val="24"/>
          <w:lang w:val="de-DE"/>
        </w:rPr>
        <w:t>апреле</w:t>
      </w:r>
      <w:r w:rsidR="00FE2FEA">
        <w:rPr>
          <w:rFonts w:ascii="Times New Roman" w:eastAsia="Calibri" w:hAnsi="Times New Roman" w:cs="Times New Roman"/>
          <w:sz w:val="24"/>
          <w:lang w:val="de-DE"/>
        </w:rPr>
        <w:t xml:space="preserve"> 2003 </w:t>
      </w:r>
      <w:r w:rsidR="00D20240">
        <w:rPr>
          <w:rFonts w:ascii="Times New Roman" w:eastAsia="Calibri" w:hAnsi="Times New Roman" w:cs="Times New Roman"/>
          <w:sz w:val="24"/>
          <w:lang w:val="de-DE"/>
        </w:rPr>
        <w:t>года</w:t>
      </w:r>
      <w:r w:rsidR="00633F15">
        <w:rPr>
          <w:rStyle w:val="Funotenzeichen"/>
          <w:rFonts w:ascii="Times New Roman" w:eastAsia="Calibri" w:hAnsi="Times New Roman" w:cs="Times New Roman"/>
          <w:sz w:val="24"/>
          <w:lang w:val="de-DE"/>
        </w:rPr>
        <w:footnoteReference w:id="14"/>
      </w:r>
      <w:r w:rsidR="00D20240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DE22DA">
        <w:rPr>
          <w:rFonts w:ascii="Times New Roman" w:eastAsia="Calibri" w:hAnsi="Times New Roman" w:cs="Times New Roman"/>
          <w:sz w:val="24"/>
          <w:lang w:val="de-DE"/>
        </w:rPr>
        <w:t xml:space="preserve">С одной стороны, </w:t>
      </w:r>
      <w:r w:rsidR="00670B8E">
        <w:rPr>
          <w:rFonts w:ascii="Times New Roman" w:eastAsia="Calibri" w:hAnsi="Times New Roman" w:cs="Times New Roman"/>
          <w:sz w:val="24"/>
          <w:lang w:val="de-DE"/>
        </w:rPr>
        <w:t>мы видим</w:t>
      </w:r>
      <w:r w:rsidR="00DE22DA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67A0B">
        <w:rPr>
          <w:rFonts w:ascii="Times New Roman" w:eastAsia="Calibri" w:hAnsi="Times New Roman" w:cs="Times New Roman"/>
          <w:sz w:val="24"/>
          <w:lang w:val="de-DE"/>
        </w:rPr>
        <w:t>«внешний» повод, а с другой — внутренние для ЕС противоречия, так как</w:t>
      </w:r>
      <w:r w:rsidR="002913A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DB7BD9">
        <w:rPr>
          <w:rFonts w:ascii="Times New Roman" w:eastAsia="Calibri" w:hAnsi="Times New Roman" w:cs="Times New Roman"/>
          <w:sz w:val="24"/>
          <w:lang w:val="de-DE"/>
        </w:rPr>
        <w:t>Великобритания</w:t>
      </w:r>
      <w:r w:rsidR="00CE0BE4">
        <w:rPr>
          <w:rFonts w:ascii="Times New Roman" w:eastAsia="Calibri" w:hAnsi="Times New Roman" w:cs="Times New Roman"/>
          <w:sz w:val="24"/>
          <w:lang w:val="de-DE"/>
        </w:rPr>
        <w:t>,</w:t>
      </w:r>
      <w:r w:rsidR="00DB7BD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E0BE4">
        <w:rPr>
          <w:rFonts w:ascii="Times New Roman" w:eastAsia="Calibri" w:hAnsi="Times New Roman" w:cs="Times New Roman"/>
          <w:sz w:val="24"/>
          <w:lang w:val="de-DE"/>
        </w:rPr>
        <w:t>а также Италия</w:t>
      </w:r>
      <w:r w:rsidR="002F27A7">
        <w:rPr>
          <w:rFonts w:ascii="Times New Roman" w:eastAsia="Calibri" w:hAnsi="Times New Roman" w:cs="Times New Roman"/>
          <w:sz w:val="24"/>
          <w:lang w:val="de-DE"/>
        </w:rPr>
        <w:t>,</w:t>
      </w:r>
      <w:r w:rsidR="00CE0BE4">
        <w:rPr>
          <w:rFonts w:ascii="Times New Roman" w:eastAsia="Calibri" w:hAnsi="Times New Roman" w:cs="Times New Roman"/>
          <w:sz w:val="24"/>
          <w:lang w:val="de-DE"/>
        </w:rPr>
        <w:t xml:space="preserve"> Испания </w:t>
      </w:r>
      <w:r w:rsidR="00DB7BD9">
        <w:rPr>
          <w:rFonts w:ascii="Times New Roman" w:eastAsia="Calibri" w:hAnsi="Times New Roman" w:cs="Times New Roman"/>
          <w:sz w:val="24"/>
          <w:lang w:val="de-DE"/>
        </w:rPr>
        <w:t xml:space="preserve">и готовящиеся к скорому вступлению страны </w:t>
      </w:r>
      <w:r w:rsidR="00D52684">
        <w:rPr>
          <w:rFonts w:ascii="Times New Roman" w:eastAsia="Calibri" w:hAnsi="Times New Roman" w:cs="Times New Roman"/>
          <w:sz w:val="24"/>
          <w:lang w:val="de-DE"/>
        </w:rPr>
        <w:t xml:space="preserve">Центральной и Восточной Европы (ЦВЕ) </w:t>
      </w:r>
      <w:r w:rsidR="00BD04E4">
        <w:rPr>
          <w:rFonts w:ascii="Times New Roman" w:eastAsia="Calibri" w:hAnsi="Times New Roman" w:cs="Times New Roman"/>
          <w:sz w:val="24"/>
          <w:lang w:val="de-DE"/>
        </w:rPr>
        <w:t>были против ставящих под сомнение НАТО инициатив</w:t>
      </w:r>
      <w:r w:rsidR="00765392">
        <w:rPr>
          <w:rFonts w:ascii="Times New Roman" w:eastAsia="Calibri" w:hAnsi="Times New Roman" w:cs="Times New Roman"/>
          <w:sz w:val="24"/>
          <w:lang w:val="de-DE"/>
        </w:rPr>
        <w:t xml:space="preserve"> (Reichwein, 2015</w:t>
      </w:r>
      <w:r w:rsidR="00C37D61">
        <w:rPr>
          <w:rFonts w:ascii="Times New Roman" w:eastAsia="Calibri" w:hAnsi="Times New Roman" w:cs="Times New Roman"/>
          <w:sz w:val="24"/>
          <w:lang w:val="de-DE"/>
        </w:rPr>
        <w:t>: 112</w:t>
      </w:r>
      <w:r w:rsidR="00765392">
        <w:rPr>
          <w:rFonts w:ascii="Times New Roman" w:eastAsia="Calibri" w:hAnsi="Times New Roman" w:cs="Times New Roman"/>
          <w:sz w:val="24"/>
          <w:lang w:val="de-DE"/>
        </w:rPr>
        <w:t>)</w:t>
      </w:r>
      <w:r w:rsidR="00BD04E4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583921">
        <w:rPr>
          <w:rFonts w:ascii="Times New Roman" w:eastAsia="Calibri" w:hAnsi="Times New Roman" w:cs="Times New Roman"/>
          <w:sz w:val="24"/>
          <w:lang w:val="de-DE"/>
        </w:rPr>
        <w:t xml:space="preserve">Мы предполагаем структуру интроспективности, которая </w:t>
      </w:r>
      <w:r w:rsidR="00CE1B26">
        <w:rPr>
          <w:rFonts w:ascii="Times New Roman" w:eastAsia="Calibri" w:hAnsi="Times New Roman" w:cs="Times New Roman"/>
          <w:sz w:val="24"/>
          <w:lang w:val="de-DE"/>
        </w:rPr>
        <w:t xml:space="preserve">в таких ситуациях обращает ЕС </w:t>
      </w:r>
      <w:r w:rsidR="00CE13B9">
        <w:rPr>
          <w:rFonts w:ascii="Times New Roman" w:eastAsia="Calibri" w:hAnsi="Times New Roman" w:cs="Times New Roman"/>
          <w:sz w:val="24"/>
          <w:lang w:val="de-DE"/>
        </w:rPr>
        <w:t xml:space="preserve">«на себя» и </w:t>
      </w:r>
      <w:r w:rsidR="00D4215B">
        <w:rPr>
          <w:rFonts w:ascii="Times New Roman" w:eastAsia="Calibri" w:hAnsi="Times New Roman" w:cs="Times New Roman"/>
          <w:sz w:val="24"/>
          <w:lang w:val="de-DE"/>
        </w:rPr>
        <w:t xml:space="preserve">актуализирует экзистенциальный страх перед прошлым интерпретативной </w:t>
      </w:r>
      <w:r w:rsidR="00BE5643">
        <w:rPr>
          <w:rFonts w:ascii="Times New Roman" w:eastAsia="Calibri" w:hAnsi="Times New Roman" w:cs="Times New Roman"/>
          <w:sz w:val="24"/>
          <w:lang w:val="de-DE"/>
        </w:rPr>
        <w:t>анархии — перед национальным прошлым, что</w:t>
      </w:r>
      <w:r w:rsidR="005F5B02">
        <w:rPr>
          <w:rFonts w:ascii="Times New Roman" w:eastAsia="Calibri" w:hAnsi="Times New Roman" w:cs="Times New Roman"/>
          <w:sz w:val="24"/>
          <w:lang w:val="de-DE"/>
        </w:rPr>
        <w:t xml:space="preserve"> немного</w:t>
      </w:r>
      <w:r w:rsidR="00BE5643">
        <w:rPr>
          <w:rFonts w:ascii="Times New Roman" w:eastAsia="Calibri" w:hAnsi="Times New Roman" w:cs="Times New Roman"/>
          <w:sz w:val="24"/>
          <w:lang w:val="de-DE"/>
        </w:rPr>
        <w:t xml:space="preserve"> парадоксально</w:t>
      </w:r>
      <w:r w:rsidR="00FA286E">
        <w:rPr>
          <w:rFonts w:ascii="Times New Roman" w:eastAsia="Calibri" w:hAnsi="Times New Roman" w:cs="Times New Roman"/>
          <w:sz w:val="24"/>
          <w:lang w:val="de-DE"/>
        </w:rPr>
        <w:t xml:space="preserve">, потому что там </w:t>
      </w:r>
      <w:r w:rsidR="00BC3B7C">
        <w:rPr>
          <w:rFonts w:ascii="Times New Roman" w:eastAsia="Calibri" w:hAnsi="Times New Roman" w:cs="Times New Roman"/>
          <w:sz w:val="24"/>
          <w:lang w:val="de-DE"/>
        </w:rPr>
        <w:t xml:space="preserve">всё же </w:t>
      </w:r>
      <w:r w:rsidR="00FA286E">
        <w:rPr>
          <w:rFonts w:ascii="Times New Roman" w:eastAsia="Calibri" w:hAnsi="Times New Roman" w:cs="Times New Roman"/>
          <w:sz w:val="24"/>
          <w:lang w:val="de-DE"/>
        </w:rPr>
        <w:t xml:space="preserve">был </w:t>
      </w:r>
      <w:r w:rsidR="00FA286E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эпистемный </w:t>
      </w:r>
      <w:r w:rsidR="00BC3B7C">
        <w:rPr>
          <w:rFonts w:ascii="Times New Roman" w:eastAsia="Calibri" w:hAnsi="Times New Roman" w:cs="Times New Roman"/>
          <w:sz w:val="24"/>
          <w:lang w:val="de-DE"/>
        </w:rPr>
        <w:t>авторитет суверена</w:t>
      </w:r>
      <w:r w:rsidR="00BE5643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9C1189">
        <w:rPr>
          <w:rFonts w:ascii="Times New Roman" w:eastAsia="Calibri" w:hAnsi="Times New Roman" w:cs="Times New Roman"/>
          <w:sz w:val="24"/>
          <w:lang w:val="de-DE"/>
        </w:rPr>
        <w:t xml:space="preserve">В этом смысле мы видим </w:t>
      </w:r>
      <w:r w:rsidR="005F5B02">
        <w:rPr>
          <w:rFonts w:ascii="Times New Roman" w:eastAsia="Calibri" w:hAnsi="Times New Roman" w:cs="Times New Roman"/>
          <w:sz w:val="24"/>
          <w:lang w:val="de-DE"/>
        </w:rPr>
        <w:t xml:space="preserve">изоморфию Союза национальному государству по направлениям суверенизации и </w:t>
      </w:r>
      <w:r w:rsidR="008F0C34">
        <w:rPr>
          <w:rFonts w:ascii="Times New Roman" w:eastAsia="Calibri" w:hAnsi="Times New Roman" w:cs="Times New Roman"/>
          <w:sz w:val="24"/>
          <w:lang w:val="de-DE"/>
        </w:rPr>
        <w:t>утверждению эпистемного авторитета</w:t>
      </w:r>
      <w:r w:rsidR="003162C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A5E57">
        <w:rPr>
          <w:rFonts w:ascii="Times New Roman" w:eastAsia="Calibri" w:hAnsi="Times New Roman" w:cs="Times New Roman"/>
          <w:sz w:val="24"/>
          <w:lang w:val="de-DE"/>
        </w:rPr>
        <w:t xml:space="preserve">(хотя у эпистемного аспекта есть менее чувствительный на уровне </w:t>
      </w:r>
      <w:r w:rsidR="00A82698">
        <w:rPr>
          <w:rFonts w:ascii="Times New Roman" w:eastAsia="Calibri" w:hAnsi="Times New Roman" w:cs="Times New Roman"/>
          <w:sz w:val="24"/>
          <w:lang w:val="de-DE"/>
        </w:rPr>
        <w:t xml:space="preserve">событийного сцепления элемент: образование) </w:t>
      </w:r>
      <w:r w:rsidR="003162C0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3162C0" w:rsidRPr="003162C0">
        <w:rPr>
          <w:rFonts w:ascii="Times New Roman" w:eastAsia="Calibri" w:hAnsi="Times New Roman" w:cs="Times New Roman"/>
          <w:sz w:val="24"/>
          <w:lang w:val="de-DE"/>
        </w:rPr>
        <w:t>«</w:t>
      </w:r>
      <w:r w:rsidR="003162C0">
        <w:rPr>
          <w:rFonts w:ascii="Times New Roman" w:eastAsia="Calibri" w:hAnsi="Times New Roman" w:cs="Times New Roman"/>
          <w:sz w:val="24"/>
          <w:lang w:val="de-DE"/>
        </w:rPr>
        <w:t>шоколадный саммит</w:t>
      </w:r>
      <w:r w:rsidR="003162C0" w:rsidRPr="003162C0">
        <w:rPr>
          <w:rFonts w:ascii="Times New Roman" w:eastAsia="Calibri" w:hAnsi="Times New Roman" w:cs="Times New Roman"/>
          <w:sz w:val="24"/>
          <w:lang w:val="de-DE"/>
        </w:rPr>
        <w:t>»</w:t>
      </w:r>
      <w:r w:rsidR="003162C0">
        <w:rPr>
          <w:rFonts w:ascii="Times New Roman" w:eastAsia="Calibri" w:hAnsi="Times New Roman" w:cs="Times New Roman"/>
          <w:sz w:val="24"/>
          <w:lang w:val="de-DE"/>
        </w:rPr>
        <w:t xml:space="preserve"> имел последствия не только на уровне государств-членов, но и на наднациональном. </w:t>
      </w:r>
      <w:r w:rsidR="003C2525">
        <w:rPr>
          <w:rFonts w:ascii="Times New Roman" w:eastAsia="Calibri" w:hAnsi="Times New Roman" w:cs="Times New Roman"/>
          <w:sz w:val="24"/>
          <w:lang w:val="de-DE"/>
        </w:rPr>
        <w:t>Как отмечалось в Европейской стратегии безопасности Хавьера Соланы</w:t>
      </w:r>
      <w:r w:rsidR="004776DB">
        <w:rPr>
          <w:rFonts w:ascii="Times New Roman" w:eastAsia="Calibri" w:hAnsi="Times New Roman" w:cs="Times New Roman"/>
          <w:sz w:val="24"/>
          <w:lang w:val="de-DE"/>
        </w:rPr>
        <w:t>,</w:t>
      </w:r>
      <w:r w:rsidR="003C2525">
        <w:rPr>
          <w:rFonts w:ascii="Times New Roman" w:eastAsia="Calibri" w:hAnsi="Times New Roman" w:cs="Times New Roman"/>
          <w:sz w:val="24"/>
          <w:lang w:val="de-DE"/>
        </w:rPr>
        <w:t xml:space="preserve"> «</w:t>
      </w:r>
      <w:r w:rsidR="000B20D7">
        <w:rPr>
          <w:rFonts w:ascii="Times New Roman" w:eastAsia="Calibri" w:hAnsi="Times New Roman" w:cs="Times New Roman"/>
          <w:sz w:val="24"/>
          <w:lang w:val="de-DE"/>
        </w:rPr>
        <w:t>[</w:t>
      </w:r>
      <w:r w:rsidR="004776DB">
        <w:rPr>
          <w:rFonts w:ascii="Times New Roman" w:eastAsia="Calibri" w:hAnsi="Times New Roman" w:cs="Times New Roman"/>
          <w:sz w:val="24"/>
          <w:lang w:val="de-DE"/>
        </w:rPr>
        <w:t xml:space="preserve">к]онец </w:t>
      </w:r>
      <w:r w:rsidR="003135AF">
        <w:rPr>
          <w:rFonts w:ascii="Times New Roman" w:eastAsia="Calibri" w:hAnsi="Times New Roman" w:cs="Times New Roman"/>
          <w:sz w:val="24"/>
          <w:lang w:val="de-DE"/>
        </w:rPr>
        <w:t>Холодной войны</w:t>
      </w:r>
      <w:r w:rsidR="0042580A">
        <w:rPr>
          <w:rFonts w:ascii="Times New Roman" w:eastAsia="Calibri" w:hAnsi="Times New Roman" w:cs="Times New Roman"/>
          <w:sz w:val="24"/>
          <w:lang w:val="de-DE"/>
        </w:rPr>
        <w:t xml:space="preserve"> оставил Соединённые Штаты </w:t>
      </w:r>
      <w:r w:rsidR="00E36DDB">
        <w:rPr>
          <w:rFonts w:ascii="Times New Roman" w:eastAsia="Calibri" w:hAnsi="Times New Roman" w:cs="Times New Roman"/>
          <w:sz w:val="24"/>
          <w:lang w:val="de-DE"/>
        </w:rPr>
        <w:t xml:space="preserve">в доминирующем положении в качестве военного актора. </w:t>
      </w:r>
      <w:r w:rsidR="006E7456">
        <w:rPr>
          <w:rFonts w:ascii="Times New Roman" w:eastAsia="Calibri" w:hAnsi="Times New Roman" w:cs="Times New Roman"/>
          <w:sz w:val="24"/>
          <w:lang w:val="de-DE"/>
        </w:rPr>
        <w:t xml:space="preserve">Однако, </w:t>
      </w:r>
      <w:r w:rsidR="00ED74CF">
        <w:rPr>
          <w:rFonts w:ascii="Times New Roman" w:eastAsia="Calibri" w:hAnsi="Times New Roman" w:cs="Times New Roman"/>
          <w:sz w:val="24"/>
          <w:lang w:val="de-DE"/>
        </w:rPr>
        <w:t xml:space="preserve">ни </w:t>
      </w:r>
      <w:r w:rsidR="00E46ED1">
        <w:rPr>
          <w:rFonts w:ascii="Times New Roman" w:eastAsia="Calibri" w:hAnsi="Times New Roman" w:cs="Times New Roman"/>
          <w:sz w:val="24"/>
          <w:lang w:val="de-DE"/>
        </w:rPr>
        <w:t>одна</w:t>
      </w:r>
      <w:r w:rsidR="00ED74C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46ED1">
        <w:rPr>
          <w:rFonts w:ascii="Times New Roman" w:eastAsia="Calibri" w:hAnsi="Times New Roman" w:cs="Times New Roman"/>
          <w:sz w:val="24"/>
          <w:lang w:val="de-DE"/>
        </w:rPr>
        <w:t xml:space="preserve">страна </w:t>
      </w:r>
      <w:r w:rsidR="007D669D">
        <w:rPr>
          <w:rFonts w:ascii="Times New Roman" w:eastAsia="Calibri" w:hAnsi="Times New Roman" w:cs="Times New Roman"/>
          <w:sz w:val="24"/>
          <w:lang w:val="de-DE"/>
        </w:rPr>
        <w:t xml:space="preserve">не способна </w:t>
      </w:r>
      <w:r w:rsidR="00DD489A">
        <w:rPr>
          <w:rFonts w:ascii="Times New Roman" w:eastAsia="Calibri" w:hAnsi="Times New Roman" w:cs="Times New Roman"/>
          <w:sz w:val="24"/>
          <w:lang w:val="de-DE"/>
        </w:rPr>
        <w:t xml:space="preserve">разобраться с сегодняшними </w:t>
      </w:r>
      <w:r w:rsidR="00DD5DC0">
        <w:rPr>
          <w:rFonts w:ascii="Times New Roman" w:eastAsia="Calibri" w:hAnsi="Times New Roman" w:cs="Times New Roman"/>
          <w:sz w:val="24"/>
          <w:lang w:val="de-DE"/>
        </w:rPr>
        <w:t>проблемами в одиночку</w:t>
      </w:r>
      <w:r w:rsidR="003C2525">
        <w:rPr>
          <w:rFonts w:ascii="Times New Roman" w:eastAsia="Calibri" w:hAnsi="Times New Roman" w:cs="Times New Roman"/>
          <w:sz w:val="24"/>
          <w:lang w:val="de-DE"/>
        </w:rPr>
        <w:t>»</w:t>
      </w:r>
      <w:r w:rsidR="00DD5DC0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971121">
        <w:rPr>
          <w:rFonts w:ascii="Times New Roman" w:eastAsia="Calibri" w:hAnsi="Times New Roman" w:cs="Times New Roman"/>
          <w:sz w:val="24"/>
          <w:lang w:val="de-DE"/>
        </w:rPr>
        <w:t xml:space="preserve">Council of the EU, 2003: </w:t>
      </w:r>
      <w:r w:rsidR="003E2508">
        <w:rPr>
          <w:rFonts w:ascii="Times New Roman" w:eastAsia="Calibri" w:hAnsi="Times New Roman" w:cs="Times New Roman"/>
          <w:sz w:val="24"/>
          <w:lang w:val="de-DE"/>
        </w:rPr>
        <w:t>3).</w:t>
      </w:r>
      <w:r w:rsidR="004043E8">
        <w:rPr>
          <w:rFonts w:ascii="Times New Roman" w:eastAsia="Calibri" w:hAnsi="Times New Roman" w:cs="Times New Roman"/>
          <w:sz w:val="24"/>
          <w:lang w:val="de-DE"/>
        </w:rPr>
        <w:t xml:space="preserve"> Здесь мы видим заявку на автономию, ровно как и </w:t>
      </w:r>
      <w:r w:rsidR="007848AF">
        <w:rPr>
          <w:rFonts w:ascii="Times New Roman" w:eastAsia="Calibri" w:hAnsi="Times New Roman" w:cs="Times New Roman"/>
          <w:sz w:val="24"/>
          <w:lang w:val="de-DE"/>
        </w:rPr>
        <w:t xml:space="preserve">ссылку на </w:t>
      </w:r>
      <w:r w:rsidR="0040152A">
        <w:rPr>
          <w:rFonts w:ascii="Times New Roman" w:eastAsia="Calibri" w:hAnsi="Times New Roman" w:cs="Times New Roman"/>
          <w:sz w:val="24"/>
          <w:lang w:val="de-DE"/>
        </w:rPr>
        <w:t xml:space="preserve">ретроспективно </w:t>
      </w:r>
      <w:r w:rsidR="007848AF">
        <w:rPr>
          <w:rFonts w:ascii="Times New Roman" w:eastAsia="Calibri" w:hAnsi="Times New Roman" w:cs="Times New Roman"/>
          <w:sz w:val="24"/>
          <w:lang w:val="de-DE"/>
        </w:rPr>
        <w:t xml:space="preserve">конституирующий </w:t>
      </w:r>
      <w:r w:rsidR="0040152A">
        <w:rPr>
          <w:rFonts w:ascii="Times New Roman" w:eastAsia="Calibri" w:hAnsi="Times New Roman" w:cs="Times New Roman"/>
          <w:sz w:val="24"/>
          <w:lang w:val="de-DE"/>
        </w:rPr>
        <w:t>ЕС</w:t>
      </w:r>
      <w:r w:rsidR="00AF6FE4">
        <w:rPr>
          <w:rFonts w:ascii="Times New Roman" w:eastAsia="Calibri" w:hAnsi="Times New Roman" w:cs="Times New Roman"/>
          <w:sz w:val="24"/>
          <w:lang w:val="de-DE"/>
        </w:rPr>
        <w:t xml:space="preserve"> принцип многосторонности. </w:t>
      </w:r>
      <w:r w:rsidR="008818DD">
        <w:rPr>
          <w:rFonts w:ascii="Times New Roman" w:eastAsia="Calibri" w:hAnsi="Times New Roman" w:cs="Times New Roman"/>
          <w:sz w:val="24"/>
          <w:lang w:val="de-DE"/>
        </w:rPr>
        <w:t xml:space="preserve">Сравните с похожим высказыванием </w:t>
      </w:r>
      <w:r w:rsidR="00D333E9">
        <w:rPr>
          <w:rFonts w:ascii="Times New Roman" w:eastAsia="Calibri" w:hAnsi="Times New Roman" w:cs="Times New Roman"/>
          <w:sz w:val="24"/>
          <w:lang w:val="de-DE"/>
        </w:rPr>
        <w:t>из</w:t>
      </w:r>
      <w:r w:rsidR="000578BB">
        <w:rPr>
          <w:rFonts w:ascii="Times New Roman" w:eastAsia="Calibri" w:hAnsi="Times New Roman" w:cs="Times New Roman"/>
          <w:sz w:val="24"/>
          <w:lang w:val="de-DE"/>
        </w:rPr>
        <w:t xml:space="preserve"> предисловия Федерики Могерини к </w:t>
      </w:r>
      <w:r w:rsidR="003855C1">
        <w:rPr>
          <w:rFonts w:ascii="Times New Roman" w:eastAsia="Calibri" w:hAnsi="Times New Roman" w:cs="Times New Roman"/>
          <w:sz w:val="24"/>
          <w:lang w:val="de-DE"/>
        </w:rPr>
        <w:t>Глобальной</w:t>
      </w:r>
      <w:r w:rsidR="00D333E9">
        <w:rPr>
          <w:rFonts w:ascii="Times New Roman" w:eastAsia="Calibri" w:hAnsi="Times New Roman" w:cs="Times New Roman"/>
          <w:sz w:val="24"/>
          <w:lang w:val="de-DE"/>
        </w:rPr>
        <w:t xml:space="preserve"> стратегии 2016 года:</w:t>
      </w:r>
      <w:r w:rsidR="00940E27">
        <w:rPr>
          <w:rFonts w:ascii="Times New Roman" w:eastAsia="Calibri" w:hAnsi="Times New Roman" w:cs="Times New Roman"/>
          <w:sz w:val="24"/>
          <w:lang w:val="de-DE"/>
        </w:rPr>
        <w:t xml:space="preserve"> «</w:t>
      </w:r>
      <w:r w:rsidR="00746C79">
        <w:rPr>
          <w:rFonts w:ascii="Times New Roman" w:eastAsia="Calibri" w:hAnsi="Times New Roman" w:cs="Times New Roman"/>
          <w:sz w:val="24"/>
          <w:lang w:val="de-DE"/>
        </w:rPr>
        <w:t xml:space="preserve">Эта стратегия </w:t>
      </w:r>
      <w:r w:rsidR="008E2F35">
        <w:rPr>
          <w:rFonts w:ascii="Times New Roman" w:eastAsia="Calibri" w:hAnsi="Times New Roman" w:cs="Times New Roman"/>
          <w:sz w:val="24"/>
          <w:lang w:val="de-DE"/>
        </w:rPr>
        <w:t xml:space="preserve">стремится </w:t>
      </w:r>
      <w:r w:rsidR="00E924B1">
        <w:rPr>
          <w:rFonts w:ascii="Times New Roman" w:eastAsia="Calibri" w:hAnsi="Times New Roman" w:cs="Times New Roman"/>
          <w:sz w:val="24"/>
          <w:lang w:val="de-DE"/>
        </w:rPr>
        <w:t xml:space="preserve">развить </w:t>
      </w:r>
      <w:r w:rsidR="000A3532">
        <w:rPr>
          <w:rFonts w:ascii="Times New Roman" w:eastAsia="Calibri" w:hAnsi="Times New Roman" w:cs="Times New Roman"/>
          <w:sz w:val="24"/>
          <w:lang w:val="de-DE"/>
        </w:rPr>
        <w:t xml:space="preserve">амбиции ЕС к стратегической автономии. </w:t>
      </w:r>
      <w:r w:rsidR="008E3050">
        <w:rPr>
          <w:rFonts w:ascii="Times New Roman" w:eastAsia="Calibri" w:hAnsi="Times New Roman" w:cs="Times New Roman"/>
          <w:sz w:val="24"/>
          <w:lang w:val="de-DE"/>
        </w:rPr>
        <w:t>Это необходимо для того</w:t>
      </w:r>
      <w:r w:rsidR="0067332B">
        <w:rPr>
          <w:rFonts w:ascii="Times New Roman" w:eastAsia="Calibri" w:hAnsi="Times New Roman" w:cs="Times New Roman"/>
          <w:sz w:val="24"/>
          <w:lang w:val="de-DE"/>
        </w:rPr>
        <w:t>, чтобы продвигать</w:t>
      </w:r>
      <w:r w:rsidR="00301EC5">
        <w:rPr>
          <w:rFonts w:ascii="Times New Roman" w:eastAsia="Calibri" w:hAnsi="Times New Roman" w:cs="Times New Roman"/>
          <w:sz w:val="24"/>
          <w:lang w:val="de-DE"/>
        </w:rPr>
        <w:t xml:space="preserve"> общие интересы наших граждан, </w:t>
      </w:r>
      <w:r w:rsidR="00CF7F64">
        <w:rPr>
          <w:rFonts w:ascii="Times New Roman" w:eastAsia="Calibri" w:hAnsi="Times New Roman" w:cs="Times New Roman"/>
          <w:sz w:val="24"/>
          <w:lang w:val="de-DE"/>
        </w:rPr>
        <w:t xml:space="preserve">а также наши принципы и ценности. </w:t>
      </w:r>
      <w:r w:rsidR="001A6105">
        <w:rPr>
          <w:rFonts w:ascii="Times New Roman" w:eastAsia="Calibri" w:hAnsi="Times New Roman" w:cs="Times New Roman"/>
          <w:sz w:val="24"/>
          <w:lang w:val="de-DE"/>
        </w:rPr>
        <w:t xml:space="preserve">Однако мы знаем, что </w:t>
      </w:r>
      <w:r w:rsidR="00A96BF0">
        <w:rPr>
          <w:rFonts w:ascii="Times New Roman" w:eastAsia="Calibri" w:hAnsi="Times New Roman" w:cs="Times New Roman"/>
          <w:sz w:val="24"/>
          <w:lang w:val="de-DE"/>
        </w:rPr>
        <w:t xml:space="preserve">такие приоритеты </w:t>
      </w:r>
      <w:r w:rsidR="00291F62">
        <w:rPr>
          <w:rFonts w:ascii="Times New Roman" w:eastAsia="Calibri" w:hAnsi="Times New Roman" w:cs="Times New Roman"/>
          <w:sz w:val="24"/>
          <w:lang w:val="de-DE"/>
        </w:rPr>
        <w:t xml:space="preserve">лучше всего </w:t>
      </w:r>
      <w:r w:rsidR="00BD58D9">
        <w:rPr>
          <w:rFonts w:ascii="Times New Roman" w:eastAsia="Calibri" w:hAnsi="Times New Roman" w:cs="Times New Roman"/>
          <w:sz w:val="24"/>
          <w:lang w:val="de-DE"/>
        </w:rPr>
        <w:t>преследовать</w:t>
      </w:r>
      <w:r w:rsidR="00E45106">
        <w:rPr>
          <w:rFonts w:ascii="Times New Roman" w:eastAsia="Calibri" w:hAnsi="Times New Roman" w:cs="Times New Roman"/>
          <w:sz w:val="24"/>
          <w:lang w:val="de-DE"/>
        </w:rPr>
        <w:t>,</w:t>
      </w:r>
      <w:r w:rsidR="00BD58D9">
        <w:rPr>
          <w:rFonts w:ascii="Times New Roman" w:eastAsia="Calibri" w:hAnsi="Times New Roman" w:cs="Times New Roman"/>
          <w:sz w:val="24"/>
          <w:lang w:val="de-DE"/>
        </w:rPr>
        <w:t xml:space="preserve"> когда мы не одни</w:t>
      </w:r>
      <w:r w:rsidR="00F5607C">
        <w:rPr>
          <w:rFonts w:ascii="Times New Roman" w:eastAsia="Calibri" w:hAnsi="Times New Roman" w:cs="Times New Roman"/>
          <w:sz w:val="24"/>
          <w:lang w:val="de-DE"/>
        </w:rPr>
        <w:t xml:space="preserve">. И </w:t>
      </w:r>
      <w:r w:rsidR="0067126F">
        <w:rPr>
          <w:rFonts w:ascii="Times New Roman" w:eastAsia="Calibri" w:hAnsi="Times New Roman" w:cs="Times New Roman"/>
          <w:sz w:val="24"/>
          <w:lang w:val="de-DE"/>
        </w:rPr>
        <w:t xml:space="preserve">их лучше всего преследовать </w:t>
      </w:r>
      <w:r w:rsidR="00296C6D">
        <w:rPr>
          <w:rFonts w:ascii="Times New Roman" w:eastAsia="Calibri" w:hAnsi="Times New Roman" w:cs="Times New Roman"/>
          <w:sz w:val="24"/>
          <w:lang w:val="de-DE"/>
        </w:rPr>
        <w:t xml:space="preserve">в международной системе, основанной </w:t>
      </w:r>
      <w:r w:rsidR="00CC4F18">
        <w:rPr>
          <w:rFonts w:ascii="Times New Roman" w:eastAsia="Calibri" w:hAnsi="Times New Roman" w:cs="Times New Roman"/>
          <w:sz w:val="24"/>
          <w:lang w:val="de-DE"/>
        </w:rPr>
        <w:t xml:space="preserve">на правилах и </w:t>
      </w:r>
      <w:r w:rsidR="000F6CAC">
        <w:rPr>
          <w:rFonts w:ascii="Times New Roman" w:eastAsia="Calibri" w:hAnsi="Times New Roman" w:cs="Times New Roman"/>
          <w:sz w:val="24"/>
          <w:lang w:val="de-DE"/>
        </w:rPr>
        <w:t xml:space="preserve">на </w:t>
      </w:r>
      <w:r w:rsidR="00CC4F18">
        <w:rPr>
          <w:rFonts w:ascii="Times New Roman" w:eastAsia="Calibri" w:hAnsi="Times New Roman" w:cs="Times New Roman"/>
          <w:sz w:val="24"/>
          <w:lang w:val="de-DE"/>
        </w:rPr>
        <w:t>многосторонности</w:t>
      </w:r>
      <w:r w:rsidR="00940E27">
        <w:rPr>
          <w:rFonts w:ascii="Times New Roman" w:eastAsia="Calibri" w:hAnsi="Times New Roman" w:cs="Times New Roman"/>
          <w:sz w:val="24"/>
          <w:lang w:val="de-DE"/>
        </w:rPr>
        <w:t>»</w:t>
      </w:r>
      <w:r w:rsidR="000F6CAC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385C80">
        <w:rPr>
          <w:rFonts w:ascii="Times New Roman" w:eastAsia="Calibri" w:hAnsi="Times New Roman" w:cs="Times New Roman"/>
          <w:sz w:val="24"/>
          <w:lang w:val="de-DE"/>
        </w:rPr>
        <w:t>EEAS</w:t>
      </w:r>
      <w:r w:rsidR="005D27FA">
        <w:rPr>
          <w:rFonts w:ascii="Times New Roman" w:eastAsia="Calibri" w:hAnsi="Times New Roman" w:cs="Times New Roman"/>
          <w:sz w:val="24"/>
          <w:lang w:val="de-DE"/>
        </w:rPr>
        <w:t xml:space="preserve">, n. d.: </w:t>
      </w:r>
      <w:r w:rsidR="00DA70DE">
        <w:rPr>
          <w:rFonts w:ascii="Times New Roman" w:eastAsia="Calibri" w:hAnsi="Times New Roman" w:cs="Times New Roman"/>
          <w:sz w:val="24"/>
          <w:lang w:val="de-DE"/>
        </w:rPr>
        <w:t>4).</w:t>
      </w:r>
      <w:r w:rsidR="004B231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563FA">
        <w:rPr>
          <w:rFonts w:ascii="Times New Roman" w:eastAsia="Calibri" w:hAnsi="Times New Roman" w:cs="Times New Roman"/>
          <w:sz w:val="24"/>
          <w:lang w:val="de-DE"/>
        </w:rPr>
        <w:t>Мы также видим заявку на автономию</w:t>
      </w:r>
      <w:r w:rsidR="00D17D9B">
        <w:rPr>
          <w:rFonts w:ascii="Times New Roman" w:eastAsia="Calibri" w:hAnsi="Times New Roman" w:cs="Times New Roman"/>
          <w:sz w:val="24"/>
          <w:lang w:val="de-DE"/>
        </w:rPr>
        <w:t>, но соблюдение многосторонности не экстернализируется</w:t>
      </w:r>
      <w:r w:rsidR="00603795">
        <w:rPr>
          <w:rFonts w:ascii="Times New Roman" w:eastAsia="Calibri" w:hAnsi="Times New Roman" w:cs="Times New Roman"/>
          <w:sz w:val="24"/>
          <w:lang w:val="de-DE"/>
        </w:rPr>
        <w:t xml:space="preserve"> —</w:t>
      </w:r>
      <w:r w:rsidR="00D17D9B">
        <w:rPr>
          <w:rFonts w:ascii="Times New Roman" w:eastAsia="Calibri" w:hAnsi="Times New Roman" w:cs="Times New Roman"/>
          <w:sz w:val="24"/>
          <w:lang w:val="de-DE"/>
        </w:rPr>
        <w:t xml:space="preserve"> ЕС представляется глобальным актором, который </w:t>
      </w:r>
      <w:r w:rsidR="00603795">
        <w:rPr>
          <w:rFonts w:ascii="Times New Roman" w:eastAsia="Calibri" w:hAnsi="Times New Roman" w:cs="Times New Roman"/>
          <w:sz w:val="24"/>
          <w:lang w:val="de-DE"/>
        </w:rPr>
        <w:t xml:space="preserve">отвечает за себя сам. </w:t>
      </w:r>
      <w:r w:rsidR="00E41F63">
        <w:rPr>
          <w:rFonts w:ascii="Times New Roman" w:eastAsia="Calibri" w:hAnsi="Times New Roman" w:cs="Times New Roman"/>
          <w:sz w:val="24"/>
          <w:lang w:val="de-DE"/>
        </w:rPr>
        <w:t xml:space="preserve">Стратегическая культура из документа 2016 года пропадает как таковая, но присутствуют </w:t>
      </w:r>
      <w:r w:rsidR="00A447FD" w:rsidRPr="00A447FD">
        <w:rPr>
          <w:rFonts w:ascii="Times New Roman" w:eastAsia="Calibri" w:hAnsi="Times New Roman" w:cs="Times New Roman"/>
          <w:sz w:val="24"/>
          <w:lang w:val="de-DE"/>
        </w:rPr>
        <w:t>«</w:t>
      </w:r>
      <w:r w:rsidR="00ED0681">
        <w:rPr>
          <w:rFonts w:ascii="Times New Roman" w:eastAsia="Calibri" w:hAnsi="Times New Roman" w:cs="Times New Roman"/>
          <w:sz w:val="24"/>
          <w:lang w:val="de-DE"/>
        </w:rPr>
        <w:t xml:space="preserve">общая </w:t>
      </w:r>
      <w:r w:rsidR="00BD71C6">
        <w:rPr>
          <w:rFonts w:ascii="Times New Roman" w:eastAsia="Calibri" w:hAnsi="Times New Roman" w:cs="Times New Roman"/>
          <w:sz w:val="24"/>
          <w:lang w:val="de-DE"/>
        </w:rPr>
        <w:t>культура кибербезопасности</w:t>
      </w:r>
      <w:r w:rsidR="00A447FD" w:rsidRPr="00A447FD">
        <w:rPr>
          <w:rFonts w:ascii="Times New Roman" w:eastAsia="Calibri" w:hAnsi="Times New Roman" w:cs="Times New Roman"/>
          <w:sz w:val="24"/>
          <w:lang w:val="de-DE"/>
        </w:rPr>
        <w:t>»</w:t>
      </w:r>
      <w:r w:rsidR="00BD71C6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020FE4">
        <w:rPr>
          <w:rFonts w:ascii="Times New Roman" w:eastAsia="Calibri" w:hAnsi="Times New Roman" w:cs="Times New Roman"/>
          <w:sz w:val="24"/>
          <w:lang w:val="de-DE"/>
        </w:rPr>
        <w:t>p.</w:t>
      </w:r>
      <w:r w:rsidR="00BE4B39">
        <w:rPr>
          <w:rFonts w:ascii="Times New Roman" w:eastAsia="Calibri" w:hAnsi="Times New Roman" w:cs="Times New Roman"/>
          <w:sz w:val="24"/>
          <w:lang w:val="de-DE"/>
        </w:rPr>
        <w:t xml:space="preserve"> 22)</w:t>
      </w:r>
      <w:r w:rsidR="00417CA8">
        <w:rPr>
          <w:rFonts w:ascii="Times New Roman" w:eastAsia="Calibri" w:hAnsi="Times New Roman" w:cs="Times New Roman"/>
          <w:sz w:val="24"/>
          <w:lang w:val="de-DE"/>
        </w:rPr>
        <w:t xml:space="preserve"> и </w:t>
      </w:r>
      <w:r w:rsidR="00417CA8" w:rsidRPr="00417CA8">
        <w:rPr>
          <w:rFonts w:ascii="Times New Roman" w:eastAsia="Calibri" w:hAnsi="Times New Roman" w:cs="Times New Roman"/>
          <w:sz w:val="24"/>
          <w:lang w:val="de-DE"/>
        </w:rPr>
        <w:t>«</w:t>
      </w:r>
      <w:r w:rsidR="00417CA8">
        <w:rPr>
          <w:rFonts w:ascii="Times New Roman" w:eastAsia="Calibri" w:hAnsi="Times New Roman" w:cs="Times New Roman"/>
          <w:sz w:val="24"/>
          <w:lang w:val="de-DE"/>
        </w:rPr>
        <w:t xml:space="preserve">политическая культура </w:t>
      </w:r>
      <w:r w:rsidR="00ED236E">
        <w:rPr>
          <w:rFonts w:ascii="Times New Roman" w:eastAsia="Calibri" w:hAnsi="Times New Roman" w:cs="Times New Roman"/>
          <w:sz w:val="24"/>
          <w:lang w:val="de-DE"/>
        </w:rPr>
        <w:t xml:space="preserve">наискорейшего </w:t>
      </w:r>
      <w:r w:rsidR="00205C45">
        <w:rPr>
          <w:rFonts w:ascii="Times New Roman" w:eastAsia="Calibri" w:hAnsi="Times New Roman" w:cs="Times New Roman"/>
          <w:sz w:val="24"/>
          <w:lang w:val="de-DE"/>
        </w:rPr>
        <w:t xml:space="preserve">действия </w:t>
      </w:r>
      <w:r w:rsidR="00743786">
        <w:rPr>
          <w:rFonts w:ascii="Times New Roman" w:eastAsia="Calibri" w:hAnsi="Times New Roman" w:cs="Times New Roman"/>
          <w:sz w:val="24"/>
          <w:lang w:val="de-DE"/>
        </w:rPr>
        <w:t xml:space="preserve">в ответ на </w:t>
      </w:r>
      <w:r w:rsidR="005E17D1">
        <w:rPr>
          <w:rFonts w:ascii="Times New Roman" w:eastAsia="Calibri" w:hAnsi="Times New Roman" w:cs="Times New Roman"/>
          <w:sz w:val="24"/>
          <w:lang w:val="de-DE"/>
        </w:rPr>
        <w:t xml:space="preserve">риск насильственного </w:t>
      </w:r>
      <w:r w:rsidR="002F30F2">
        <w:rPr>
          <w:rFonts w:ascii="Times New Roman" w:eastAsia="Calibri" w:hAnsi="Times New Roman" w:cs="Times New Roman"/>
          <w:sz w:val="24"/>
          <w:lang w:val="de-DE"/>
        </w:rPr>
        <w:t>конфликта</w:t>
      </w:r>
      <w:r w:rsidR="00417CA8" w:rsidRPr="00417CA8">
        <w:rPr>
          <w:rFonts w:ascii="Times New Roman" w:eastAsia="Calibri" w:hAnsi="Times New Roman" w:cs="Times New Roman"/>
          <w:sz w:val="24"/>
          <w:lang w:val="de-DE"/>
        </w:rPr>
        <w:t>»</w:t>
      </w:r>
      <w:r w:rsidR="00EA3650">
        <w:rPr>
          <w:rFonts w:ascii="Times New Roman" w:eastAsia="Calibri" w:hAnsi="Times New Roman" w:cs="Times New Roman"/>
          <w:sz w:val="24"/>
          <w:lang w:val="de-DE"/>
        </w:rPr>
        <w:t xml:space="preserve"> (p. 30)</w:t>
      </w:r>
      <w:r w:rsidR="008775D6">
        <w:rPr>
          <w:rFonts w:ascii="Times New Roman" w:eastAsia="Calibri" w:hAnsi="Times New Roman" w:cs="Times New Roman"/>
          <w:sz w:val="24"/>
          <w:lang w:val="de-DE"/>
        </w:rPr>
        <w:t xml:space="preserve"> как </w:t>
      </w:r>
      <w:r w:rsidR="00110FE1">
        <w:rPr>
          <w:rFonts w:ascii="Times New Roman" w:eastAsia="Calibri" w:hAnsi="Times New Roman" w:cs="Times New Roman"/>
          <w:sz w:val="24"/>
          <w:lang w:val="de-DE"/>
        </w:rPr>
        <w:t>более точечные понятия</w:t>
      </w:r>
      <w:r w:rsidR="006951E5">
        <w:rPr>
          <w:rFonts w:ascii="Times New Roman" w:eastAsia="Calibri" w:hAnsi="Times New Roman" w:cs="Times New Roman"/>
          <w:sz w:val="24"/>
          <w:lang w:val="de-DE"/>
        </w:rPr>
        <w:t xml:space="preserve">. Вероятно, дело в том, что </w:t>
      </w:r>
      <w:r w:rsidR="003123D4">
        <w:rPr>
          <w:rFonts w:ascii="Times New Roman" w:eastAsia="Calibri" w:hAnsi="Times New Roman" w:cs="Times New Roman"/>
          <w:sz w:val="24"/>
          <w:lang w:val="de-DE"/>
        </w:rPr>
        <w:t xml:space="preserve">мандат Могерини был отмечен более </w:t>
      </w:r>
      <w:r w:rsidR="0028300E" w:rsidRPr="0028300E">
        <w:rPr>
          <w:rFonts w:ascii="Times New Roman" w:eastAsia="Calibri" w:hAnsi="Times New Roman" w:cs="Times New Roman"/>
          <w:sz w:val="24"/>
          <w:lang w:val="de-DE"/>
        </w:rPr>
        <w:t>«</w:t>
      </w:r>
      <w:r w:rsidR="00635914">
        <w:rPr>
          <w:rFonts w:ascii="Times New Roman" w:eastAsia="Calibri" w:hAnsi="Times New Roman" w:cs="Times New Roman"/>
          <w:sz w:val="24"/>
          <w:lang w:val="de-DE"/>
        </w:rPr>
        <w:t>внешней</w:t>
      </w:r>
      <w:r w:rsidR="0028300E" w:rsidRPr="0028300E">
        <w:rPr>
          <w:rFonts w:ascii="Times New Roman" w:eastAsia="Calibri" w:hAnsi="Times New Roman" w:cs="Times New Roman"/>
          <w:sz w:val="24"/>
          <w:lang w:val="de-DE"/>
        </w:rPr>
        <w:t>»</w:t>
      </w:r>
      <w:r w:rsidR="003123D4">
        <w:rPr>
          <w:rFonts w:ascii="Times New Roman" w:eastAsia="Calibri" w:hAnsi="Times New Roman" w:cs="Times New Roman"/>
          <w:sz w:val="24"/>
          <w:lang w:val="de-DE"/>
        </w:rPr>
        <w:t xml:space="preserve"> повесткой</w:t>
      </w:r>
      <w:r w:rsidR="00B5574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66FDA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0F6AB1">
        <w:rPr>
          <w:rFonts w:ascii="Times New Roman" w:eastAsia="Calibri" w:hAnsi="Times New Roman" w:cs="Times New Roman"/>
          <w:sz w:val="24"/>
          <w:lang w:val="de-DE"/>
        </w:rPr>
        <w:t xml:space="preserve">при </w:t>
      </w:r>
      <w:r w:rsidR="00202FE9">
        <w:rPr>
          <w:rFonts w:ascii="Times New Roman" w:eastAsia="Calibri" w:hAnsi="Times New Roman" w:cs="Times New Roman"/>
          <w:sz w:val="24"/>
          <w:lang w:val="de-DE"/>
        </w:rPr>
        <w:t>Борреле</w:t>
      </w:r>
      <w:r w:rsidR="00BA23A9">
        <w:rPr>
          <w:rFonts w:ascii="Times New Roman" w:eastAsia="Calibri" w:hAnsi="Times New Roman" w:cs="Times New Roman"/>
          <w:sz w:val="24"/>
          <w:lang w:val="de-DE"/>
        </w:rPr>
        <w:t xml:space="preserve"> и</w:t>
      </w:r>
      <w:r w:rsidR="000F6AB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C0AF1">
        <w:rPr>
          <w:rFonts w:ascii="Times New Roman" w:eastAsia="Calibri" w:hAnsi="Times New Roman" w:cs="Times New Roman"/>
          <w:sz w:val="24"/>
          <w:lang w:val="de-DE"/>
        </w:rPr>
        <w:t xml:space="preserve">по инициативе ФРГ был запущен </w:t>
      </w:r>
      <w:r w:rsidR="00DA2D99">
        <w:rPr>
          <w:rFonts w:ascii="Times New Roman" w:eastAsia="Calibri" w:hAnsi="Times New Roman" w:cs="Times New Roman"/>
          <w:sz w:val="24"/>
          <w:lang w:val="de-DE"/>
        </w:rPr>
        <w:t>«Стратегический компас»</w:t>
      </w:r>
      <w:r w:rsidR="00713A4C">
        <w:rPr>
          <w:rFonts w:ascii="Times New Roman" w:eastAsia="Calibri" w:hAnsi="Times New Roman" w:cs="Times New Roman"/>
          <w:sz w:val="24"/>
          <w:lang w:val="de-DE"/>
        </w:rPr>
        <w:t xml:space="preserve"> по </w:t>
      </w:r>
      <w:r w:rsidR="001419BE">
        <w:rPr>
          <w:rFonts w:ascii="Times New Roman" w:eastAsia="Calibri" w:hAnsi="Times New Roman" w:cs="Times New Roman"/>
          <w:sz w:val="24"/>
          <w:lang w:val="de-DE"/>
        </w:rPr>
        <w:t xml:space="preserve">спецификации </w:t>
      </w:r>
      <w:r w:rsidR="00785A3A">
        <w:rPr>
          <w:rFonts w:ascii="Times New Roman" w:eastAsia="Calibri" w:hAnsi="Times New Roman" w:cs="Times New Roman"/>
          <w:sz w:val="24"/>
          <w:lang w:val="de-DE"/>
        </w:rPr>
        <w:t>Стратегии 2016 года</w:t>
      </w:r>
      <w:r w:rsidR="00397508">
        <w:rPr>
          <w:rFonts w:ascii="Times New Roman" w:eastAsia="Calibri" w:hAnsi="Times New Roman" w:cs="Times New Roman"/>
          <w:sz w:val="24"/>
          <w:lang w:val="de-DE"/>
        </w:rPr>
        <w:t xml:space="preserve">, который </w:t>
      </w:r>
      <w:r w:rsidR="00C71C56">
        <w:rPr>
          <w:rFonts w:ascii="Times New Roman" w:eastAsia="Calibri" w:hAnsi="Times New Roman" w:cs="Times New Roman"/>
          <w:sz w:val="24"/>
          <w:lang w:val="de-DE"/>
        </w:rPr>
        <w:t>подразумевает выработку общей страгетической культуры</w:t>
      </w:r>
      <w:r w:rsidR="00AB5CF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609FB">
        <w:rPr>
          <w:rFonts w:ascii="Times New Roman" w:eastAsia="Calibri" w:hAnsi="Times New Roman" w:cs="Times New Roman"/>
          <w:sz w:val="24"/>
          <w:lang w:val="de-DE"/>
        </w:rPr>
        <w:t xml:space="preserve">в оценке угроз и </w:t>
      </w:r>
      <w:r w:rsidR="005F317D">
        <w:rPr>
          <w:rFonts w:ascii="Times New Roman" w:eastAsia="Calibri" w:hAnsi="Times New Roman" w:cs="Times New Roman"/>
          <w:sz w:val="24"/>
          <w:lang w:val="de-DE"/>
        </w:rPr>
        <w:t>некоторый прогноз на будущее</w:t>
      </w:r>
      <w:r w:rsidR="00371ED1">
        <w:rPr>
          <w:rFonts w:ascii="Times New Roman" w:eastAsia="Calibri" w:hAnsi="Times New Roman" w:cs="Times New Roman"/>
          <w:sz w:val="24"/>
          <w:lang w:val="de-DE"/>
        </w:rPr>
        <w:t xml:space="preserve"> (European External Action Service (EEAS): 45:31–48:23)</w:t>
      </w:r>
      <w:r w:rsidR="005F317D">
        <w:rPr>
          <w:rFonts w:ascii="Times New Roman" w:eastAsia="Calibri" w:hAnsi="Times New Roman" w:cs="Times New Roman"/>
          <w:sz w:val="24"/>
          <w:lang w:val="de-DE"/>
        </w:rPr>
        <w:t>.</w:t>
      </w:r>
      <w:r w:rsidR="00DE7A33">
        <w:rPr>
          <w:rFonts w:ascii="Times New Roman" w:eastAsia="Calibri" w:hAnsi="Times New Roman" w:cs="Times New Roman"/>
          <w:sz w:val="24"/>
          <w:lang w:val="de-DE"/>
        </w:rPr>
        <w:t xml:space="preserve"> В отличие от государства</w:t>
      </w:r>
      <w:r w:rsidR="00546D26">
        <w:rPr>
          <w:rFonts w:ascii="Times New Roman" w:eastAsia="Calibri" w:hAnsi="Times New Roman" w:cs="Times New Roman"/>
          <w:sz w:val="24"/>
          <w:lang w:val="de-DE"/>
        </w:rPr>
        <w:t>,</w:t>
      </w:r>
      <w:r w:rsidR="00DE7A33">
        <w:rPr>
          <w:rFonts w:ascii="Times New Roman" w:eastAsia="Calibri" w:hAnsi="Times New Roman" w:cs="Times New Roman"/>
          <w:sz w:val="24"/>
          <w:lang w:val="de-DE"/>
        </w:rPr>
        <w:t xml:space="preserve"> у ЕС нет </w:t>
      </w:r>
      <w:r w:rsidR="00A0202F">
        <w:rPr>
          <w:rFonts w:ascii="Times New Roman" w:eastAsia="Calibri" w:hAnsi="Times New Roman" w:cs="Times New Roman"/>
          <w:sz w:val="24"/>
          <w:lang w:val="de-DE"/>
        </w:rPr>
        <w:t xml:space="preserve">такой структуры преемственности, которая позволила бы сделать </w:t>
      </w:r>
      <w:r w:rsidR="008368DB">
        <w:rPr>
          <w:rFonts w:ascii="Times New Roman" w:eastAsia="Calibri" w:hAnsi="Times New Roman" w:cs="Times New Roman"/>
          <w:sz w:val="24"/>
          <w:lang w:val="de-DE"/>
        </w:rPr>
        <w:t xml:space="preserve">«геополитическую Комиссию» </w:t>
      </w:r>
      <w:r w:rsidR="00C517F0">
        <w:rPr>
          <w:rFonts w:ascii="Times New Roman" w:eastAsia="Calibri" w:hAnsi="Times New Roman" w:cs="Times New Roman"/>
          <w:sz w:val="24"/>
          <w:lang w:val="de-DE"/>
        </w:rPr>
        <w:t xml:space="preserve">с уже готовыми </w:t>
      </w:r>
      <w:r w:rsidR="006B6165">
        <w:rPr>
          <w:rFonts w:ascii="Times New Roman" w:eastAsia="Calibri" w:hAnsi="Times New Roman" w:cs="Times New Roman"/>
          <w:sz w:val="24"/>
          <w:lang w:val="de-DE"/>
        </w:rPr>
        <w:t xml:space="preserve">общими </w:t>
      </w:r>
      <w:r w:rsidR="0059397A">
        <w:rPr>
          <w:rFonts w:ascii="Times New Roman" w:eastAsia="Calibri" w:hAnsi="Times New Roman" w:cs="Times New Roman"/>
          <w:sz w:val="24"/>
          <w:lang w:val="de-DE"/>
        </w:rPr>
        <w:t xml:space="preserve">угрозами — </w:t>
      </w:r>
      <w:r w:rsidR="001C0C7B">
        <w:rPr>
          <w:rFonts w:ascii="Times New Roman" w:eastAsia="Calibri" w:hAnsi="Times New Roman" w:cs="Times New Roman"/>
          <w:sz w:val="24"/>
          <w:lang w:val="de-DE"/>
        </w:rPr>
        <w:t xml:space="preserve">на национальном уровне такая доктринальная </w:t>
      </w:r>
      <w:r w:rsidR="00733818">
        <w:rPr>
          <w:rFonts w:ascii="Times New Roman" w:eastAsia="Calibri" w:hAnsi="Times New Roman" w:cs="Times New Roman"/>
          <w:sz w:val="24"/>
          <w:lang w:val="de-DE"/>
        </w:rPr>
        <w:t>развёртываемость</w:t>
      </w:r>
      <w:r w:rsidR="000F0A3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33818">
        <w:rPr>
          <w:rFonts w:ascii="Times New Roman" w:eastAsia="Calibri" w:hAnsi="Times New Roman" w:cs="Times New Roman"/>
          <w:sz w:val="24"/>
          <w:lang w:val="de-DE"/>
        </w:rPr>
        <w:t>в</w:t>
      </w:r>
      <w:r w:rsidR="0066671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33818">
        <w:rPr>
          <w:rFonts w:ascii="Times New Roman" w:eastAsia="Calibri" w:hAnsi="Times New Roman" w:cs="Times New Roman"/>
          <w:sz w:val="24"/>
          <w:lang w:val="de-DE"/>
        </w:rPr>
        <w:t xml:space="preserve">купе с ориентацией на будущее </w:t>
      </w:r>
      <w:r w:rsidR="000865E0">
        <w:rPr>
          <w:rFonts w:ascii="Times New Roman" w:eastAsia="Calibri" w:hAnsi="Times New Roman" w:cs="Times New Roman"/>
          <w:sz w:val="24"/>
          <w:lang w:val="de-DE"/>
        </w:rPr>
        <w:t>стали одним из ингредиентов тоталитарного господства</w:t>
      </w:r>
      <w:r w:rsidR="0099604F">
        <w:rPr>
          <w:rFonts w:ascii="Times New Roman" w:eastAsia="Calibri" w:hAnsi="Times New Roman" w:cs="Times New Roman"/>
          <w:sz w:val="24"/>
          <w:lang w:val="de-DE"/>
        </w:rPr>
        <w:t>; в ЕС</w:t>
      </w:r>
      <w:r w:rsidR="009A2E2C">
        <w:rPr>
          <w:rFonts w:ascii="Times New Roman" w:eastAsia="Calibri" w:hAnsi="Times New Roman" w:cs="Times New Roman"/>
          <w:sz w:val="24"/>
          <w:lang w:val="de-DE"/>
        </w:rPr>
        <w:t xml:space="preserve"> же</w:t>
      </w:r>
      <w:r w:rsidR="0099604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20AB8">
        <w:rPr>
          <w:rFonts w:ascii="Times New Roman" w:eastAsia="Calibri" w:hAnsi="Times New Roman" w:cs="Times New Roman"/>
          <w:sz w:val="24"/>
          <w:lang w:val="de-DE"/>
        </w:rPr>
        <w:t xml:space="preserve">всякая эсхатология </w:t>
      </w:r>
      <w:r w:rsidR="009A2E2C">
        <w:rPr>
          <w:rFonts w:ascii="Times New Roman" w:eastAsia="Calibri" w:hAnsi="Times New Roman" w:cs="Times New Roman"/>
          <w:sz w:val="24"/>
          <w:lang w:val="de-DE"/>
        </w:rPr>
        <w:t xml:space="preserve">недостижима в той мере, в которой </w:t>
      </w:r>
      <w:r w:rsidR="00041BDA">
        <w:rPr>
          <w:rFonts w:ascii="Times New Roman" w:eastAsia="Calibri" w:hAnsi="Times New Roman" w:cs="Times New Roman"/>
          <w:sz w:val="24"/>
          <w:lang w:val="de-DE"/>
        </w:rPr>
        <w:t xml:space="preserve">невозможно реанимировать </w:t>
      </w:r>
      <w:r w:rsidR="00DC2DDE">
        <w:rPr>
          <w:rFonts w:ascii="Times New Roman" w:eastAsia="Calibri" w:hAnsi="Times New Roman" w:cs="Times New Roman"/>
          <w:sz w:val="24"/>
          <w:lang w:val="de-DE"/>
        </w:rPr>
        <w:t>этатизированный</w:t>
      </w:r>
      <w:r w:rsidR="00041BDA">
        <w:rPr>
          <w:rFonts w:ascii="Times New Roman" w:eastAsia="Calibri" w:hAnsi="Times New Roman" w:cs="Times New Roman"/>
          <w:sz w:val="24"/>
          <w:lang w:val="de-DE"/>
        </w:rPr>
        <w:t xml:space="preserve"> еврофедерализм</w:t>
      </w:r>
      <w:r w:rsidR="00DC2DDE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9B4317">
        <w:rPr>
          <w:rFonts w:ascii="Times New Roman" w:eastAsia="Calibri" w:hAnsi="Times New Roman" w:cs="Times New Roman"/>
          <w:sz w:val="24"/>
          <w:lang w:val="de-DE"/>
        </w:rPr>
        <w:t>и</w:t>
      </w:r>
      <w:r w:rsidR="00DC2DDE">
        <w:rPr>
          <w:rFonts w:ascii="Times New Roman" w:eastAsia="Calibri" w:hAnsi="Times New Roman" w:cs="Times New Roman"/>
          <w:sz w:val="24"/>
          <w:lang w:val="de-DE"/>
        </w:rPr>
        <w:t xml:space="preserve"> вообще </w:t>
      </w:r>
      <w:r w:rsidR="00D049AE">
        <w:rPr>
          <w:rFonts w:ascii="Times New Roman" w:eastAsia="Calibri" w:hAnsi="Times New Roman" w:cs="Times New Roman"/>
          <w:sz w:val="24"/>
          <w:lang w:val="de-DE"/>
        </w:rPr>
        <w:t xml:space="preserve">это </w:t>
      </w:r>
      <w:r w:rsidR="00DC2DDE">
        <w:rPr>
          <w:rFonts w:ascii="Times New Roman" w:eastAsia="Calibri" w:hAnsi="Times New Roman" w:cs="Times New Roman"/>
          <w:sz w:val="24"/>
          <w:lang w:val="de-DE"/>
        </w:rPr>
        <w:t>считается плохим вкусом — Союз</w:t>
      </w:r>
      <w:r w:rsidR="004D63B8">
        <w:rPr>
          <w:rFonts w:ascii="Times New Roman" w:eastAsia="Calibri" w:hAnsi="Times New Roman" w:cs="Times New Roman"/>
          <w:sz w:val="24"/>
          <w:lang w:val="de-DE"/>
        </w:rPr>
        <w:t xml:space="preserve"> сущностно</w:t>
      </w:r>
      <w:r w:rsidR="00DC2DDE">
        <w:rPr>
          <w:rFonts w:ascii="Times New Roman" w:eastAsia="Calibri" w:hAnsi="Times New Roman" w:cs="Times New Roman"/>
          <w:sz w:val="24"/>
          <w:lang w:val="de-DE"/>
        </w:rPr>
        <w:t xml:space="preserve"> содержит в себе </w:t>
      </w:r>
      <w:r w:rsidR="004D63B8">
        <w:rPr>
          <w:rFonts w:ascii="Times New Roman" w:eastAsia="Calibri" w:hAnsi="Times New Roman" w:cs="Times New Roman"/>
          <w:sz w:val="24"/>
          <w:lang w:val="de-DE"/>
        </w:rPr>
        <w:t xml:space="preserve">элемент неопределённости, это </w:t>
      </w:r>
      <w:r w:rsidR="009B4317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необходимое условие </w:t>
      </w:r>
      <w:r w:rsidR="00D049AE">
        <w:rPr>
          <w:rFonts w:ascii="Times New Roman" w:eastAsia="Calibri" w:hAnsi="Times New Roman" w:cs="Times New Roman"/>
          <w:sz w:val="24"/>
          <w:lang w:val="de-DE"/>
        </w:rPr>
        <w:t xml:space="preserve">европейской </w:t>
      </w:r>
      <w:r w:rsidR="009B4317">
        <w:rPr>
          <w:rFonts w:ascii="Times New Roman" w:eastAsia="Calibri" w:hAnsi="Times New Roman" w:cs="Times New Roman"/>
          <w:sz w:val="24"/>
          <w:lang w:val="de-DE"/>
        </w:rPr>
        <w:t>интеграции</w:t>
      </w:r>
      <w:r w:rsidR="00D049AE">
        <w:rPr>
          <w:rFonts w:ascii="Times New Roman" w:eastAsia="Calibri" w:hAnsi="Times New Roman" w:cs="Times New Roman"/>
          <w:sz w:val="24"/>
          <w:lang w:val="de-DE"/>
        </w:rPr>
        <w:t>, когда будущее делается на ходу</w:t>
      </w:r>
      <w:r w:rsidR="00371A8E">
        <w:rPr>
          <w:rFonts w:ascii="Times New Roman" w:eastAsia="Calibri" w:hAnsi="Times New Roman" w:cs="Times New Roman"/>
          <w:sz w:val="24"/>
          <w:lang w:val="de-DE"/>
        </w:rPr>
        <w:t xml:space="preserve"> и</w:t>
      </w:r>
      <w:r w:rsidR="00D049AE">
        <w:rPr>
          <w:rFonts w:ascii="Times New Roman" w:eastAsia="Calibri" w:hAnsi="Times New Roman" w:cs="Times New Roman"/>
          <w:sz w:val="24"/>
          <w:lang w:val="de-DE"/>
        </w:rPr>
        <w:t xml:space="preserve"> совместно</w:t>
      </w:r>
      <w:r w:rsidR="000865E0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16CF3B7D" w14:textId="1D084E33" w:rsidR="00631CCA" w:rsidRPr="005D06E1" w:rsidRDefault="00631CCA" w:rsidP="005D06E1">
      <w:pPr>
        <w:pStyle w:val="berschrift2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de-DE"/>
        </w:rPr>
      </w:pPr>
      <w:bookmarkStart w:id="6" w:name="_Toc73542701"/>
      <w:r w:rsidRPr="005D0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de-DE"/>
        </w:rPr>
        <w:t>2.2</w:t>
      </w:r>
      <w:r w:rsidR="003E0A13" w:rsidRPr="005D0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de-DE"/>
        </w:rPr>
        <w:t xml:space="preserve"> </w:t>
      </w:r>
      <w:r w:rsidR="009F24D6" w:rsidRPr="005D0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de-DE"/>
        </w:rPr>
        <w:t>Дисперсия политического знания о безопасности на примере европейских партий</w:t>
      </w:r>
      <w:bookmarkEnd w:id="6"/>
    </w:p>
    <w:p w14:paraId="2932595C" w14:textId="5AF327C5" w:rsidR="004E189B" w:rsidRDefault="00140078" w:rsidP="000A3DB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Если </w:t>
      </w:r>
      <w:r w:rsidR="00554339">
        <w:rPr>
          <w:rFonts w:ascii="Times New Roman" w:eastAsia="Calibri" w:hAnsi="Times New Roman" w:cs="Times New Roman"/>
          <w:sz w:val="24"/>
          <w:lang w:val="de-DE"/>
        </w:rPr>
        <w:t xml:space="preserve">до этого могло </w:t>
      </w:r>
      <w:r w:rsidR="00631CCA">
        <w:rPr>
          <w:rFonts w:ascii="Times New Roman" w:eastAsia="Calibri" w:hAnsi="Times New Roman" w:cs="Times New Roman"/>
          <w:sz w:val="24"/>
          <w:lang w:val="de-DE"/>
        </w:rPr>
        <w:t>оставаться</w:t>
      </w:r>
      <w:r w:rsidR="00554339">
        <w:rPr>
          <w:rFonts w:ascii="Times New Roman" w:eastAsia="Calibri" w:hAnsi="Times New Roman" w:cs="Times New Roman"/>
          <w:sz w:val="24"/>
          <w:lang w:val="de-DE"/>
        </w:rPr>
        <w:t xml:space="preserve"> впечатление некоторой целостности наднациональной машины, то теперь мы попробуем </w:t>
      </w:r>
      <w:r w:rsidR="00A81707">
        <w:rPr>
          <w:rFonts w:ascii="Times New Roman" w:eastAsia="Calibri" w:hAnsi="Times New Roman" w:cs="Times New Roman"/>
          <w:sz w:val="24"/>
          <w:lang w:val="de-DE"/>
        </w:rPr>
        <w:t xml:space="preserve">раздробить её на </w:t>
      </w:r>
      <w:r w:rsidR="008832A1">
        <w:rPr>
          <w:rFonts w:ascii="Times New Roman" w:eastAsia="Calibri" w:hAnsi="Times New Roman" w:cs="Times New Roman"/>
          <w:sz w:val="24"/>
          <w:lang w:val="de-DE"/>
        </w:rPr>
        <w:t xml:space="preserve">отдельные политические течения — строго говоря, </w:t>
      </w:r>
      <w:r w:rsidR="003E0A13">
        <w:rPr>
          <w:rFonts w:ascii="Times New Roman" w:eastAsia="Calibri" w:hAnsi="Times New Roman" w:cs="Times New Roman"/>
          <w:sz w:val="24"/>
          <w:lang w:val="de-DE"/>
        </w:rPr>
        <w:t xml:space="preserve">с аналитической стороны </w:t>
      </w:r>
      <w:r w:rsidR="008832A1">
        <w:rPr>
          <w:rFonts w:ascii="Times New Roman" w:eastAsia="Calibri" w:hAnsi="Times New Roman" w:cs="Times New Roman"/>
          <w:sz w:val="24"/>
          <w:lang w:val="de-DE"/>
        </w:rPr>
        <w:t xml:space="preserve">здесь целостности не меньше, потому что </w:t>
      </w:r>
      <w:r w:rsidR="004665CA">
        <w:rPr>
          <w:rFonts w:ascii="Times New Roman" w:eastAsia="Calibri" w:hAnsi="Times New Roman" w:cs="Times New Roman"/>
          <w:sz w:val="24"/>
          <w:lang w:val="de-DE"/>
        </w:rPr>
        <w:t>рассматриваемые здесь</w:t>
      </w:r>
      <w:r w:rsidR="008832A1">
        <w:rPr>
          <w:rFonts w:ascii="Times New Roman" w:eastAsia="Calibri" w:hAnsi="Times New Roman" w:cs="Times New Roman"/>
          <w:sz w:val="24"/>
          <w:lang w:val="de-DE"/>
        </w:rPr>
        <w:t xml:space="preserve"> совокупности высказываний подчиняются </w:t>
      </w:r>
      <w:r w:rsidR="00F77E82">
        <w:rPr>
          <w:rFonts w:ascii="Times New Roman" w:eastAsia="Calibri" w:hAnsi="Times New Roman" w:cs="Times New Roman"/>
          <w:sz w:val="24"/>
          <w:lang w:val="de-DE"/>
        </w:rPr>
        <w:t xml:space="preserve">одной и той же дискурсивной формации. </w:t>
      </w:r>
    </w:p>
    <w:p w14:paraId="14DC6862" w14:textId="186213E4" w:rsidR="0026281C" w:rsidRDefault="004B08AB" w:rsidP="0071401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Безопасность и внешняя политика </w:t>
      </w:r>
      <w:r w:rsidR="005924B4">
        <w:rPr>
          <w:rFonts w:ascii="Times New Roman" w:eastAsia="Calibri" w:hAnsi="Times New Roman" w:cs="Times New Roman"/>
          <w:sz w:val="24"/>
          <w:lang w:val="de-DE"/>
        </w:rPr>
        <w:t xml:space="preserve">занимают особое место </w:t>
      </w:r>
      <w:r w:rsidR="00EB62E4">
        <w:rPr>
          <w:rFonts w:ascii="Times New Roman" w:eastAsia="Calibri" w:hAnsi="Times New Roman" w:cs="Times New Roman"/>
          <w:sz w:val="24"/>
          <w:lang w:val="de-DE"/>
        </w:rPr>
        <w:t xml:space="preserve">в </w:t>
      </w:r>
      <w:r w:rsidR="00412882">
        <w:rPr>
          <w:rFonts w:ascii="Times New Roman" w:eastAsia="Calibri" w:hAnsi="Times New Roman" w:cs="Times New Roman"/>
          <w:sz w:val="24"/>
          <w:lang w:val="de-DE"/>
        </w:rPr>
        <w:t xml:space="preserve">структуре высказываний Европейской </w:t>
      </w:r>
      <w:r w:rsidR="0036504F">
        <w:rPr>
          <w:rFonts w:ascii="Times New Roman" w:eastAsia="Calibri" w:hAnsi="Times New Roman" w:cs="Times New Roman"/>
          <w:sz w:val="24"/>
          <w:lang w:val="de-DE"/>
        </w:rPr>
        <w:t>народной партии</w:t>
      </w:r>
      <w:r w:rsidR="007372B0">
        <w:rPr>
          <w:rFonts w:ascii="Times New Roman" w:eastAsia="Calibri" w:hAnsi="Times New Roman" w:cs="Times New Roman"/>
          <w:sz w:val="24"/>
          <w:lang w:val="de-DE"/>
        </w:rPr>
        <w:t xml:space="preserve"> (ЕНП)</w:t>
      </w:r>
      <w:r w:rsidR="0036504F">
        <w:rPr>
          <w:rFonts w:ascii="Times New Roman" w:eastAsia="Calibri" w:hAnsi="Times New Roman" w:cs="Times New Roman"/>
          <w:sz w:val="24"/>
          <w:lang w:val="de-DE"/>
        </w:rPr>
        <w:t xml:space="preserve">, но </w:t>
      </w:r>
      <w:r w:rsidR="00EB1741">
        <w:rPr>
          <w:rFonts w:ascii="Times New Roman" w:eastAsia="Calibri" w:hAnsi="Times New Roman" w:cs="Times New Roman"/>
          <w:sz w:val="24"/>
          <w:lang w:val="de-DE"/>
        </w:rPr>
        <w:t xml:space="preserve">схватить эту особость можно, как кажется, только относительно других дискурсивных элементов </w:t>
      </w:r>
      <w:r w:rsidR="001A7D94">
        <w:rPr>
          <w:rFonts w:ascii="Times New Roman" w:eastAsia="Calibri" w:hAnsi="Times New Roman" w:cs="Times New Roman"/>
          <w:sz w:val="24"/>
          <w:lang w:val="de-DE"/>
        </w:rPr>
        <w:t>и</w:t>
      </w:r>
      <w:r w:rsidR="00117582">
        <w:rPr>
          <w:rFonts w:ascii="Times New Roman" w:eastAsia="Calibri" w:hAnsi="Times New Roman" w:cs="Times New Roman"/>
          <w:sz w:val="24"/>
          <w:lang w:val="de-DE"/>
        </w:rPr>
        <w:t xml:space="preserve"> привилегированной</w:t>
      </w:r>
      <w:r w:rsidR="00D30EB4">
        <w:rPr>
          <w:rFonts w:ascii="Times New Roman" w:eastAsia="Calibri" w:hAnsi="Times New Roman" w:cs="Times New Roman"/>
          <w:sz w:val="24"/>
          <w:lang w:val="de-DE"/>
        </w:rPr>
        <w:t xml:space="preserve"> недискурсивной практики</w:t>
      </w:r>
      <w:r w:rsidR="007357E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1635A">
        <w:rPr>
          <w:rFonts w:ascii="Times New Roman" w:eastAsia="Calibri" w:hAnsi="Times New Roman" w:cs="Times New Roman"/>
          <w:sz w:val="24"/>
          <w:lang w:val="de-DE"/>
        </w:rPr>
        <w:t>— патриархальной семьи</w:t>
      </w:r>
      <w:r w:rsidR="00AA072B">
        <w:rPr>
          <w:rFonts w:ascii="Times New Roman" w:eastAsia="Calibri" w:hAnsi="Times New Roman" w:cs="Times New Roman"/>
          <w:sz w:val="24"/>
          <w:lang w:val="de-DE"/>
        </w:rPr>
        <w:t>.</w:t>
      </w:r>
      <w:r w:rsidR="00FB7C3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34C7D">
        <w:rPr>
          <w:rFonts w:ascii="Times New Roman" w:eastAsia="Calibri" w:hAnsi="Times New Roman" w:cs="Times New Roman"/>
          <w:sz w:val="24"/>
          <w:lang w:val="de-DE"/>
        </w:rPr>
        <w:t xml:space="preserve">Рассмотрим </w:t>
      </w:r>
      <w:r w:rsidR="0060555F">
        <w:rPr>
          <w:rFonts w:ascii="Times New Roman" w:eastAsia="Calibri" w:hAnsi="Times New Roman" w:cs="Times New Roman"/>
          <w:sz w:val="24"/>
          <w:lang w:val="de-DE"/>
        </w:rPr>
        <w:t>манифесты 1999 и 2019 года для</w:t>
      </w:r>
      <w:r w:rsidR="00057149">
        <w:rPr>
          <w:rFonts w:ascii="Times New Roman" w:eastAsia="Calibri" w:hAnsi="Times New Roman" w:cs="Times New Roman"/>
          <w:sz w:val="24"/>
          <w:lang w:val="de-DE"/>
        </w:rPr>
        <w:t xml:space="preserve"> уточняющего</w:t>
      </w:r>
      <w:r w:rsidR="0060555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27006">
        <w:rPr>
          <w:rFonts w:ascii="Times New Roman" w:eastAsia="Calibri" w:hAnsi="Times New Roman" w:cs="Times New Roman"/>
          <w:sz w:val="24"/>
          <w:lang w:val="de-DE"/>
        </w:rPr>
        <w:t>сравнения</w:t>
      </w:r>
      <w:r w:rsidR="00057149">
        <w:rPr>
          <w:rFonts w:ascii="Times New Roman" w:eastAsia="Calibri" w:hAnsi="Times New Roman" w:cs="Times New Roman"/>
          <w:sz w:val="24"/>
          <w:lang w:val="de-DE"/>
        </w:rPr>
        <w:t xml:space="preserve"> и некоторой динамики</w:t>
      </w:r>
      <w:r w:rsidR="003247AF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5F0F95">
        <w:rPr>
          <w:rFonts w:ascii="Times New Roman" w:eastAsia="Calibri" w:hAnsi="Times New Roman" w:cs="Times New Roman"/>
          <w:sz w:val="24"/>
          <w:lang w:val="de-DE"/>
        </w:rPr>
        <w:t xml:space="preserve">здесь не хватает методологической строгости, </w:t>
      </w:r>
      <w:r w:rsidR="004A54E1">
        <w:rPr>
          <w:rFonts w:ascii="Times New Roman" w:eastAsia="Calibri" w:hAnsi="Times New Roman" w:cs="Times New Roman"/>
          <w:sz w:val="24"/>
          <w:lang w:val="de-DE"/>
        </w:rPr>
        <w:t>но у нас прежде всего иллюстративная</w:t>
      </w:r>
      <w:r w:rsidR="005B3E3F">
        <w:rPr>
          <w:rFonts w:ascii="Times New Roman" w:eastAsia="Calibri" w:hAnsi="Times New Roman" w:cs="Times New Roman"/>
          <w:sz w:val="24"/>
          <w:lang w:val="de-DE"/>
        </w:rPr>
        <w:t xml:space="preserve"> и эвристическая</w:t>
      </w:r>
      <w:r w:rsidR="004A54E1">
        <w:rPr>
          <w:rFonts w:ascii="Times New Roman" w:eastAsia="Calibri" w:hAnsi="Times New Roman" w:cs="Times New Roman"/>
          <w:sz w:val="24"/>
          <w:lang w:val="de-DE"/>
        </w:rPr>
        <w:t xml:space="preserve"> задача</w:t>
      </w:r>
      <w:r w:rsidR="00E27006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8D2445">
        <w:rPr>
          <w:rFonts w:ascii="Times New Roman" w:eastAsia="Calibri" w:hAnsi="Times New Roman" w:cs="Times New Roman"/>
          <w:sz w:val="24"/>
          <w:lang w:val="de-DE"/>
        </w:rPr>
        <w:t xml:space="preserve">В первом случае документ начинается </w:t>
      </w:r>
      <w:r w:rsidR="00F25A06">
        <w:rPr>
          <w:rFonts w:ascii="Times New Roman" w:eastAsia="Calibri" w:hAnsi="Times New Roman" w:cs="Times New Roman"/>
          <w:sz w:val="24"/>
          <w:lang w:val="de-DE"/>
        </w:rPr>
        <w:t>с актуальной внешнеполитической повестки</w:t>
      </w:r>
      <w:r w:rsidR="009B3715">
        <w:rPr>
          <w:rFonts w:ascii="Times New Roman" w:eastAsia="Calibri" w:hAnsi="Times New Roman" w:cs="Times New Roman"/>
          <w:sz w:val="24"/>
          <w:lang w:val="de-DE"/>
        </w:rPr>
        <w:t>:</w:t>
      </w:r>
      <w:r w:rsidR="00CE199E">
        <w:rPr>
          <w:rFonts w:ascii="Times New Roman" w:eastAsia="Calibri" w:hAnsi="Times New Roman" w:cs="Times New Roman"/>
          <w:sz w:val="24"/>
          <w:lang w:val="de-DE"/>
        </w:rPr>
        <w:t xml:space="preserve"> «Европа </w:t>
      </w:r>
      <w:r w:rsidR="00BA4EF6">
        <w:rPr>
          <w:rFonts w:ascii="Times New Roman" w:eastAsia="Calibri" w:hAnsi="Times New Roman" w:cs="Times New Roman"/>
          <w:sz w:val="24"/>
          <w:lang w:val="de-DE"/>
        </w:rPr>
        <w:t xml:space="preserve">на пороге </w:t>
      </w:r>
      <w:r w:rsidR="00351C35">
        <w:rPr>
          <w:rFonts w:ascii="Times New Roman" w:eastAsia="Calibri" w:hAnsi="Times New Roman" w:cs="Times New Roman"/>
          <w:sz w:val="24"/>
          <w:lang w:val="de-DE"/>
        </w:rPr>
        <w:t xml:space="preserve">21 века </w:t>
      </w:r>
      <w:r w:rsidR="005A2838">
        <w:rPr>
          <w:rFonts w:ascii="Times New Roman" w:eastAsia="Calibri" w:hAnsi="Times New Roman" w:cs="Times New Roman"/>
          <w:sz w:val="24"/>
          <w:lang w:val="de-DE"/>
        </w:rPr>
        <w:t xml:space="preserve">готова </w:t>
      </w:r>
      <w:r w:rsidR="00CB6670">
        <w:rPr>
          <w:rFonts w:ascii="Times New Roman" w:eastAsia="Calibri" w:hAnsi="Times New Roman" w:cs="Times New Roman"/>
          <w:sz w:val="24"/>
          <w:lang w:val="de-DE"/>
        </w:rPr>
        <w:t xml:space="preserve">к </w:t>
      </w:r>
      <w:r w:rsidR="00546B9D">
        <w:rPr>
          <w:rFonts w:ascii="Times New Roman" w:eastAsia="Calibri" w:hAnsi="Times New Roman" w:cs="Times New Roman"/>
          <w:sz w:val="24"/>
          <w:lang w:val="de-DE"/>
        </w:rPr>
        <w:t xml:space="preserve">крупным </w:t>
      </w:r>
      <w:r w:rsidR="00562D84">
        <w:rPr>
          <w:rFonts w:ascii="Times New Roman" w:eastAsia="Calibri" w:hAnsi="Times New Roman" w:cs="Times New Roman"/>
          <w:sz w:val="24"/>
          <w:lang w:val="de-DE"/>
        </w:rPr>
        <w:t>новым вызовам</w:t>
      </w:r>
      <w:r w:rsidR="00546B9D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5B7ACF">
        <w:rPr>
          <w:rFonts w:ascii="Times New Roman" w:eastAsia="Calibri" w:hAnsi="Times New Roman" w:cs="Times New Roman"/>
          <w:sz w:val="24"/>
          <w:lang w:val="de-DE"/>
        </w:rPr>
        <w:t xml:space="preserve">с которыми она сейчас сталкивается. </w:t>
      </w:r>
      <w:r w:rsidR="00B00A44">
        <w:rPr>
          <w:rFonts w:ascii="Times New Roman" w:eastAsia="Calibri" w:hAnsi="Times New Roman" w:cs="Times New Roman"/>
          <w:sz w:val="24"/>
          <w:lang w:val="de-DE"/>
        </w:rPr>
        <w:t xml:space="preserve">Самый </w:t>
      </w:r>
      <w:r w:rsidR="003B71E9">
        <w:rPr>
          <w:rFonts w:ascii="Times New Roman" w:eastAsia="Calibri" w:hAnsi="Times New Roman" w:cs="Times New Roman"/>
          <w:sz w:val="24"/>
          <w:lang w:val="de-DE"/>
        </w:rPr>
        <w:t>неотложный</w:t>
      </w:r>
      <w:r w:rsidR="00B00A4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95CA1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D7116B">
        <w:rPr>
          <w:rFonts w:ascii="Times New Roman" w:eastAsia="Calibri" w:hAnsi="Times New Roman" w:cs="Times New Roman"/>
          <w:sz w:val="24"/>
          <w:lang w:val="de-DE"/>
        </w:rPr>
        <w:t xml:space="preserve">кризис на Балканах — </w:t>
      </w:r>
      <w:r w:rsidR="00FC5806">
        <w:rPr>
          <w:rFonts w:ascii="Times New Roman" w:eastAsia="Calibri" w:hAnsi="Times New Roman" w:cs="Times New Roman"/>
          <w:sz w:val="24"/>
          <w:lang w:val="de-DE"/>
        </w:rPr>
        <w:t xml:space="preserve">является испытанием наших возможностей и </w:t>
      </w:r>
      <w:r w:rsidR="00CE3472">
        <w:rPr>
          <w:rFonts w:ascii="Times New Roman" w:eastAsia="Calibri" w:hAnsi="Times New Roman" w:cs="Times New Roman"/>
          <w:sz w:val="24"/>
          <w:lang w:val="de-DE"/>
        </w:rPr>
        <w:t>нашей воли к совместному действию</w:t>
      </w:r>
      <w:r w:rsidR="008A61AA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EF2100">
        <w:rPr>
          <w:rFonts w:ascii="Times New Roman" w:eastAsia="Calibri" w:hAnsi="Times New Roman" w:cs="Times New Roman"/>
          <w:sz w:val="24"/>
          <w:lang w:val="de-DE"/>
        </w:rPr>
        <w:t xml:space="preserve">Наша вовлечённость </w:t>
      </w:r>
      <w:r w:rsidR="008A61AA">
        <w:rPr>
          <w:rFonts w:ascii="Times New Roman" w:eastAsia="Calibri" w:hAnsi="Times New Roman" w:cs="Times New Roman"/>
          <w:sz w:val="24"/>
          <w:lang w:val="de-DE"/>
        </w:rPr>
        <w:t xml:space="preserve">в Косово </w:t>
      </w:r>
      <w:r w:rsidR="00D35ACD">
        <w:rPr>
          <w:rFonts w:ascii="Times New Roman" w:eastAsia="Calibri" w:hAnsi="Times New Roman" w:cs="Times New Roman"/>
          <w:sz w:val="24"/>
          <w:lang w:val="de-DE"/>
        </w:rPr>
        <w:t xml:space="preserve">указывает </w:t>
      </w:r>
      <w:r w:rsidR="00CC5315">
        <w:rPr>
          <w:rFonts w:ascii="Times New Roman" w:eastAsia="Calibri" w:hAnsi="Times New Roman" w:cs="Times New Roman"/>
          <w:sz w:val="24"/>
          <w:lang w:val="de-DE"/>
        </w:rPr>
        <w:t>на необходимость</w:t>
      </w:r>
      <w:r w:rsidR="009D5C3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801C6">
        <w:rPr>
          <w:rFonts w:ascii="Times New Roman" w:eastAsia="Calibri" w:hAnsi="Times New Roman" w:cs="Times New Roman"/>
          <w:sz w:val="24"/>
          <w:lang w:val="de-DE"/>
        </w:rPr>
        <w:t xml:space="preserve">построить настоящий </w:t>
      </w:r>
      <w:r w:rsidR="00CE349C">
        <w:rPr>
          <w:rFonts w:ascii="Times New Roman" w:eastAsia="Calibri" w:hAnsi="Times New Roman" w:cs="Times New Roman"/>
          <w:sz w:val="24"/>
          <w:lang w:val="de-DE"/>
        </w:rPr>
        <w:t>европейский оборонный союз</w:t>
      </w:r>
      <w:r w:rsidR="001069E7">
        <w:rPr>
          <w:rFonts w:ascii="Times New Roman" w:eastAsia="Calibri" w:hAnsi="Times New Roman" w:cs="Times New Roman"/>
          <w:sz w:val="24"/>
          <w:lang w:val="de-DE"/>
        </w:rPr>
        <w:t xml:space="preserve"> с собственной идентичностью</w:t>
      </w:r>
      <w:r w:rsidR="00A27FB5">
        <w:rPr>
          <w:rFonts w:ascii="Times New Roman" w:eastAsia="Calibri" w:hAnsi="Times New Roman" w:cs="Times New Roman"/>
          <w:sz w:val="24"/>
          <w:lang w:val="de-DE"/>
        </w:rPr>
        <w:t xml:space="preserve">, способный </w:t>
      </w:r>
      <w:r w:rsidR="000E37BF">
        <w:rPr>
          <w:rFonts w:ascii="Times New Roman" w:eastAsia="Calibri" w:hAnsi="Times New Roman" w:cs="Times New Roman"/>
          <w:sz w:val="24"/>
          <w:lang w:val="de-DE"/>
        </w:rPr>
        <w:t xml:space="preserve">обеспечить </w:t>
      </w:r>
      <w:r w:rsidR="001203DF">
        <w:rPr>
          <w:rFonts w:ascii="Times New Roman" w:eastAsia="Calibri" w:hAnsi="Times New Roman" w:cs="Times New Roman"/>
          <w:sz w:val="24"/>
          <w:lang w:val="de-DE"/>
        </w:rPr>
        <w:t xml:space="preserve">мирное и </w:t>
      </w:r>
      <w:r w:rsidR="00D378B3">
        <w:rPr>
          <w:rFonts w:ascii="Times New Roman" w:eastAsia="Calibri" w:hAnsi="Times New Roman" w:cs="Times New Roman"/>
          <w:sz w:val="24"/>
          <w:lang w:val="de-DE"/>
        </w:rPr>
        <w:t>безопасное будущее для всех</w:t>
      </w:r>
      <w:r w:rsidR="00CE199E">
        <w:rPr>
          <w:rFonts w:ascii="Times New Roman" w:eastAsia="Calibri" w:hAnsi="Times New Roman" w:cs="Times New Roman"/>
          <w:sz w:val="24"/>
          <w:lang w:val="de-DE"/>
        </w:rPr>
        <w:t>»</w:t>
      </w:r>
      <w:r w:rsidR="00E71A73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E71A73" w:rsidRPr="00E71A73">
        <w:rPr>
          <w:rFonts w:ascii="Times New Roman" w:eastAsia="Calibri" w:hAnsi="Times New Roman" w:cs="Times New Roman"/>
          <w:sz w:val="24"/>
          <w:lang w:val="de-DE"/>
        </w:rPr>
        <w:t xml:space="preserve">Repositories Documentatiecentrum Nederlandse Politieke Partijen </w:t>
      </w:r>
      <w:r w:rsidR="00F40103">
        <w:rPr>
          <w:rFonts w:ascii="Times New Roman" w:eastAsia="Calibri" w:hAnsi="Times New Roman" w:cs="Times New Roman"/>
          <w:sz w:val="24"/>
          <w:lang w:val="de-DE"/>
        </w:rPr>
        <w:t>—</w:t>
      </w:r>
      <w:r w:rsidR="00E71A73" w:rsidRPr="00E71A73">
        <w:rPr>
          <w:rFonts w:ascii="Times New Roman" w:eastAsia="Calibri" w:hAnsi="Times New Roman" w:cs="Times New Roman"/>
          <w:sz w:val="24"/>
          <w:lang w:val="de-DE"/>
        </w:rPr>
        <w:t xml:space="preserve"> Rijksuniversiteit Groningen</w:t>
      </w:r>
      <w:r w:rsidR="00714013">
        <w:rPr>
          <w:rFonts w:ascii="Times New Roman" w:eastAsia="Calibri" w:hAnsi="Times New Roman" w:cs="Times New Roman"/>
          <w:sz w:val="24"/>
          <w:lang w:val="de-DE"/>
        </w:rPr>
        <w:t>, n. d.</w:t>
      </w:r>
      <w:r w:rsidR="00E71A73">
        <w:rPr>
          <w:rFonts w:ascii="Times New Roman" w:eastAsia="Calibri" w:hAnsi="Times New Roman" w:cs="Times New Roman"/>
          <w:sz w:val="24"/>
          <w:lang w:val="de-DE"/>
        </w:rPr>
        <w:t>)</w:t>
      </w:r>
      <w:r w:rsidR="00D378B3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3463FB">
        <w:rPr>
          <w:rFonts w:ascii="Times New Roman" w:eastAsia="Calibri" w:hAnsi="Times New Roman" w:cs="Times New Roman"/>
          <w:sz w:val="24"/>
          <w:lang w:val="de-DE"/>
        </w:rPr>
        <w:t xml:space="preserve">Здесь мы видим </w:t>
      </w:r>
      <w:r w:rsidR="00E1347C">
        <w:rPr>
          <w:rFonts w:ascii="Times New Roman" w:eastAsia="Calibri" w:hAnsi="Times New Roman" w:cs="Times New Roman"/>
          <w:sz w:val="24"/>
          <w:lang w:val="de-DE"/>
        </w:rPr>
        <w:t xml:space="preserve">высокую событийную чувствительность и самостоятельную эпистемную структуру, </w:t>
      </w:r>
      <w:r w:rsidR="00D25A92">
        <w:rPr>
          <w:rFonts w:ascii="Times New Roman" w:eastAsia="Calibri" w:hAnsi="Times New Roman" w:cs="Times New Roman"/>
          <w:sz w:val="24"/>
          <w:lang w:val="de-DE"/>
        </w:rPr>
        <w:t>которой подчиняется описание события — это структура</w:t>
      </w:r>
      <w:r w:rsidR="00702F8C">
        <w:rPr>
          <w:rFonts w:ascii="Times New Roman" w:eastAsia="Calibri" w:hAnsi="Times New Roman" w:cs="Times New Roman"/>
          <w:sz w:val="24"/>
          <w:lang w:val="de-DE"/>
        </w:rPr>
        <w:t>, конечно, очень напоминает</w:t>
      </w:r>
      <w:r w:rsidR="00D42026">
        <w:rPr>
          <w:rFonts w:ascii="Times New Roman" w:eastAsia="Calibri" w:hAnsi="Times New Roman" w:cs="Times New Roman"/>
          <w:sz w:val="24"/>
          <w:lang w:val="de-DE"/>
        </w:rPr>
        <w:t xml:space="preserve"> еврократический</w:t>
      </w:r>
      <w:r w:rsidR="00702F8C">
        <w:rPr>
          <w:rFonts w:ascii="Times New Roman" w:eastAsia="Calibri" w:hAnsi="Times New Roman" w:cs="Times New Roman"/>
          <w:sz w:val="24"/>
          <w:lang w:val="de-DE"/>
        </w:rPr>
        <w:t xml:space="preserve"> официальный </w:t>
      </w:r>
      <w:r w:rsidR="00D42026">
        <w:rPr>
          <w:rFonts w:ascii="Times New Roman" w:eastAsia="Calibri" w:hAnsi="Times New Roman" w:cs="Times New Roman"/>
          <w:sz w:val="24"/>
          <w:lang w:val="de-DE"/>
        </w:rPr>
        <w:t xml:space="preserve">дискурс: есть </w:t>
      </w:r>
      <w:r w:rsidR="007F0F17">
        <w:rPr>
          <w:rFonts w:ascii="Times New Roman" w:eastAsia="Calibri" w:hAnsi="Times New Roman" w:cs="Times New Roman"/>
          <w:sz w:val="24"/>
          <w:lang w:val="de-DE"/>
        </w:rPr>
        <w:t>заявка на автономию</w:t>
      </w:r>
      <w:r w:rsidR="00BB5D67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DE22A1">
        <w:rPr>
          <w:rFonts w:ascii="Times New Roman" w:eastAsia="Calibri" w:hAnsi="Times New Roman" w:cs="Times New Roman"/>
          <w:sz w:val="24"/>
          <w:lang w:val="de-DE"/>
        </w:rPr>
        <w:t xml:space="preserve">дистанция от балканского Другого и ориентация на будущее. </w:t>
      </w:r>
      <w:r w:rsidR="005B7B38">
        <w:rPr>
          <w:rFonts w:ascii="Times New Roman" w:eastAsia="Calibri" w:hAnsi="Times New Roman" w:cs="Times New Roman"/>
          <w:sz w:val="24"/>
          <w:lang w:val="de-DE"/>
        </w:rPr>
        <w:t xml:space="preserve">Может показаться, что </w:t>
      </w:r>
      <w:r w:rsidR="00620A43">
        <w:rPr>
          <w:rFonts w:ascii="Times New Roman" w:eastAsia="Calibri" w:hAnsi="Times New Roman" w:cs="Times New Roman"/>
          <w:sz w:val="24"/>
          <w:lang w:val="de-DE"/>
        </w:rPr>
        <w:t>этот дискурс</w:t>
      </w:r>
      <w:r w:rsidR="005B7B38">
        <w:rPr>
          <w:rFonts w:ascii="Times New Roman" w:eastAsia="Calibri" w:hAnsi="Times New Roman" w:cs="Times New Roman"/>
          <w:sz w:val="24"/>
          <w:lang w:val="de-DE"/>
        </w:rPr>
        <w:t xml:space="preserve"> амбициознее, но </w:t>
      </w:r>
      <w:r w:rsidR="00932A40">
        <w:rPr>
          <w:rFonts w:ascii="Times New Roman" w:eastAsia="Calibri" w:hAnsi="Times New Roman" w:cs="Times New Roman"/>
          <w:sz w:val="24"/>
          <w:lang w:val="de-DE"/>
        </w:rPr>
        <w:t xml:space="preserve">указание на оборонный союз с собственной идентичностью </w:t>
      </w:r>
      <w:r w:rsidR="002D7AD9">
        <w:rPr>
          <w:rFonts w:ascii="Times New Roman" w:eastAsia="Calibri" w:hAnsi="Times New Roman" w:cs="Times New Roman"/>
          <w:sz w:val="24"/>
          <w:lang w:val="de-DE"/>
        </w:rPr>
        <w:t xml:space="preserve">не </w:t>
      </w:r>
      <w:r w:rsidR="00733320">
        <w:rPr>
          <w:rFonts w:ascii="Times New Roman" w:eastAsia="Calibri" w:hAnsi="Times New Roman" w:cs="Times New Roman"/>
          <w:sz w:val="24"/>
          <w:lang w:val="de-DE"/>
        </w:rPr>
        <w:t>представляется</w:t>
      </w:r>
      <w:r w:rsidR="00B360ED">
        <w:rPr>
          <w:rFonts w:ascii="Times New Roman" w:eastAsia="Calibri" w:hAnsi="Times New Roman" w:cs="Times New Roman"/>
          <w:sz w:val="24"/>
          <w:lang w:val="de-DE"/>
        </w:rPr>
        <w:t xml:space="preserve"> чем-то необычным, учитывая </w:t>
      </w:r>
      <w:r w:rsidR="00D36A29">
        <w:rPr>
          <w:rFonts w:ascii="Times New Roman" w:eastAsia="Calibri" w:hAnsi="Times New Roman" w:cs="Times New Roman"/>
          <w:sz w:val="24"/>
          <w:lang w:val="de-DE"/>
        </w:rPr>
        <w:t>проект Европейской идентичности в области безопасности и обороны совместно с НАТО</w:t>
      </w:r>
      <w:r w:rsidR="00673869">
        <w:rPr>
          <w:rFonts w:ascii="Times New Roman" w:eastAsia="Calibri" w:hAnsi="Times New Roman" w:cs="Times New Roman"/>
          <w:sz w:val="24"/>
          <w:lang w:val="de-DE"/>
        </w:rPr>
        <w:t xml:space="preserve"> и</w:t>
      </w:r>
      <w:r w:rsidR="00883563">
        <w:rPr>
          <w:rFonts w:ascii="Times New Roman" w:eastAsia="Calibri" w:hAnsi="Times New Roman" w:cs="Times New Roman"/>
          <w:sz w:val="24"/>
          <w:lang w:val="de-DE"/>
        </w:rPr>
        <w:t xml:space="preserve"> декларацию Сен-Мало </w:t>
      </w:r>
      <w:r w:rsidR="007C29A9">
        <w:rPr>
          <w:rFonts w:ascii="Times New Roman" w:eastAsia="Calibri" w:hAnsi="Times New Roman" w:cs="Times New Roman"/>
          <w:sz w:val="24"/>
          <w:lang w:val="de-DE"/>
        </w:rPr>
        <w:t xml:space="preserve">по автономным для ЕС </w:t>
      </w:r>
      <w:r w:rsidR="00733320">
        <w:rPr>
          <w:rFonts w:ascii="Times New Roman" w:eastAsia="Calibri" w:hAnsi="Times New Roman" w:cs="Times New Roman"/>
          <w:sz w:val="24"/>
          <w:lang w:val="de-DE"/>
        </w:rPr>
        <w:t>амбициям в этом же ключе</w:t>
      </w:r>
      <w:r w:rsidR="00E97FA5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E61FBF">
        <w:rPr>
          <w:rFonts w:ascii="Times New Roman" w:eastAsia="Calibri" w:hAnsi="Times New Roman" w:cs="Times New Roman"/>
          <w:sz w:val="24"/>
          <w:lang w:val="de-DE"/>
        </w:rPr>
        <w:t xml:space="preserve">Однако именно безопасность и оборона открывает манифест — </w:t>
      </w:r>
      <w:r w:rsidR="000A0DA1">
        <w:rPr>
          <w:rFonts w:ascii="Times New Roman" w:eastAsia="Calibri" w:hAnsi="Times New Roman" w:cs="Times New Roman"/>
          <w:sz w:val="24"/>
          <w:lang w:val="de-DE"/>
        </w:rPr>
        <w:t>у нас есть предположение, что</w:t>
      </w:r>
      <w:r w:rsidR="00615B9F">
        <w:rPr>
          <w:rFonts w:ascii="Times New Roman" w:eastAsia="Calibri" w:hAnsi="Times New Roman" w:cs="Times New Roman"/>
          <w:sz w:val="24"/>
          <w:lang w:val="de-DE"/>
        </w:rPr>
        <w:t xml:space="preserve"> это</w:t>
      </w:r>
      <w:r w:rsidR="000A0DA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90E03">
        <w:rPr>
          <w:rFonts w:ascii="Times New Roman" w:eastAsia="Calibri" w:hAnsi="Times New Roman" w:cs="Times New Roman"/>
          <w:sz w:val="24"/>
          <w:lang w:val="de-DE"/>
        </w:rPr>
        <w:t>связано с</w:t>
      </w:r>
      <w:r w:rsidR="000A0DA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90E03">
        <w:rPr>
          <w:rFonts w:ascii="Times New Roman" w:eastAsia="Calibri" w:hAnsi="Times New Roman" w:cs="Times New Roman"/>
          <w:sz w:val="24"/>
          <w:lang w:val="de-DE"/>
        </w:rPr>
        <w:t>чувствительностью дискурса</w:t>
      </w:r>
      <w:r w:rsidR="006B7B8C">
        <w:rPr>
          <w:rFonts w:ascii="Times New Roman" w:eastAsia="Calibri" w:hAnsi="Times New Roman" w:cs="Times New Roman"/>
          <w:sz w:val="24"/>
          <w:lang w:val="de-DE"/>
        </w:rPr>
        <w:t xml:space="preserve"> на уровне </w:t>
      </w:r>
      <w:r w:rsidR="00590E03">
        <w:rPr>
          <w:rFonts w:ascii="Times New Roman" w:eastAsia="Calibri" w:hAnsi="Times New Roman" w:cs="Times New Roman"/>
          <w:sz w:val="24"/>
          <w:lang w:val="de-DE"/>
        </w:rPr>
        <w:t xml:space="preserve">событийного сцепления, но </w:t>
      </w:r>
      <w:r w:rsidR="00312551">
        <w:rPr>
          <w:rFonts w:ascii="Times New Roman" w:eastAsia="Calibri" w:hAnsi="Times New Roman" w:cs="Times New Roman"/>
          <w:sz w:val="24"/>
          <w:lang w:val="de-DE"/>
        </w:rPr>
        <w:t xml:space="preserve">что является условием исторической возможности этого </w:t>
      </w:r>
      <w:r w:rsidR="00312551">
        <w:rPr>
          <w:rFonts w:ascii="Times New Roman" w:eastAsia="Calibri" w:hAnsi="Times New Roman" w:cs="Times New Roman"/>
          <w:sz w:val="24"/>
          <w:lang w:val="de-DE"/>
        </w:rPr>
        <w:lastRenderedPageBreak/>
        <w:t>высказывания</w:t>
      </w:r>
      <w:r w:rsidR="00550814">
        <w:rPr>
          <w:rFonts w:ascii="Times New Roman" w:eastAsia="Calibri" w:hAnsi="Times New Roman" w:cs="Times New Roman"/>
          <w:sz w:val="24"/>
          <w:lang w:val="de-DE"/>
        </w:rPr>
        <w:t xml:space="preserve">? </w:t>
      </w:r>
      <w:r w:rsidR="00AF332F">
        <w:rPr>
          <w:rFonts w:ascii="Times New Roman" w:eastAsia="Calibri" w:hAnsi="Times New Roman" w:cs="Times New Roman"/>
          <w:sz w:val="24"/>
          <w:lang w:val="de-DE"/>
        </w:rPr>
        <w:t xml:space="preserve">После </w:t>
      </w:r>
      <w:r w:rsidR="00F82EDB">
        <w:rPr>
          <w:rFonts w:ascii="Times New Roman" w:eastAsia="Calibri" w:hAnsi="Times New Roman" w:cs="Times New Roman"/>
          <w:sz w:val="24"/>
          <w:lang w:val="de-DE"/>
        </w:rPr>
        <w:t>ряда заявлений по поводу актуальной повестки — введения единой валюты и глобализации —</w:t>
      </w:r>
      <w:r w:rsidR="003C5089">
        <w:rPr>
          <w:rFonts w:ascii="Times New Roman" w:eastAsia="Calibri" w:hAnsi="Times New Roman" w:cs="Times New Roman"/>
          <w:sz w:val="24"/>
          <w:lang w:val="de-DE"/>
        </w:rPr>
        <w:t xml:space="preserve"> и онтологической декларации партии </w:t>
      </w:r>
      <w:r w:rsidR="00D472D6">
        <w:rPr>
          <w:rFonts w:ascii="Times New Roman" w:eastAsia="Calibri" w:hAnsi="Times New Roman" w:cs="Times New Roman"/>
          <w:sz w:val="24"/>
          <w:lang w:val="de-DE"/>
        </w:rPr>
        <w:t>(</w:t>
      </w:r>
      <w:r w:rsidR="002458C4" w:rsidRPr="002458C4">
        <w:rPr>
          <w:rFonts w:ascii="Times New Roman" w:eastAsia="Calibri" w:hAnsi="Times New Roman" w:cs="Times New Roman"/>
          <w:sz w:val="24"/>
          <w:lang w:val="de-DE"/>
        </w:rPr>
        <w:t>«</w:t>
      </w:r>
      <w:r w:rsidR="00EE056B">
        <w:rPr>
          <w:rFonts w:ascii="Times New Roman" w:eastAsia="Calibri" w:hAnsi="Times New Roman" w:cs="Times New Roman"/>
          <w:sz w:val="24"/>
          <w:lang w:val="de-DE"/>
        </w:rPr>
        <w:t xml:space="preserve">Европейская народная партия </w:t>
      </w:r>
      <w:r w:rsidR="00DF733C">
        <w:rPr>
          <w:rFonts w:ascii="Times New Roman" w:eastAsia="Calibri" w:hAnsi="Times New Roman" w:cs="Times New Roman"/>
          <w:sz w:val="24"/>
          <w:lang w:val="de-DE"/>
        </w:rPr>
        <w:t xml:space="preserve">привержена </w:t>
      </w:r>
      <w:r w:rsidR="00747BE8">
        <w:rPr>
          <w:rFonts w:ascii="Times New Roman" w:eastAsia="Calibri" w:hAnsi="Times New Roman" w:cs="Times New Roman"/>
          <w:sz w:val="24"/>
          <w:lang w:val="de-DE"/>
        </w:rPr>
        <w:t xml:space="preserve">свободной и динамичной Европе. </w:t>
      </w:r>
      <w:r w:rsidR="00CC68FC">
        <w:rPr>
          <w:rFonts w:ascii="Times New Roman" w:eastAsia="Calibri" w:hAnsi="Times New Roman" w:cs="Times New Roman"/>
          <w:sz w:val="24"/>
          <w:lang w:val="de-DE"/>
        </w:rPr>
        <w:t xml:space="preserve">Европе, открытой миру. </w:t>
      </w:r>
      <w:r w:rsidR="00CF2BE4">
        <w:rPr>
          <w:rFonts w:ascii="Times New Roman" w:eastAsia="Calibri" w:hAnsi="Times New Roman" w:cs="Times New Roman"/>
          <w:sz w:val="24"/>
          <w:lang w:val="de-DE"/>
        </w:rPr>
        <w:t xml:space="preserve">Европе, живущей в солидарности со своими соседями. </w:t>
      </w:r>
      <w:r w:rsidR="00EA1A4E">
        <w:rPr>
          <w:rFonts w:ascii="Times New Roman" w:eastAsia="Calibri" w:hAnsi="Times New Roman" w:cs="Times New Roman"/>
          <w:sz w:val="24"/>
          <w:lang w:val="de-DE"/>
        </w:rPr>
        <w:t>Европе, которая даёт шанс каждому</w:t>
      </w:r>
      <w:r w:rsidR="002458C4" w:rsidRPr="002458C4">
        <w:rPr>
          <w:rFonts w:ascii="Times New Roman" w:eastAsia="Calibri" w:hAnsi="Times New Roman" w:cs="Times New Roman"/>
          <w:sz w:val="24"/>
          <w:lang w:val="de-DE"/>
        </w:rPr>
        <w:t>»</w:t>
      </w:r>
      <w:r w:rsidR="00EA1A4E">
        <w:rPr>
          <w:rFonts w:ascii="Times New Roman" w:eastAsia="Calibri" w:hAnsi="Times New Roman" w:cs="Times New Roman"/>
          <w:sz w:val="24"/>
          <w:lang w:val="de-DE"/>
        </w:rPr>
        <w:t>)</w:t>
      </w:r>
      <w:r w:rsidR="00FC4B6A">
        <w:rPr>
          <w:rFonts w:ascii="Times New Roman" w:eastAsia="Calibri" w:hAnsi="Times New Roman" w:cs="Times New Roman"/>
          <w:sz w:val="24"/>
          <w:lang w:val="de-DE"/>
        </w:rPr>
        <w:t xml:space="preserve"> следует </w:t>
      </w:r>
      <w:r w:rsidR="008076A7">
        <w:rPr>
          <w:rFonts w:ascii="Times New Roman" w:eastAsia="Calibri" w:hAnsi="Times New Roman" w:cs="Times New Roman"/>
          <w:sz w:val="24"/>
          <w:lang w:val="de-DE"/>
        </w:rPr>
        <w:t>доктринально-программная часть</w:t>
      </w:r>
      <w:r w:rsidR="001A0C4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B5EDF" w:rsidRPr="00AB5EDF">
        <w:rPr>
          <w:rFonts w:ascii="Times New Roman" w:eastAsia="Calibri" w:hAnsi="Times New Roman" w:cs="Times New Roman"/>
          <w:sz w:val="24"/>
          <w:lang w:val="de-DE"/>
        </w:rPr>
        <w:t>«</w:t>
      </w:r>
      <w:r w:rsidR="00AB5EDF">
        <w:rPr>
          <w:rFonts w:ascii="Times New Roman" w:eastAsia="Calibri" w:hAnsi="Times New Roman" w:cs="Times New Roman"/>
          <w:sz w:val="24"/>
          <w:lang w:val="de-DE"/>
        </w:rPr>
        <w:t>Возможности для граждан Европы</w:t>
      </w:r>
      <w:r w:rsidR="00AB5EDF" w:rsidRPr="00AB5EDF">
        <w:rPr>
          <w:rFonts w:ascii="Times New Roman" w:eastAsia="Calibri" w:hAnsi="Times New Roman" w:cs="Times New Roman"/>
          <w:sz w:val="24"/>
          <w:lang w:val="de-DE"/>
        </w:rPr>
        <w:t>»</w:t>
      </w:r>
      <w:r w:rsidR="008076A7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AB5EDF">
        <w:rPr>
          <w:rFonts w:ascii="Times New Roman" w:eastAsia="Calibri" w:hAnsi="Times New Roman" w:cs="Times New Roman"/>
          <w:sz w:val="24"/>
          <w:lang w:val="de-DE"/>
        </w:rPr>
        <w:t>которая начинается</w:t>
      </w:r>
      <w:r w:rsidR="008076A7">
        <w:rPr>
          <w:rFonts w:ascii="Times New Roman" w:eastAsia="Calibri" w:hAnsi="Times New Roman" w:cs="Times New Roman"/>
          <w:sz w:val="24"/>
          <w:lang w:val="de-DE"/>
        </w:rPr>
        <w:t xml:space="preserve"> так: </w:t>
      </w:r>
    </w:p>
    <w:p w14:paraId="7CD61B26" w14:textId="773EE1B7" w:rsidR="00D0627D" w:rsidRDefault="00B468C9" w:rsidP="000A3DB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 w:rsidRPr="00B468C9">
        <w:rPr>
          <w:rFonts w:ascii="Times New Roman" w:eastAsia="Calibri" w:hAnsi="Times New Roman" w:cs="Times New Roman"/>
          <w:sz w:val="24"/>
          <w:lang w:val="de-DE"/>
        </w:rPr>
        <w:t>«</w:t>
      </w:r>
      <w:r>
        <w:rPr>
          <w:rFonts w:ascii="Times New Roman" w:eastAsia="Calibri" w:hAnsi="Times New Roman" w:cs="Times New Roman"/>
          <w:sz w:val="24"/>
          <w:lang w:val="de-DE"/>
        </w:rPr>
        <w:t xml:space="preserve">Мы верим в </w:t>
      </w:r>
      <w:r w:rsidR="00C769AA">
        <w:rPr>
          <w:rFonts w:ascii="Times New Roman" w:eastAsia="Calibri" w:hAnsi="Times New Roman" w:cs="Times New Roman"/>
          <w:sz w:val="24"/>
          <w:lang w:val="de-DE"/>
        </w:rPr>
        <w:t xml:space="preserve">открытое общество, которое </w:t>
      </w:r>
      <w:r w:rsidR="007417E0">
        <w:rPr>
          <w:rFonts w:ascii="Times New Roman" w:eastAsia="Calibri" w:hAnsi="Times New Roman" w:cs="Times New Roman"/>
          <w:sz w:val="24"/>
          <w:lang w:val="de-DE"/>
        </w:rPr>
        <w:t xml:space="preserve">уважает индивида именно как такового </w:t>
      </w:r>
      <w:r w:rsidR="008A78DB">
        <w:rPr>
          <w:rFonts w:ascii="Times New Roman" w:eastAsia="Calibri" w:hAnsi="Times New Roman" w:cs="Times New Roman"/>
          <w:sz w:val="24"/>
          <w:lang w:val="de-DE"/>
        </w:rPr>
        <w:t xml:space="preserve">— как индивида, </w:t>
      </w:r>
      <w:r w:rsidR="00BE5F60">
        <w:rPr>
          <w:rFonts w:ascii="Times New Roman" w:eastAsia="Calibri" w:hAnsi="Times New Roman" w:cs="Times New Roman"/>
          <w:sz w:val="24"/>
          <w:lang w:val="de-DE"/>
        </w:rPr>
        <w:t xml:space="preserve">члена </w:t>
      </w:r>
      <w:r w:rsidR="00805EAD">
        <w:rPr>
          <w:rFonts w:ascii="Times New Roman" w:eastAsia="Calibri" w:hAnsi="Times New Roman" w:cs="Times New Roman"/>
          <w:sz w:val="24"/>
          <w:lang w:val="de-DE"/>
        </w:rPr>
        <w:t>семьи</w:t>
      </w:r>
      <w:r w:rsidR="00FD279C">
        <w:rPr>
          <w:rFonts w:ascii="Times New Roman" w:eastAsia="Calibri" w:hAnsi="Times New Roman" w:cs="Times New Roman"/>
          <w:sz w:val="24"/>
          <w:lang w:val="de-DE"/>
        </w:rPr>
        <w:t xml:space="preserve"> и более широкого сообщества</w:t>
      </w:r>
      <w:r w:rsidR="00C95F3D">
        <w:rPr>
          <w:rFonts w:ascii="Times New Roman" w:eastAsia="Calibri" w:hAnsi="Times New Roman" w:cs="Times New Roman"/>
          <w:sz w:val="24"/>
          <w:lang w:val="de-DE"/>
        </w:rPr>
        <w:t xml:space="preserve">. И мы верим, что </w:t>
      </w:r>
      <w:r w:rsidR="00D62711">
        <w:rPr>
          <w:rFonts w:ascii="Times New Roman" w:eastAsia="Calibri" w:hAnsi="Times New Roman" w:cs="Times New Roman"/>
          <w:sz w:val="24"/>
          <w:lang w:val="de-DE"/>
        </w:rPr>
        <w:t>семейная жизнь</w:t>
      </w:r>
      <w:r w:rsidR="00F5223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9355B">
        <w:rPr>
          <w:rFonts w:ascii="Times New Roman" w:eastAsia="Calibri" w:hAnsi="Times New Roman" w:cs="Times New Roman"/>
          <w:sz w:val="24"/>
          <w:lang w:val="de-DE"/>
        </w:rPr>
        <w:t xml:space="preserve">является основой [essence] </w:t>
      </w:r>
      <w:r w:rsidR="00D14899">
        <w:rPr>
          <w:rFonts w:ascii="Times New Roman" w:eastAsia="Calibri" w:hAnsi="Times New Roman" w:cs="Times New Roman"/>
          <w:sz w:val="24"/>
          <w:lang w:val="de-DE"/>
        </w:rPr>
        <w:t xml:space="preserve">человеческого счастья, </w:t>
      </w:r>
      <w:r w:rsidR="00A01443">
        <w:rPr>
          <w:rFonts w:ascii="Times New Roman" w:eastAsia="Calibri" w:hAnsi="Times New Roman" w:cs="Times New Roman"/>
          <w:sz w:val="24"/>
          <w:lang w:val="de-DE"/>
        </w:rPr>
        <w:t xml:space="preserve">обеспечивая не только безопасность, но и </w:t>
      </w:r>
      <w:r w:rsidR="002E7CAD">
        <w:rPr>
          <w:rFonts w:ascii="Times New Roman" w:eastAsia="Calibri" w:hAnsi="Times New Roman" w:cs="Times New Roman"/>
          <w:sz w:val="24"/>
          <w:lang w:val="de-DE"/>
        </w:rPr>
        <w:t xml:space="preserve">передачу </w:t>
      </w:r>
      <w:r w:rsidR="00941F50">
        <w:rPr>
          <w:rFonts w:ascii="Times New Roman" w:eastAsia="Calibri" w:hAnsi="Times New Roman" w:cs="Times New Roman"/>
          <w:sz w:val="24"/>
          <w:lang w:val="de-DE"/>
        </w:rPr>
        <w:t xml:space="preserve">передачу основополагающих [essential] ценностей от одного </w:t>
      </w:r>
      <w:r w:rsidR="00940FDE">
        <w:rPr>
          <w:rFonts w:ascii="Times New Roman" w:eastAsia="Calibri" w:hAnsi="Times New Roman" w:cs="Times New Roman"/>
          <w:sz w:val="24"/>
          <w:lang w:val="de-DE"/>
        </w:rPr>
        <w:t xml:space="preserve">поколения к следующему. </w:t>
      </w:r>
      <w:r w:rsidR="000449A4">
        <w:rPr>
          <w:rFonts w:ascii="Times New Roman" w:eastAsia="Calibri" w:hAnsi="Times New Roman" w:cs="Times New Roman"/>
          <w:sz w:val="24"/>
          <w:lang w:val="de-DE"/>
        </w:rPr>
        <w:t>Мы окажем семьям всю необходимую поддержку</w:t>
      </w:r>
      <w:r w:rsidRPr="00B468C9">
        <w:rPr>
          <w:rFonts w:ascii="Times New Roman" w:eastAsia="Calibri" w:hAnsi="Times New Roman" w:cs="Times New Roman"/>
          <w:sz w:val="24"/>
          <w:lang w:val="de-DE"/>
        </w:rPr>
        <w:t>»</w:t>
      </w:r>
      <w:r w:rsidR="000449A4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42662A22" w14:textId="247DEB1F" w:rsidR="00A1751C" w:rsidRDefault="00A1751C" w:rsidP="000A3DB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>Не все христианско-демократические партии</w:t>
      </w:r>
      <w:r w:rsidR="00931B4E">
        <w:rPr>
          <w:rFonts w:ascii="Times New Roman" w:eastAsia="Calibri" w:hAnsi="Times New Roman" w:cs="Times New Roman"/>
          <w:sz w:val="24"/>
          <w:lang w:val="de-DE"/>
        </w:rPr>
        <w:t xml:space="preserve">, возникшие после Второй мировой войны, </w:t>
      </w:r>
      <w:r w:rsidR="00464596">
        <w:rPr>
          <w:rFonts w:ascii="Times New Roman" w:eastAsia="Calibri" w:hAnsi="Times New Roman" w:cs="Times New Roman"/>
          <w:sz w:val="24"/>
          <w:lang w:val="de-DE"/>
        </w:rPr>
        <w:t xml:space="preserve">являются прямым продолжением существовавших до этого </w:t>
      </w:r>
      <w:r w:rsidR="00EC00CD">
        <w:rPr>
          <w:rFonts w:ascii="Times New Roman" w:eastAsia="Calibri" w:hAnsi="Times New Roman" w:cs="Times New Roman"/>
          <w:sz w:val="24"/>
          <w:lang w:val="de-DE"/>
        </w:rPr>
        <w:t>правых консервативных партий и движений — так было</w:t>
      </w:r>
      <w:r w:rsidR="00C707A2">
        <w:rPr>
          <w:rFonts w:ascii="Times New Roman" w:eastAsia="Calibri" w:hAnsi="Times New Roman" w:cs="Times New Roman"/>
          <w:sz w:val="24"/>
          <w:lang w:val="de-DE"/>
        </w:rPr>
        <w:t xml:space="preserve"> с католиками в </w:t>
      </w:r>
      <w:r w:rsidR="00E30E5B">
        <w:rPr>
          <w:rFonts w:ascii="Times New Roman" w:eastAsia="Calibri" w:hAnsi="Times New Roman" w:cs="Times New Roman"/>
          <w:sz w:val="24"/>
          <w:lang w:val="de-DE"/>
        </w:rPr>
        <w:t>Бельгии, Люксембурге и Италии</w:t>
      </w:r>
      <w:r w:rsidR="00C84B7B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36491B">
        <w:rPr>
          <w:rFonts w:ascii="Times New Roman" w:eastAsia="Calibri" w:hAnsi="Times New Roman" w:cs="Times New Roman"/>
          <w:sz w:val="24"/>
          <w:lang w:val="de-DE"/>
        </w:rPr>
        <w:t>CVCE, n. d.)</w:t>
      </w:r>
      <w:r w:rsidR="00E30E5B">
        <w:rPr>
          <w:rFonts w:ascii="Times New Roman" w:eastAsia="Calibri" w:hAnsi="Times New Roman" w:cs="Times New Roman"/>
          <w:sz w:val="24"/>
          <w:lang w:val="de-DE"/>
        </w:rPr>
        <w:t xml:space="preserve">, но </w:t>
      </w:r>
      <w:r w:rsidR="00C84B7B">
        <w:rPr>
          <w:rFonts w:ascii="Times New Roman" w:eastAsia="Calibri" w:hAnsi="Times New Roman" w:cs="Times New Roman"/>
          <w:sz w:val="24"/>
          <w:lang w:val="de-DE"/>
        </w:rPr>
        <w:t>в</w:t>
      </w:r>
      <w:r w:rsidR="00C04284">
        <w:rPr>
          <w:rFonts w:ascii="Times New Roman" w:eastAsia="Calibri" w:hAnsi="Times New Roman" w:cs="Times New Roman"/>
          <w:sz w:val="24"/>
          <w:lang w:val="de-DE"/>
        </w:rPr>
        <w:t xml:space="preserve"> Германии и Франции это были </w:t>
      </w:r>
      <w:r w:rsidR="00EB774F">
        <w:rPr>
          <w:rFonts w:ascii="Times New Roman" w:eastAsia="Calibri" w:hAnsi="Times New Roman" w:cs="Times New Roman"/>
          <w:sz w:val="24"/>
          <w:lang w:val="de-DE"/>
        </w:rPr>
        <w:t xml:space="preserve">новые политические </w:t>
      </w:r>
      <w:r w:rsidR="00604A38">
        <w:rPr>
          <w:rFonts w:ascii="Times New Roman" w:eastAsia="Calibri" w:hAnsi="Times New Roman" w:cs="Times New Roman"/>
          <w:sz w:val="24"/>
          <w:lang w:val="de-DE"/>
        </w:rPr>
        <w:t>партии</w:t>
      </w:r>
      <w:r w:rsidR="00C04284">
        <w:rPr>
          <w:rFonts w:ascii="Times New Roman" w:eastAsia="Calibri" w:hAnsi="Times New Roman" w:cs="Times New Roman"/>
          <w:sz w:val="24"/>
          <w:lang w:val="de-DE"/>
        </w:rPr>
        <w:t xml:space="preserve">, поэтому </w:t>
      </w:r>
      <w:r w:rsidR="00D668BF">
        <w:rPr>
          <w:rFonts w:ascii="Times New Roman" w:eastAsia="Calibri" w:hAnsi="Times New Roman" w:cs="Times New Roman"/>
          <w:sz w:val="24"/>
          <w:lang w:val="de-DE"/>
        </w:rPr>
        <w:t>нельзя предполагать здесь тотальную доктринальную преемственность</w:t>
      </w:r>
      <w:r w:rsidR="00604A3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4442C">
        <w:rPr>
          <w:rFonts w:ascii="Times New Roman" w:eastAsia="Calibri" w:hAnsi="Times New Roman" w:cs="Times New Roman"/>
          <w:sz w:val="24"/>
          <w:lang w:val="de-DE"/>
        </w:rPr>
        <w:t>христианских ценностей</w:t>
      </w:r>
      <w:r w:rsidR="009E5323">
        <w:rPr>
          <w:rFonts w:ascii="Times New Roman" w:eastAsia="Calibri" w:hAnsi="Times New Roman" w:cs="Times New Roman"/>
          <w:sz w:val="24"/>
          <w:lang w:val="de-DE"/>
        </w:rPr>
        <w:t xml:space="preserve">, очевидно есть некоторая дисперсия. </w:t>
      </w:r>
      <w:r w:rsidR="00EF2F95">
        <w:rPr>
          <w:rFonts w:ascii="Times New Roman" w:eastAsia="Calibri" w:hAnsi="Times New Roman" w:cs="Times New Roman"/>
          <w:sz w:val="24"/>
          <w:lang w:val="de-DE"/>
        </w:rPr>
        <w:t>Тем не менее, семья</w:t>
      </w:r>
      <w:r w:rsidR="008079C2">
        <w:rPr>
          <w:rFonts w:ascii="Times New Roman" w:eastAsia="Calibri" w:hAnsi="Times New Roman" w:cs="Times New Roman"/>
          <w:sz w:val="24"/>
          <w:lang w:val="de-DE"/>
        </w:rPr>
        <w:t xml:space="preserve"> для христианских демократов</w:t>
      </w:r>
      <w:r w:rsidR="00EF2F95">
        <w:rPr>
          <w:rFonts w:ascii="Times New Roman" w:eastAsia="Calibri" w:hAnsi="Times New Roman" w:cs="Times New Roman"/>
          <w:sz w:val="24"/>
          <w:lang w:val="de-DE"/>
        </w:rPr>
        <w:t xml:space="preserve">, в том числе и для выросшей в этой части политико-идеологического спектра </w:t>
      </w:r>
      <w:r w:rsidR="009E5323">
        <w:rPr>
          <w:rFonts w:ascii="Times New Roman" w:eastAsia="Calibri" w:hAnsi="Times New Roman" w:cs="Times New Roman"/>
          <w:sz w:val="24"/>
          <w:lang w:val="de-DE"/>
        </w:rPr>
        <w:t>ЕНП,</w:t>
      </w:r>
      <w:r w:rsidR="00360441">
        <w:rPr>
          <w:rFonts w:ascii="Times New Roman" w:eastAsia="Calibri" w:hAnsi="Times New Roman" w:cs="Times New Roman"/>
          <w:sz w:val="24"/>
          <w:lang w:val="de-DE"/>
        </w:rPr>
        <w:t xml:space="preserve"> представляется привилегированной недискурсивной практикой</w:t>
      </w:r>
      <w:r w:rsidR="000032BC">
        <w:rPr>
          <w:rStyle w:val="Funotenzeichen"/>
          <w:rFonts w:ascii="Times New Roman" w:eastAsia="Calibri" w:hAnsi="Times New Roman" w:cs="Times New Roman"/>
          <w:sz w:val="24"/>
          <w:lang w:val="de-DE"/>
        </w:rPr>
        <w:footnoteReference w:id="15"/>
      </w:r>
      <w:r w:rsidR="00360441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CC6CCE">
        <w:rPr>
          <w:rFonts w:ascii="Times New Roman" w:eastAsia="Calibri" w:hAnsi="Times New Roman" w:cs="Times New Roman"/>
          <w:sz w:val="24"/>
          <w:lang w:val="de-DE"/>
        </w:rPr>
        <w:t xml:space="preserve">Мы также видим в привидённой выше выдержке из манифеста ЕНП, что семья эксплицитно </w:t>
      </w:r>
      <w:r w:rsidR="0055788D">
        <w:rPr>
          <w:rFonts w:ascii="Times New Roman" w:eastAsia="Calibri" w:hAnsi="Times New Roman" w:cs="Times New Roman"/>
          <w:sz w:val="24"/>
          <w:lang w:val="de-DE"/>
        </w:rPr>
        <w:t xml:space="preserve">связывается </w:t>
      </w:r>
      <w:r w:rsidR="00DC23FC">
        <w:rPr>
          <w:rFonts w:ascii="Times New Roman" w:eastAsia="Calibri" w:hAnsi="Times New Roman" w:cs="Times New Roman"/>
          <w:sz w:val="24"/>
          <w:lang w:val="de-DE"/>
        </w:rPr>
        <w:t>с безопасностью</w:t>
      </w:r>
      <w:r w:rsidR="007E16D7">
        <w:rPr>
          <w:rFonts w:ascii="Times New Roman" w:eastAsia="Calibri" w:hAnsi="Times New Roman" w:cs="Times New Roman"/>
          <w:sz w:val="24"/>
          <w:lang w:val="de-DE"/>
        </w:rPr>
        <w:t xml:space="preserve"> — в этом мы видим условие </w:t>
      </w:r>
      <w:r w:rsidR="008D074F">
        <w:rPr>
          <w:rFonts w:ascii="Times New Roman" w:eastAsia="Calibri" w:hAnsi="Times New Roman" w:cs="Times New Roman"/>
          <w:sz w:val="24"/>
          <w:lang w:val="de-DE"/>
        </w:rPr>
        <w:t xml:space="preserve">возможности и специфичности акцента ЕНП на внешнюю политику, безопасность и оборону. </w:t>
      </w:r>
      <w:r w:rsidR="00C16890">
        <w:rPr>
          <w:rFonts w:ascii="Times New Roman" w:eastAsia="Calibri" w:hAnsi="Times New Roman" w:cs="Times New Roman"/>
          <w:sz w:val="24"/>
          <w:lang w:val="de-DE"/>
        </w:rPr>
        <w:t xml:space="preserve">Международные отношения — </w:t>
      </w:r>
      <w:r w:rsidR="00B345B6">
        <w:rPr>
          <w:rFonts w:ascii="Times New Roman" w:eastAsia="Calibri" w:hAnsi="Times New Roman" w:cs="Times New Roman"/>
          <w:sz w:val="24"/>
          <w:lang w:val="de-DE"/>
        </w:rPr>
        <w:t xml:space="preserve">это довольно абстрактная и </w:t>
      </w:r>
      <w:r w:rsidR="00DB0409">
        <w:rPr>
          <w:rFonts w:ascii="Times New Roman" w:eastAsia="Calibri" w:hAnsi="Times New Roman" w:cs="Times New Roman"/>
          <w:sz w:val="24"/>
          <w:lang w:val="de-DE"/>
        </w:rPr>
        <w:t>сложная вещь, поэтому в политическом дискурсе</w:t>
      </w:r>
      <w:r w:rsidR="00054D38">
        <w:rPr>
          <w:rFonts w:ascii="Times New Roman" w:eastAsia="Calibri" w:hAnsi="Times New Roman" w:cs="Times New Roman"/>
          <w:sz w:val="24"/>
          <w:lang w:val="de-DE"/>
        </w:rPr>
        <w:t xml:space="preserve">, хотя и не только в нём, </w:t>
      </w:r>
      <w:r w:rsidR="00DB0409">
        <w:rPr>
          <w:rFonts w:ascii="Times New Roman" w:eastAsia="Calibri" w:hAnsi="Times New Roman" w:cs="Times New Roman"/>
          <w:sz w:val="24"/>
          <w:lang w:val="de-DE"/>
        </w:rPr>
        <w:t xml:space="preserve">есть </w:t>
      </w:r>
      <w:r w:rsidR="00305000">
        <w:rPr>
          <w:rFonts w:ascii="Times New Roman" w:eastAsia="Calibri" w:hAnsi="Times New Roman" w:cs="Times New Roman"/>
          <w:sz w:val="24"/>
          <w:lang w:val="de-DE"/>
        </w:rPr>
        <w:t>эпистемные гаранты</w:t>
      </w:r>
      <w:r w:rsidR="005967ED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054D38">
        <w:rPr>
          <w:rFonts w:ascii="Times New Roman" w:eastAsia="Calibri" w:hAnsi="Times New Roman" w:cs="Times New Roman"/>
          <w:sz w:val="24"/>
          <w:lang w:val="de-DE"/>
        </w:rPr>
        <w:t>позволяющие артикулировать внешнюю политику</w:t>
      </w:r>
      <w:r w:rsidR="002237BC">
        <w:rPr>
          <w:rFonts w:ascii="Times New Roman" w:eastAsia="Calibri" w:hAnsi="Times New Roman" w:cs="Times New Roman"/>
          <w:sz w:val="24"/>
          <w:lang w:val="de-DE"/>
        </w:rPr>
        <w:t xml:space="preserve"> и </w:t>
      </w:r>
      <w:r w:rsidR="005D50CD">
        <w:rPr>
          <w:rFonts w:ascii="Times New Roman" w:eastAsia="Calibri" w:hAnsi="Times New Roman" w:cs="Times New Roman"/>
          <w:sz w:val="24"/>
          <w:lang w:val="de-DE"/>
        </w:rPr>
        <w:t>пользоваться властью</w:t>
      </w:r>
      <w:r w:rsidR="00054D38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5D50CD">
        <w:rPr>
          <w:rFonts w:ascii="Times New Roman" w:eastAsia="Calibri" w:hAnsi="Times New Roman" w:cs="Times New Roman"/>
          <w:sz w:val="24"/>
          <w:lang w:val="de-DE"/>
        </w:rPr>
        <w:t>Таковым</w:t>
      </w:r>
      <w:r w:rsidR="002237BC">
        <w:rPr>
          <w:rFonts w:ascii="Times New Roman" w:eastAsia="Calibri" w:hAnsi="Times New Roman" w:cs="Times New Roman"/>
          <w:sz w:val="24"/>
          <w:lang w:val="de-DE"/>
        </w:rPr>
        <w:t xml:space="preserve"> в случае с ЕНП является патриархальная семья</w:t>
      </w:r>
      <w:r w:rsidR="00B51678">
        <w:rPr>
          <w:rFonts w:ascii="Times New Roman" w:eastAsia="Calibri" w:hAnsi="Times New Roman" w:cs="Times New Roman"/>
          <w:sz w:val="24"/>
          <w:lang w:val="de-DE"/>
        </w:rPr>
        <w:t xml:space="preserve"> как </w:t>
      </w:r>
      <w:r w:rsidR="00B51678">
        <w:rPr>
          <w:rFonts w:ascii="Times New Roman" w:eastAsia="Calibri" w:hAnsi="Times New Roman" w:cs="Times New Roman"/>
          <w:sz w:val="24"/>
          <w:lang w:val="de-DE"/>
        </w:rPr>
        <w:lastRenderedPageBreak/>
        <w:t>недискурсивная практика</w:t>
      </w:r>
      <w:r w:rsidR="00B51678">
        <w:rPr>
          <w:rStyle w:val="Funotenzeichen"/>
          <w:rFonts w:ascii="Times New Roman" w:eastAsia="Calibri" w:hAnsi="Times New Roman" w:cs="Times New Roman"/>
          <w:sz w:val="24"/>
          <w:lang w:val="de-DE"/>
        </w:rPr>
        <w:footnoteReference w:id="16"/>
      </w:r>
      <w:r w:rsidR="002237BC">
        <w:rPr>
          <w:rFonts w:ascii="Times New Roman" w:eastAsia="Calibri" w:hAnsi="Times New Roman" w:cs="Times New Roman"/>
          <w:sz w:val="24"/>
          <w:lang w:val="de-DE"/>
        </w:rPr>
        <w:t>:</w:t>
      </w:r>
      <w:r w:rsidR="00866207">
        <w:rPr>
          <w:rFonts w:ascii="Times New Roman" w:eastAsia="Calibri" w:hAnsi="Times New Roman" w:cs="Times New Roman"/>
          <w:sz w:val="24"/>
          <w:lang w:val="de-DE"/>
        </w:rPr>
        <w:t xml:space="preserve"> мужчина </w:t>
      </w:r>
      <w:r w:rsidR="000F24D4">
        <w:rPr>
          <w:rFonts w:ascii="Times New Roman" w:eastAsia="Calibri" w:hAnsi="Times New Roman" w:cs="Times New Roman"/>
          <w:sz w:val="24"/>
          <w:lang w:val="de-DE"/>
        </w:rPr>
        <w:t xml:space="preserve">обеспечивает семью, поэтому </w:t>
      </w:r>
      <w:r w:rsidR="00EB0C03">
        <w:rPr>
          <w:rFonts w:ascii="Times New Roman" w:eastAsia="Calibri" w:hAnsi="Times New Roman" w:cs="Times New Roman"/>
          <w:sz w:val="24"/>
          <w:lang w:val="de-DE"/>
        </w:rPr>
        <w:t xml:space="preserve">его </w:t>
      </w:r>
      <w:r w:rsidR="00C260F2">
        <w:rPr>
          <w:rFonts w:ascii="Times New Roman" w:eastAsia="Calibri" w:hAnsi="Times New Roman" w:cs="Times New Roman"/>
          <w:sz w:val="24"/>
          <w:lang w:val="de-DE"/>
        </w:rPr>
        <w:t xml:space="preserve">деятельность направлена вовне — он занят на работе, ему </w:t>
      </w:r>
      <w:r w:rsidR="00C2607B">
        <w:rPr>
          <w:rFonts w:ascii="Times New Roman" w:eastAsia="Calibri" w:hAnsi="Times New Roman" w:cs="Times New Roman"/>
          <w:sz w:val="24"/>
          <w:lang w:val="de-DE"/>
        </w:rPr>
        <w:t xml:space="preserve">как главе семейства делегируются </w:t>
      </w:r>
      <w:r w:rsidR="002B5351">
        <w:rPr>
          <w:rFonts w:ascii="Times New Roman" w:eastAsia="Calibri" w:hAnsi="Times New Roman" w:cs="Times New Roman"/>
          <w:sz w:val="24"/>
          <w:lang w:val="de-DE"/>
        </w:rPr>
        <w:t xml:space="preserve">исполнительные полномочия </w:t>
      </w:r>
      <w:r w:rsidR="002D561D">
        <w:rPr>
          <w:rFonts w:ascii="Times New Roman" w:eastAsia="Calibri" w:hAnsi="Times New Roman" w:cs="Times New Roman"/>
          <w:sz w:val="24"/>
          <w:lang w:val="de-DE"/>
        </w:rPr>
        <w:t xml:space="preserve">в отношениях с государством и </w:t>
      </w:r>
      <w:r w:rsidR="003328B3">
        <w:rPr>
          <w:rFonts w:ascii="Times New Roman" w:eastAsia="Calibri" w:hAnsi="Times New Roman" w:cs="Times New Roman"/>
          <w:sz w:val="24"/>
          <w:lang w:val="de-DE"/>
        </w:rPr>
        <w:t>другими мужчинами (т. е. равными ему)</w:t>
      </w:r>
      <w:r w:rsidR="002E52BD">
        <w:rPr>
          <w:rFonts w:ascii="Times New Roman" w:eastAsia="Calibri" w:hAnsi="Times New Roman" w:cs="Times New Roman"/>
          <w:sz w:val="24"/>
          <w:lang w:val="de-DE"/>
        </w:rPr>
        <w:t>,</w:t>
      </w:r>
      <w:r w:rsidR="00244BD0">
        <w:rPr>
          <w:rFonts w:ascii="Times New Roman" w:eastAsia="Calibri" w:hAnsi="Times New Roman" w:cs="Times New Roman"/>
          <w:sz w:val="24"/>
          <w:lang w:val="de-DE"/>
        </w:rPr>
        <w:t xml:space="preserve"> он также является защитником семьи и своей женщины</w:t>
      </w:r>
      <w:r w:rsidR="000113A5">
        <w:rPr>
          <w:rFonts w:ascii="Times New Roman" w:eastAsia="Calibri" w:hAnsi="Times New Roman" w:cs="Times New Roman"/>
          <w:sz w:val="24"/>
          <w:lang w:val="de-DE"/>
        </w:rPr>
        <w:t xml:space="preserve">; в свою очередь женщина </w:t>
      </w:r>
      <w:r w:rsidR="00DA53CB">
        <w:rPr>
          <w:rFonts w:ascii="Times New Roman" w:eastAsia="Calibri" w:hAnsi="Times New Roman" w:cs="Times New Roman"/>
          <w:sz w:val="24"/>
          <w:lang w:val="de-DE"/>
        </w:rPr>
        <w:t>занята домашними делами и заботой о детях</w:t>
      </w:r>
      <w:r w:rsidR="00244BD0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3B3A4D">
        <w:rPr>
          <w:rFonts w:ascii="Times New Roman" w:eastAsia="Calibri" w:hAnsi="Times New Roman" w:cs="Times New Roman"/>
          <w:sz w:val="24"/>
          <w:lang w:val="de-DE"/>
        </w:rPr>
        <w:t xml:space="preserve">Как представляется, </w:t>
      </w:r>
      <w:r w:rsidR="00465B7F">
        <w:rPr>
          <w:rFonts w:ascii="Times New Roman" w:eastAsia="Calibri" w:hAnsi="Times New Roman" w:cs="Times New Roman"/>
          <w:sz w:val="24"/>
          <w:lang w:val="de-DE"/>
        </w:rPr>
        <w:t xml:space="preserve">ЕНП обращается к этой практике, располагая себя в </w:t>
      </w:r>
      <w:r w:rsidR="00C527FB">
        <w:rPr>
          <w:rFonts w:ascii="Times New Roman" w:eastAsia="Calibri" w:hAnsi="Times New Roman" w:cs="Times New Roman"/>
          <w:sz w:val="24"/>
          <w:lang w:val="de-DE"/>
        </w:rPr>
        <w:t xml:space="preserve">дискурсивной структуре, поэтому мы видим </w:t>
      </w:r>
      <w:r w:rsidR="00DC4BD9" w:rsidRPr="00DC4BD9">
        <w:rPr>
          <w:rFonts w:ascii="Times New Roman" w:eastAsia="Calibri" w:hAnsi="Times New Roman" w:cs="Times New Roman"/>
          <w:i/>
          <w:iCs/>
          <w:sz w:val="24"/>
          <w:lang w:val="de-DE"/>
        </w:rPr>
        <w:t>Primat der Außenpolitik</w:t>
      </w:r>
      <w:r w:rsidR="00DC4BD9">
        <w:rPr>
          <w:rFonts w:ascii="Times New Roman" w:eastAsia="Calibri" w:hAnsi="Times New Roman" w:cs="Times New Roman"/>
          <w:sz w:val="24"/>
          <w:lang w:val="de-DE"/>
        </w:rPr>
        <w:t xml:space="preserve"> в манифесте</w:t>
      </w:r>
      <w:r w:rsidR="00974871">
        <w:rPr>
          <w:rFonts w:ascii="Times New Roman" w:eastAsia="Calibri" w:hAnsi="Times New Roman" w:cs="Times New Roman"/>
          <w:sz w:val="24"/>
          <w:lang w:val="de-DE"/>
        </w:rPr>
        <w:t xml:space="preserve"> партии </w:t>
      </w:r>
      <w:r w:rsidR="008D5CC6">
        <w:rPr>
          <w:rFonts w:ascii="Times New Roman" w:eastAsia="Calibri" w:hAnsi="Times New Roman" w:cs="Times New Roman"/>
          <w:sz w:val="24"/>
          <w:lang w:val="de-DE"/>
        </w:rPr>
        <w:t xml:space="preserve">— документе, </w:t>
      </w:r>
      <w:r w:rsidR="004D274E">
        <w:rPr>
          <w:rFonts w:ascii="Times New Roman" w:eastAsia="Calibri" w:hAnsi="Times New Roman" w:cs="Times New Roman"/>
          <w:sz w:val="24"/>
          <w:lang w:val="de-DE"/>
        </w:rPr>
        <w:t xml:space="preserve">прежде всего </w:t>
      </w:r>
      <w:r w:rsidR="008D5CC6">
        <w:rPr>
          <w:rFonts w:ascii="Times New Roman" w:eastAsia="Calibri" w:hAnsi="Times New Roman" w:cs="Times New Roman"/>
          <w:sz w:val="24"/>
          <w:lang w:val="de-DE"/>
        </w:rPr>
        <w:t>валидирующем претензию на власть</w:t>
      </w:r>
      <w:r w:rsidR="003268C6">
        <w:rPr>
          <w:rFonts w:ascii="Times New Roman" w:eastAsia="Calibri" w:hAnsi="Times New Roman" w:cs="Times New Roman"/>
          <w:sz w:val="24"/>
          <w:lang w:val="de-DE"/>
        </w:rPr>
        <w:t>, в данном случае над Европой</w:t>
      </w:r>
      <w:r w:rsidR="00BE3C1E">
        <w:rPr>
          <w:rFonts w:ascii="Times New Roman" w:eastAsia="Calibri" w:hAnsi="Times New Roman" w:cs="Times New Roman"/>
          <w:sz w:val="24"/>
          <w:lang w:val="de-DE"/>
        </w:rPr>
        <w:t xml:space="preserve"> как</w:t>
      </w:r>
      <w:r w:rsidR="003268C6">
        <w:rPr>
          <w:rFonts w:ascii="Times New Roman" w:eastAsia="Calibri" w:hAnsi="Times New Roman" w:cs="Times New Roman"/>
          <w:sz w:val="24"/>
          <w:lang w:val="de-DE"/>
        </w:rPr>
        <w:t xml:space="preserve"> женщиной</w:t>
      </w:r>
      <w:r w:rsidR="00DC4BD9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3247784B" w14:textId="77777777" w:rsidR="00513A35" w:rsidRDefault="000D0048" w:rsidP="000A3DB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>Манифест</w:t>
      </w:r>
      <w:r w:rsidR="00A317B3">
        <w:rPr>
          <w:rFonts w:ascii="Times New Roman" w:eastAsia="Calibri" w:hAnsi="Times New Roman" w:cs="Times New Roman"/>
          <w:sz w:val="24"/>
          <w:lang w:val="de-DE"/>
        </w:rPr>
        <w:t xml:space="preserve"> ЕНП</w:t>
      </w:r>
      <w:r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96FA0">
        <w:rPr>
          <w:rFonts w:ascii="Times New Roman" w:eastAsia="Calibri" w:hAnsi="Times New Roman" w:cs="Times New Roman"/>
          <w:sz w:val="24"/>
          <w:lang w:val="de-DE"/>
        </w:rPr>
        <w:t>2019 года</w:t>
      </w:r>
      <w:r w:rsidR="006C39D5">
        <w:rPr>
          <w:rFonts w:ascii="Times New Roman" w:eastAsia="Calibri" w:hAnsi="Times New Roman" w:cs="Times New Roman"/>
          <w:sz w:val="24"/>
          <w:lang w:val="de-DE"/>
        </w:rPr>
        <w:t>,</w:t>
      </w:r>
      <w:r w:rsidR="0026114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C39D5">
        <w:rPr>
          <w:rFonts w:ascii="Times New Roman" w:eastAsia="Calibri" w:hAnsi="Times New Roman" w:cs="Times New Roman"/>
          <w:sz w:val="24"/>
          <w:lang w:val="de-DE"/>
        </w:rPr>
        <w:t xml:space="preserve">который </w:t>
      </w:r>
      <w:r w:rsidR="00B137B7">
        <w:rPr>
          <w:rFonts w:ascii="Times New Roman" w:eastAsia="Calibri" w:hAnsi="Times New Roman" w:cs="Times New Roman"/>
          <w:sz w:val="24"/>
          <w:lang w:val="de-DE"/>
        </w:rPr>
        <w:t xml:space="preserve">в своём названии призывает </w:t>
      </w:r>
      <w:r w:rsidR="00B137B7" w:rsidRPr="00B137B7">
        <w:rPr>
          <w:rFonts w:ascii="Times New Roman" w:eastAsia="Calibri" w:hAnsi="Times New Roman" w:cs="Times New Roman"/>
          <w:sz w:val="24"/>
          <w:lang w:val="de-DE"/>
        </w:rPr>
        <w:t>«</w:t>
      </w:r>
      <w:r w:rsidR="00822EFB">
        <w:rPr>
          <w:rFonts w:ascii="Times New Roman" w:eastAsia="Calibri" w:hAnsi="Times New Roman" w:cs="Times New Roman"/>
          <w:sz w:val="24"/>
          <w:lang w:val="de-DE"/>
        </w:rPr>
        <w:t xml:space="preserve">открыть </w:t>
      </w:r>
      <w:r w:rsidR="005E7690">
        <w:rPr>
          <w:rFonts w:ascii="Times New Roman" w:eastAsia="Calibri" w:hAnsi="Times New Roman" w:cs="Times New Roman"/>
          <w:sz w:val="24"/>
          <w:lang w:val="de-DE"/>
        </w:rPr>
        <w:t>новую главу для Европы вместе</w:t>
      </w:r>
      <w:r w:rsidR="00B137B7" w:rsidRPr="00B137B7">
        <w:rPr>
          <w:rFonts w:ascii="Times New Roman" w:eastAsia="Calibri" w:hAnsi="Times New Roman" w:cs="Times New Roman"/>
          <w:sz w:val="24"/>
          <w:lang w:val="de-DE"/>
        </w:rPr>
        <w:t>»</w:t>
      </w:r>
      <w:r w:rsidR="00B137B7">
        <w:rPr>
          <w:rFonts w:ascii="Times New Roman" w:eastAsia="Calibri" w:hAnsi="Times New Roman" w:cs="Times New Roman"/>
          <w:sz w:val="24"/>
          <w:lang w:val="de-DE"/>
        </w:rPr>
        <w:t>,</w:t>
      </w:r>
      <w:r w:rsidR="006C39D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61149">
        <w:rPr>
          <w:rFonts w:ascii="Times New Roman" w:eastAsia="Calibri" w:hAnsi="Times New Roman" w:cs="Times New Roman"/>
          <w:sz w:val="24"/>
          <w:lang w:val="de-DE"/>
        </w:rPr>
        <w:t xml:space="preserve">ещё более эксплицитно </w:t>
      </w:r>
      <w:r w:rsidR="00A317B3">
        <w:rPr>
          <w:rFonts w:ascii="Times New Roman" w:eastAsia="Calibri" w:hAnsi="Times New Roman" w:cs="Times New Roman"/>
          <w:sz w:val="24"/>
          <w:lang w:val="de-DE"/>
        </w:rPr>
        <w:t xml:space="preserve">патриархален: </w:t>
      </w:r>
      <w:r w:rsidR="00BE78EA">
        <w:rPr>
          <w:rFonts w:ascii="Times New Roman" w:eastAsia="Calibri" w:hAnsi="Times New Roman" w:cs="Times New Roman"/>
          <w:sz w:val="24"/>
          <w:lang w:val="de-DE"/>
        </w:rPr>
        <w:t>«</w:t>
      </w:r>
      <w:r w:rsidR="00A37F85">
        <w:rPr>
          <w:rFonts w:ascii="Times New Roman" w:eastAsia="Calibri" w:hAnsi="Times New Roman" w:cs="Times New Roman"/>
          <w:sz w:val="24"/>
          <w:lang w:val="de-DE"/>
        </w:rPr>
        <w:t>Наши</w:t>
      </w:r>
      <w:r w:rsidR="00EE757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56749">
        <w:rPr>
          <w:rFonts w:ascii="Times New Roman" w:eastAsia="Calibri" w:hAnsi="Times New Roman" w:cs="Times New Roman"/>
          <w:sz w:val="24"/>
          <w:lang w:val="de-DE"/>
        </w:rPr>
        <w:t>Отцы-основатели [</w:t>
      </w:r>
      <w:r w:rsidR="005D2909">
        <w:rPr>
          <w:rFonts w:ascii="Times New Roman" w:eastAsia="Calibri" w:hAnsi="Times New Roman" w:cs="Times New Roman"/>
          <w:sz w:val="24"/>
          <w:lang w:val="de-DE"/>
        </w:rPr>
        <w:t xml:space="preserve">Founding Fathers] </w:t>
      </w:r>
      <w:r w:rsidR="00D5170C">
        <w:rPr>
          <w:rFonts w:ascii="Times New Roman" w:eastAsia="Calibri" w:hAnsi="Times New Roman" w:cs="Times New Roman"/>
          <w:sz w:val="24"/>
          <w:lang w:val="de-DE"/>
        </w:rPr>
        <w:t xml:space="preserve">в своём видении </w:t>
      </w:r>
      <w:r w:rsidR="00BB2FB7">
        <w:rPr>
          <w:rFonts w:ascii="Times New Roman" w:eastAsia="Calibri" w:hAnsi="Times New Roman" w:cs="Times New Roman"/>
          <w:sz w:val="24"/>
          <w:lang w:val="de-DE"/>
        </w:rPr>
        <w:t xml:space="preserve">предполагали, что </w:t>
      </w:r>
      <w:r w:rsidR="006F326E">
        <w:rPr>
          <w:rFonts w:ascii="Times New Roman" w:eastAsia="Calibri" w:hAnsi="Times New Roman" w:cs="Times New Roman"/>
          <w:sz w:val="24"/>
          <w:lang w:val="de-DE"/>
        </w:rPr>
        <w:t xml:space="preserve">без воли к тому, чтобы </w:t>
      </w:r>
      <w:r w:rsidR="00883A63">
        <w:rPr>
          <w:rFonts w:ascii="Times New Roman" w:eastAsia="Calibri" w:hAnsi="Times New Roman" w:cs="Times New Roman"/>
          <w:sz w:val="24"/>
          <w:lang w:val="de-DE"/>
        </w:rPr>
        <w:t>протянуть</w:t>
      </w:r>
      <w:r w:rsidR="006F326E">
        <w:rPr>
          <w:rFonts w:ascii="Times New Roman" w:eastAsia="Calibri" w:hAnsi="Times New Roman" w:cs="Times New Roman"/>
          <w:sz w:val="24"/>
          <w:lang w:val="de-DE"/>
        </w:rPr>
        <w:t xml:space="preserve"> друг другу руку </w:t>
      </w:r>
      <w:r w:rsidR="001A7879">
        <w:rPr>
          <w:rFonts w:ascii="Times New Roman" w:eastAsia="Calibri" w:hAnsi="Times New Roman" w:cs="Times New Roman"/>
          <w:sz w:val="24"/>
          <w:lang w:val="de-DE"/>
        </w:rPr>
        <w:t xml:space="preserve">[reach </w:t>
      </w:r>
      <w:r w:rsidR="00B912C5">
        <w:rPr>
          <w:rFonts w:ascii="Times New Roman" w:eastAsia="Calibri" w:hAnsi="Times New Roman" w:cs="Times New Roman"/>
          <w:sz w:val="24"/>
          <w:lang w:val="de-DE"/>
        </w:rPr>
        <w:t xml:space="preserve">out together] и </w:t>
      </w:r>
      <w:r w:rsidR="00E3342C">
        <w:rPr>
          <w:rFonts w:ascii="Times New Roman" w:eastAsia="Calibri" w:hAnsi="Times New Roman" w:cs="Times New Roman"/>
          <w:sz w:val="24"/>
          <w:lang w:val="de-DE"/>
        </w:rPr>
        <w:t xml:space="preserve">превозмочь национальный эгоизм, </w:t>
      </w:r>
      <w:r w:rsidR="00D91AF9">
        <w:rPr>
          <w:rFonts w:ascii="Times New Roman" w:eastAsia="Calibri" w:hAnsi="Times New Roman" w:cs="Times New Roman"/>
          <w:sz w:val="24"/>
          <w:lang w:val="de-DE"/>
        </w:rPr>
        <w:t xml:space="preserve">Европа обречена на </w:t>
      </w:r>
      <w:r w:rsidR="00924578">
        <w:rPr>
          <w:rFonts w:ascii="Times New Roman" w:eastAsia="Calibri" w:hAnsi="Times New Roman" w:cs="Times New Roman"/>
          <w:sz w:val="24"/>
          <w:lang w:val="de-DE"/>
        </w:rPr>
        <w:t xml:space="preserve">вечную </w:t>
      </w:r>
      <w:r w:rsidR="0099666F">
        <w:rPr>
          <w:rFonts w:ascii="Times New Roman" w:eastAsia="Calibri" w:hAnsi="Times New Roman" w:cs="Times New Roman"/>
          <w:sz w:val="24"/>
          <w:lang w:val="de-DE"/>
        </w:rPr>
        <w:t>войну</w:t>
      </w:r>
      <w:r w:rsidR="005B7A65">
        <w:rPr>
          <w:rFonts w:ascii="Times New Roman" w:eastAsia="Calibri" w:hAnsi="Times New Roman" w:cs="Times New Roman"/>
          <w:sz w:val="24"/>
          <w:lang w:val="de-DE"/>
        </w:rPr>
        <w:t>.</w:t>
      </w:r>
      <w:r w:rsidR="00797B70">
        <w:rPr>
          <w:rFonts w:ascii="Times New Roman" w:eastAsia="Calibri" w:hAnsi="Times New Roman" w:cs="Times New Roman"/>
          <w:sz w:val="24"/>
          <w:lang w:val="de-DE"/>
        </w:rPr>
        <w:t xml:space="preserve"> &lt;…&gt; </w:t>
      </w:r>
      <w:r w:rsidR="00801985">
        <w:rPr>
          <w:rFonts w:ascii="Times New Roman" w:eastAsia="Calibri" w:hAnsi="Times New Roman" w:cs="Times New Roman"/>
          <w:sz w:val="24"/>
          <w:lang w:val="de-DE"/>
        </w:rPr>
        <w:t>Подобно тому, как поступили в своё время</w:t>
      </w:r>
      <w:r w:rsidR="00856767">
        <w:rPr>
          <w:rFonts w:ascii="Times New Roman" w:eastAsia="Calibri" w:hAnsi="Times New Roman" w:cs="Times New Roman"/>
          <w:sz w:val="24"/>
          <w:lang w:val="de-DE"/>
        </w:rPr>
        <w:t xml:space="preserve"> наши</w:t>
      </w:r>
      <w:r w:rsidR="0080198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D26CB7">
        <w:rPr>
          <w:rFonts w:ascii="Times New Roman" w:eastAsia="Calibri" w:hAnsi="Times New Roman" w:cs="Times New Roman"/>
          <w:sz w:val="24"/>
          <w:lang w:val="de-DE"/>
        </w:rPr>
        <w:t>Отцы-основатели</w:t>
      </w:r>
      <w:r w:rsidR="001B0AE0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5B183F">
        <w:rPr>
          <w:rFonts w:ascii="Times New Roman" w:eastAsia="Calibri" w:hAnsi="Times New Roman" w:cs="Times New Roman"/>
          <w:sz w:val="24"/>
          <w:lang w:val="de-DE"/>
        </w:rPr>
        <w:t xml:space="preserve">теперь </w:t>
      </w:r>
      <w:r w:rsidR="005E5585">
        <w:rPr>
          <w:rFonts w:ascii="Times New Roman" w:eastAsia="Calibri" w:hAnsi="Times New Roman" w:cs="Times New Roman"/>
          <w:sz w:val="24"/>
          <w:lang w:val="de-DE"/>
        </w:rPr>
        <w:t>долгом</w:t>
      </w:r>
      <w:r w:rsidR="001C7382">
        <w:rPr>
          <w:rFonts w:ascii="Times New Roman" w:eastAsia="Calibri" w:hAnsi="Times New Roman" w:cs="Times New Roman"/>
          <w:sz w:val="24"/>
          <w:lang w:val="de-DE"/>
        </w:rPr>
        <w:t xml:space="preserve"> нашего поколения </w:t>
      </w:r>
      <w:r w:rsidR="005E5585">
        <w:rPr>
          <w:rFonts w:ascii="Times New Roman" w:eastAsia="Calibri" w:hAnsi="Times New Roman" w:cs="Times New Roman"/>
          <w:sz w:val="24"/>
          <w:lang w:val="de-DE"/>
        </w:rPr>
        <w:t xml:space="preserve">является храбрость </w:t>
      </w:r>
      <w:r w:rsidR="009A1D2E">
        <w:rPr>
          <w:rFonts w:ascii="Times New Roman" w:eastAsia="Calibri" w:hAnsi="Times New Roman" w:cs="Times New Roman"/>
          <w:sz w:val="24"/>
          <w:lang w:val="de-DE"/>
        </w:rPr>
        <w:t xml:space="preserve">и воля к преодолению </w:t>
      </w:r>
      <w:r w:rsidR="00915664">
        <w:rPr>
          <w:rFonts w:ascii="Times New Roman" w:eastAsia="Calibri" w:hAnsi="Times New Roman" w:cs="Times New Roman"/>
          <w:sz w:val="24"/>
          <w:lang w:val="de-DE"/>
        </w:rPr>
        <w:t>сегодняшних вызовов</w:t>
      </w:r>
      <w:r w:rsidR="00BE78EA">
        <w:rPr>
          <w:rFonts w:ascii="Times New Roman" w:eastAsia="Calibri" w:hAnsi="Times New Roman" w:cs="Times New Roman"/>
          <w:sz w:val="24"/>
          <w:lang w:val="de-DE"/>
        </w:rPr>
        <w:t>»</w:t>
      </w:r>
      <w:r w:rsidR="00924578">
        <w:rPr>
          <w:rFonts w:ascii="Times New Roman" w:eastAsia="Calibri" w:hAnsi="Times New Roman" w:cs="Times New Roman"/>
          <w:sz w:val="24"/>
          <w:lang w:val="de-DE"/>
        </w:rPr>
        <w:t xml:space="preserve"> (EPP, 2019:</w:t>
      </w:r>
      <w:r w:rsidR="001930E4">
        <w:rPr>
          <w:rFonts w:ascii="Times New Roman" w:eastAsia="Calibri" w:hAnsi="Times New Roman" w:cs="Times New Roman"/>
          <w:sz w:val="24"/>
          <w:lang w:val="de-DE"/>
        </w:rPr>
        <w:t xml:space="preserve"> 1).</w:t>
      </w:r>
      <w:r w:rsidR="00915664">
        <w:rPr>
          <w:rFonts w:ascii="Times New Roman" w:eastAsia="Calibri" w:hAnsi="Times New Roman" w:cs="Times New Roman"/>
          <w:sz w:val="24"/>
          <w:lang w:val="de-DE"/>
        </w:rPr>
        <w:t xml:space="preserve"> Заметьте, что</w:t>
      </w:r>
      <w:r w:rsidR="0086143C">
        <w:rPr>
          <w:rFonts w:ascii="Times New Roman" w:eastAsia="Calibri" w:hAnsi="Times New Roman" w:cs="Times New Roman"/>
          <w:sz w:val="24"/>
          <w:lang w:val="de-DE"/>
        </w:rPr>
        <w:t xml:space="preserve"> это</w:t>
      </w:r>
      <w:r w:rsidR="00D0002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96E70">
        <w:rPr>
          <w:rFonts w:ascii="Times New Roman" w:eastAsia="Calibri" w:hAnsi="Times New Roman" w:cs="Times New Roman"/>
          <w:sz w:val="24"/>
          <w:lang w:val="de-DE"/>
        </w:rPr>
        <w:t>почти</w:t>
      </w:r>
      <w:r w:rsidR="0086143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0259E">
        <w:rPr>
          <w:rFonts w:ascii="Times New Roman" w:eastAsia="Calibri" w:hAnsi="Times New Roman" w:cs="Times New Roman"/>
          <w:sz w:val="24"/>
          <w:lang w:val="de-DE"/>
        </w:rPr>
        <w:t>военно-патриотический сентимент</w:t>
      </w:r>
      <w:r w:rsidR="0086143C">
        <w:rPr>
          <w:rFonts w:ascii="Times New Roman" w:eastAsia="Calibri" w:hAnsi="Times New Roman" w:cs="Times New Roman"/>
          <w:sz w:val="24"/>
          <w:lang w:val="de-DE"/>
        </w:rPr>
        <w:t xml:space="preserve">, хотя </w:t>
      </w:r>
      <w:r w:rsidR="00396E70">
        <w:rPr>
          <w:rFonts w:ascii="Times New Roman" w:eastAsia="Calibri" w:hAnsi="Times New Roman" w:cs="Times New Roman"/>
          <w:sz w:val="24"/>
          <w:lang w:val="de-DE"/>
        </w:rPr>
        <w:t xml:space="preserve">её риторический посыл </w:t>
      </w:r>
      <w:r w:rsidR="00AD3818">
        <w:rPr>
          <w:rFonts w:ascii="Times New Roman" w:eastAsia="Calibri" w:hAnsi="Times New Roman" w:cs="Times New Roman"/>
          <w:sz w:val="24"/>
          <w:lang w:val="de-DE"/>
        </w:rPr>
        <w:t>ровно</w:t>
      </w:r>
      <w:r w:rsidR="00396E70">
        <w:rPr>
          <w:rFonts w:ascii="Times New Roman" w:eastAsia="Calibri" w:hAnsi="Times New Roman" w:cs="Times New Roman"/>
          <w:sz w:val="24"/>
          <w:lang w:val="de-DE"/>
        </w:rPr>
        <w:t xml:space="preserve"> противоположный — </w:t>
      </w:r>
      <w:r w:rsidR="00AD3818">
        <w:rPr>
          <w:rFonts w:ascii="Times New Roman" w:eastAsia="Calibri" w:hAnsi="Times New Roman" w:cs="Times New Roman"/>
          <w:sz w:val="24"/>
          <w:lang w:val="de-DE"/>
        </w:rPr>
        <w:t xml:space="preserve">это подчёркивает аналитическое </w:t>
      </w:r>
      <w:r w:rsidR="0076350A">
        <w:rPr>
          <w:rFonts w:ascii="Times New Roman" w:eastAsia="Calibri" w:hAnsi="Times New Roman" w:cs="Times New Roman"/>
          <w:sz w:val="24"/>
          <w:lang w:val="de-DE"/>
        </w:rPr>
        <w:t>значение дискурса как самостоятельной относительно других уровней языка категории.</w:t>
      </w:r>
      <w:r w:rsidR="008A16B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250E5">
        <w:rPr>
          <w:rFonts w:ascii="Times New Roman" w:eastAsia="Calibri" w:hAnsi="Times New Roman" w:cs="Times New Roman"/>
          <w:sz w:val="24"/>
          <w:lang w:val="de-DE"/>
        </w:rPr>
        <w:t xml:space="preserve">Далее за </w:t>
      </w:r>
      <w:r w:rsidR="00915735">
        <w:rPr>
          <w:rFonts w:ascii="Times New Roman" w:eastAsia="Calibri" w:hAnsi="Times New Roman" w:cs="Times New Roman"/>
          <w:sz w:val="24"/>
          <w:lang w:val="de-DE"/>
        </w:rPr>
        <w:t>утверждением структуры преемственности</w:t>
      </w:r>
      <w:r w:rsidR="003A1F6F">
        <w:rPr>
          <w:rFonts w:ascii="Times New Roman" w:eastAsia="Calibri" w:hAnsi="Times New Roman" w:cs="Times New Roman"/>
          <w:sz w:val="24"/>
          <w:lang w:val="de-DE"/>
        </w:rPr>
        <w:t xml:space="preserve"> в тексте </w:t>
      </w:r>
      <w:r w:rsidR="00AB5635">
        <w:rPr>
          <w:rFonts w:ascii="Times New Roman" w:eastAsia="Calibri" w:hAnsi="Times New Roman" w:cs="Times New Roman"/>
          <w:sz w:val="24"/>
          <w:lang w:val="de-DE"/>
        </w:rPr>
        <w:t>манифеста</w:t>
      </w:r>
      <w:r w:rsidR="00915735">
        <w:rPr>
          <w:rFonts w:ascii="Times New Roman" w:eastAsia="Calibri" w:hAnsi="Times New Roman" w:cs="Times New Roman"/>
          <w:sz w:val="24"/>
          <w:lang w:val="de-DE"/>
        </w:rPr>
        <w:t xml:space="preserve"> следует </w:t>
      </w:r>
      <w:r w:rsidR="00440AA2">
        <w:rPr>
          <w:rFonts w:ascii="Times New Roman" w:eastAsia="Calibri" w:hAnsi="Times New Roman" w:cs="Times New Roman"/>
          <w:sz w:val="24"/>
          <w:lang w:val="de-DE"/>
        </w:rPr>
        <w:t xml:space="preserve">более эксплицитное событийное сцепление </w:t>
      </w:r>
      <w:r w:rsidR="00AB5635">
        <w:rPr>
          <w:rFonts w:ascii="Times New Roman" w:eastAsia="Calibri" w:hAnsi="Times New Roman" w:cs="Times New Roman"/>
          <w:sz w:val="24"/>
          <w:lang w:val="de-DE"/>
        </w:rPr>
        <w:t xml:space="preserve">и уже ожидаемая нами повестка: </w:t>
      </w:r>
    </w:p>
    <w:p w14:paraId="151548F6" w14:textId="23E004BB" w:rsidR="000D0048" w:rsidRDefault="00D35B52" w:rsidP="000A3DB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>«</w:t>
      </w:r>
      <w:r w:rsidR="004619CB">
        <w:rPr>
          <w:rFonts w:ascii="Times New Roman" w:eastAsia="Calibri" w:hAnsi="Times New Roman" w:cs="Times New Roman"/>
          <w:sz w:val="24"/>
          <w:lang w:val="de-DE"/>
        </w:rPr>
        <w:t xml:space="preserve">В 21 веке, </w:t>
      </w:r>
      <w:r w:rsidR="00B925DF">
        <w:rPr>
          <w:rFonts w:ascii="Times New Roman" w:eastAsia="Calibri" w:hAnsi="Times New Roman" w:cs="Times New Roman"/>
          <w:sz w:val="24"/>
          <w:lang w:val="de-DE"/>
        </w:rPr>
        <w:t>наш мир стал менее безопасным [пунктуация сохранена]</w:t>
      </w:r>
      <w:r w:rsidR="00F45277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7D6507">
        <w:rPr>
          <w:rFonts w:ascii="Times New Roman" w:eastAsia="Calibri" w:hAnsi="Times New Roman" w:cs="Times New Roman"/>
          <w:sz w:val="24"/>
          <w:lang w:val="de-DE"/>
        </w:rPr>
        <w:t xml:space="preserve">Мы сталкиваемся с новыми угрозами: </w:t>
      </w:r>
      <w:r w:rsidR="003B0C25">
        <w:rPr>
          <w:rFonts w:ascii="Times New Roman" w:eastAsia="Calibri" w:hAnsi="Times New Roman" w:cs="Times New Roman"/>
          <w:sz w:val="24"/>
          <w:lang w:val="de-DE"/>
        </w:rPr>
        <w:t xml:space="preserve">от авторитарных держав </w:t>
      </w:r>
      <w:r w:rsidR="00F71E03">
        <w:rPr>
          <w:rFonts w:ascii="Times New Roman" w:eastAsia="Calibri" w:hAnsi="Times New Roman" w:cs="Times New Roman"/>
          <w:sz w:val="24"/>
          <w:lang w:val="de-DE"/>
        </w:rPr>
        <w:t>вроде России и Китая</w:t>
      </w:r>
      <w:r w:rsidR="002E2089">
        <w:rPr>
          <w:rFonts w:ascii="Times New Roman" w:eastAsia="Calibri" w:hAnsi="Times New Roman" w:cs="Times New Roman"/>
          <w:sz w:val="24"/>
          <w:lang w:val="de-DE"/>
        </w:rPr>
        <w:t xml:space="preserve">, до </w:t>
      </w:r>
      <w:r w:rsidR="00CE3E44">
        <w:rPr>
          <w:rFonts w:ascii="Times New Roman" w:eastAsia="Calibri" w:hAnsi="Times New Roman" w:cs="Times New Roman"/>
          <w:sz w:val="24"/>
          <w:lang w:val="de-DE"/>
        </w:rPr>
        <w:t xml:space="preserve">демографического давления в Африке </w:t>
      </w:r>
      <w:r w:rsidR="00404BEE">
        <w:rPr>
          <w:rFonts w:ascii="Times New Roman" w:eastAsia="Calibri" w:hAnsi="Times New Roman" w:cs="Times New Roman"/>
          <w:sz w:val="24"/>
          <w:lang w:val="de-DE"/>
        </w:rPr>
        <w:t xml:space="preserve">и нестабильности </w:t>
      </w:r>
      <w:r w:rsidR="00DC69D3">
        <w:rPr>
          <w:rFonts w:ascii="Times New Roman" w:eastAsia="Calibri" w:hAnsi="Times New Roman" w:cs="Times New Roman"/>
          <w:sz w:val="24"/>
          <w:lang w:val="de-DE"/>
        </w:rPr>
        <w:t>в соседних странах [</w:t>
      </w:r>
      <w:r w:rsidR="00B7234E">
        <w:rPr>
          <w:rFonts w:ascii="Times New Roman" w:eastAsia="Calibri" w:hAnsi="Times New Roman" w:cs="Times New Roman"/>
          <w:sz w:val="24"/>
          <w:lang w:val="de-DE"/>
        </w:rPr>
        <w:t>neighbourhood</w:t>
      </w:r>
      <w:r w:rsidR="00D60268">
        <w:rPr>
          <w:rFonts w:ascii="Times New Roman" w:eastAsia="Calibri" w:hAnsi="Times New Roman" w:cs="Times New Roman"/>
          <w:sz w:val="24"/>
          <w:lang w:val="de-DE"/>
        </w:rPr>
        <w:t xml:space="preserve">], подстёгивающих </w:t>
      </w:r>
      <w:r w:rsidR="00CE400F">
        <w:rPr>
          <w:rFonts w:ascii="Times New Roman" w:eastAsia="Calibri" w:hAnsi="Times New Roman" w:cs="Times New Roman"/>
          <w:sz w:val="24"/>
          <w:lang w:val="de-DE"/>
        </w:rPr>
        <w:t>неконтролируемую миграцию</w:t>
      </w:r>
      <w:r w:rsidR="00A72554">
        <w:rPr>
          <w:rFonts w:ascii="Times New Roman" w:eastAsia="Calibri" w:hAnsi="Times New Roman" w:cs="Times New Roman"/>
          <w:sz w:val="24"/>
          <w:lang w:val="de-DE"/>
        </w:rPr>
        <w:t xml:space="preserve">. Глобальный климат </w:t>
      </w:r>
      <w:r w:rsidR="00A72554">
        <w:rPr>
          <w:rFonts w:ascii="Times New Roman" w:eastAsia="Calibri" w:hAnsi="Times New Roman" w:cs="Times New Roman"/>
          <w:sz w:val="24"/>
          <w:lang w:val="de-DE"/>
        </w:rPr>
        <w:lastRenderedPageBreak/>
        <w:t>меняется</w:t>
      </w:r>
      <w:r w:rsidR="002048A2">
        <w:rPr>
          <w:rFonts w:ascii="Times New Roman" w:eastAsia="Calibri" w:hAnsi="Times New Roman" w:cs="Times New Roman"/>
          <w:sz w:val="24"/>
          <w:lang w:val="de-DE"/>
        </w:rPr>
        <w:t xml:space="preserve">, угрожая нашему здоровью </w:t>
      </w:r>
      <w:r w:rsidR="00460E38">
        <w:rPr>
          <w:rFonts w:ascii="Times New Roman" w:eastAsia="Calibri" w:hAnsi="Times New Roman" w:cs="Times New Roman"/>
          <w:sz w:val="24"/>
          <w:lang w:val="de-DE"/>
        </w:rPr>
        <w:t>[</w:t>
      </w:r>
      <w:r w:rsidR="00EF21EB">
        <w:rPr>
          <w:rFonts w:ascii="Times New Roman" w:eastAsia="Calibri" w:hAnsi="Times New Roman" w:cs="Times New Roman"/>
          <w:sz w:val="24"/>
          <w:lang w:val="de-DE"/>
        </w:rPr>
        <w:t xml:space="preserve">well-being] </w:t>
      </w:r>
      <w:r w:rsidR="002048A2">
        <w:rPr>
          <w:rFonts w:ascii="Times New Roman" w:eastAsia="Calibri" w:hAnsi="Times New Roman" w:cs="Times New Roman"/>
          <w:sz w:val="24"/>
          <w:lang w:val="de-DE"/>
        </w:rPr>
        <w:t xml:space="preserve">и благополучию. </w:t>
      </w:r>
      <w:r w:rsidR="000F63C9">
        <w:rPr>
          <w:rFonts w:ascii="Times New Roman" w:eastAsia="Calibri" w:hAnsi="Times New Roman" w:cs="Times New Roman"/>
          <w:sz w:val="24"/>
          <w:lang w:val="de-DE"/>
        </w:rPr>
        <w:t xml:space="preserve">Террористы пытаются уничтожить наши свободные общества. </w:t>
      </w:r>
      <w:r w:rsidR="00B36E35">
        <w:rPr>
          <w:rFonts w:ascii="Times New Roman" w:eastAsia="Calibri" w:hAnsi="Times New Roman" w:cs="Times New Roman"/>
          <w:sz w:val="24"/>
          <w:lang w:val="de-DE"/>
        </w:rPr>
        <w:t xml:space="preserve">Мы сталкиваемся с </w:t>
      </w:r>
      <w:r w:rsidR="00781D82">
        <w:rPr>
          <w:rFonts w:ascii="Times New Roman" w:eastAsia="Calibri" w:hAnsi="Times New Roman" w:cs="Times New Roman"/>
          <w:sz w:val="24"/>
          <w:lang w:val="de-DE"/>
        </w:rPr>
        <w:t xml:space="preserve">вызовами со стороны </w:t>
      </w:r>
      <w:r w:rsidR="0064145C">
        <w:rPr>
          <w:rFonts w:ascii="Times New Roman" w:eastAsia="Calibri" w:hAnsi="Times New Roman" w:cs="Times New Roman"/>
          <w:sz w:val="24"/>
          <w:lang w:val="de-DE"/>
        </w:rPr>
        <w:t>популистов и демагогов</w:t>
      </w:r>
      <w:r w:rsidR="00FC7E5E">
        <w:rPr>
          <w:rFonts w:ascii="Times New Roman" w:eastAsia="Calibri" w:hAnsi="Times New Roman" w:cs="Times New Roman"/>
          <w:sz w:val="24"/>
          <w:lang w:val="de-DE"/>
        </w:rPr>
        <w:t xml:space="preserve">, которые проповедуют </w:t>
      </w:r>
      <w:r w:rsidR="004728D0">
        <w:rPr>
          <w:rFonts w:ascii="Times New Roman" w:eastAsia="Calibri" w:hAnsi="Times New Roman" w:cs="Times New Roman"/>
          <w:sz w:val="24"/>
          <w:lang w:val="de-DE"/>
        </w:rPr>
        <w:t xml:space="preserve">эгоизм и национализм, </w:t>
      </w:r>
      <w:r w:rsidR="009915E5">
        <w:rPr>
          <w:rFonts w:ascii="Times New Roman" w:eastAsia="Calibri" w:hAnsi="Times New Roman" w:cs="Times New Roman"/>
          <w:sz w:val="24"/>
          <w:lang w:val="de-DE"/>
        </w:rPr>
        <w:t>со стороны левых,</w:t>
      </w:r>
      <w:r w:rsidR="00DA1B62">
        <w:rPr>
          <w:rFonts w:ascii="Times New Roman" w:eastAsia="Calibri" w:hAnsi="Times New Roman" w:cs="Times New Roman"/>
          <w:sz w:val="24"/>
          <w:lang w:val="de-DE"/>
        </w:rPr>
        <w:t xml:space="preserve"> которые застряли в прошлом, </w:t>
      </w:r>
      <w:r w:rsidR="00C67277">
        <w:rPr>
          <w:rFonts w:ascii="Times New Roman" w:eastAsia="Calibri" w:hAnsi="Times New Roman" w:cs="Times New Roman"/>
          <w:sz w:val="24"/>
          <w:lang w:val="de-DE"/>
        </w:rPr>
        <w:t xml:space="preserve">и со стороны </w:t>
      </w:r>
      <w:r w:rsidR="00F878C9">
        <w:rPr>
          <w:rFonts w:ascii="Times New Roman" w:eastAsia="Calibri" w:hAnsi="Times New Roman" w:cs="Times New Roman"/>
          <w:sz w:val="24"/>
          <w:lang w:val="de-DE"/>
        </w:rPr>
        <w:t xml:space="preserve">нового Зелёного </w:t>
      </w:r>
      <w:r w:rsidR="0069041B">
        <w:rPr>
          <w:rFonts w:ascii="Times New Roman" w:eastAsia="Calibri" w:hAnsi="Times New Roman" w:cs="Times New Roman"/>
          <w:sz w:val="24"/>
          <w:lang w:val="de-DE"/>
        </w:rPr>
        <w:t>узколобия [</w:t>
      </w:r>
      <w:r w:rsidR="002505D8">
        <w:rPr>
          <w:rFonts w:ascii="Times New Roman" w:eastAsia="Calibri" w:hAnsi="Times New Roman" w:cs="Times New Roman"/>
          <w:sz w:val="24"/>
          <w:lang w:val="de-DE"/>
        </w:rPr>
        <w:t>narrow-minded</w:t>
      </w:r>
      <w:r w:rsidR="0069041B">
        <w:rPr>
          <w:rFonts w:ascii="Times New Roman" w:eastAsia="Calibri" w:hAnsi="Times New Roman" w:cs="Times New Roman"/>
          <w:sz w:val="24"/>
          <w:lang w:val="de-DE"/>
        </w:rPr>
        <w:t>ness]</w:t>
      </w:r>
      <w:r w:rsidR="00DB16A4">
        <w:rPr>
          <w:rFonts w:ascii="Times New Roman" w:eastAsia="Calibri" w:hAnsi="Times New Roman" w:cs="Times New Roman"/>
          <w:sz w:val="24"/>
          <w:lang w:val="de-DE"/>
        </w:rPr>
        <w:t>,</w:t>
      </w:r>
      <w:r w:rsidR="0069041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85892">
        <w:rPr>
          <w:rFonts w:ascii="Times New Roman" w:eastAsia="Calibri" w:hAnsi="Times New Roman" w:cs="Times New Roman"/>
          <w:sz w:val="24"/>
          <w:lang w:val="de-DE"/>
        </w:rPr>
        <w:t>категорически отрицающего торговлю</w:t>
      </w:r>
      <w:r w:rsidR="00CC6EE7">
        <w:rPr>
          <w:rFonts w:ascii="Times New Roman" w:eastAsia="Calibri" w:hAnsi="Times New Roman" w:cs="Times New Roman"/>
          <w:sz w:val="24"/>
          <w:lang w:val="de-DE"/>
        </w:rPr>
        <w:t>,</w:t>
      </w:r>
      <w:r w:rsidR="005D326E">
        <w:rPr>
          <w:rFonts w:ascii="Times New Roman" w:eastAsia="Calibri" w:hAnsi="Times New Roman" w:cs="Times New Roman"/>
          <w:sz w:val="24"/>
          <w:lang w:val="de-DE"/>
        </w:rPr>
        <w:t xml:space="preserve"> мешающего экономическому росту </w:t>
      </w:r>
      <w:r w:rsidR="006D5AC3">
        <w:rPr>
          <w:rFonts w:ascii="Times New Roman" w:eastAsia="Calibri" w:hAnsi="Times New Roman" w:cs="Times New Roman"/>
          <w:sz w:val="24"/>
          <w:lang w:val="de-DE"/>
        </w:rPr>
        <w:t xml:space="preserve">и </w:t>
      </w:r>
      <w:r w:rsidR="007B221B">
        <w:rPr>
          <w:rFonts w:ascii="Times New Roman" w:eastAsia="Calibri" w:hAnsi="Times New Roman" w:cs="Times New Roman"/>
          <w:sz w:val="24"/>
          <w:lang w:val="de-DE"/>
        </w:rPr>
        <w:t xml:space="preserve">неспособного </w:t>
      </w:r>
      <w:r w:rsidR="006C7DDF">
        <w:rPr>
          <w:rFonts w:ascii="Times New Roman" w:eastAsia="Calibri" w:hAnsi="Times New Roman" w:cs="Times New Roman"/>
          <w:sz w:val="24"/>
          <w:lang w:val="de-DE"/>
        </w:rPr>
        <w:t>учесть [to include]</w:t>
      </w:r>
      <w:r w:rsidR="00112FB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5657C">
        <w:rPr>
          <w:rFonts w:ascii="Times New Roman" w:eastAsia="Calibri" w:hAnsi="Times New Roman" w:cs="Times New Roman"/>
          <w:sz w:val="24"/>
          <w:lang w:val="de-DE"/>
        </w:rPr>
        <w:t>значительные части наших обществ</w:t>
      </w:r>
      <w:r>
        <w:rPr>
          <w:rFonts w:ascii="Times New Roman" w:eastAsia="Calibri" w:hAnsi="Times New Roman" w:cs="Times New Roman"/>
          <w:sz w:val="24"/>
          <w:lang w:val="de-DE"/>
        </w:rPr>
        <w:t>»</w:t>
      </w:r>
      <w:r w:rsidR="00827656">
        <w:rPr>
          <w:rFonts w:ascii="Times New Roman" w:eastAsia="Calibri" w:hAnsi="Times New Roman" w:cs="Times New Roman"/>
          <w:sz w:val="24"/>
          <w:lang w:val="de-DE"/>
        </w:rPr>
        <w:t xml:space="preserve"> (ibid.). </w:t>
      </w:r>
    </w:p>
    <w:p w14:paraId="50C59EB3" w14:textId="3D3E6728" w:rsidR="00496FA0" w:rsidRDefault="001D4E5A" w:rsidP="000A3DB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Обратите внимание, что отношение Я—Другой </w:t>
      </w:r>
      <w:r w:rsidR="002340F9">
        <w:rPr>
          <w:rFonts w:ascii="Times New Roman" w:eastAsia="Calibri" w:hAnsi="Times New Roman" w:cs="Times New Roman"/>
          <w:sz w:val="24"/>
          <w:lang w:val="de-DE"/>
        </w:rPr>
        <w:t xml:space="preserve">с точки зрения ответственности </w:t>
      </w:r>
      <w:r>
        <w:rPr>
          <w:rFonts w:ascii="Times New Roman" w:eastAsia="Calibri" w:hAnsi="Times New Roman" w:cs="Times New Roman"/>
          <w:sz w:val="24"/>
          <w:lang w:val="de-DE"/>
        </w:rPr>
        <w:t xml:space="preserve">здесь последовательно </w:t>
      </w:r>
      <w:r w:rsidR="00032755">
        <w:rPr>
          <w:rFonts w:ascii="Times New Roman" w:eastAsia="Calibri" w:hAnsi="Times New Roman" w:cs="Times New Roman"/>
          <w:sz w:val="24"/>
          <w:lang w:val="de-DE"/>
        </w:rPr>
        <w:t xml:space="preserve">экстернализировано в пользу Другого </w:t>
      </w:r>
      <w:r w:rsidR="00BC5437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E91383">
        <w:rPr>
          <w:rFonts w:ascii="Times New Roman" w:eastAsia="Calibri" w:hAnsi="Times New Roman" w:cs="Times New Roman"/>
          <w:sz w:val="24"/>
          <w:lang w:val="de-DE"/>
        </w:rPr>
        <w:t>от обратного</w:t>
      </w:r>
      <w:r w:rsidR="00C357A5">
        <w:rPr>
          <w:rFonts w:ascii="Times New Roman" w:eastAsia="Calibri" w:hAnsi="Times New Roman" w:cs="Times New Roman"/>
          <w:sz w:val="24"/>
          <w:lang w:val="de-DE"/>
        </w:rPr>
        <w:t>,</w:t>
      </w:r>
      <w:r w:rsidR="00E91383">
        <w:rPr>
          <w:rFonts w:ascii="Times New Roman" w:eastAsia="Calibri" w:hAnsi="Times New Roman" w:cs="Times New Roman"/>
          <w:sz w:val="24"/>
          <w:lang w:val="de-DE"/>
        </w:rPr>
        <w:t xml:space="preserve"> мы можем сделать</w:t>
      </w:r>
      <w:r w:rsidR="00326DA1">
        <w:rPr>
          <w:rFonts w:ascii="Times New Roman" w:eastAsia="Calibri" w:hAnsi="Times New Roman" w:cs="Times New Roman"/>
          <w:sz w:val="24"/>
          <w:lang w:val="de-DE"/>
        </w:rPr>
        <w:t xml:space="preserve"> предположение, что более феминный дискурс обратился бы к структуре интроспекции</w:t>
      </w:r>
      <w:r w:rsidR="008D595B">
        <w:rPr>
          <w:rFonts w:ascii="Times New Roman" w:eastAsia="Calibri" w:hAnsi="Times New Roman" w:cs="Times New Roman"/>
          <w:sz w:val="24"/>
          <w:lang w:val="de-DE"/>
        </w:rPr>
        <w:t xml:space="preserve"> и артикулировал бы при таком плотном событийном </w:t>
      </w:r>
      <w:r w:rsidR="006D010D">
        <w:rPr>
          <w:rFonts w:ascii="Times New Roman" w:eastAsia="Calibri" w:hAnsi="Times New Roman" w:cs="Times New Roman"/>
          <w:sz w:val="24"/>
          <w:lang w:val="de-DE"/>
        </w:rPr>
        <w:t>сцеплении</w:t>
      </w:r>
      <w:r w:rsidR="00E9138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C5CF0">
        <w:rPr>
          <w:rFonts w:ascii="Times New Roman" w:eastAsia="Calibri" w:hAnsi="Times New Roman" w:cs="Times New Roman"/>
          <w:sz w:val="24"/>
          <w:lang w:val="de-DE"/>
        </w:rPr>
        <w:t>сплочение и открытость</w:t>
      </w:r>
      <w:r w:rsidR="00CC3C93">
        <w:rPr>
          <w:rFonts w:ascii="Times New Roman" w:eastAsia="Calibri" w:hAnsi="Times New Roman" w:cs="Times New Roman"/>
          <w:sz w:val="24"/>
          <w:lang w:val="de-DE"/>
        </w:rPr>
        <w:t xml:space="preserve">, однако </w:t>
      </w:r>
      <w:r w:rsidR="00CF0E57">
        <w:rPr>
          <w:rFonts w:ascii="Times New Roman" w:eastAsia="Calibri" w:hAnsi="Times New Roman" w:cs="Times New Roman"/>
          <w:sz w:val="24"/>
          <w:lang w:val="de-DE"/>
        </w:rPr>
        <w:t xml:space="preserve">мы видим </w:t>
      </w:r>
      <w:r w:rsidR="007F1489">
        <w:rPr>
          <w:rFonts w:ascii="Times New Roman" w:eastAsia="Calibri" w:hAnsi="Times New Roman" w:cs="Times New Roman"/>
          <w:sz w:val="24"/>
          <w:lang w:val="de-DE"/>
        </w:rPr>
        <w:t xml:space="preserve">другую стратегию: </w:t>
      </w:r>
      <w:r w:rsidR="000A6800">
        <w:rPr>
          <w:rFonts w:ascii="Times New Roman" w:eastAsia="Calibri" w:hAnsi="Times New Roman" w:cs="Times New Roman"/>
          <w:sz w:val="24"/>
          <w:lang w:val="de-DE"/>
        </w:rPr>
        <w:t xml:space="preserve">утверждается структура преемственности, что имплицирует </w:t>
      </w:r>
      <w:r w:rsidR="00610299">
        <w:rPr>
          <w:rFonts w:ascii="Times New Roman" w:eastAsia="Calibri" w:hAnsi="Times New Roman" w:cs="Times New Roman"/>
          <w:sz w:val="24"/>
          <w:lang w:val="de-DE"/>
        </w:rPr>
        <w:t xml:space="preserve">анти-трансформативность </w:t>
      </w:r>
      <w:r w:rsidR="00E7272E">
        <w:rPr>
          <w:rFonts w:ascii="Times New Roman" w:eastAsia="Calibri" w:hAnsi="Times New Roman" w:cs="Times New Roman"/>
          <w:sz w:val="24"/>
          <w:lang w:val="de-DE"/>
        </w:rPr>
        <w:t xml:space="preserve">Я по </w:t>
      </w:r>
      <w:r w:rsidR="006B37A9">
        <w:rPr>
          <w:rFonts w:ascii="Times New Roman" w:eastAsia="Calibri" w:hAnsi="Times New Roman" w:cs="Times New Roman"/>
          <w:sz w:val="24"/>
          <w:lang w:val="de-DE"/>
        </w:rPr>
        <w:t>отцовским</w:t>
      </w:r>
      <w:r w:rsidR="00E7272E">
        <w:rPr>
          <w:rFonts w:ascii="Times New Roman" w:eastAsia="Calibri" w:hAnsi="Times New Roman" w:cs="Times New Roman"/>
          <w:sz w:val="24"/>
          <w:lang w:val="de-DE"/>
        </w:rPr>
        <w:t xml:space="preserve"> лекалам, </w:t>
      </w:r>
      <w:r w:rsidR="00703866">
        <w:rPr>
          <w:rFonts w:ascii="Times New Roman" w:eastAsia="Calibri" w:hAnsi="Times New Roman" w:cs="Times New Roman"/>
          <w:sz w:val="24"/>
          <w:lang w:val="de-DE"/>
        </w:rPr>
        <w:t>и что позволяет говорить о</w:t>
      </w:r>
      <w:r w:rsidR="0064638F">
        <w:rPr>
          <w:rFonts w:ascii="Times New Roman" w:eastAsia="Calibri" w:hAnsi="Times New Roman" w:cs="Times New Roman"/>
          <w:sz w:val="24"/>
          <w:lang w:val="de-DE"/>
        </w:rPr>
        <w:t xml:space="preserve"> субъекте как о неподвижном в потоке внешних угроз и вызовов. </w:t>
      </w:r>
      <w:r w:rsidR="00F54EAA">
        <w:rPr>
          <w:rFonts w:ascii="Times New Roman" w:eastAsia="Calibri" w:hAnsi="Times New Roman" w:cs="Times New Roman"/>
          <w:sz w:val="24"/>
          <w:lang w:val="de-DE"/>
        </w:rPr>
        <w:t xml:space="preserve">Точно также для женщины в патриархальной семье все проблемы — там, а храбрый и волевой муж на основании традиции является единственным субъектом их решения. </w:t>
      </w:r>
      <w:r w:rsidR="005A27D2">
        <w:rPr>
          <w:rFonts w:ascii="Times New Roman" w:eastAsia="Calibri" w:hAnsi="Times New Roman" w:cs="Times New Roman"/>
          <w:sz w:val="24"/>
          <w:lang w:val="de-DE"/>
        </w:rPr>
        <w:t xml:space="preserve">Нечто похожее, кстати, релевантно и для </w:t>
      </w:r>
      <w:r w:rsidR="007F55F7">
        <w:rPr>
          <w:rFonts w:ascii="Times New Roman" w:eastAsia="Calibri" w:hAnsi="Times New Roman" w:cs="Times New Roman"/>
          <w:sz w:val="24"/>
          <w:lang w:val="de-DE"/>
        </w:rPr>
        <w:t>официального</w:t>
      </w:r>
      <w:r w:rsidR="005A27D2">
        <w:rPr>
          <w:rFonts w:ascii="Times New Roman" w:eastAsia="Calibri" w:hAnsi="Times New Roman" w:cs="Times New Roman"/>
          <w:sz w:val="24"/>
          <w:lang w:val="de-DE"/>
        </w:rPr>
        <w:t xml:space="preserve"> дискурса</w:t>
      </w:r>
      <w:r w:rsidR="007F55F7">
        <w:rPr>
          <w:rFonts w:ascii="Times New Roman" w:eastAsia="Calibri" w:hAnsi="Times New Roman" w:cs="Times New Roman"/>
          <w:sz w:val="24"/>
          <w:lang w:val="de-DE"/>
        </w:rPr>
        <w:t xml:space="preserve"> брюссельских инстиутов</w:t>
      </w:r>
      <w:r w:rsidR="005A27D2">
        <w:rPr>
          <w:rFonts w:ascii="Times New Roman" w:eastAsia="Calibri" w:hAnsi="Times New Roman" w:cs="Times New Roman"/>
          <w:sz w:val="24"/>
          <w:lang w:val="de-DE"/>
        </w:rPr>
        <w:t xml:space="preserve">: </w:t>
      </w:r>
      <w:r w:rsidR="00A53A92">
        <w:rPr>
          <w:rFonts w:ascii="Times New Roman" w:eastAsia="Calibri" w:hAnsi="Times New Roman" w:cs="Times New Roman"/>
          <w:sz w:val="24"/>
          <w:lang w:val="de-DE"/>
        </w:rPr>
        <w:t xml:space="preserve">поворот к </w:t>
      </w:r>
      <w:r w:rsidR="00A076C6">
        <w:rPr>
          <w:rFonts w:ascii="Times New Roman" w:eastAsia="Calibri" w:hAnsi="Times New Roman" w:cs="Times New Roman"/>
          <w:sz w:val="24"/>
          <w:lang w:val="de-DE"/>
        </w:rPr>
        <w:t>геополитике — это не ответ на внешние вызовы, а</w:t>
      </w:r>
      <w:r w:rsidR="008374B9">
        <w:rPr>
          <w:rFonts w:ascii="Times New Roman" w:eastAsia="Calibri" w:hAnsi="Times New Roman" w:cs="Times New Roman"/>
          <w:sz w:val="24"/>
          <w:lang w:val="de-DE"/>
        </w:rPr>
        <w:t xml:space="preserve"> центрация </w:t>
      </w:r>
      <w:r w:rsidR="009D2015">
        <w:rPr>
          <w:rFonts w:ascii="Times New Roman" w:eastAsia="Calibri" w:hAnsi="Times New Roman" w:cs="Times New Roman"/>
          <w:sz w:val="24"/>
          <w:lang w:val="de-DE"/>
        </w:rPr>
        <w:t xml:space="preserve">определённых </w:t>
      </w:r>
      <w:r w:rsidR="00925DC6">
        <w:rPr>
          <w:rFonts w:ascii="Times New Roman" w:eastAsia="Calibri" w:hAnsi="Times New Roman" w:cs="Times New Roman"/>
          <w:sz w:val="24"/>
          <w:lang w:val="de-DE"/>
        </w:rPr>
        <w:t>элементов дискурсивной структуры</w:t>
      </w:r>
      <w:r w:rsidR="008F1EA8">
        <w:rPr>
          <w:rFonts w:ascii="Times New Roman" w:eastAsia="Calibri" w:hAnsi="Times New Roman" w:cs="Times New Roman"/>
          <w:sz w:val="24"/>
          <w:lang w:val="de-DE"/>
        </w:rPr>
        <w:t xml:space="preserve"> вокруг определённых форм власти</w:t>
      </w:r>
      <w:r w:rsidR="007972DC">
        <w:rPr>
          <w:rStyle w:val="Funotenzeichen"/>
          <w:rFonts w:ascii="Times New Roman" w:eastAsia="Calibri" w:hAnsi="Times New Roman" w:cs="Times New Roman"/>
          <w:sz w:val="24"/>
          <w:lang w:val="de-DE"/>
        </w:rPr>
        <w:footnoteReference w:id="17"/>
      </w:r>
      <w:r w:rsidR="00925DC6">
        <w:rPr>
          <w:rFonts w:ascii="Times New Roman" w:eastAsia="Calibri" w:hAnsi="Times New Roman" w:cs="Times New Roman"/>
          <w:sz w:val="24"/>
          <w:lang w:val="de-DE"/>
        </w:rPr>
        <w:t>.</w:t>
      </w:r>
      <w:r w:rsidR="00FA29C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E4EFD">
        <w:rPr>
          <w:rFonts w:ascii="Times New Roman" w:eastAsia="Calibri" w:hAnsi="Times New Roman" w:cs="Times New Roman"/>
          <w:sz w:val="24"/>
          <w:lang w:val="de-DE"/>
        </w:rPr>
        <w:t xml:space="preserve">Есть и расхождения: </w:t>
      </w:r>
      <w:r w:rsidR="006E4EFD" w:rsidRPr="006E4EFD">
        <w:rPr>
          <w:rFonts w:ascii="Times New Roman" w:eastAsia="Calibri" w:hAnsi="Times New Roman" w:cs="Times New Roman"/>
          <w:sz w:val="24"/>
          <w:lang w:val="de-DE"/>
        </w:rPr>
        <w:t xml:space="preserve">предельной проблемой </w:t>
      </w:r>
      <w:r w:rsidR="006E4EFD">
        <w:rPr>
          <w:rFonts w:ascii="Times New Roman" w:eastAsia="Calibri" w:hAnsi="Times New Roman" w:cs="Times New Roman"/>
          <w:sz w:val="24"/>
          <w:lang w:val="de-DE"/>
        </w:rPr>
        <w:t>для ЕНП является</w:t>
      </w:r>
      <w:r w:rsidR="006E4EFD" w:rsidRPr="006E4EFD">
        <w:rPr>
          <w:rFonts w:ascii="Times New Roman" w:eastAsia="Calibri" w:hAnsi="Times New Roman" w:cs="Times New Roman"/>
          <w:sz w:val="24"/>
          <w:lang w:val="de-DE"/>
        </w:rPr>
        <w:t>, конечно, война, но не по тем же причинам, что были обозначены для официального дискурса в целом</w:t>
      </w:r>
      <w:r w:rsidR="005E7AAB">
        <w:rPr>
          <w:rFonts w:ascii="Times New Roman" w:eastAsia="Calibri" w:hAnsi="Times New Roman" w:cs="Times New Roman"/>
          <w:sz w:val="24"/>
          <w:lang w:val="de-DE"/>
        </w:rPr>
        <w:t>:</w:t>
      </w:r>
      <w:r w:rsidR="006E4EFD" w:rsidRPr="006E4EFD">
        <w:rPr>
          <w:rFonts w:ascii="Times New Roman" w:eastAsia="Calibri" w:hAnsi="Times New Roman" w:cs="Times New Roman"/>
          <w:sz w:val="24"/>
          <w:lang w:val="de-DE"/>
        </w:rPr>
        <w:t xml:space="preserve"> в том случае война является</w:t>
      </w:r>
      <w:r w:rsidR="000D0C7C">
        <w:rPr>
          <w:rFonts w:ascii="Times New Roman" w:eastAsia="Calibri" w:hAnsi="Times New Roman" w:cs="Times New Roman"/>
          <w:sz w:val="24"/>
          <w:lang w:val="de-DE"/>
        </w:rPr>
        <w:t xml:space="preserve"> конкретной,</w:t>
      </w:r>
      <w:r w:rsidR="006E4EFD" w:rsidRPr="006E4EF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D0C7C">
        <w:rPr>
          <w:rFonts w:ascii="Times New Roman" w:eastAsia="Calibri" w:hAnsi="Times New Roman" w:cs="Times New Roman"/>
          <w:sz w:val="24"/>
          <w:lang w:val="de-DE"/>
        </w:rPr>
        <w:t xml:space="preserve">исторической </w:t>
      </w:r>
      <w:r w:rsidR="006E4EFD" w:rsidRPr="006E4EFD">
        <w:rPr>
          <w:rFonts w:ascii="Times New Roman" w:eastAsia="Calibri" w:hAnsi="Times New Roman" w:cs="Times New Roman"/>
          <w:sz w:val="24"/>
          <w:lang w:val="de-DE"/>
        </w:rPr>
        <w:t>точкой отсчёта и ретроспективным горизонтом</w:t>
      </w:r>
      <w:r w:rsidR="0065078B">
        <w:rPr>
          <w:rFonts w:ascii="Times New Roman" w:eastAsia="Calibri" w:hAnsi="Times New Roman" w:cs="Times New Roman"/>
          <w:sz w:val="24"/>
          <w:lang w:val="de-DE"/>
        </w:rPr>
        <w:t xml:space="preserve">, а в случае ЕНП — </w:t>
      </w:r>
      <w:r w:rsidR="0035064A">
        <w:rPr>
          <w:rFonts w:ascii="Times New Roman" w:eastAsia="Calibri" w:hAnsi="Times New Roman" w:cs="Times New Roman"/>
          <w:sz w:val="24"/>
          <w:lang w:val="de-DE"/>
        </w:rPr>
        <w:t xml:space="preserve">абстрактной </w:t>
      </w:r>
      <w:r w:rsidR="005E7AAB">
        <w:rPr>
          <w:rFonts w:ascii="Times New Roman" w:eastAsia="Calibri" w:hAnsi="Times New Roman" w:cs="Times New Roman"/>
          <w:sz w:val="24"/>
          <w:lang w:val="de-DE"/>
        </w:rPr>
        <w:t>неудачей мужчин и</w:t>
      </w:r>
      <w:r w:rsidR="0035064A">
        <w:rPr>
          <w:rFonts w:ascii="Times New Roman" w:eastAsia="Calibri" w:hAnsi="Times New Roman" w:cs="Times New Roman"/>
          <w:sz w:val="24"/>
          <w:lang w:val="de-DE"/>
        </w:rPr>
        <w:t xml:space="preserve"> вполне</w:t>
      </w:r>
      <w:r w:rsidR="005E7AAB">
        <w:rPr>
          <w:rFonts w:ascii="Times New Roman" w:eastAsia="Calibri" w:hAnsi="Times New Roman" w:cs="Times New Roman"/>
          <w:sz w:val="24"/>
          <w:lang w:val="de-DE"/>
        </w:rPr>
        <w:t xml:space="preserve"> возможным сценарием. </w:t>
      </w:r>
      <w:r w:rsidR="00C42957">
        <w:rPr>
          <w:rFonts w:ascii="Times New Roman" w:eastAsia="Calibri" w:hAnsi="Times New Roman" w:cs="Times New Roman"/>
          <w:sz w:val="24"/>
          <w:lang w:val="de-DE"/>
        </w:rPr>
        <w:t>Открытость к Другому</w:t>
      </w:r>
      <w:r w:rsidR="00A92318">
        <w:rPr>
          <w:rFonts w:ascii="Times New Roman" w:eastAsia="Calibri" w:hAnsi="Times New Roman" w:cs="Times New Roman"/>
          <w:sz w:val="24"/>
          <w:lang w:val="de-DE"/>
        </w:rPr>
        <w:t xml:space="preserve"> в манифесте явно отступает</w:t>
      </w:r>
      <w:r w:rsidR="008A709C">
        <w:rPr>
          <w:rFonts w:ascii="Times New Roman" w:eastAsia="Calibri" w:hAnsi="Times New Roman" w:cs="Times New Roman"/>
          <w:sz w:val="24"/>
          <w:lang w:val="de-DE"/>
        </w:rPr>
        <w:t xml:space="preserve"> — в </w:t>
      </w:r>
      <w:r w:rsidR="00A92318">
        <w:rPr>
          <w:rFonts w:ascii="Times New Roman" w:eastAsia="Calibri" w:hAnsi="Times New Roman" w:cs="Times New Roman"/>
          <w:sz w:val="24"/>
          <w:lang w:val="de-DE"/>
        </w:rPr>
        <w:t>аналогичном документе</w:t>
      </w:r>
      <w:r w:rsidR="008A709C">
        <w:rPr>
          <w:rFonts w:ascii="Times New Roman" w:eastAsia="Calibri" w:hAnsi="Times New Roman" w:cs="Times New Roman"/>
          <w:sz w:val="24"/>
          <w:lang w:val="de-DE"/>
        </w:rPr>
        <w:t xml:space="preserve"> 1999 года </w:t>
      </w:r>
      <w:r w:rsidR="00314E58">
        <w:rPr>
          <w:rFonts w:ascii="Times New Roman" w:eastAsia="Calibri" w:hAnsi="Times New Roman" w:cs="Times New Roman"/>
          <w:sz w:val="24"/>
          <w:lang w:val="de-DE"/>
        </w:rPr>
        <w:t xml:space="preserve">она </w:t>
      </w:r>
      <w:r w:rsidR="009A6168">
        <w:rPr>
          <w:rFonts w:ascii="Times New Roman" w:eastAsia="Calibri" w:hAnsi="Times New Roman" w:cs="Times New Roman"/>
          <w:sz w:val="24"/>
          <w:lang w:val="de-DE"/>
        </w:rPr>
        <w:t xml:space="preserve">декларативно </w:t>
      </w:r>
      <w:r w:rsidR="00314E58">
        <w:rPr>
          <w:rFonts w:ascii="Times New Roman" w:eastAsia="Calibri" w:hAnsi="Times New Roman" w:cs="Times New Roman"/>
          <w:sz w:val="24"/>
          <w:lang w:val="de-DE"/>
        </w:rPr>
        <w:t>эксплицировалась</w:t>
      </w:r>
      <w:r w:rsidR="009A616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14E58">
        <w:rPr>
          <w:rFonts w:ascii="Times New Roman" w:eastAsia="Calibri" w:hAnsi="Times New Roman" w:cs="Times New Roman"/>
          <w:sz w:val="24"/>
          <w:lang w:val="de-DE"/>
        </w:rPr>
        <w:t xml:space="preserve">как </w:t>
      </w:r>
      <w:r w:rsidR="00E76118">
        <w:rPr>
          <w:rFonts w:ascii="Times New Roman" w:eastAsia="Calibri" w:hAnsi="Times New Roman" w:cs="Times New Roman"/>
          <w:sz w:val="24"/>
          <w:lang w:val="de-DE"/>
        </w:rPr>
        <w:t>Европа</w:t>
      </w:r>
      <w:r w:rsidR="009A6168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E76118">
        <w:rPr>
          <w:rFonts w:ascii="Times New Roman" w:eastAsia="Calibri" w:hAnsi="Times New Roman" w:cs="Times New Roman"/>
          <w:sz w:val="24"/>
          <w:lang w:val="de-DE"/>
        </w:rPr>
        <w:t>открытая</w:t>
      </w:r>
      <w:r w:rsidR="009A6168">
        <w:rPr>
          <w:rFonts w:ascii="Times New Roman" w:eastAsia="Calibri" w:hAnsi="Times New Roman" w:cs="Times New Roman"/>
          <w:sz w:val="24"/>
          <w:lang w:val="de-DE"/>
        </w:rPr>
        <w:t xml:space="preserve"> миру</w:t>
      </w:r>
      <w:r w:rsidR="00E76118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000996">
        <w:rPr>
          <w:rFonts w:ascii="Times New Roman" w:eastAsia="Calibri" w:hAnsi="Times New Roman" w:cs="Times New Roman"/>
          <w:sz w:val="24"/>
          <w:lang w:val="de-DE"/>
        </w:rPr>
        <w:t>живущая</w:t>
      </w:r>
      <w:r w:rsidR="009A6168">
        <w:rPr>
          <w:rFonts w:ascii="Times New Roman" w:eastAsia="Calibri" w:hAnsi="Times New Roman" w:cs="Times New Roman"/>
          <w:sz w:val="24"/>
          <w:lang w:val="de-DE"/>
        </w:rPr>
        <w:t xml:space="preserve"> в солидарности со своими соседями</w:t>
      </w:r>
      <w:r w:rsidR="00000996">
        <w:rPr>
          <w:rFonts w:ascii="Times New Roman" w:eastAsia="Calibri" w:hAnsi="Times New Roman" w:cs="Times New Roman"/>
          <w:sz w:val="24"/>
          <w:lang w:val="de-DE"/>
        </w:rPr>
        <w:t xml:space="preserve"> и</w:t>
      </w:r>
      <w:r w:rsidR="009A616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00996">
        <w:rPr>
          <w:rFonts w:ascii="Times New Roman" w:eastAsia="Calibri" w:hAnsi="Times New Roman" w:cs="Times New Roman"/>
          <w:sz w:val="24"/>
          <w:lang w:val="de-DE"/>
        </w:rPr>
        <w:t>дающая</w:t>
      </w:r>
      <w:r w:rsidR="009A6168">
        <w:rPr>
          <w:rFonts w:ascii="Times New Roman" w:eastAsia="Calibri" w:hAnsi="Times New Roman" w:cs="Times New Roman"/>
          <w:sz w:val="24"/>
          <w:lang w:val="de-DE"/>
        </w:rPr>
        <w:t xml:space="preserve"> шанс каждому</w:t>
      </w:r>
      <w:r w:rsidR="00000996">
        <w:rPr>
          <w:rFonts w:ascii="Times New Roman" w:eastAsia="Calibri" w:hAnsi="Times New Roman" w:cs="Times New Roman"/>
          <w:sz w:val="24"/>
          <w:lang w:val="de-DE"/>
        </w:rPr>
        <w:t xml:space="preserve">, однако в 2019 году </w:t>
      </w:r>
      <w:r w:rsidR="00E3520D">
        <w:rPr>
          <w:rFonts w:ascii="Times New Roman" w:eastAsia="Calibri" w:hAnsi="Times New Roman" w:cs="Times New Roman"/>
          <w:sz w:val="24"/>
          <w:lang w:val="de-DE"/>
        </w:rPr>
        <w:t xml:space="preserve">это </w:t>
      </w:r>
      <w:r w:rsidR="006F70A5" w:rsidRPr="006F70A5">
        <w:rPr>
          <w:rFonts w:ascii="Times New Roman" w:eastAsia="Calibri" w:hAnsi="Times New Roman" w:cs="Times New Roman"/>
          <w:sz w:val="24"/>
          <w:lang w:val="de-DE"/>
        </w:rPr>
        <w:t>«</w:t>
      </w:r>
      <w:r w:rsidR="006F70A5">
        <w:rPr>
          <w:rFonts w:ascii="Times New Roman" w:eastAsia="Calibri" w:hAnsi="Times New Roman" w:cs="Times New Roman"/>
          <w:sz w:val="24"/>
          <w:lang w:val="de-DE"/>
        </w:rPr>
        <w:t xml:space="preserve">Европа, </w:t>
      </w:r>
      <w:r w:rsidR="00157EA7">
        <w:rPr>
          <w:rFonts w:ascii="Times New Roman" w:eastAsia="Calibri" w:hAnsi="Times New Roman" w:cs="Times New Roman"/>
          <w:sz w:val="24"/>
          <w:lang w:val="de-DE"/>
        </w:rPr>
        <w:t>которая защищает своих граждан</w:t>
      </w:r>
      <w:r w:rsidR="00BD5575" w:rsidRPr="00BD5575">
        <w:rPr>
          <w:rFonts w:ascii="Times New Roman" w:eastAsia="Calibri" w:hAnsi="Times New Roman" w:cs="Times New Roman"/>
          <w:sz w:val="24"/>
          <w:lang w:val="de-DE"/>
        </w:rPr>
        <w:t>»</w:t>
      </w:r>
      <w:r w:rsidR="00157EA7">
        <w:rPr>
          <w:rFonts w:ascii="Times New Roman" w:eastAsia="Calibri" w:hAnsi="Times New Roman" w:cs="Times New Roman"/>
          <w:sz w:val="24"/>
          <w:lang w:val="de-DE"/>
        </w:rPr>
        <w:t xml:space="preserve"> (EPP, 2019:</w:t>
      </w:r>
      <w:r w:rsidR="00C72927">
        <w:rPr>
          <w:rFonts w:ascii="Times New Roman" w:eastAsia="Calibri" w:hAnsi="Times New Roman" w:cs="Times New Roman"/>
          <w:sz w:val="24"/>
          <w:lang w:val="de-DE"/>
        </w:rPr>
        <w:t xml:space="preserve"> 2)</w:t>
      </w:r>
      <w:r w:rsidR="00B845BD">
        <w:rPr>
          <w:rFonts w:ascii="Times New Roman" w:eastAsia="Calibri" w:hAnsi="Times New Roman" w:cs="Times New Roman"/>
          <w:sz w:val="24"/>
          <w:lang w:val="de-DE"/>
        </w:rPr>
        <w:t>, в числе прочего от нестабильности в соседних странах</w:t>
      </w:r>
      <w:r w:rsidR="008041E4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986173">
        <w:rPr>
          <w:rFonts w:ascii="Times New Roman" w:eastAsia="Calibri" w:hAnsi="Times New Roman" w:cs="Times New Roman"/>
          <w:sz w:val="24"/>
          <w:lang w:val="de-DE"/>
        </w:rPr>
        <w:t>относительно которых</w:t>
      </w:r>
      <w:r w:rsidR="005C2C67">
        <w:rPr>
          <w:rFonts w:ascii="Times New Roman" w:eastAsia="Calibri" w:hAnsi="Times New Roman" w:cs="Times New Roman"/>
          <w:sz w:val="24"/>
          <w:lang w:val="de-DE"/>
        </w:rPr>
        <w:t xml:space="preserve"> нужно «экспортировать </w:t>
      </w:r>
      <w:r w:rsidR="00986173">
        <w:rPr>
          <w:rFonts w:ascii="Times New Roman" w:eastAsia="Calibri" w:hAnsi="Times New Roman" w:cs="Times New Roman"/>
          <w:sz w:val="24"/>
          <w:lang w:val="de-DE"/>
        </w:rPr>
        <w:t xml:space="preserve">стабильность и создать </w:t>
      </w:r>
      <w:r w:rsidR="00D750D7">
        <w:rPr>
          <w:rFonts w:ascii="Times New Roman" w:eastAsia="Calibri" w:hAnsi="Times New Roman" w:cs="Times New Roman"/>
          <w:sz w:val="24"/>
          <w:lang w:val="de-DE"/>
        </w:rPr>
        <w:t xml:space="preserve">пояс благополучия и </w:t>
      </w:r>
      <w:r w:rsidR="007926C3">
        <w:rPr>
          <w:rFonts w:ascii="Times New Roman" w:eastAsia="Calibri" w:hAnsi="Times New Roman" w:cs="Times New Roman"/>
          <w:sz w:val="24"/>
          <w:lang w:val="de-DE"/>
        </w:rPr>
        <w:t>безопасности вокруг нас</w:t>
      </w:r>
      <w:r w:rsidR="007926C3" w:rsidRPr="007926C3">
        <w:rPr>
          <w:rFonts w:ascii="Times New Roman" w:eastAsia="Calibri" w:hAnsi="Times New Roman" w:cs="Times New Roman"/>
          <w:sz w:val="24"/>
          <w:lang w:val="de-DE"/>
        </w:rPr>
        <w:t>»</w:t>
      </w:r>
      <w:r w:rsidR="007F4C9E">
        <w:rPr>
          <w:rFonts w:ascii="Times New Roman" w:eastAsia="Calibri" w:hAnsi="Times New Roman" w:cs="Times New Roman"/>
          <w:sz w:val="24"/>
          <w:lang w:val="de-DE"/>
        </w:rPr>
        <w:t xml:space="preserve"> (p. </w:t>
      </w:r>
      <w:r w:rsidR="000578C1">
        <w:rPr>
          <w:rFonts w:ascii="Times New Roman" w:eastAsia="Calibri" w:hAnsi="Times New Roman" w:cs="Times New Roman"/>
          <w:sz w:val="24"/>
          <w:lang w:val="de-DE"/>
        </w:rPr>
        <w:t xml:space="preserve">13), </w:t>
      </w:r>
      <w:r w:rsidR="001A490D">
        <w:rPr>
          <w:rFonts w:ascii="Times New Roman" w:eastAsia="Calibri" w:hAnsi="Times New Roman" w:cs="Times New Roman"/>
          <w:sz w:val="24"/>
          <w:lang w:val="de-DE"/>
        </w:rPr>
        <w:t>и которая</w:t>
      </w:r>
      <w:r w:rsidR="00DD1DD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D5575">
        <w:rPr>
          <w:rFonts w:ascii="Times New Roman" w:eastAsia="Calibri" w:hAnsi="Times New Roman" w:cs="Times New Roman"/>
          <w:sz w:val="24"/>
          <w:lang w:val="de-DE"/>
        </w:rPr>
        <w:t xml:space="preserve">в лице ЕНП </w:t>
      </w:r>
      <w:r w:rsidR="00A95BA8" w:rsidRPr="00A95BA8">
        <w:rPr>
          <w:rFonts w:ascii="Times New Roman" w:eastAsia="Calibri" w:hAnsi="Times New Roman" w:cs="Times New Roman"/>
          <w:sz w:val="24"/>
          <w:lang w:val="de-DE"/>
        </w:rPr>
        <w:t>«</w:t>
      </w:r>
      <w:r w:rsidR="00012000">
        <w:rPr>
          <w:rFonts w:ascii="Times New Roman" w:eastAsia="Calibri" w:hAnsi="Times New Roman" w:cs="Times New Roman"/>
          <w:sz w:val="24"/>
          <w:lang w:val="de-DE"/>
        </w:rPr>
        <w:t xml:space="preserve">ускорит систематическое возвращение </w:t>
      </w:r>
      <w:r w:rsidR="00616CD7">
        <w:rPr>
          <w:rFonts w:ascii="Times New Roman" w:eastAsia="Calibri" w:hAnsi="Times New Roman" w:cs="Times New Roman"/>
          <w:sz w:val="24"/>
          <w:lang w:val="de-DE"/>
        </w:rPr>
        <w:t xml:space="preserve">лиц, </w:t>
      </w:r>
      <w:r w:rsidR="00B445CC">
        <w:rPr>
          <w:rFonts w:ascii="Times New Roman" w:eastAsia="Calibri" w:hAnsi="Times New Roman" w:cs="Times New Roman"/>
          <w:sz w:val="24"/>
          <w:lang w:val="de-DE"/>
        </w:rPr>
        <w:t xml:space="preserve">не имеющих право на </w:t>
      </w:r>
      <w:r w:rsidR="00352DCC">
        <w:rPr>
          <w:rFonts w:ascii="Times New Roman" w:eastAsia="Calibri" w:hAnsi="Times New Roman" w:cs="Times New Roman"/>
          <w:sz w:val="24"/>
          <w:lang w:val="de-DE"/>
        </w:rPr>
        <w:t xml:space="preserve">защиту, </w:t>
      </w:r>
      <w:r w:rsidR="000B0D2E">
        <w:rPr>
          <w:rFonts w:ascii="Times New Roman" w:eastAsia="Calibri" w:hAnsi="Times New Roman" w:cs="Times New Roman"/>
          <w:sz w:val="24"/>
          <w:lang w:val="de-DE"/>
        </w:rPr>
        <w:t xml:space="preserve">путём отказа в выдаче виз </w:t>
      </w:r>
      <w:r w:rsidR="000B0D2E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ЕС </w:t>
      </w:r>
      <w:r w:rsidR="00962D49">
        <w:rPr>
          <w:rFonts w:ascii="Times New Roman" w:eastAsia="Calibri" w:hAnsi="Times New Roman" w:cs="Times New Roman"/>
          <w:sz w:val="24"/>
          <w:lang w:val="de-DE"/>
        </w:rPr>
        <w:t xml:space="preserve">гражданам третьих стран, </w:t>
      </w:r>
      <w:r w:rsidR="004F2CC0">
        <w:rPr>
          <w:rFonts w:ascii="Times New Roman" w:eastAsia="Calibri" w:hAnsi="Times New Roman" w:cs="Times New Roman"/>
          <w:sz w:val="24"/>
          <w:lang w:val="de-DE"/>
        </w:rPr>
        <w:t xml:space="preserve">отказывающимся принять назад </w:t>
      </w:r>
      <w:r w:rsidR="00C3315E">
        <w:rPr>
          <w:rFonts w:ascii="Times New Roman" w:eastAsia="Calibri" w:hAnsi="Times New Roman" w:cs="Times New Roman"/>
          <w:sz w:val="24"/>
          <w:lang w:val="de-DE"/>
        </w:rPr>
        <w:t>нелегальных мигрантов</w:t>
      </w:r>
      <w:r w:rsidR="00A95BA8" w:rsidRPr="00A95BA8">
        <w:rPr>
          <w:rFonts w:ascii="Times New Roman" w:eastAsia="Calibri" w:hAnsi="Times New Roman" w:cs="Times New Roman"/>
          <w:sz w:val="24"/>
          <w:lang w:val="de-DE"/>
        </w:rPr>
        <w:t>»</w:t>
      </w:r>
      <w:r w:rsidR="00C3315E">
        <w:rPr>
          <w:rFonts w:ascii="Times New Roman" w:eastAsia="Calibri" w:hAnsi="Times New Roman" w:cs="Times New Roman"/>
          <w:sz w:val="24"/>
          <w:lang w:val="de-DE"/>
        </w:rPr>
        <w:t xml:space="preserve"> (p. 7).</w:t>
      </w:r>
      <w:r w:rsidR="00556B94">
        <w:rPr>
          <w:rFonts w:ascii="Times New Roman" w:eastAsia="Calibri" w:hAnsi="Times New Roman" w:cs="Times New Roman"/>
          <w:sz w:val="24"/>
          <w:lang w:val="de-DE"/>
        </w:rPr>
        <w:t xml:space="preserve"> Это сильный контраст, но он выдаёт </w:t>
      </w:r>
      <w:r w:rsidR="00793DAE">
        <w:rPr>
          <w:rFonts w:ascii="Times New Roman" w:eastAsia="Calibri" w:hAnsi="Times New Roman" w:cs="Times New Roman"/>
          <w:sz w:val="24"/>
          <w:lang w:val="de-DE"/>
        </w:rPr>
        <w:t xml:space="preserve">одни и те же правила формирования высказывания </w:t>
      </w:r>
      <w:r w:rsidR="0053553C">
        <w:rPr>
          <w:rFonts w:ascii="Times New Roman" w:eastAsia="Calibri" w:hAnsi="Times New Roman" w:cs="Times New Roman"/>
          <w:sz w:val="24"/>
          <w:lang w:val="de-DE"/>
        </w:rPr>
        <w:t xml:space="preserve">для обоих манифестов, которые </w:t>
      </w:r>
      <w:r w:rsidR="00A82F84">
        <w:rPr>
          <w:rFonts w:ascii="Times New Roman" w:eastAsia="Calibri" w:hAnsi="Times New Roman" w:cs="Times New Roman"/>
          <w:sz w:val="24"/>
          <w:lang w:val="de-DE"/>
        </w:rPr>
        <w:t xml:space="preserve">обращаются за эпистемным и культурным гарантом </w:t>
      </w:r>
      <w:r w:rsidR="00C16C1E">
        <w:rPr>
          <w:rFonts w:ascii="Times New Roman" w:eastAsia="Calibri" w:hAnsi="Times New Roman" w:cs="Times New Roman"/>
          <w:sz w:val="24"/>
          <w:lang w:val="de-DE"/>
        </w:rPr>
        <w:t xml:space="preserve">власти </w:t>
      </w:r>
      <w:r w:rsidR="00A82F84">
        <w:rPr>
          <w:rFonts w:ascii="Times New Roman" w:eastAsia="Calibri" w:hAnsi="Times New Roman" w:cs="Times New Roman"/>
          <w:sz w:val="24"/>
          <w:lang w:val="de-DE"/>
        </w:rPr>
        <w:t xml:space="preserve">к </w:t>
      </w:r>
      <w:r w:rsidR="006520A5">
        <w:rPr>
          <w:rFonts w:ascii="Times New Roman" w:eastAsia="Calibri" w:hAnsi="Times New Roman" w:cs="Times New Roman"/>
          <w:sz w:val="24"/>
          <w:lang w:val="de-DE"/>
        </w:rPr>
        <w:t>недискурсивной практике</w:t>
      </w:r>
      <w:r w:rsidR="00A82F84">
        <w:rPr>
          <w:rFonts w:ascii="Times New Roman" w:eastAsia="Calibri" w:hAnsi="Times New Roman" w:cs="Times New Roman"/>
          <w:sz w:val="24"/>
          <w:lang w:val="de-DE"/>
        </w:rPr>
        <w:t xml:space="preserve"> патриархальной семьи</w:t>
      </w:r>
      <w:r w:rsidR="005B7F00">
        <w:rPr>
          <w:rFonts w:ascii="Times New Roman" w:eastAsia="Calibri" w:hAnsi="Times New Roman" w:cs="Times New Roman"/>
          <w:sz w:val="24"/>
          <w:lang w:val="de-DE"/>
        </w:rPr>
        <w:t xml:space="preserve"> — вероятно это же обуславливает высокую чувствительность к </w:t>
      </w:r>
      <w:r w:rsidR="004B73EA" w:rsidRPr="004B73EA">
        <w:rPr>
          <w:rFonts w:ascii="Times New Roman" w:eastAsia="Calibri" w:hAnsi="Times New Roman" w:cs="Times New Roman"/>
          <w:sz w:val="24"/>
          <w:lang w:val="de-DE"/>
        </w:rPr>
        <w:t>«</w:t>
      </w:r>
      <w:r w:rsidR="004B73EA">
        <w:rPr>
          <w:rFonts w:ascii="Times New Roman" w:eastAsia="Calibri" w:hAnsi="Times New Roman" w:cs="Times New Roman"/>
          <w:sz w:val="24"/>
          <w:lang w:val="de-DE"/>
        </w:rPr>
        <w:t>внешним</w:t>
      </w:r>
      <w:r w:rsidR="004B73EA" w:rsidRPr="004B73EA">
        <w:rPr>
          <w:rFonts w:ascii="Times New Roman" w:eastAsia="Calibri" w:hAnsi="Times New Roman" w:cs="Times New Roman"/>
          <w:sz w:val="24"/>
          <w:lang w:val="de-DE"/>
        </w:rPr>
        <w:t>»</w:t>
      </w:r>
      <w:r w:rsidR="005B7F00">
        <w:rPr>
          <w:rFonts w:ascii="Times New Roman" w:eastAsia="Calibri" w:hAnsi="Times New Roman" w:cs="Times New Roman"/>
          <w:sz w:val="24"/>
          <w:lang w:val="de-DE"/>
        </w:rPr>
        <w:t xml:space="preserve"> относительно ЕС событиям</w:t>
      </w:r>
      <w:r w:rsidR="004B73EA">
        <w:rPr>
          <w:rFonts w:ascii="Times New Roman" w:eastAsia="Calibri" w:hAnsi="Times New Roman" w:cs="Times New Roman"/>
          <w:sz w:val="24"/>
          <w:lang w:val="de-DE"/>
        </w:rPr>
        <w:t xml:space="preserve">, которые при транскрипции в дискурс информируют </w:t>
      </w:r>
      <w:r w:rsidR="00A954F5">
        <w:rPr>
          <w:rFonts w:ascii="Times New Roman" w:eastAsia="Calibri" w:hAnsi="Times New Roman" w:cs="Times New Roman"/>
          <w:sz w:val="24"/>
          <w:lang w:val="de-DE"/>
        </w:rPr>
        <w:t>этически изолированную</w:t>
      </w:r>
      <w:r w:rsidR="00F370EB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A954F5" w:rsidRPr="00A954F5">
        <w:rPr>
          <w:rFonts w:ascii="Times New Roman" w:eastAsia="Calibri" w:hAnsi="Times New Roman" w:cs="Times New Roman"/>
          <w:sz w:val="24"/>
          <w:lang w:val="de-DE"/>
        </w:rPr>
        <w:t>«</w:t>
      </w:r>
      <w:r w:rsidR="00515E0B">
        <w:rPr>
          <w:rFonts w:ascii="Times New Roman" w:eastAsia="Calibri" w:hAnsi="Times New Roman" w:cs="Times New Roman"/>
          <w:sz w:val="24"/>
          <w:lang w:val="de-DE"/>
        </w:rPr>
        <w:t>монадическую</w:t>
      </w:r>
      <w:r w:rsidR="00A954F5" w:rsidRPr="00A954F5">
        <w:rPr>
          <w:rFonts w:ascii="Times New Roman" w:eastAsia="Calibri" w:hAnsi="Times New Roman" w:cs="Times New Roman"/>
          <w:sz w:val="24"/>
          <w:lang w:val="de-DE"/>
        </w:rPr>
        <w:t>»</w:t>
      </w:r>
      <w:r w:rsidR="00F370EB">
        <w:rPr>
          <w:rFonts w:ascii="Times New Roman" w:eastAsia="Calibri" w:hAnsi="Times New Roman" w:cs="Times New Roman"/>
          <w:sz w:val="24"/>
          <w:lang w:val="de-DE"/>
        </w:rPr>
        <w:t xml:space="preserve"> субъектность</w:t>
      </w:r>
      <w:r w:rsidR="006E1CB9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D06082">
        <w:rPr>
          <w:rFonts w:ascii="Times New Roman" w:eastAsia="Calibri" w:hAnsi="Times New Roman" w:cs="Times New Roman"/>
          <w:sz w:val="24"/>
          <w:lang w:val="de-DE"/>
        </w:rPr>
        <w:t>мужчина, отстаивающий честь семьи</w:t>
      </w:r>
      <w:r w:rsidR="00885C4D">
        <w:rPr>
          <w:rFonts w:ascii="Times New Roman" w:eastAsia="Calibri" w:hAnsi="Times New Roman" w:cs="Times New Roman"/>
          <w:sz w:val="24"/>
          <w:lang w:val="de-DE"/>
        </w:rPr>
        <w:t>,</w:t>
      </w:r>
      <w:r w:rsidR="00D06082">
        <w:rPr>
          <w:rFonts w:ascii="Times New Roman" w:eastAsia="Calibri" w:hAnsi="Times New Roman" w:cs="Times New Roman"/>
          <w:sz w:val="24"/>
          <w:lang w:val="de-DE"/>
        </w:rPr>
        <w:t xml:space="preserve"> должен быть несгибаем в своей позиции)</w:t>
      </w:r>
      <w:r w:rsidR="00F370EB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2D090D6B" w14:textId="3C9AEC0B" w:rsidR="00574AEE" w:rsidRDefault="00574AEE" w:rsidP="006F350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>Мы видим менее</w:t>
      </w:r>
      <w:r w:rsidR="00287BC1">
        <w:rPr>
          <w:rFonts w:ascii="Times New Roman" w:eastAsia="Calibri" w:hAnsi="Times New Roman" w:cs="Times New Roman"/>
          <w:sz w:val="24"/>
          <w:lang w:val="de-DE"/>
        </w:rPr>
        <w:t xml:space="preserve"> чувствительное</w:t>
      </w:r>
      <w:r>
        <w:rPr>
          <w:rFonts w:ascii="Times New Roman" w:eastAsia="Calibri" w:hAnsi="Times New Roman" w:cs="Times New Roman"/>
          <w:sz w:val="24"/>
          <w:lang w:val="de-DE"/>
        </w:rPr>
        <w:t xml:space="preserve"> событийное сцепление </w:t>
      </w:r>
      <w:r w:rsidR="00287BC1">
        <w:rPr>
          <w:rFonts w:ascii="Times New Roman" w:eastAsia="Calibri" w:hAnsi="Times New Roman" w:cs="Times New Roman"/>
          <w:sz w:val="24"/>
          <w:lang w:val="de-DE"/>
        </w:rPr>
        <w:t xml:space="preserve">в случае с </w:t>
      </w:r>
      <w:r w:rsidR="009513A5">
        <w:rPr>
          <w:rFonts w:ascii="Times New Roman" w:eastAsia="Calibri" w:hAnsi="Times New Roman" w:cs="Times New Roman"/>
          <w:sz w:val="24"/>
          <w:lang w:val="de-DE"/>
        </w:rPr>
        <w:t>Партией европейских социалистов (ПЕС)</w:t>
      </w:r>
      <w:r w:rsidR="00F9493D">
        <w:rPr>
          <w:rFonts w:ascii="Times New Roman" w:eastAsia="Calibri" w:hAnsi="Times New Roman" w:cs="Times New Roman"/>
          <w:sz w:val="24"/>
          <w:lang w:val="de-DE"/>
        </w:rPr>
        <w:t xml:space="preserve">: в манифесте 1999 года </w:t>
      </w:r>
      <w:r w:rsidR="00075538">
        <w:rPr>
          <w:rFonts w:ascii="Times New Roman" w:eastAsia="Calibri" w:hAnsi="Times New Roman" w:cs="Times New Roman"/>
          <w:sz w:val="24"/>
          <w:lang w:val="de-DE"/>
        </w:rPr>
        <w:t>есть</w:t>
      </w:r>
      <w:r w:rsidR="00D45360">
        <w:rPr>
          <w:rFonts w:ascii="Times New Roman" w:eastAsia="Calibri" w:hAnsi="Times New Roman" w:cs="Times New Roman"/>
          <w:sz w:val="24"/>
          <w:lang w:val="de-DE"/>
        </w:rPr>
        <w:t xml:space="preserve"> контекстуальные</w:t>
      </w:r>
      <w:r w:rsidR="003F6BD4">
        <w:rPr>
          <w:rFonts w:ascii="Times New Roman" w:eastAsia="Calibri" w:hAnsi="Times New Roman" w:cs="Times New Roman"/>
          <w:sz w:val="24"/>
          <w:lang w:val="de-DE"/>
        </w:rPr>
        <w:t xml:space="preserve"> тематические</w:t>
      </w:r>
      <w:r w:rsidR="00F9493D">
        <w:rPr>
          <w:rFonts w:ascii="Times New Roman" w:eastAsia="Calibri" w:hAnsi="Times New Roman" w:cs="Times New Roman"/>
          <w:sz w:val="24"/>
          <w:lang w:val="de-DE"/>
        </w:rPr>
        <w:t xml:space="preserve"> отсылки </w:t>
      </w:r>
      <w:r w:rsidR="003366B3">
        <w:rPr>
          <w:rFonts w:ascii="Times New Roman" w:eastAsia="Calibri" w:hAnsi="Times New Roman" w:cs="Times New Roman"/>
          <w:sz w:val="24"/>
          <w:lang w:val="de-DE"/>
        </w:rPr>
        <w:t>вроде глобализации</w:t>
      </w:r>
      <w:r w:rsidR="00D45360">
        <w:rPr>
          <w:rFonts w:ascii="Times New Roman" w:eastAsia="Calibri" w:hAnsi="Times New Roman" w:cs="Times New Roman"/>
          <w:sz w:val="24"/>
          <w:lang w:val="de-DE"/>
        </w:rPr>
        <w:t xml:space="preserve">, равенства </w:t>
      </w:r>
      <w:r w:rsidR="008643AD">
        <w:rPr>
          <w:rFonts w:ascii="Times New Roman" w:eastAsia="Calibri" w:hAnsi="Times New Roman" w:cs="Times New Roman"/>
          <w:sz w:val="24"/>
          <w:lang w:val="de-DE"/>
        </w:rPr>
        <w:t>женщин и мужчин</w:t>
      </w:r>
      <w:r w:rsidR="00311E54">
        <w:rPr>
          <w:rFonts w:ascii="Times New Roman" w:eastAsia="Calibri" w:hAnsi="Times New Roman" w:cs="Times New Roman"/>
          <w:sz w:val="24"/>
          <w:lang w:val="de-DE"/>
        </w:rPr>
        <w:t xml:space="preserve">, а также </w:t>
      </w:r>
      <w:r w:rsidR="003454B5">
        <w:rPr>
          <w:rFonts w:ascii="Times New Roman" w:eastAsia="Calibri" w:hAnsi="Times New Roman" w:cs="Times New Roman"/>
          <w:sz w:val="24"/>
          <w:lang w:val="de-DE"/>
        </w:rPr>
        <w:t>устойчивого развития</w:t>
      </w:r>
      <w:r w:rsidR="00F30571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546093">
        <w:rPr>
          <w:rFonts w:ascii="Times New Roman" w:eastAsia="Calibri" w:hAnsi="Times New Roman" w:cs="Times New Roman"/>
          <w:sz w:val="24"/>
          <w:lang w:val="de-DE"/>
        </w:rPr>
        <w:t xml:space="preserve">расширения и </w:t>
      </w:r>
      <w:r w:rsidR="00E00277" w:rsidRPr="00E00277">
        <w:rPr>
          <w:rFonts w:ascii="Times New Roman" w:eastAsia="Calibri" w:hAnsi="Times New Roman" w:cs="Times New Roman"/>
          <w:sz w:val="24"/>
          <w:lang w:val="de-DE"/>
        </w:rPr>
        <w:t>«</w:t>
      </w:r>
      <w:r w:rsidR="00E00277">
        <w:rPr>
          <w:rFonts w:ascii="Times New Roman" w:eastAsia="Calibri" w:hAnsi="Times New Roman" w:cs="Times New Roman"/>
          <w:sz w:val="24"/>
          <w:lang w:val="de-DE"/>
        </w:rPr>
        <w:t>принятой на международном уровне цели сокращения</w:t>
      </w:r>
      <w:r w:rsidR="00641C01">
        <w:rPr>
          <w:rFonts w:ascii="Times New Roman" w:eastAsia="Calibri" w:hAnsi="Times New Roman" w:cs="Times New Roman"/>
          <w:sz w:val="24"/>
          <w:lang w:val="de-DE"/>
        </w:rPr>
        <w:t xml:space="preserve"> количества</w:t>
      </w:r>
      <w:r w:rsidR="00E0027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41C01">
        <w:rPr>
          <w:rFonts w:ascii="Times New Roman" w:eastAsia="Calibri" w:hAnsi="Times New Roman" w:cs="Times New Roman"/>
          <w:sz w:val="24"/>
          <w:lang w:val="de-DE"/>
        </w:rPr>
        <w:t xml:space="preserve">людей, живущих </w:t>
      </w:r>
      <w:r w:rsidR="0004501A">
        <w:rPr>
          <w:rFonts w:ascii="Times New Roman" w:eastAsia="Calibri" w:hAnsi="Times New Roman" w:cs="Times New Roman"/>
          <w:sz w:val="24"/>
          <w:lang w:val="de-DE"/>
        </w:rPr>
        <w:t xml:space="preserve">в </w:t>
      </w:r>
      <w:r w:rsidR="001C25B5">
        <w:rPr>
          <w:rFonts w:ascii="Times New Roman" w:eastAsia="Calibri" w:hAnsi="Times New Roman" w:cs="Times New Roman"/>
          <w:sz w:val="24"/>
          <w:lang w:val="de-DE"/>
        </w:rPr>
        <w:t>крайней</w:t>
      </w:r>
      <w:r w:rsidR="0004501A">
        <w:rPr>
          <w:rFonts w:ascii="Times New Roman" w:eastAsia="Calibri" w:hAnsi="Times New Roman" w:cs="Times New Roman"/>
          <w:sz w:val="24"/>
          <w:lang w:val="de-DE"/>
        </w:rPr>
        <w:t xml:space="preserve"> нищете, вдвое</w:t>
      </w:r>
      <w:r w:rsidR="001F2743">
        <w:rPr>
          <w:rFonts w:ascii="Times New Roman" w:eastAsia="Calibri" w:hAnsi="Times New Roman" w:cs="Times New Roman"/>
          <w:sz w:val="24"/>
          <w:lang w:val="de-DE"/>
        </w:rPr>
        <w:t xml:space="preserve"> к 2015 </w:t>
      </w:r>
      <w:r w:rsidR="00B470E7">
        <w:rPr>
          <w:rFonts w:ascii="Times New Roman" w:eastAsia="Calibri" w:hAnsi="Times New Roman" w:cs="Times New Roman"/>
          <w:sz w:val="24"/>
          <w:lang w:val="de-DE"/>
        </w:rPr>
        <w:t>[</w:t>
      </w:r>
      <w:r w:rsidR="001F2743">
        <w:rPr>
          <w:rFonts w:ascii="Times New Roman" w:eastAsia="Calibri" w:hAnsi="Times New Roman" w:cs="Times New Roman"/>
          <w:sz w:val="24"/>
          <w:lang w:val="de-DE"/>
        </w:rPr>
        <w:t>году</w:t>
      </w:r>
      <w:r w:rsidR="00B470E7">
        <w:rPr>
          <w:rFonts w:ascii="Times New Roman" w:eastAsia="Calibri" w:hAnsi="Times New Roman" w:cs="Times New Roman"/>
          <w:sz w:val="24"/>
          <w:lang w:val="de-DE"/>
        </w:rPr>
        <w:t>]</w:t>
      </w:r>
      <w:r w:rsidR="00E00277" w:rsidRPr="00E00277">
        <w:rPr>
          <w:rFonts w:ascii="Times New Roman" w:eastAsia="Calibri" w:hAnsi="Times New Roman" w:cs="Times New Roman"/>
          <w:sz w:val="24"/>
          <w:lang w:val="de-DE"/>
        </w:rPr>
        <w:t>»</w:t>
      </w:r>
      <w:r w:rsidR="00B470E7">
        <w:rPr>
          <w:rFonts w:ascii="Times New Roman" w:eastAsia="Calibri" w:hAnsi="Times New Roman" w:cs="Times New Roman"/>
          <w:sz w:val="24"/>
          <w:lang w:val="de-DE"/>
        </w:rPr>
        <w:t xml:space="preserve"> (имеется ввиду </w:t>
      </w:r>
      <w:r w:rsidR="00F06353">
        <w:rPr>
          <w:rFonts w:ascii="Times New Roman" w:eastAsia="Calibri" w:hAnsi="Times New Roman" w:cs="Times New Roman"/>
          <w:sz w:val="24"/>
          <w:lang w:val="de-DE"/>
        </w:rPr>
        <w:t>то,</w:t>
      </w:r>
      <w:r w:rsidR="00632E0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7750F">
        <w:rPr>
          <w:rFonts w:ascii="Times New Roman" w:eastAsia="Calibri" w:hAnsi="Times New Roman" w:cs="Times New Roman"/>
          <w:sz w:val="24"/>
          <w:lang w:val="de-DE"/>
        </w:rPr>
        <w:t>что</w:t>
      </w:r>
      <w:r w:rsidR="00F06353">
        <w:rPr>
          <w:rFonts w:ascii="Times New Roman" w:eastAsia="Calibri" w:hAnsi="Times New Roman" w:cs="Times New Roman"/>
          <w:sz w:val="24"/>
          <w:lang w:val="de-DE"/>
        </w:rPr>
        <w:t xml:space="preserve"> впоследствии станет одной </w:t>
      </w:r>
      <w:r w:rsidR="00632E00">
        <w:rPr>
          <w:rFonts w:ascii="Times New Roman" w:eastAsia="Calibri" w:hAnsi="Times New Roman" w:cs="Times New Roman"/>
          <w:sz w:val="24"/>
          <w:lang w:val="de-DE"/>
        </w:rPr>
        <w:t xml:space="preserve">из </w:t>
      </w:r>
      <w:r w:rsidR="007327CB">
        <w:rPr>
          <w:rFonts w:ascii="Times New Roman" w:eastAsia="Calibri" w:hAnsi="Times New Roman" w:cs="Times New Roman"/>
          <w:sz w:val="24"/>
          <w:lang w:val="de-DE"/>
        </w:rPr>
        <w:t>Целей развития тысячелетия ООН)</w:t>
      </w:r>
      <w:r w:rsidR="00A57EFF">
        <w:rPr>
          <w:rFonts w:ascii="Times New Roman" w:eastAsia="Calibri" w:hAnsi="Times New Roman" w:cs="Times New Roman"/>
          <w:sz w:val="24"/>
          <w:lang w:val="de-DE"/>
        </w:rPr>
        <w:t xml:space="preserve">; однако </w:t>
      </w:r>
      <w:r w:rsidR="00E609B8">
        <w:rPr>
          <w:rFonts w:ascii="Times New Roman" w:eastAsia="Calibri" w:hAnsi="Times New Roman" w:cs="Times New Roman"/>
          <w:sz w:val="24"/>
          <w:lang w:val="de-DE"/>
        </w:rPr>
        <w:t>согласно этому манифесту, в мире</w:t>
      </w:r>
      <w:r w:rsidR="00981387">
        <w:rPr>
          <w:rFonts w:ascii="Times New Roman" w:eastAsia="Calibri" w:hAnsi="Times New Roman" w:cs="Times New Roman"/>
          <w:sz w:val="24"/>
          <w:lang w:val="de-DE"/>
        </w:rPr>
        <w:t xml:space="preserve"> и Европе</w:t>
      </w:r>
      <w:r w:rsidR="00E609B8">
        <w:rPr>
          <w:rFonts w:ascii="Times New Roman" w:eastAsia="Calibri" w:hAnsi="Times New Roman" w:cs="Times New Roman"/>
          <w:sz w:val="24"/>
          <w:lang w:val="de-DE"/>
        </w:rPr>
        <w:t xml:space="preserve"> не так много событий</w:t>
      </w:r>
      <w:r w:rsidR="007767E2">
        <w:rPr>
          <w:rFonts w:ascii="Times New Roman" w:eastAsia="Calibri" w:hAnsi="Times New Roman" w:cs="Times New Roman"/>
          <w:sz w:val="24"/>
          <w:lang w:val="de-DE"/>
        </w:rPr>
        <w:t>:</w:t>
      </w:r>
      <w:r w:rsidR="00E609B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73B26">
        <w:rPr>
          <w:rFonts w:ascii="Times New Roman" w:eastAsia="Calibri" w:hAnsi="Times New Roman" w:cs="Times New Roman"/>
          <w:sz w:val="24"/>
          <w:lang w:val="de-DE"/>
        </w:rPr>
        <w:t>собственно</w:t>
      </w:r>
      <w:r w:rsidR="0085026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73B26">
        <w:rPr>
          <w:rFonts w:ascii="Times New Roman" w:eastAsia="Calibri" w:hAnsi="Times New Roman" w:cs="Times New Roman"/>
          <w:sz w:val="24"/>
          <w:lang w:val="de-DE"/>
        </w:rPr>
        <w:t>выборы в июне 1999</w:t>
      </w:r>
      <w:r w:rsidR="00A41185">
        <w:rPr>
          <w:rFonts w:ascii="Times New Roman" w:eastAsia="Calibri" w:hAnsi="Times New Roman" w:cs="Times New Roman"/>
          <w:sz w:val="24"/>
          <w:lang w:val="de-DE"/>
        </w:rPr>
        <w:t xml:space="preserve"> года</w:t>
      </w:r>
      <w:r w:rsidR="00A73B26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A41185">
        <w:rPr>
          <w:rFonts w:ascii="Times New Roman" w:eastAsia="Calibri" w:hAnsi="Times New Roman" w:cs="Times New Roman"/>
          <w:sz w:val="24"/>
          <w:lang w:val="de-DE"/>
        </w:rPr>
        <w:t>включение</w:t>
      </w:r>
      <w:r w:rsidR="007227E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A343D">
        <w:rPr>
          <w:rFonts w:ascii="Times New Roman" w:eastAsia="Calibri" w:hAnsi="Times New Roman" w:cs="Times New Roman"/>
          <w:sz w:val="24"/>
          <w:lang w:val="de-DE"/>
        </w:rPr>
        <w:t>Социальной главы в Договор о ЕС</w:t>
      </w:r>
      <w:r w:rsidR="00D22291">
        <w:rPr>
          <w:rFonts w:ascii="Times New Roman" w:eastAsia="Calibri" w:hAnsi="Times New Roman" w:cs="Times New Roman"/>
          <w:sz w:val="24"/>
          <w:lang w:val="de-DE"/>
        </w:rPr>
        <w:t>, введение единой валюты</w:t>
      </w:r>
      <w:r w:rsidR="00C96791">
        <w:rPr>
          <w:rFonts w:ascii="Times New Roman" w:eastAsia="Calibri" w:hAnsi="Times New Roman" w:cs="Times New Roman"/>
          <w:sz w:val="24"/>
          <w:lang w:val="de-DE"/>
        </w:rPr>
        <w:t xml:space="preserve"> и завершение создания единого рынка</w:t>
      </w:r>
      <w:r w:rsidR="00D22291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E922CA">
        <w:rPr>
          <w:rFonts w:ascii="Times New Roman" w:eastAsia="Calibri" w:hAnsi="Times New Roman" w:cs="Times New Roman"/>
          <w:sz w:val="24"/>
          <w:lang w:val="de-DE"/>
        </w:rPr>
        <w:t xml:space="preserve">работа над </w:t>
      </w:r>
      <w:r w:rsidR="00E922CA" w:rsidRPr="00E922CA">
        <w:rPr>
          <w:rFonts w:ascii="Times New Roman" w:eastAsia="Calibri" w:hAnsi="Times New Roman" w:cs="Times New Roman"/>
          <w:sz w:val="24"/>
          <w:lang w:val="de-DE"/>
        </w:rPr>
        <w:t>«</w:t>
      </w:r>
      <w:r w:rsidR="00E922CA">
        <w:rPr>
          <w:rFonts w:ascii="Times New Roman" w:eastAsia="Calibri" w:hAnsi="Times New Roman" w:cs="Times New Roman"/>
          <w:sz w:val="24"/>
          <w:lang w:val="de-DE"/>
        </w:rPr>
        <w:t>Европейской хартией прав</w:t>
      </w:r>
      <w:r w:rsidR="00E922CA" w:rsidRPr="00E922CA">
        <w:rPr>
          <w:rFonts w:ascii="Times New Roman" w:eastAsia="Calibri" w:hAnsi="Times New Roman" w:cs="Times New Roman"/>
          <w:sz w:val="24"/>
          <w:lang w:val="de-DE"/>
        </w:rPr>
        <w:t>»</w:t>
      </w:r>
      <w:r w:rsidR="00E922CA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A06F94">
        <w:rPr>
          <w:rFonts w:ascii="Times New Roman" w:eastAsia="Calibri" w:hAnsi="Times New Roman" w:cs="Times New Roman"/>
          <w:sz w:val="24"/>
          <w:lang w:val="de-DE"/>
        </w:rPr>
        <w:t>Хартия фундаментальных</w:t>
      </w:r>
      <w:r w:rsidR="00E922CA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06F94">
        <w:rPr>
          <w:rFonts w:ascii="Times New Roman" w:eastAsia="Calibri" w:hAnsi="Times New Roman" w:cs="Times New Roman"/>
          <w:sz w:val="24"/>
          <w:lang w:val="de-DE"/>
        </w:rPr>
        <w:t xml:space="preserve">прав ЕС </w:t>
      </w:r>
      <w:r w:rsidR="00267DCD">
        <w:rPr>
          <w:rFonts w:ascii="Times New Roman" w:eastAsia="Calibri" w:hAnsi="Times New Roman" w:cs="Times New Roman"/>
          <w:sz w:val="24"/>
          <w:lang w:val="de-DE"/>
        </w:rPr>
        <w:t xml:space="preserve">будет разработана в </w:t>
      </w:r>
      <w:r w:rsidR="006F3508">
        <w:rPr>
          <w:rFonts w:ascii="Times New Roman" w:eastAsia="Calibri" w:hAnsi="Times New Roman" w:cs="Times New Roman"/>
          <w:sz w:val="24"/>
          <w:lang w:val="de-DE"/>
        </w:rPr>
        <w:t xml:space="preserve">следующем году), </w:t>
      </w:r>
      <w:r w:rsidR="00184F36">
        <w:rPr>
          <w:rFonts w:ascii="Times New Roman" w:eastAsia="Calibri" w:hAnsi="Times New Roman" w:cs="Times New Roman"/>
          <w:sz w:val="24"/>
          <w:lang w:val="de-DE"/>
        </w:rPr>
        <w:t xml:space="preserve">учреждение Европола, </w:t>
      </w:r>
      <w:r w:rsidR="004E3BFA" w:rsidRPr="004E3BFA">
        <w:rPr>
          <w:rFonts w:ascii="Times New Roman" w:eastAsia="Calibri" w:hAnsi="Times New Roman" w:cs="Times New Roman"/>
          <w:sz w:val="24"/>
          <w:lang w:val="de-DE"/>
        </w:rPr>
        <w:t>«</w:t>
      </w:r>
      <w:r w:rsidR="006B2EA3">
        <w:rPr>
          <w:rFonts w:ascii="Times New Roman" w:eastAsia="Calibri" w:hAnsi="Times New Roman" w:cs="Times New Roman"/>
          <w:sz w:val="24"/>
          <w:lang w:val="de-DE"/>
        </w:rPr>
        <w:t xml:space="preserve">особое обязательство </w:t>
      </w:r>
      <w:r w:rsidR="00A415B5">
        <w:rPr>
          <w:rFonts w:ascii="Times New Roman" w:eastAsia="Calibri" w:hAnsi="Times New Roman" w:cs="Times New Roman"/>
          <w:sz w:val="24"/>
          <w:lang w:val="de-DE"/>
        </w:rPr>
        <w:t>[</w:t>
      </w:r>
      <w:r w:rsidR="006B2EA3">
        <w:rPr>
          <w:rFonts w:ascii="Times New Roman" w:eastAsia="Calibri" w:hAnsi="Times New Roman" w:cs="Times New Roman"/>
          <w:sz w:val="24"/>
          <w:lang w:val="de-DE"/>
        </w:rPr>
        <w:t>ЕС</w:t>
      </w:r>
      <w:r w:rsidR="00A415B5">
        <w:rPr>
          <w:rFonts w:ascii="Times New Roman" w:eastAsia="Calibri" w:hAnsi="Times New Roman" w:cs="Times New Roman"/>
          <w:sz w:val="24"/>
          <w:lang w:val="de-DE"/>
        </w:rPr>
        <w:t>]</w:t>
      </w:r>
      <w:r w:rsidR="006B2EA3">
        <w:rPr>
          <w:rFonts w:ascii="Times New Roman" w:eastAsia="Calibri" w:hAnsi="Times New Roman" w:cs="Times New Roman"/>
          <w:sz w:val="24"/>
          <w:lang w:val="de-DE"/>
        </w:rPr>
        <w:t xml:space="preserve"> по выстраиванию отношений</w:t>
      </w:r>
      <w:r w:rsidR="00B07B83">
        <w:rPr>
          <w:rFonts w:ascii="Times New Roman" w:eastAsia="Calibri" w:hAnsi="Times New Roman" w:cs="Times New Roman"/>
          <w:sz w:val="24"/>
          <w:lang w:val="de-DE"/>
        </w:rPr>
        <w:t xml:space="preserve"> близости и сотрудничества</w:t>
      </w:r>
      <w:r w:rsidR="00495CEC">
        <w:rPr>
          <w:rFonts w:ascii="Times New Roman" w:eastAsia="Calibri" w:hAnsi="Times New Roman" w:cs="Times New Roman"/>
          <w:sz w:val="24"/>
          <w:lang w:val="de-DE"/>
        </w:rPr>
        <w:t xml:space="preserve"> с</w:t>
      </w:r>
      <w:r w:rsidR="00B07B8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554A2">
        <w:rPr>
          <w:rFonts w:ascii="Times New Roman" w:eastAsia="Calibri" w:hAnsi="Times New Roman" w:cs="Times New Roman"/>
          <w:sz w:val="24"/>
          <w:lang w:val="de-DE"/>
        </w:rPr>
        <w:t>ближайшими соседями</w:t>
      </w:r>
      <w:r w:rsidR="00C42ED8">
        <w:rPr>
          <w:rFonts w:ascii="Times New Roman" w:eastAsia="Calibri" w:hAnsi="Times New Roman" w:cs="Times New Roman"/>
          <w:sz w:val="24"/>
          <w:lang w:val="de-DE"/>
        </w:rPr>
        <w:t xml:space="preserve"> вроде </w:t>
      </w:r>
      <w:r w:rsidR="00E77D14">
        <w:rPr>
          <w:rFonts w:ascii="Times New Roman" w:eastAsia="Calibri" w:hAnsi="Times New Roman" w:cs="Times New Roman"/>
          <w:sz w:val="24"/>
          <w:lang w:val="de-DE"/>
        </w:rPr>
        <w:t>России и Украины</w:t>
      </w:r>
      <w:r w:rsidR="004E3BFA" w:rsidRPr="004E3BFA">
        <w:rPr>
          <w:rFonts w:ascii="Times New Roman" w:eastAsia="Calibri" w:hAnsi="Times New Roman" w:cs="Times New Roman"/>
          <w:sz w:val="24"/>
          <w:lang w:val="de-DE"/>
        </w:rPr>
        <w:t>»</w:t>
      </w:r>
      <w:r w:rsidR="00E77D1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1118E">
        <w:rPr>
          <w:rFonts w:ascii="Times New Roman" w:eastAsia="Calibri" w:hAnsi="Times New Roman" w:cs="Times New Roman"/>
          <w:sz w:val="24"/>
          <w:lang w:val="de-DE"/>
        </w:rPr>
        <w:t>(</w:t>
      </w:r>
      <w:r w:rsidR="00E77D14">
        <w:rPr>
          <w:rFonts w:ascii="Times New Roman" w:eastAsia="Calibri" w:hAnsi="Times New Roman" w:cs="Times New Roman"/>
          <w:sz w:val="24"/>
          <w:lang w:val="de-DE"/>
        </w:rPr>
        <w:t xml:space="preserve">относительно двух стран </w:t>
      </w:r>
      <w:r w:rsidR="007B37CC">
        <w:rPr>
          <w:rFonts w:ascii="Times New Roman" w:eastAsia="Calibri" w:hAnsi="Times New Roman" w:cs="Times New Roman"/>
          <w:sz w:val="24"/>
          <w:lang w:val="de-DE"/>
        </w:rPr>
        <w:t xml:space="preserve">в </w:t>
      </w:r>
      <w:r w:rsidR="004A1C5E">
        <w:rPr>
          <w:rFonts w:ascii="Times New Roman" w:eastAsia="Calibri" w:hAnsi="Times New Roman" w:cs="Times New Roman"/>
          <w:sz w:val="24"/>
          <w:lang w:val="de-DE"/>
        </w:rPr>
        <w:t>1999</w:t>
      </w:r>
      <w:r w:rsidR="007B37CC">
        <w:rPr>
          <w:rFonts w:ascii="Times New Roman" w:eastAsia="Calibri" w:hAnsi="Times New Roman" w:cs="Times New Roman"/>
          <w:sz w:val="24"/>
          <w:lang w:val="de-DE"/>
        </w:rPr>
        <w:t xml:space="preserve"> году</w:t>
      </w:r>
      <w:r w:rsidR="00E77D14">
        <w:rPr>
          <w:rFonts w:ascii="Times New Roman" w:eastAsia="Calibri" w:hAnsi="Times New Roman" w:cs="Times New Roman"/>
          <w:sz w:val="24"/>
          <w:lang w:val="de-DE"/>
        </w:rPr>
        <w:t xml:space="preserve"> приняты Общие стратегии</w:t>
      </w:r>
      <w:r w:rsidR="00527B4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77D14">
        <w:rPr>
          <w:rFonts w:ascii="Times New Roman" w:eastAsia="Calibri" w:hAnsi="Times New Roman" w:cs="Times New Roman"/>
          <w:sz w:val="24"/>
          <w:lang w:val="de-DE"/>
        </w:rPr>
        <w:t>ЕС</w:t>
      </w:r>
      <w:r w:rsidR="00551A04">
        <w:rPr>
          <w:rFonts w:ascii="Times New Roman" w:eastAsia="Calibri" w:hAnsi="Times New Roman" w:cs="Times New Roman"/>
          <w:sz w:val="24"/>
          <w:lang w:val="de-DE"/>
        </w:rPr>
        <w:t xml:space="preserve"> — новый инструмент</w:t>
      </w:r>
      <w:r w:rsidR="00E77D1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51A04">
        <w:rPr>
          <w:rFonts w:ascii="Times New Roman" w:eastAsia="Calibri" w:hAnsi="Times New Roman" w:cs="Times New Roman"/>
          <w:sz w:val="24"/>
          <w:lang w:val="de-DE"/>
        </w:rPr>
        <w:t>ОВПБ</w:t>
      </w:r>
      <w:r w:rsidR="0031118E">
        <w:rPr>
          <w:rFonts w:ascii="Times New Roman" w:eastAsia="Calibri" w:hAnsi="Times New Roman" w:cs="Times New Roman"/>
          <w:sz w:val="24"/>
          <w:lang w:val="de-DE"/>
        </w:rPr>
        <w:t>)</w:t>
      </w:r>
      <w:r w:rsidR="00551A0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46C10">
        <w:rPr>
          <w:rFonts w:ascii="Times New Roman" w:eastAsia="Calibri" w:hAnsi="Times New Roman" w:cs="Times New Roman"/>
          <w:sz w:val="24"/>
          <w:lang w:val="de-DE"/>
        </w:rPr>
        <w:t>(PES, n. d.</w:t>
      </w:r>
      <w:r w:rsidR="00933B40">
        <w:rPr>
          <w:rFonts w:ascii="Times New Roman" w:eastAsia="Calibri" w:hAnsi="Times New Roman" w:cs="Times New Roman"/>
          <w:sz w:val="24"/>
          <w:lang w:val="de-DE"/>
        </w:rPr>
        <w:t>)</w:t>
      </w:r>
      <w:r w:rsidR="000F4A9D">
        <w:rPr>
          <w:rFonts w:ascii="Times New Roman" w:eastAsia="Calibri" w:hAnsi="Times New Roman" w:cs="Times New Roman"/>
          <w:sz w:val="24"/>
          <w:lang w:val="de-DE"/>
        </w:rPr>
        <w:t>,</w:t>
      </w:r>
      <w:r w:rsidR="00933B4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F4A9D">
        <w:rPr>
          <w:rFonts w:ascii="Times New Roman" w:eastAsia="Calibri" w:hAnsi="Times New Roman" w:cs="Times New Roman"/>
          <w:sz w:val="24"/>
          <w:lang w:val="de-DE"/>
        </w:rPr>
        <w:t>упоминается прошедший Амтсердамский саммит</w:t>
      </w:r>
      <w:r w:rsidR="00413FEC">
        <w:rPr>
          <w:rFonts w:ascii="Times New Roman" w:eastAsia="Calibri" w:hAnsi="Times New Roman" w:cs="Times New Roman"/>
          <w:sz w:val="24"/>
          <w:lang w:val="de-DE"/>
        </w:rPr>
        <w:t>, и конечно же</w:t>
      </w:r>
      <w:r w:rsidR="008065B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21F8C">
        <w:rPr>
          <w:rFonts w:ascii="Times New Roman" w:eastAsia="Calibri" w:hAnsi="Times New Roman" w:cs="Times New Roman"/>
          <w:sz w:val="24"/>
          <w:lang w:val="de-DE"/>
        </w:rPr>
        <w:t xml:space="preserve">мартовский </w:t>
      </w:r>
      <w:r w:rsidR="00EF2A5A">
        <w:rPr>
          <w:rFonts w:ascii="Times New Roman" w:eastAsia="Calibri" w:hAnsi="Times New Roman" w:cs="Times New Roman"/>
          <w:sz w:val="24"/>
          <w:lang w:val="de-DE"/>
        </w:rPr>
        <w:t>конгресс</w:t>
      </w:r>
      <w:r w:rsidR="008065B1">
        <w:rPr>
          <w:rFonts w:ascii="Times New Roman" w:eastAsia="Calibri" w:hAnsi="Times New Roman" w:cs="Times New Roman"/>
          <w:sz w:val="24"/>
          <w:lang w:val="de-DE"/>
        </w:rPr>
        <w:t xml:space="preserve"> самой партии в Милане</w:t>
      </w:r>
      <w:r w:rsidR="00EF2A5A">
        <w:rPr>
          <w:rFonts w:ascii="Times New Roman" w:eastAsia="Calibri" w:hAnsi="Times New Roman" w:cs="Times New Roman"/>
          <w:sz w:val="24"/>
          <w:lang w:val="de-DE"/>
        </w:rPr>
        <w:t>,</w:t>
      </w:r>
      <w:r w:rsidR="004A0B5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13890">
        <w:rPr>
          <w:rFonts w:ascii="Times New Roman" w:eastAsia="Calibri" w:hAnsi="Times New Roman" w:cs="Times New Roman"/>
          <w:sz w:val="24"/>
          <w:lang w:val="de-DE"/>
        </w:rPr>
        <w:t>с фотографиями</w:t>
      </w:r>
      <w:r w:rsidR="006027F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027FD" w:rsidRPr="006027FD">
        <w:rPr>
          <w:rFonts w:ascii="Times New Roman" w:eastAsia="Calibri" w:hAnsi="Times New Roman" w:cs="Times New Roman"/>
          <w:sz w:val="24"/>
          <w:lang w:val="de-DE"/>
        </w:rPr>
        <w:t>(PES, n. d.)</w:t>
      </w:r>
      <w:r w:rsidR="00E13890">
        <w:rPr>
          <w:rFonts w:ascii="Times New Roman" w:eastAsia="Calibri" w:hAnsi="Times New Roman" w:cs="Times New Roman"/>
          <w:sz w:val="24"/>
          <w:lang w:val="de-DE"/>
        </w:rPr>
        <w:t>.</w:t>
      </w:r>
      <w:r w:rsidR="001F1FC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C49A7">
        <w:rPr>
          <w:rFonts w:ascii="Times New Roman" w:eastAsia="Calibri" w:hAnsi="Times New Roman" w:cs="Times New Roman"/>
          <w:sz w:val="24"/>
          <w:lang w:val="de-DE"/>
        </w:rPr>
        <w:t xml:space="preserve">Таким образом, </w:t>
      </w:r>
      <w:r w:rsidR="00537CBC">
        <w:rPr>
          <w:rFonts w:ascii="Times New Roman" w:eastAsia="Calibri" w:hAnsi="Times New Roman" w:cs="Times New Roman"/>
          <w:sz w:val="24"/>
          <w:lang w:val="de-DE"/>
        </w:rPr>
        <w:t>здесь транскрибированы</w:t>
      </w:r>
      <w:r w:rsidR="00051D9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51D99" w:rsidRPr="00051D99">
        <w:rPr>
          <w:rFonts w:ascii="Times New Roman" w:eastAsia="Calibri" w:hAnsi="Times New Roman" w:cs="Times New Roman"/>
          <w:sz w:val="24"/>
          <w:lang w:val="de-DE"/>
        </w:rPr>
        <w:t>«</w:t>
      </w:r>
      <w:r w:rsidR="00051D99">
        <w:rPr>
          <w:rFonts w:ascii="Times New Roman" w:eastAsia="Calibri" w:hAnsi="Times New Roman" w:cs="Times New Roman"/>
          <w:sz w:val="24"/>
          <w:lang w:val="de-DE"/>
        </w:rPr>
        <w:t>внутренние</w:t>
      </w:r>
      <w:r w:rsidR="00051D99" w:rsidRPr="00051D99">
        <w:rPr>
          <w:rFonts w:ascii="Times New Roman" w:eastAsia="Calibri" w:hAnsi="Times New Roman" w:cs="Times New Roman"/>
          <w:sz w:val="24"/>
          <w:lang w:val="de-DE"/>
        </w:rPr>
        <w:t>»</w:t>
      </w:r>
      <w:r w:rsidR="00051D99">
        <w:rPr>
          <w:rFonts w:ascii="Times New Roman" w:eastAsia="Calibri" w:hAnsi="Times New Roman" w:cs="Times New Roman"/>
          <w:sz w:val="24"/>
          <w:lang w:val="de-DE"/>
        </w:rPr>
        <w:t xml:space="preserve"> для ЕС события,</w:t>
      </w:r>
      <w:r w:rsidR="009056C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05352">
        <w:rPr>
          <w:rFonts w:ascii="Times New Roman" w:eastAsia="Calibri" w:hAnsi="Times New Roman" w:cs="Times New Roman"/>
          <w:sz w:val="24"/>
          <w:lang w:val="de-DE"/>
        </w:rPr>
        <w:t>большей частью лишь</w:t>
      </w:r>
      <w:r w:rsidR="009056C5">
        <w:rPr>
          <w:rFonts w:ascii="Times New Roman" w:eastAsia="Calibri" w:hAnsi="Times New Roman" w:cs="Times New Roman"/>
          <w:sz w:val="24"/>
          <w:lang w:val="de-DE"/>
        </w:rPr>
        <w:t xml:space="preserve"> косвенно относящиеся к</w:t>
      </w:r>
      <w:r w:rsidR="00805352">
        <w:rPr>
          <w:rFonts w:ascii="Times New Roman" w:eastAsia="Calibri" w:hAnsi="Times New Roman" w:cs="Times New Roman"/>
          <w:sz w:val="24"/>
          <w:lang w:val="de-DE"/>
        </w:rPr>
        <w:t xml:space="preserve"> внешнеполитической</w:t>
      </w:r>
      <w:r w:rsidR="009056C5">
        <w:rPr>
          <w:rFonts w:ascii="Times New Roman" w:eastAsia="Calibri" w:hAnsi="Times New Roman" w:cs="Times New Roman"/>
          <w:sz w:val="24"/>
          <w:lang w:val="de-DE"/>
        </w:rPr>
        <w:t xml:space="preserve"> безопасности.</w:t>
      </w:r>
      <w:r w:rsidR="00051D9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D2725">
        <w:rPr>
          <w:rFonts w:ascii="Times New Roman" w:eastAsia="Calibri" w:hAnsi="Times New Roman" w:cs="Times New Roman"/>
          <w:sz w:val="24"/>
          <w:lang w:val="de-DE"/>
        </w:rPr>
        <w:t xml:space="preserve">Зато есть более эксплицитные, чем </w:t>
      </w:r>
      <w:r w:rsidR="00111442">
        <w:rPr>
          <w:rFonts w:ascii="Times New Roman" w:eastAsia="Calibri" w:hAnsi="Times New Roman" w:cs="Times New Roman"/>
          <w:sz w:val="24"/>
          <w:lang w:val="de-DE"/>
        </w:rPr>
        <w:t xml:space="preserve">патриархальная семья, </w:t>
      </w:r>
      <w:r w:rsidR="008F3167">
        <w:rPr>
          <w:rFonts w:ascii="Times New Roman" w:eastAsia="Calibri" w:hAnsi="Times New Roman" w:cs="Times New Roman"/>
          <w:sz w:val="24"/>
          <w:lang w:val="de-DE"/>
        </w:rPr>
        <w:t>эпистемные элементы</w:t>
      </w:r>
      <w:r w:rsidR="00EB6211">
        <w:rPr>
          <w:rFonts w:ascii="Times New Roman" w:eastAsia="Calibri" w:hAnsi="Times New Roman" w:cs="Times New Roman"/>
          <w:sz w:val="24"/>
          <w:lang w:val="de-DE"/>
        </w:rPr>
        <w:t xml:space="preserve"> этой безопасности</w:t>
      </w:r>
      <w:r w:rsidR="008F3167">
        <w:rPr>
          <w:rFonts w:ascii="Times New Roman" w:eastAsia="Calibri" w:hAnsi="Times New Roman" w:cs="Times New Roman"/>
          <w:sz w:val="24"/>
          <w:lang w:val="de-DE"/>
        </w:rPr>
        <w:t xml:space="preserve">: </w:t>
      </w:r>
      <w:r w:rsidR="00C52B0C">
        <w:rPr>
          <w:rFonts w:ascii="Times New Roman" w:eastAsia="Calibri" w:hAnsi="Times New Roman" w:cs="Times New Roman"/>
          <w:sz w:val="24"/>
          <w:lang w:val="de-DE"/>
        </w:rPr>
        <w:t>«</w:t>
      </w:r>
      <w:r w:rsidR="00BB3C2A">
        <w:rPr>
          <w:rFonts w:ascii="Times New Roman" w:eastAsia="Calibri" w:hAnsi="Times New Roman" w:cs="Times New Roman"/>
          <w:sz w:val="24"/>
          <w:lang w:val="de-DE"/>
        </w:rPr>
        <w:t xml:space="preserve">Конфликт[ы], </w:t>
      </w:r>
      <w:r w:rsidR="005C5231">
        <w:rPr>
          <w:rFonts w:ascii="Times New Roman" w:eastAsia="Calibri" w:hAnsi="Times New Roman" w:cs="Times New Roman"/>
          <w:sz w:val="24"/>
          <w:lang w:val="de-DE"/>
        </w:rPr>
        <w:t>массовая миграция</w:t>
      </w:r>
      <w:r w:rsidR="005E47A6">
        <w:rPr>
          <w:rFonts w:ascii="Times New Roman" w:eastAsia="Calibri" w:hAnsi="Times New Roman" w:cs="Times New Roman"/>
          <w:sz w:val="24"/>
          <w:lang w:val="de-DE"/>
        </w:rPr>
        <w:t xml:space="preserve">, быстрый рост населения </w:t>
      </w:r>
      <w:r w:rsidR="00312A82">
        <w:rPr>
          <w:rFonts w:ascii="Times New Roman" w:eastAsia="Calibri" w:hAnsi="Times New Roman" w:cs="Times New Roman"/>
          <w:sz w:val="24"/>
          <w:lang w:val="de-DE"/>
        </w:rPr>
        <w:t>населения</w:t>
      </w:r>
      <w:r w:rsidR="009A726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12A82">
        <w:rPr>
          <w:rFonts w:ascii="Times New Roman" w:eastAsia="Calibri" w:hAnsi="Times New Roman" w:cs="Times New Roman"/>
          <w:sz w:val="24"/>
          <w:lang w:val="de-DE"/>
        </w:rPr>
        <w:t xml:space="preserve">и деградация окружающей среды часто уходят корнями в </w:t>
      </w:r>
      <w:r w:rsidR="009A726F">
        <w:rPr>
          <w:rFonts w:ascii="Times New Roman" w:eastAsia="Calibri" w:hAnsi="Times New Roman" w:cs="Times New Roman"/>
          <w:sz w:val="24"/>
          <w:lang w:val="de-DE"/>
        </w:rPr>
        <w:t>бедность</w:t>
      </w:r>
      <w:r w:rsidR="00C52B0C">
        <w:rPr>
          <w:rFonts w:ascii="Times New Roman" w:eastAsia="Calibri" w:hAnsi="Times New Roman" w:cs="Times New Roman"/>
          <w:sz w:val="24"/>
          <w:lang w:val="de-DE"/>
        </w:rPr>
        <w:t>»</w:t>
      </w:r>
      <w:r w:rsidR="00D24628">
        <w:rPr>
          <w:rFonts w:ascii="Times New Roman" w:eastAsia="Calibri" w:hAnsi="Times New Roman" w:cs="Times New Roman"/>
          <w:sz w:val="24"/>
          <w:lang w:val="de-DE"/>
        </w:rPr>
        <w:t xml:space="preserve"> (p. 22)</w:t>
      </w:r>
      <w:r w:rsidR="005A673B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C06C99">
        <w:rPr>
          <w:rFonts w:ascii="Times New Roman" w:eastAsia="Calibri" w:hAnsi="Times New Roman" w:cs="Times New Roman"/>
          <w:sz w:val="24"/>
          <w:lang w:val="de-DE"/>
        </w:rPr>
        <w:t>здесь мы видим утверждение каузальности</w:t>
      </w:r>
      <w:r w:rsidR="00C6215F">
        <w:rPr>
          <w:rFonts w:ascii="Times New Roman" w:eastAsia="Calibri" w:hAnsi="Times New Roman" w:cs="Times New Roman"/>
          <w:sz w:val="24"/>
          <w:lang w:val="de-DE"/>
        </w:rPr>
        <w:t>, которое</w:t>
      </w:r>
      <w:r w:rsidR="00F978A0">
        <w:rPr>
          <w:rFonts w:ascii="Times New Roman" w:eastAsia="Calibri" w:hAnsi="Times New Roman" w:cs="Times New Roman"/>
          <w:sz w:val="24"/>
          <w:lang w:val="de-DE"/>
        </w:rPr>
        <w:t xml:space="preserve"> сцеплено с этическим обязательством перед </w:t>
      </w:r>
      <w:r w:rsidR="0011653A">
        <w:rPr>
          <w:rFonts w:ascii="Times New Roman" w:eastAsia="Calibri" w:hAnsi="Times New Roman" w:cs="Times New Roman"/>
          <w:sz w:val="24"/>
          <w:lang w:val="de-DE"/>
        </w:rPr>
        <w:t>Другим</w:t>
      </w:r>
      <w:r w:rsidR="00E23A1B">
        <w:rPr>
          <w:rFonts w:ascii="Times New Roman" w:eastAsia="Calibri" w:hAnsi="Times New Roman" w:cs="Times New Roman"/>
          <w:sz w:val="24"/>
          <w:lang w:val="de-DE"/>
        </w:rPr>
        <w:t xml:space="preserve"> в форме</w:t>
      </w:r>
      <w:r w:rsidR="009502B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23792">
        <w:rPr>
          <w:rFonts w:ascii="Times New Roman" w:eastAsia="Calibri" w:hAnsi="Times New Roman" w:cs="Times New Roman"/>
          <w:sz w:val="24"/>
          <w:lang w:val="de-DE"/>
        </w:rPr>
        <w:t>«</w:t>
      </w:r>
      <w:r w:rsidR="00E23A1B">
        <w:rPr>
          <w:rFonts w:ascii="Times New Roman" w:eastAsia="Calibri" w:hAnsi="Times New Roman" w:cs="Times New Roman"/>
          <w:sz w:val="24"/>
          <w:lang w:val="de-DE"/>
        </w:rPr>
        <w:t xml:space="preserve">ответственности </w:t>
      </w:r>
      <w:r w:rsidR="00D5236C">
        <w:rPr>
          <w:rFonts w:ascii="Times New Roman" w:eastAsia="Calibri" w:hAnsi="Times New Roman" w:cs="Times New Roman"/>
          <w:sz w:val="24"/>
          <w:lang w:val="de-DE"/>
        </w:rPr>
        <w:t>сотрудничать</w:t>
      </w:r>
      <w:r w:rsidR="00E23A1B">
        <w:rPr>
          <w:rFonts w:ascii="Times New Roman" w:eastAsia="Calibri" w:hAnsi="Times New Roman" w:cs="Times New Roman"/>
          <w:sz w:val="24"/>
          <w:lang w:val="de-DE"/>
        </w:rPr>
        <w:t xml:space="preserve"> с развивающимися странами</w:t>
      </w:r>
      <w:r w:rsidR="00B23792">
        <w:rPr>
          <w:rFonts w:ascii="Times New Roman" w:eastAsia="Calibri" w:hAnsi="Times New Roman" w:cs="Times New Roman"/>
          <w:sz w:val="24"/>
          <w:lang w:val="de-DE"/>
        </w:rPr>
        <w:t>»</w:t>
      </w:r>
      <w:r w:rsidR="0011653A">
        <w:rPr>
          <w:rFonts w:ascii="Times New Roman" w:eastAsia="Calibri" w:hAnsi="Times New Roman" w:cs="Times New Roman"/>
          <w:sz w:val="24"/>
          <w:lang w:val="de-DE"/>
        </w:rPr>
        <w:t>.</w:t>
      </w:r>
      <w:r w:rsidR="009C230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F43FC">
        <w:rPr>
          <w:rFonts w:ascii="Times New Roman" w:eastAsia="Calibri" w:hAnsi="Times New Roman" w:cs="Times New Roman"/>
          <w:sz w:val="24"/>
          <w:lang w:val="de-DE"/>
        </w:rPr>
        <w:t>Вместе с тем неочевидно,</w:t>
      </w:r>
      <w:r w:rsidR="00AA6ED5">
        <w:rPr>
          <w:rFonts w:ascii="Times New Roman" w:eastAsia="Calibri" w:hAnsi="Times New Roman" w:cs="Times New Roman"/>
          <w:sz w:val="24"/>
          <w:lang w:val="de-DE"/>
        </w:rPr>
        <w:t xml:space="preserve"> полностью</w:t>
      </w:r>
      <w:r w:rsidR="001F43FC">
        <w:rPr>
          <w:rFonts w:ascii="Times New Roman" w:eastAsia="Calibri" w:hAnsi="Times New Roman" w:cs="Times New Roman"/>
          <w:sz w:val="24"/>
          <w:lang w:val="de-DE"/>
        </w:rPr>
        <w:t xml:space="preserve"> ли это</w:t>
      </w:r>
      <w:r w:rsidR="002E00B5">
        <w:rPr>
          <w:rFonts w:ascii="Times New Roman" w:eastAsia="Calibri" w:hAnsi="Times New Roman" w:cs="Times New Roman"/>
          <w:sz w:val="24"/>
          <w:lang w:val="de-DE"/>
        </w:rPr>
        <w:t xml:space="preserve"> одностороннее этическое отношение: </w:t>
      </w:r>
      <w:r w:rsidR="00D52D11">
        <w:rPr>
          <w:rFonts w:ascii="Times New Roman" w:eastAsia="Calibri" w:hAnsi="Times New Roman" w:cs="Times New Roman"/>
          <w:sz w:val="24"/>
          <w:lang w:val="de-DE"/>
        </w:rPr>
        <w:t>«</w:t>
      </w:r>
      <w:r w:rsidR="009863FD">
        <w:rPr>
          <w:rFonts w:ascii="Times New Roman" w:eastAsia="Calibri" w:hAnsi="Times New Roman" w:cs="Times New Roman"/>
          <w:sz w:val="24"/>
          <w:lang w:val="de-DE"/>
        </w:rPr>
        <w:t xml:space="preserve">Европейский Союз должен </w:t>
      </w:r>
      <w:r w:rsidR="00D37591">
        <w:rPr>
          <w:rFonts w:ascii="Times New Roman" w:eastAsia="Calibri" w:hAnsi="Times New Roman" w:cs="Times New Roman"/>
          <w:sz w:val="24"/>
          <w:lang w:val="de-DE"/>
        </w:rPr>
        <w:t xml:space="preserve">также продвигать </w:t>
      </w:r>
      <w:r w:rsidR="00BA0F83">
        <w:rPr>
          <w:rFonts w:ascii="Times New Roman" w:eastAsia="Calibri" w:hAnsi="Times New Roman" w:cs="Times New Roman"/>
          <w:sz w:val="24"/>
          <w:lang w:val="de-DE"/>
        </w:rPr>
        <w:t>уважение к правам человека</w:t>
      </w:r>
      <w:r w:rsidR="002E6E3B">
        <w:rPr>
          <w:rFonts w:ascii="Times New Roman" w:eastAsia="Calibri" w:hAnsi="Times New Roman" w:cs="Times New Roman"/>
          <w:sz w:val="24"/>
          <w:lang w:val="de-DE"/>
        </w:rPr>
        <w:t>, демократию</w:t>
      </w:r>
      <w:r w:rsidR="006901CE">
        <w:rPr>
          <w:rFonts w:ascii="Times New Roman" w:eastAsia="Calibri" w:hAnsi="Times New Roman" w:cs="Times New Roman"/>
          <w:sz w:val="24"/>
          <w:lang w:val="de-DE"/>
        </w:rPr>
        <w:t xml:space="preserve"> и должное управление [good governance]</w:t>
      </w:r>
      <w:r w:rsidR="006C7183">
        <w:rPr>
          <w:rFonts w:ascii="Times New Roman" w:eastAsia="Calibri" w:hAnsi="Times New Roman" w:cs="Times New Roman"/>
          <w:sz w:val="24"/>
          <w:lang w:val="de-DE"/>
        </w:rPr>
        <w:t xml:space="preserve">, которые необходимы </w:t>
      </w:r>
      <w:r w:rsidR="00D92CDB">
        <w:rPr>
          <w:rFonts w:ascii="Times New Roman" w:eastAsia="Calibri" w:hAnsi="Times New Roman" w:cs="Times New Roman"/>
          <w:sz w:val="24"/>
          <w:lang w:val="de-DE"/>
        </w:rPr>
        <w:t xml:space="preserve">для </w:t>
      </w:r>
      <w:r w:rsidR="00D92CDB">
        <w:rPr>
          <w:rFonts w:ascii="Times New Roman" w:eastAsia="Calibri" w:hAnsi="Times New Roman" w:cs="Times New Roman"/>
          <w:sz w:val="24"/>
          <w:lang w:val="de-DE"/>
        </w:rPr>
        <w:lastRenderedPageBreak/>
        <w:t>стабильности и развития</w:t>
      </w:r>
      <w:r w:rsidR="00D52D11">
        <w:rPr>
          <w:rFonts w:ascii="Times New Roman" w:eastAsia="Calibri" w:hAnsi="Times New Roman" w:cs="Times New Roman"/>
          <w:sz w:val="24"/>
          <w:lang w:val="de-DE"/>
        </w:rPr>
        <w:t>»</w:t>
      </w:r>
      <w:r w:rsidR="001A239F">
        <w:rPr>
          <w:rFonts w:ascii="Times New Roman" w:eastAsia="Calibri" w:hAnsi="Times New Roman" w:cs="Times New Roman"/>
          <w:sz w:val="24"/>
          <w:lang w:val="de-DE"/>
        </w:rPr>
        <w:t xml:space="preserve">, — обратите внимание, что </w:t>
      </w:r>
      <w:r w:rsidR="005F781D">
        <w:rPr>
          <w:rFonts w:ascii="Times New Roman" w:eastAsia="Calibri" w:hAnsi="Times New Roman" w:cs="Times New Roman"/>
          <w:sz w:val="24"/>
          <w:lang w:val="de-DE"/>
        </w:rPr>
        <w:t>это также и каузальное утверждение</w:t>
      </w:r>
      <w:r w:rsidR="00D92CDB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1F43FC">
        <w:rPr>
          <w:rFonts w:ascii="Times New Roman" w:eastAsia="Calibri" w:hAnsi="Times New Roman" w:cs="Times New Roman"/>
          <w:sz w:val="24"/>
          <w:lang w:val="de-DE"/>
        </w:rPr>
        <w:t xml:space="preserve">Строго говоря, в такой форме </w:t>
      </w:r>
      <w:r w:rsidR="00690FA4">
        <w:rPr>
          <w:rFonts w:ascii="Times New Roman" w:eastAsia="Calibri" w:hAnsi="Times New Roman" w:cs="Times New Roman"/>
          <w:sz w:val="24"/>
          <w:lang w:val="de-DE"/>
        </w:rPr>
        <w:t>кондициональность не эксплицитна</w:t>
      </w:r>
      <w:r w:rsidR="00B47EAC">
        <w:rPr>
          <w:rFonts w:ascii="Times New Roman" w:eastAsia="Calibri" w:hAnsi="Times New Roman" w:cs="Times New Roman"/>
          <w:sz w:val="24"/>
          <w:lang w:val="de-DE"/>
        </w:rPr>
        <w:t xml:space="preserve"> и </w:t>
      </w:r>
      <w:r w:rsidR="00690FA4">
        <w:rPr>
          <w:rFonts w:ascii="Times New Roman" w:eastAsia="Calibri" w:hAnsi="Times New Roman" w:cs="Times New Roman"/>
          <w:sz w:val="24"/>
          <w:lang w:val="de-DE"/>
        </w:rPr>
        <w:t xml:space="preserve">однозначно не интерпретируема, а потому это </w:t>
      </w:r>
      <w:r w:rsidR="000B09C7">
        <w:rPr>
          <w:rFonts w:ascii="Times New Roman" w:eastAsia="Calibri" w:hAnsi="Times New Roman" w:cs="Times New Roman"/>
          <w:sz w:val="24"/>
          <w:lang w:val="de-DE"/>
        </w:rPr>
        <w:t>отношение можно считать</w:t>
      </w:r>
      <w:r w:rsidR="00B47EAC">
        <w:rPr>
          <w:rFonts w:ascii="Times New Roman" w:eastAsia="Calibri" w:hAnsi="Times New Roman" w:cs="Times New Roman"/>
          <w:sz w:val="24"/>
          <w:lang w:val="de-DE"/>
        </w:rPr>
        <w:t xml:space="preserve"> ровно</w:t>
      </w:r>
      <w:r w:rsidR="000B09C7">
        <w:rPr>
          <w:rFonts w:ascii="Times New Roman" w:eastAsia="Calibri" w:hAnsi="Times New Roman" w:cs="Times New Roman"/>
          <w:sz w:val="24"/>
          <w:lang w:val="de-DE"/>
        </w:rPr>
        <w:t xml:space="preserve"> противоположным тому, что мы </w:t>
      </w:r>
      <w:r w:rsidR="009F1E18">
        <w:rPr>
          <w:rFonts w:ascii="Times New Roman" w:eastAsia="Calibri" w:hAnsi="Times New Roman" w:cs="Times New Roman"/>
          <w:sz w:val="24"/>
          <w:lang w:val="de-DE"/>
        </w:rPr>
        <w:t xml:space="preserve">чётко </w:t>
      </w:r>
      <w:r w:rsidR="000B09C7">
        <w:rPr>
          <w:rFonts w:ascii="Times New Roman" w:eastAsia="Calibri" w:hAnsi="Times New Roman" w:cs="Times New Roman"/>
          <w:sz w:val="24"/>
          <w:lang w:val="de-DE"/>
        </w:rPr>
        <w:t xml:space="preserve">видели в </w:t>
      </w:r>
      <w:r w:rsidR="009F1E18">
        <w:rPr>
          <w:rFonts w:ascii="Times New Roman" w:eastAsia="Calibri" w:hAnsi="Times New Roman" w:cs="Times New Roman"/>
          <w:sz w:val="24"/>
          <w:lang w:val="de-DE"/>
        </w:rPr>
        <w:t>манифесте ЕНП 2019 года</w:t>
      </w:r>
      <w:r w:rsidR="00C738F3">
        <w:rPr>
          <w:rFonts w:ascii="Times New Roman" w:eastAsia="Calibri" w:hAnsi="Times New Roman" w:cs="Times New Roman"/>
          <w:sz w:val="24"/>
          <w:lang w:val="de-DE"/>
        </w:rPr>
        <w:t xml:space="preserve"> —</w:t>
      </w:r>
      <w:r w:rsidR="009F1E18">
        <w:rPr>
          <w:rFonts w:ascii="Times New Roman" w:eastAsia="Calibri" w:hAnsi="Times New Roman" w:cs="Times New Roman"/>
          <w:sz w:val="24"/>
          <w:lang w:val="de-DE"/>
        </w:rPr>
        <w:t xml:space="preserve"> здесь речь идёт об </w:t>
      </w:r>
      <w:r w:rsidR="007A2E94">
        <w:rPr>
          <w:rFonts w:ascii="Times New Roman" w:eastAsia="Calibri" w:hAnsi="Times New Roman" w:cs="Times New Roman"/>
          <w:sz w:val="24"/>
          <w:lang w:val="de-DE"/>
        </w:rPr>
        <w:t>активной помощи</w:t>
      </w:r>
      <w:r w:rsidR="00B47707">
        <w:rPr>
          <w:rFonts w:ascii="Times New Roman" w:eastAsia="Calibri" w:hAnsi="Times New Roman" w:cs="Times New Roman"/>
          <w:sz w:val="24"/>
          <w:lang w:val="de-DE"/>
        </w:rPr>
        <w:t xml:space="preserve"> Другому</w:t>
      </w:r>
      <w:r w:rsidR="006B283D">
        <w:rPr>
          <w:rFonts w:ascii="Times New Roman" w:eastAsia="Calibri" w:hAnsi="Times New Roman" w:cs="Times New Roman"/>
          <w:sz w:val="24"/>
          <w:lang w:val="de-DE"/>
        </w:rPr>
        <w:t>, а не реактивном</w:t>
      </w:r>
      <w:r w:rsidR="005F781D">
        <w:rPr>
          <w:rFonts w:ascii="Times New Roman" w:eastAsia="Calibri" w:hAnsi="Times New Roman" w:cs="Times New Roman"/>
          <w:sz w:val="24"/>
          <w:lang w:val="de-DE"/>
        </w:rPr>
        <w:t xml:space="preserve"> ему</w:t>
      </w:r>
      <w:r w:rsidR="006B283D">
        <w:rPr>
          <w:rFonts w:ascii="Times New Roman" w:eastAsia="Calibri" w:hAnsi="Times New Roman" w:cs="Times New Roman"/>
          <w:sz w:val="24"/>
          <w:lang w:val="de-DE"/>
        </w:rPr>
        <w:t xml:space="preserve"> ответе</w:t>
      </w:r>
      <w:r w:rsidR="005F781D">
        <w:rPr>
          <w:rFonts w:ascii="Times New Roman" w:eastAsia="Calibri" w:hAnsi="Times New Roman" w:cs="Times New Roman"/>
          <w:sz w:val="24"/>
          <w:lang w:val="de-DE"/>
        </w:rPr>
        <w:t xml:space="preserve">, что информирует другую, </w:t>
      </w:r>
      <w:r w:rsidR="00DE6F01">
        <w:rPr>
          <w:rFonts w:ascii="Times New Roman" w:eastAsia="Calibri" w:hAnsi="Times New Roman" w:cs="Times New Roman"/>
          <w:sz w:val="24"/>
          <w:lang w:val="de-DE"/>
        </w:rPr>
        <w:t xml:space="preserve">менее изолированную </w:t>
      </w:r>
      <w:r w:rsidR="005F781D">
        <w:rPr>
          <w:rFonts w:ascii="Times New Roman" w:eastAsia="Calibri" w:hAnsi="Times New Roman" w:cs="Times New Roman"/>
          <w:sz w:val="24"/>
          <w:lang w:val="de-DE"/>
        </w:rPr>
        <w:t>субъектность</w:t>
      </w:r>
      <w:r w:rsidR="00B47707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F950C9">
        <w:rPr>
          <w:rFonts w:ascii="Times New Roman" w:eastAsia="Calibri" w:hAnsi="Times New Roman" w:cs="Times New Roman"/>
          <w:sz w:val="24"/>
          <w:lang w:val="de-DE"/>
        </w:rPr>
        <w:t xml:space="preserve">Это может выглядеть немного парадоксально, так как дискурс заметно менее чувствителен с точки зрения событийного сцепления. </w:t>
      </w:r>
      <w:r w:rsidR="000747E2">
        <w:rPr>
          <w:rFonts w:ascii="Times New Roman" w:eastAsia="Calibri" w:hAnsi="Times New Roman" w:cs="Times New Roman"/>
          <w:sz w:val="24"/>
          <w:lang w:val="de-DE"/>
        </w:rPr>
        <w:t xml:space="preserve">Мы осторожно атрибутируем это эмансипаторному знанию, </w:t>
      </w:r>
      <w:r w:rsidR="00865306">
        <w:rPr>
          <w:rFonts w:ascii="Times New Roman" w:eastAsia="Calibri" w:hAnsi="Times New Roman" w:cs="Times New Roman"/>
          <w:sz w:val="24"/>
          <w:lang w:val="de-DE"/>
        </w:rPr>
        <w:t xml:space="preserve">которое таким образом вплетается в официальный дискурс. </w:t>
      </w:r>
    </w:p>
    <w:p w14:paraId="3A31E97E" w14:textId="1002A9AA" w:rsidR="0067210D" w:rsidRDefault="0067210D" w:rsidP="007D057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>Манифест 2019 года</w:t>
      </w:r>
      <w:r w:rsidR="00F426AE">
        <w:rPr>
          <w:rFonts w:ascii="Times New Roman" w:eastAsia="Calibri" w:hAnsi="Times New Roman" w:cs="Times New Roman"/>
          <w:sz w:val="24"/>
          <w:lang w:val="de-DE"/>
        </w:rPr>
        <w:t>, предлагающий «новый общественный договор для Европы»</w:t>
      </w:r>
      <w:r w:rsidR="00567708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1A2EE8">
        <w:rPr>
          <w:rFonts w:ascii="Times New Roman" w:eastAsia="Calibri" w:hAnsi="Times New Roman" w:cs="Times New Roman"/>
          <w:sz w:val="24"/>
          <w:lang w:val="de-DE"/>
        </w:rPr>
        <w:t xml:space="preserve">эксплицирует эмансипаторный элемент в </w:t>
      </w:r>
      <w:r w:rsidR="001B0DB1">
        <w:rPr>
          <w:rFonts w:ascii="Times New Roman" w:eastAsia="Calibri" w:hAnsi="Times New Roman" w:cs="Times New Roman"/>
          <w:sz w:val="24"/>
          <w:lang w:val="de-DE"/>
        </w:rPr>
        <w:t>части,</w:t>
      </w:r>
      <w:r w:rsidR="008522D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B0DB1">
        <w:rPr>
          <w:rFonts w:ascii="Times New Roman" w:eastAsia="Calibri" w:hAnsi="Times New Roman" w:cs="Times New Roman"/>
          <w:sz w:val="24"/>
          <w:lang w:val="de-DE"/>
        </w:rPr>
        <w:t xml:space="preserve">посвящённой </w:t>
      </w:r>
      <w:r w:rsidR="005B6AF1">
        <w:rPr>
          <w:rFonts w:ascii="Times New Roman" w:eastAsia="Calibri" w:hAnsi="Times New Roman" w:cs="Times New Roman"/>
          <w:sz w:val="24"/>
          <w:lang w:val="de-DE"/>
        </w:rPr>
        <w:t>«</w:t>
      </w:r>
      <w:r w:rsidR="00BD321D">
        <w:rPr>
          <w:rFonts w:ascii="Times New Roman" w:eastAsia="Calibri" w:hAnsi="Times New Roman" w:cs="Times New Roman"/>
          <w:sz w:val="24"/>
          <w:lang w:val="de-DE"/>
        </w:rPr>
        <w:t xml:space="preserve">феминистичной </w:t>
      </w:r>
      <w:r w:rsidR="001B0DB1">
        <w:rPr>
          <w:rFonts w:ascii="Times New Roman" w:eastAsia="Calibri" w:hAnsi="Times New Roman" w:cs="Times New Roman"/>
          <w:sz w:val="24"/>
          <w:lang w:val="de-DE"/>
        </w:rPr>
        <w:t>Европе</w:t>
      </w:r>
      <w:r w:rsidR="00783FD4">
        <w:rPr>
          <w:rFonts w:ascii="Times New Roman" w:eastAsia="Calibri" w:hAnsi="Times New Roman" w:cs="Times New Roman"/>
          <w:sz w:val="24"/>
          <w:lang w:val="de-DE"/>
        </w:rPr>
        <w:t xml:space="preserve"> с </w:t>
      </w:r>
      <w:r w:rsidR="00872EA9">
        <w:rPr>
          <w:rFonts w:ascii="Times New Roman" w:eastAsia="Calibri" w:hAnsi="Times New Roman" w:cs="Times New Roman"/>
          <w:sz w:val="24"/>
          <w:lang w:val="de-DE"/>
        </w:rPr>
        <w:t>равными правами для всех</w:t>
      </w:r>
      <w:r w:rsidR="005B6AF1">
        <w:rPr>
          <w:rFonts w:ascii="Times New Roman" w:eastAsia="Calibri" w:hAnsi="Times New Roman" w:cs="Times New Roman"/>
          <w:sz w:val="24"/>
          <w:lang w:val="de-DE"/>
        </w:rPr>
        <w:t>»</w:t>
      </w:r>
      <w:r w:rsidR="00872EA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72EA9" w:rsidRPr="00872EA9">
        <w:rPr>
          <w:rFonts w:ascii="Times New Roman" w:eastAsia="Calibri" w:hAnsi="Times New Roman" w:cs="Times New Roman"/>
          <w:sz w:val="24"/>
          <w:lang w:val="de-DE"/>
        </w:rPr>
        <w:t>(PES, n. d.(a))</w:t>
      </w:r>
      <w:r w:rsidR="00BC1DC2">
        <w:rPr>
          <w:rFonts w:ascii="Times New Roman" w:eastAsia="Calibri" w:hAnsi="Times New Roman" w:cs="Times New Roman"/>
          <w:sz w:val="24"/>
          <w:lang w:val="de-DE"/>
        </w:rPr>
        <w:t xml:space="preserve">, однако внешнеполитической безопасности </w:t>
      </w:r>
      <w:r w:rsidR="00123B6D">
        <w:rPr>
          <w:rFonts w:ascii="Times New Roman" w:eastAsia="Calibri" w:hAnsi="Times New Roman" w:cs="Times New Roman"/>
          <w:sz w:val="24"/>
          <w:lang w:val="de-DE"/>
        </w:rPr>
        <w:t xml:space="preserve">это </w:t>
      </w:r>
      <w:r w:rsidR="002B2E58">
        <w:rPr>
          <w:rFonts w:ascii="Times New Roman" w:eastAsia="Calibri" w:hAnsi="Times New Roman" w:cs="Times New Roman"/>
          <w:sz w:val="24"/>
          <w:lang w:val="de-DE"/>
        </w:rPr>
        <w:t>почти не касается</w:t>
      </w:r>
      <w:r w:rsidR="00086F6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136DE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9D1FEE">
        <w:rPr>
          <w:rFonts w:ascii="Times New Roman" w:eastAsia="Calibri" w:hAnsi="Times New Roman" w:cs="Times New Roman"/>
          <w:sz w:val="24"/>
          <w:lang w:val="de-DE"/>
        </w:rPr>
        <w:t>последняя</w:t>
      </w:r>
      <w:r w:rsidR="007D0574">
        <w:rPr>
          <w:rFonts w:ascii="Times New Roman" w:eastAsia="Calibri" w:hAnsi="Times New Roman" w:cs="Times New Roman"/>
          <w:sz w:val="24"/>
          <w:lang w:val="de-DE"/>
        </w:rPr>
        <w:t xml:space="preserve"> и затрагивающая эти вопросы</w:t>
      </w:r>
      <w:r w:rsidR="009D1FEE">
        <w:rPr>
          <w:rFonts w:ascii="Times New Roman" w:eastAsia="Calibri" w:hAnsi="Times New Roman" w:cs="Times New Roman"/>
          <w:sz w:val="24"/>
          <w:lang w:val="de-DE"/>
        </w:rPr>
        <w:t xml:space="preserve"> часть манифеста</w:t>
      </w:r>
      <w:r w:rsidR="007D0574">
        <w:rPr>
          <w:rFonts w:ascii="Times New Roman" w:eastAsia="Calibri" w:hAnsi="Times New Roman" w:cs="Times New Roman"/>
          <w:sz w:val="24"/>
          <w:lang w:val="de-DE"/>
        </w:rPr>
        <w:t xml:space="preserve"> лишь отмечает</w:t>
      </w:r>
      <w:r w:rsidR="00D0347B">
        <w:rPr>
          <w:rFonts w:ascii="Times New Roman" w:eastAsia="Calibri" w:hAnsi="Times New Roman" w:cs="Times New Roman"/>
          <w:sz w:val="24"/>
          <w:lang w:val="de-DE"/>
        </w:rPr>
        <w:t xml:space="preserve">, что </w:t>
      </w:r>
      <w:r w:rsidR="002016E2">
        <w:rPr>
          <w:rFonts w:ascii="Times New Roman" w:eastAsia="Calibri" w:hAnsi="Times New Roman" w:cs="Times New Roman"/>
          <w:sz w:val="24"/>
          <w:lang w:val="de-DE"/>
        </w:rPr>
        <w:t>«</w:t>
      </w:r>
      <w:r w:rsidR="00843C15">
        <w:rPr>
          <w:rFonts w:ascii="Times New Roman" w:eastAsia="Calibri" w:hAnsi="Times New Roman" w:cs="Times New Roman"/>
          <w:sz w:val="24"/>
          <w:lang w:val="de-DE"/>
        </w:rPr>
        <w:t xml:space="preserve">Европа должна быть </w:t>
      </w:r>
      <w:r w:rsidR="00E25638">
        <w:rPr>
          <w:rFonts w:ascii="Times New Roman" w:eastAsia="Calibri" w:hAnsi="Times New Roman" w:cs="Times New Roman"/>
          <w:sz w:val="24"/>
          <w:lang w:val="de-DE"/>
        </w:rPr>
        <w:t>символом [beacon]</w:t>
      </w:r>
      <w:r w:rsidR="00F600E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639FF">
        <w:rPr>
          <w:rFonts w:ascii="Times New Roman" w:eastAsia="Calibri" w:hAnsi="Times New Roman" w:cs="Times New Roman"/>
          <w:sz w:val="24"/>
          <w:lang w:val="de-DE"/>
        </w:rPr>
        <w:t>демократии</w:t>
      </w:r>
      <w:r w:rsidR="00461507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7E05CF">
        <w:rPr>
          <w:rFonts w:ascii="Times New Roman" w:eastAsia="Calibri" w:hAnsi="Times New Roman" w:cs="Times New Roman"/>
          <w:sz w:val="24"/>
          <w:lang w:val="de-DE"/>
        </w:rPr>
        <w:t>мира и стабильности</w:t>
      </w:r>
      <w:r w:rsidR="00FA468F">
        <w:rPr>
          <w:rFonts w:ascii="Times New Roman" w:eastAsia="Calibri" w:hAnsi="Times New Roman" w:cs="Times New Roman"/>
          <w:sz w:val="24"/>
          <w:lang w:val="de-DE"/>
        </w:rPr>
        <w:t xml:space="preserve">, а также </w:t>
      </w:r>
      <w:r w:rsidR="0031315D">
        <w:rPr>
          <w:rFonts w:ascii="Times New Roman" w:eastAsia="Calibri" w:hAnsi="Times New Roman" w:cs="Times New Roman"/>
          <w:sz w:val="24"/>
          <w:lang w:val="de-DE"/>
        </w:rPr>
        <w:t xml:space="preserve">эталоном [benchmark] </w:t>
      </w:r>
      <w:r w:rsidR="00C71CA7">
        <w:rPr>
          <w:rFonts w:ascii="Times New Roman" w:eastAsia="Calibri" w:hAnsi="Times New Roman" w:cs="Times New Roman"/>
          <w:sz w:val="24"/>
          <w:lang w:val="de-DE"/>
        </w:rPr>
        <w:t xml:space="preserve">социальной справедливости, </w:t>
      </w:r>
      <w:r w:rsidR="00B9169C">
        <w:rPr>
          <w:rFonts w:ascii="Times New Roman" w:eastAsia="Calibri" w:hAnsi="Times New Roman" w:cs="Times New Roman"/>
          <w:sz w:val="24"/>
          <w:lang w:val="de-DE"/>
        </w:rPr>
        <w:t>диалога,</w:t>
      </w:r>
      <w:r w:rsidR="00C84FF5">
        <w:rPr>
          <w:rFonts w:ascii="Times New Roman" w:eastAsia="Calibri" w:hAnsi="Times New Roman" w:cs="Times New Roman"/>
          <w:sz w:val="24"/>
          <w:lang w:val="de-DE"/>
        </w:rPr>
        <w:t xml:space="preserve"> многосторонности, </w:t>
      </w:r>
      <w:r w:rsidR="004E25CE">
        <w:rPr>
          <w:rFonts w:ascii="Times New Roman" w:eastAsia="Calibri" w:hAnsi="Times New Roman" w:cs="Times New Roman"/>
          <w:sz w:val="24"/>
          <w:lang w:val="de-DE"/>
        </w:rPr>
        <w:t xml:space="preserve">прав человека, </w:t>
      </w:r>
      <w:r w:rsidR="00E04BBD">
        <w:rPr>
          <w:rFonts w:ascii="Times New Roman" w:eastAsia="Calibri" w:hAnsi="Times New Roman" w:cs="Times New Roman"/>
          <w:sz w:val="24"/>
          <w:lang w:val="de-DE"/>
        </w:rPr>
        <w:t xml:space="preserve">достойной работы, </w:t>
      </w:r>
      <w:r w:rsidR="00684FD9">
        <w:rPr>
          <w:rFonts w:ascii="Times New Roman" w:eastAsia="Calibri" w:hAnsi="Times New Roman" w:cs="Times New Roman"/>
          <w:sz w:val="24"/>
          <w:lang w:val="de-DE"/>
        </w:rPr>
        <w:t>верховенства права</w:t>
      </w:r>
      <w:r w:rsidR="00481584">
        <w:rPr>
          <w:rFonts w:ascii="Times New Roman" w:eastAsia="Calibri" w:hAnsi="Times New Roman" w:cs="Times New Roman"/>
          <w:sz w:val="24"/>
          <w:lang w:val="de-DE"/>
        </w:rPr>
        <w:t xml:space="preserve">, устойчивого развития </w:t>
      </w:r>
      <w:r w:rsidR="00D17882">
        <w:rPr>
          <w:rFonts w:ascii="Times New Roman" w:eastAsia="Calibri" w:hAnsi="Times New Roman" w:cs="Times New Roman"/>
          <w:sz w:val="24"/>
          <w:lang w:val="de-DE"/>
        </w:rPr>
        <w:t>и гендерного равенства</w:t>
      </w:r>
      <w:r w:rsidR="002016E2">
        <w:rPr>
          <w:rFonts w:ascii="Times New Roman" w:eastAsia="Calibri" w:hAnsi="Times New Roman" w:cs="Times New Roman"/>
          <w:sz w:val="24"/>
          <w:lang w:val="de-DE"/>
        </w:rPr>
        <w:t>»</w:t>
      </w:r>
      <w:r w:rsidR="00DC53AA">
        <w:rPr>
          <w:rFonts w:ascii="Times New Roman" w:eastAsia="Calibri" w:hAnsi="Times New Roman" w:cs="Times New Roman"/>
          <w:sz w:val="24"/>
          <w:lang w:val="de-DE"/>
        </w:rPr>
        <w:t>, — то есть феминизм как таковой не эксплицируется и не имеет последствий в утверждении каузальности</w:t>
      </w:r>
      <w:r w:rsidR="00D46979">
        <w:rPr>
          <w:rFonts w:ascii="Times New Roman" w:eastAsia="Calibri" w:hAnsi="Times New Roman" w:cs="Times New Roman"/>
          <w:sz w:val="24"/>
          <w:lang w:val="de-DE"/>
        </w:rPr>
        <w:t>,</w:t>
      </w:r>
      <w:r w:rsidR="001A7891">
        <w:rPr>
          <w:rFonts w:ascii="Times New Roman" w:eastAsia="Calibri" w:hAnsi="Times New Roman" w:cs="Times New Roman"/>
          <w:sz w:val="24"/>
          <w:lang w:val="de-DE"/>
        </w:rPr>
        <w:t xml:space="preserve"> и</w:t>
      </w:r>
      <w:r w:rsidR="00D4697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50C1C">
        <w:rPr>
          <w:rFonts w:ascii="Times New Roman" w:eastAsia="Calibri" w:hAnsi="Times New Roman" w:cs="Times New Roman"/>
          <w:sz w:val="24"/>
          <w:lang w:val="de-DE"/>
        </w:rPr>
        <w:t xml:space="preserve">в этом смысле </w:t>
      </w:r>
      <w:r w:rsidR="00D46979">
        <w:rPr>
          <w:rFonts w:ascii="Times New Roman" w:eastAsia="Calibri" w:hAnsi="Times New Roman" w:cs="Times New Roman"/>
          <w:sz w:val="24"/>
          <w:lang w:val="de-DE"/>
        </w:rPr>
        <w:t>это больше нормативный</w:t>
      </w:r>
      <w:r w:rsidR="00150C1C">
        <w:rPr>
          <w:rFonts w:ascii="Times New Roman" w:eastAsia="Calibri" w:hAnsi="Times New Roman" w:cs="Times New Roman"/>
          <w:sz w:val="24"/>
          <w:lang w:val="de-DE"/>
        </w:rPr>
        <w:t xml:space="preserve"> или принципиальный</w:t>
      </w:r>
      <w:r w:rsidR="00D46979">
        <w:rPr>
          <w:rFonts w:ascii="Times New Roman" w:eastAsia="Calibri" w:hAnsi="Times New Roman" w:cs="Times New Roman"/>
          <w:sz w:val="24"/>
          <w:lang w:val="de-DE"/>
        </w:rPr>
        <w:t xml:space="preserve"> момент, </w:t>
      </w:r>
      <w:r w:rsidR="00150C1C">
        <w:rPr>
          <w:rFonts w:ascii="Times New Roman" w:eastAsia="Calibri" w:hAnsi="Times New Roman" w:cs="Times New Roman"/>
          <w:sz w:val="24"/>
          <w:lang w:val="de-DE"/>
        </w:rPr>
        <w:t>нежели</w:t>
      </w:r>
      <w:r w:rsidR="00D4697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075C7">
        <w:rPr>
          <w:rFonts w:ascii="Times New Roman" w:eastAsia="Calibri" w:hAnsi="Times New Roman" w:cs="Times New Roman"/>
          <w:sz w:val="24"/>
          <w:lang w:val="de-DE"/>
        </w:rPr>
        <w:t>трансформативный или эмансипаторный</w:t>
      </w:r>
      <w:r w:rsidR="00150C1C">
        <w:rPr>
          <w:rFonts w:ascii="Times New Roman" w:eastAsia="Calibri" w:hAnsi="Times New Roman" w:cs="Times New Roman"/>
          <w:sz w:val="24"/>
          <w:lang w:val="de-DE"/>
        </w:rPr>
        <w:t>.</w:t>
      </w:r>
      <w:r w:rsidR="00D4697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C6A46">
        <w:rPr>
          <w:rFonts w:ascii="Times New Roman" w:eastAsia="Calibri" w:hAnsi="Times New Roman" w:cs="Times New Roman"/>
          <w:sz w:val="24"/>
          <w:lang w:val="de-DE"/>
        </w:rPr>
        <w:t xml:space="preserve">Можно было бы сказать, что наша атрибуция из </w:t>
      </w:r>
      <w:r w:rsidR="00C96D40">
        <w:rPr>
          <w:rFonts w:ascii="Times New Roman" w:eastAsia="Calibri" w:hAnsi="Times New Roman" w:cs="Times New Roman"/>
          <w:sz w:val="24"/>
          <w:lang w:val="de-DE"/>
        </w:rPr>
        <w:t>анализа</w:t>
      </w:r>
      <w:r w:rsidR="004C6A46">
        <w:rPr>
          <w:rFonts w:ascii="Times New Roman" w:eastAsia="Calibri" w:hAnsi="Times New Roman" w:cs="Times New Roman"/>
          <w:sz w:val="24"/>
          <w:lang w:val="de-DE"/>
        </w:rPr>
        <w:t xml:space="preserve"> предыдущего манифеста себя не оправдала</w:t>
      </w:r>
      <w:r w:rsidR="00705774">
        <w:rPr>
          <w:rFonts w:ascii="Times New Roman" w:eastAsia="Calibri" w:hAnsi="Times New Roman" w:cs="Times New Roman"/>
          <w:sz w:val="24"/>
          <w:lang w:val="de-DE"/>
        </w:rPr>
        <w:t xml:space="preserve"> по крайней мере в данном случае</w:t>
      </w:r>
      <w:r w:rsidR="004C6A46">
        <w:rPr>
          <w:rFonts w:ascii="Times New Roman" w:eastAsia="Calibri" w:hAnsi="Times New Roman" w:cs="Times New Roman"/>
          <w:sz w:val="24"/>
          <w:lang w:val="de-DE"/>
        </w:rPr>
        <w:t>, но</w:t>
      </w:r>
      <w:r w:rsidR="001716BC">
        <w:rPr>
          <w:rFonts w:ascii="Times New Roman" w:eastAsia="Calibri" w:hAnsi="Times New Roman" w:cs="Times New Roman"/>
          <w:sz w:val="24"/>
          <w:lang w:val="de-DE"/>
        </w:rPr>
        <w:t>,</w:t>
      </w:r>
      <w:r w:rsidR="004C6A4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716BC">
        <w:rPr>
          <w:rFonts w:ascii="Times New Roman" w:eastAsia="Calibri" w:hAnsi="Times New Roman" w:cs="Times New Roman"/>
          <w:sz w:val="24"/>
          <w:lang w:val="de-DE"/>
        </w:rPr>
        <w:t xml:space="preserve">с другой стороны, </w:t>
      </w:r>
      <w:r w:rsidR="006E1960">
        <w:rPr>
          <w:rFonts w:ascii="Times New Roman" w:eastAsia="Calibri" w:hAnsi="Times New Roman" w:cs="Times New Roman"/>
          <w:sz w:val="24"/>
          <w:lang w:val="de-DE"/>
        </w:rPr>
        <w:t xml:space="preserve">едва ли </w:t>
      </w:r>
      <w:r w:rsidR="00D80F3C">
        <w:rPr>
          <w:rFonts w:ascii="Times New Roman" w:eastAsia="Calibri" w:hAnsi="Times New Roman" w:cs="Times New Roman"/>
          <w:sz w:val="24"/>
          <w:lang w:val="de-DE"/>
        </w:rPr>
        <w:t xml:space="preserve">мы можем исключить эмансипаторный элемент </w:t>
      </w:r>
      <w:r w:rsidR="00AD7C52">
        <w:rPr>
          <w:rFonts w:ascii="Times New Roman" w:eastAsia="Calibri" w:hAnsi="Times New Roman" w:cs="Times New Roman"/>
          <w:sz w:val="24"/>
          <w:lang w:val="de-DE"/>
        </w:rPr>
        <w:t xml:space="preserve">в </w:t>
      </w:r>
      <w:r w:rsidR="00787C36">
        <w:rPr>
          <w:rFonts w:ascii="Times New Roman" w:eastAsia="Calibri" w:hAnsi="Times New Roman" w:cs="Times New Roman"/>
          <w:sz w:val="24"/>
          <w:lang w:val="de-DE"/>
        </w:rPr>
        <w:t xml:space="preserve">том </w:t>
      </w:r>
      <w:r w:rsidR="00AD7C52">
        <w:rPr>
          <w:rFonts w:ascii="Times New Roman" w:eastAsia="Calibri" w:hAnsi="Times New Roman" w:cs="Times New Roman"/>
          <w:sz w:val="24"/>
          <w:lang w:val="de-DE"/>
        </w:rPr>
        <w:t>политическом знании</w:t>
      </w:r>
      <w:r w:rsidR="00787C36">
        <w:rPr>
          <w:rFonts w:ascii="Times New Roman" w:eastAsia="Calibri" w:hAnsi="Times New Roman" w:cs="Times New Roman"/>
          <w:sz w:val="24"/>
          <w:lang w:val="de-DE"/>
        </w:rPr>
        <w:t xml:space="preserve">, которое в дискурсе ПЕС информирует </w:t>
      </w:r>
      <w:r w:rsidR="00D2675F">
        <w:rPr>
          <w:rFonts w:ascii="Times New Roman" w:eastAsia="Calibri" w:hAnsi="Times New Roman" w:cs="Times New Roman"/>
          <w:sz w:val="24"/>
          <w:lang w:val="de-DE"/>
        </w:rPr>
        <w:t>ответственную перед Другим субъектность</w:t>
      </w:r>
      <w:r w:rsidR="006D4796">
        <w:rPr>
          <w:rFonts w:ascii="Times New Roman" w:eastAsia="Calibri" w:hAnsi="Times New Roman" w:cs="Times New Roman"/>
          <w:sz w:val="24"/>
          <w:lang w:val="de-DE"/>
        </w:rPr>
        <w:t xml:space="preserve"> — видимо, дело в том, как это знание преломляется </w:t>
      </w:r>
      <w:r w:rsidR="000E1B5E">
        <w:rPr>
          <w:rFonts w:ascii="Times New Roman" w:eastAsia="Calibri" w:hAnsi="Times New Roman" w:cs="Times New Roman"/>
          <w:sz w:val="24"/>
          <w:lang w:val="de-DE"/>
        </w:rPr>
        <w:t>в политическом дискурсе.</w:t>
      </w:r>
      <w:r w:rsidR="00F92AC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D2C53">
        <w:rPr>
          <w:rFonts w:ascii="Times New Roman" w:eastAsia="Calibri" w:hAnsi="Times New Roman" w:cs="Times New Roman"/>
          <w:sz w:val="24"/>
          <w:lang w:val="de-DE"/>
        </w:rPr>
        <w:t>Иными словами, мы предполагаем</w:t>
      </w:r>
      <w:r w:rsidR="0094555E">
        <w:rPr>
          <w:rFonts w:ascii="Times New Roman" w:eastAsia="Calibri" w:hAnsi="Times New Roman" w:cs="Times New Roman"/>
          <w:sz w:val="24"/>
          <w:lang w:val="de-DE"/>
        </w:rPr>
        <w:t xml:space="preserve">, что во внешней политике </w:t>
      </w:r>
      <w:r w:rsidR="001E3E19">
        <w:rPr>
          <w:rFonts w:ascii="Times New Roman" w:eastAsia="Calibri" w:hAnsi="Times New Roman" w:cs="Times New Roman"/>
          <w:sz w:val="24"/>
          <w:lang w:val="de-DE"/>
        </w:rPr>
        <w:t>ЕС</w:t>
      </w:r>
      <w:r w:rsidR="00F3794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4555E">
        <w:rPr>
          <w:rFonts w:ascii="Times New Roman" w:eastAsia="Calibri" w:hAnsi="Times New Roman" w:cs="Times New Roman"/>
          <w:sz w:val="24"/>
          <w:lang w:val="de-DE"/>
        </w:rPr>
        <w:t>есть разветвление между</w:t>
      </w:r>
      <w:r w:rsidR="000B0A6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B0A6F" w:rsidRPr="000B0A6F">
        <w:rPr>
          <w:rFonts w:ascii="Times New Roman" w:eastAsia="Calibri" w:hAnsi="Times New Roman" w:cs="Times New Roman"/>
          <w:sz w:val="24"/>
          <w:lang w:val="de-DE"/>
        </w:rPr>
        <w:t>«</w:t>
      </w:r>
      <w:r w:rsidR="007D0513">
        <w:rPr>
          <w:rFonts w:ascii="Times New Roman" w:eastAsia="Calibri" w:hAnsi="Times New Roman" w:cs="Times New Roman"/>
          <w:sz w:val="24"/>
          <w:lang w:val="de-DE"/>
        </w:rPr>
        <w:t>пассивной</w:t>
      </w:r>
      <w:r w:rsidR="000B0A6F" w:rsidRPr="000B0A6F">
        <w:rPr>
          <w:rFonts w:ascii="Times New Roman" w:eastAsia="Calibri" w:hAnsi="Times New Roman" w:cs="Times New Roman"/>
          <w:sz w:val="24"/>
          <w:lang w:val="de-DE"/>
        </w:rPr>
        <w:t>»</w:t>
      </w:r>
      <w:r w:rsidR="0094555E">
        <w:rPr>
          <w:rFonts w:ascii="Times New Roman" w:eastAsia="Calibri" w:hAnsi="Times New Roman" w:cs="Times New Roman"/>
          <w:sz w:val="24"/>
          <w:lang w:val="de-DE"/>
        </w:rPr>
        <w:t xml:space="preserve"> нормативно-политической</w:t>
      </w:r>
      <w:r w:rsidR="00F3794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D0513">
        <w:rPr>
          <w:rFonts w:ascii="Times New Roman" w:eastAsia="Calibri" w:hAnsi="Times New Roman" w:cs="Times New Roman"/>
          <w:sz w:val="24"/>
          <w:lang w:val="de-DE"/>
        </w:rPr>
        <w:t xml:space="preserve">стратегией и </w:t>
      </w:r>
      <w:r w:rsidR="00467B3D">
        <w:rPr>
          <w:rFonts w:ascii="Times New Roman" w:eastAsia="Calibri" w:hAnsi="Times New Roman" w:cs="Times New Roman"/>
          <w:sz w:val="24"/>
          <w:lang w:val="de-DE"/>
        </w:rPr>
        <w:t>более эпистемологизированной</w:t>
      </w:r>
      <w:r w:rsidR="008A540C">
        <w:rPr>
          <w:rFonts w:ascii="Times New Roman" w:eastAsia="Calibri" w:hAnsi="Times New Roman" w:cs="Times New Roman"/>
          <w:sz w:val="24"/>
          <w:lang w:val="de-DE"/>
        </w:rPr>
        <w:t xml:space="preserve">, активной </w:t>
      </w:r>
      <w:r w:rsidR="00672063">
        <w:rPr>
          <w:rFonts w:ascii="Times New Roman" w:eastAsia="Calibri" w:hAnsi="Times New Roman" w:cs="Times New Roman"/>
          <w:sz w:val="24"/>
          <w:lang w:val="de-DE"/>
        </w:rPr>
        <w:t>формой безопасности</w:t>
      </w:r>
      <w:r w:rsidR="008A540C">
        <w:rPr>
          <w:rFonts w:ascii="Times New Roman" w:eastAsia="Calibri" w:hAnsi="Times New Roman" w:cs="Times New Roman"/>
          <w:sz w:val="24"/>
          <w:lang w:val="de-DE"/>
        </w:rPr>
        <w:t xml:space="preserve">, субъектные позиции и </w:t>
      </w:r>
      <w:r w:rsidR="009D68A9">
        <w:rPr>
          <w:rFonts w:ascii="Times New Roman" w:eastAsia="Calibri" w:hAnsi="Times New Roman" w:cs="Times New Roman"/>
          <w:sz w:val="24"/>
          <w:lang w:val="de-DE"/>
        </w:rPr>
        <w:t xml:space="preserve">соответствующий Другой которых </w:t>
      </w:r>
      <w:r w:rsidR="00F54A04">
        <w:rPr>
          <w:rFonts w:ascii="Times New Roman" w:eastAsia="Calibri" w:hAnsi="Times New Roman" w:cs="Times New Roman"/>
          <w:sz w:val="24"/>
          <w:lang w:val="de-DE"/>
        </w:rPr>
        <w:t>предоставлены</w:t>
      </w:r>
      <w:r w:rsidR="00E94B13">
        <w:rPr>
          <w:rFonts w:ascii="Times New Roman" w:eastAsia="Calibri" w:hAnsi="Times New Roman" w:cs="Times New Roman"/>
          <w:sz w:val="24"/>
          <w:lang w:val="de-DE"/>
        </w:rPr>
        <w:t xml:space="preserve"> дискурсу</w:t>
      </w:r>
      <w:r w:rsidR="00F54A04">
        <w:rPr>
          <w:rFonts w:ascii="Times New Roman" w:eastAsia="Calibri" w:hAnsi="Times New Roman" w:cs="Times New Roman"/>
          <w:sz w:val="24"/>
          <w:lang w:val="de-DE"/>
        </w:rPr>
        <w:t xml:space="preserve"> одним и тем же эмансипаторным знанием</w:t>
      </w:r>
      <w:r w:rsidR="00531686">
        <w:rPr>
          <w:rFonts w:ascii="Times New Roman" w:eastAsia="Calibri" w:hAnsi="Times New Roman" w:cs="Times New Roman"/>
          <w:sz w:val="24"/>
          <w:lang w:val="de-DE"/>
        </w:rPr>
        <w:t xml:space="preserve"> — это</w:t>
      </w:r>
      <w:r w:rsidR="00ED2354">
        <w:rPr>
          <w:rFonts w:ascii="Times New Roman" w:eastAsia="Calibri" w:hAnsi="Times New Roman" w:cs="Times New Roman"/>
          <w:sz w:val="24"/>
          <w:lang w:val="de-DE"/>
        </w:rPr>
        <w:t xml:space="preserve"> условие возможности</w:t>
      </w:r>
      <w:r w:rsidR="00531686">
        <w:rPr>
          <w:rFonts w:ascii="Times New Roman" w:eastAsia="Calibri" w:hAnsi="Times New Roman" w:cs="Times New Roman"/>
          <w:sz w:val="24"/>
          <w:lang w:val="de-DE"/>
        </w:rPr>
        <w:t xml:space="preserve">, кстати, может </w:t>
      </w:r>
      <w:r w:rsidR="00115931">
        <w:rPr>
          <w:rFonts w:ascii="Times New Roman" w:eastAsia="Calibri" w:hAnsi="Times New Roman" w:cs="Times New Roman"/>
          <w:sz w:val="24"/>
          <w:lang w:val="de-DE"/>
        </w:rPr>
        <w:t xml:space="preserve">объяснить </w:t>
      </w:r>
      <w:r w:rsidR="00821D48">
        <w:rPr>
          <w:rFonts w:ascii="Times New Roman" w:eastAsia="Calibri" w:hAnsi="Times New Roman" w:cs="Times New Roman"/>
          <w:sz w:val="24"/>
          <w:lang w:val="de-DE"/>
        </w:rPr>
        <w:t xml:space="preserve">регистрируемое также и в этом манифесте </w:t>
      </w:r>
      <w:r w:rsidR="00115931">
        <w:rPr>
          <w:rFonts w:ascii="Times New Roman" w:eastAsia="Calibri" w:hAnsi="Times New Roman" w:cs="Times New Roman"/>
          <w:sz w:val="24"/>
          <w:lang w:val="de-DE"/>
        </w:rPr>
        <w:t>относительно</w:t>
      </w:r>
      <w:r w:rsidR="0053168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B1DCF">
        <w:rPr>
          <w:rFonts w:ascii="Times New Roman" w:eastAsia="Calibri" w:hAnsi="Times New Roman" w:cs="Times New Roman"/>
          <w:sz w:val="24"/>
          <w:lang w:val="de-DE"/>
        </w:rPr>
        <w:t>слабое</w:t>
      </w:r>
      <w:r w:rsidR="00531686">
        <w:rPr>
          <w:rFonts w:ascii="Times New Roman" w:eastAsia="Calibri" w:hAnsi="Times New Roman" w:cs="Times New Roman"/>
          <w:sz w:val="24"/>
          <w:lang w:val="de-DE"/>
        </w:rPr>
        <w:t xml:space="preserve"> событийное сцепление</w:t>
      </w:r>
      <w:r w:rsidR="007E1C12">
        <w:rPr>
          <w:rFonts w:ascii="Times New Roman" w:eastAsia="Calibri" w:hAnsi="Times New Roman" w:cs="Times New Roman"/>
          <w:sz w:val="24"/>
          <w:lang w:val="de-DE"/>
        </w:rPr>
        <w:t xml:space="preserve">: </w:t>
      </w:r>
      <w:r w:rsidR="00D15578">
        <w:rPr>
          <w:rFonts w:ascii="Times New Roman" w:eastAsia="Calibri" w:hAnsi="Times New Roman" w:cs="Times New Roman"/>
          <w:sz w:val="24"/>
          <w:lang w:val="de-DE"/>
        </w:rPr>
        <w:t xml:space="preserve">эмансипация </w:t>
      </w:r>
      <w:r w:rsidR="00F57881">
        <w:rPr>
          <w:rFonts w:ascii="Times New Roman" w:eastAsia="Calibri" w:hAnsi="Times New Roman" w:cs="Times New Roman"/>
          <w:sz w:val="24"/>
          <w:lang w:val="de-DE"/>
        </w:rPr>
        <w:t>представляется стабильной</w:t>
      </w:r>
      <w:r w:rsidR="003953FC">
        <w:rPr>
          <w:rFonts w:ascii="Times New Roman" w:eastAsia="Calibri" w:hAnsi="Times New Roman" w:cs="Times New Roman"/>
          <w:sz w:val="24"/>
          <w:lang w:val="de-DE"/>
        </w:rPr>
        <w:t xml:space="preserve"> и принципиальной</w:t>
      </w:r>
      <w:r w:rsidR="00F5788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115BF">
        <w:rPr>
          <w:rFonts w:ascii="Times New Roman" w:eastAsia="Calibri" w:hAnsi="Times New Roman" w:cs="Times New Roman"/>
          <w:sz w:val="24"/>
          <w:lang w:val="de-DE"/>
        </w:rPr>
        <w:t xml:space="preserve">практикой, которую не </w:t>
      </w:r>
      <w:r w:rsidR="00822107" w:rsidRPr="00822107">
        <w:rPr>
          <w:rFonts w:ascii="Times New Roman" w:eastAsia="Calibri" w:hAnsi="Times New Roman" w:cs="Times New Roman"/>
          <w:sz w:val="24"/>
          <w:lang w:val="de-DE"/>
        </w:rPr>
        <w:t>«</w:t>
      </w:r>
      <w:r w:rsidR="00822107">
        <w:rPr>
          <w:rFonts w:ascii="Times New Roman" w:eastAsia="Calibri" w:hAnsi="Times New Roman" w:cs="Times New Roman"/>
          <w:sz w:val="24"/>
          <w:lang w:val="de-DE"/>
        </w:rPr>
        <w:t>переубедить</w:t>
      </w:r>
      <w:r w:rsidR="00822107" w:rsidRPr="00822107">
        <w:rPr>
          <w:rFonts w:ascii="Times New Roman" w:eastAsia="Calibri" w:hAnsi="Times New Roman" w:cs="Times New Roman"/>
          <w:sz w:val="24"/>
          <w:lang w:val="de-DE"/>
        </w:rPr>
        <w:t>»</w:t>
      </w:r>
      <w:r w:rsidR="00822107">
        <w:rPr>
          <w:rFonts w:ascii="Times New Roman" w:eastAsia="Calibri" w:hAnsi="Times New Roman" w:cs="Times New Roman"/>
          <w:sz w:val="24"/>
          <w:lang w:val="de-DE"/>
        </w:rPr>
        <w:t xml:space="preserve"> обстоятельствами</w:t>
      </w:r>
      <w:r w:rsidR="00E24778">
        <w:rPr>
          <w:rFonts w:ascii="Times New Roman" w:eastAsia="Calibri" w:hAnsi="Times New Roman" w:cs="Times New Roman"/>
          <w:sz w:val="24"/>
          <w:lang w:val="de-DE"/>
        </w:rPr>
        <w:t>.</w:t>
      </w:r>
      <w:r w:rsidR="0002306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80370">
        <w:rPr>
          <w:rFonts w:ascii="Times New Roman" w:eastAsia="Calibri" w:hAnsi="Times New Roman" w:cs="Times New Roman"/>
          <w:sz w:val="24"/>
          <w:lang w:val="de-DE"/>
        </w:rPr>
        <w:t>С другой стороны, без эпистемологизации</w:t>
      </w:r>
      <w:r w:rsidR="00BF73A7">
        <w:rPr>
          <w:rFonts w:ascii="Times New Roman" w:eastAsia="Calibri" w:hAnsi="Times New Roman" w:cs="Times New Roman"/>
          <w:sz w:val="24"/>
          <w:lang w:val="de-DE"/>
        </w:rPr>
        <w:t>,</w:t>
      </w:r>
      <w:r w:rsidR="0078037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F73A7">
        <w:rPr>
          <w:rFonts w:ascii="Times New Roman" w:eastAsia="Calibri" w:hAnsi="Times New Roman" w:cs="Times New Roman"/>
          <w:sz w:val="24"/>
          <w:lang w:val="de-DE"/>
        </w:rPr>
        <w:t xml:space="preserve">артикулирующей акторность в каузальных отношениях, </w:t>
      </w:r>
      <w:r w:rsidR="00586BFD">
        <w:rPr>
          <w:rFonts w:ascii="Times New Roman" w:eastAsia="Calibri" w:hAnsi="Times New Roman" w:cs="Times New Roman"/>
          <w:sz w:val="24"/>
          <w:lang w:val="de-DE"/>
        </w:rPr>
        <w:t xml:space="preserve">такая стабильная </w:t>
      </w:r>
      <w:r w:rsidR="00A45EBF">
        <w:rPr>
          <w:rFonts w:ascii="Times New Roman" w:eastAsia="Calibri" w:hAnsi="Times New Roman" w:cs="Times New Roman"/>
          <w:sz w:val="24"/>
          <w:lang w:val="de-DE"/>
        </w:rPr>
        <w:t xml:space="preserve">нормативная субъектность может возделывать </w:t>
      </w:r>
      <w:r w:rsidR="00F275CE">
        <w:rPr>
          <w:rFonts w:ascii="Times New Roman" w:eastAsia="Calibri" w:hAnsi="Times New Roman" w:cs="Times New Roman"/>
          <w:sz w:val="24"/>
          <w:lang w:val="de-DE"/>
        </w:rPr>
        <w:t xml:space="preserve">также и </w:t>
      </w:r>
      <w:r w:rsidR="00F275CE" w:rsidRPr="00F275CE">
        <w:rPr>
          <w:rFonts w:ascii="Times New Roman" w:eastAsia="Calibri" w:hAnsi="Times New Roman" w:cs="Times New Roman"/>
          <w:sz w:val="24"/>
          <w:lang w:val="de-DE"/>
        </w:rPr>
        <w:t>«</w:t>
      </w:r>
      <w:r w:rsidR="00F275CE">
        <w:rPr>
          <w:rFonts w:ascii="Times New Roman" w:eastAsia="Calibri" w:hAnsi="Times New Roman" w:cs="Times New Roman"/>
          <w:sz w:val="24"/>
          <w:lang w:val="de-DE"/>
        </w:rPr>
        <w:t>пассивного</w:t>
      </w:r>
      <w:r w:rsidR="00F275CE" w:rsidRPr="00F275CE">
        <w:rPr>
          <w:rFonts w:ascii="Times New Roman" w:eastAsia="Calibri" w:hAnsi="Times New Roman" w:cs="Times New Roman"/>
          <w:sz w:val="24"/>
          <w:lang w:val="de-DE"/>
        </w:rPr>
        <w:t>»</w:t>
      </w:r>
      <w:r w:rsidR="00F275CE">
        <w:rPr>
          <w:rFonts w:ascii="Times New Roman" w:eastAsia="Calibri" w:hAnsi="Times New Roman" w:cs="Times New Roman"/>
          <w:sz w:val="24"/>
          <w:lang w:val="de-DE"/>
        </w:rPr>
        <w:t>, десубъективированного Другого</w:t>
      </w:r>
      <w:r w:rsidR="003438BA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438BA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— это </w:t>
      </w:r>
      <w:r w:rsidR="00DA1080">
        <w:rPr>
          <w:rFonts w:ascii="Times New Roman" w:eastAsia="Calibri" w:hAnsi="Times New Roman" w:cs="Times New Roman"/>
          <w:sz w:val="24"/>
          <w:lang w:val="de-DE"/>
        </w:rPr>
        <w:t>патерналистская стратегия</w:t>
      </w:r>
      <w:r w:rsidR="00624AC7">
        <w:rPr>
          <w:rFonts w:ascii="Times New Roman" w:eastAsia="Calibri" w:hAnsi="Times New Roman" w:cs="Times New Roman"/>
          <w:sz w:val="24"/>
          <w:lang w:val="de-DE"/>
        </w:rPr>
        <w:t xml:space="preserve">, вероятно наиболее </w:t>
      </w:r>
      <w:r w:rsidR="002D61FF">
        <w:rPr>
          <w:rFonts w:ascii="Times New Roman" w:eastAsia="Calibri" w:hAnsi="Times New Roman" w:cs="Times New Roman"/>
          <w:sz w:val="24"/>
          <w:lang w:val="de-DE"/>
        </w:rPr>
        <w:t xml:space="preserve">избирательная </w:t>
      </w:r>
      <w:r w:rsidR="00784C90">
        <w:rPr>
          <w:rFonts w:ascii="Times New Roman" w:eastAsia="Calibri" w:hAnsi="Times New Roman" w:cs="Times New Roman"/>
          <w:sz w:val="24"/>
          <w:lang w:val="de-DE"/>
        </w:rPr>
        <w:t xml:space="preserve">и некритическая </w:t>
      </w:r>
      <w:r w:rsidR="002D61FF">
        <w:rPr>
          <w:rFonts w:ascii="Times New Roman" w:eastAsia="Calibri" w:hAnsi="Times New Roman" w:cs="Times New Roman"/>
          <w:sz w:val="24"/>
          <w:lang w:val="de-DE"/>
        </w:rPr>
        <w:t xml:space="preserve">с точки зрения </w:t>
      </w:r>
      <w:r w:rsidR="0044758B">
        <w:rPr>
          <w:rFonts w:ascii="Times New Roman" w:eastAsia="Calibri" w:hAnsi="Times New Roman" w:cs="Times New Roman"/>
          <w:sz w:val="24"/>
          <w:lang w:val="de-DE"/>
        </w:rPr>
        <w:t>описания</w:t>
      </w:r>
      <w:r w:rsidR="002D61FF">
        <w:rPr>
          <w:rFonts w:ascii="Times New Roman" w:eastAsia="Calibri" w:hAnsi="Times New Roman" w:cs="Times New Roman"/>
          <w:sz w:val="24"/>
          <w:lang w:val="de-DE"/>
        </w:rPr>
        <w:t xml:space="preserve"> событий</w:t>
      </w:r>
      <w:r w:rsidR="00F275CE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113362D2" w14:textId="028BC2FA" w:rsidR="00303994" w:rsidRDefault="005F300F" w:rsidP="009676D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Мы знаем, что либерализм </w:t>
      </w:r>
      <w:r w:rsidR="0021271B">
        <w:rPr>
          <w:rFonts w:ascii="Times New Roman" w:eastAsia="Calibri" w:hAnsi="Times New Roman" w:cs="Times New Roman"/>
          <w:sz w:val="24"/>
          <w:lang w:val="de-DE"/>
        </w:rPr>
        <w:t xml:space="preserve">теоретизирован </w:t>
      </w:r>
      <w:r w:rsidR="00AF66EC">
        <w:rPr>
          <w:rFonts w:ascii="Times New Roman" w:eastAsia="Calibri" w:hAnsi="Times New Roman" w:cs="Times New Roman"/>
          <w:sz w:val="24"/>
          <w:lang w:val="de-DE"/>
        </w:rPr>
        <w:t>прежде всего</w:t>
      </w:r>
      <w:r w:rsidR="0021271B">
        <w:rPr>
          <w:rFonts w:ascii="Times New Roman" w:eastAsia="Calibri" w:hAnsi="Times New Roman" w:cs="Times New Roman"/>
          <w:sz w:val="24"/>
          <w:lang w:val="de-DE"/>
        </w:rPr>
        <w:t xml:space="preserve"> вокруг негативного понимания свободы</w:t>
      </w:r>
      <w:r w:rsidR="00AF66EC">
        <w:rPr>
          <w:rFonts w:ascii="Times New Roman" w:eastAsia="Calibri" w:hAnsi="Times New Roman" w:cs="Times New Roman"/>
          <w:sz w:val="24"/>
          <w:lang w:val="de-DE"/>
        </w:rPr>
        <w:t xml:space="preserve"> — это </w:t>
      </w:r>
      <w:r w:rsidR="003764CD">
        <w:rPr>
          <w:rFonts w:ascii="Times New Roman" w:eastAsia="Calibri" w:hAnsi="Times New Roman" w:cs="Times New Roman"/>
          <w:sz w:val="24"/>
          <w:lang w:val="de-DE"/>
        </w:rPr>
        <w:t xml:space="preserve">логически не предполагает </w:t>
      </w:r>
      <w:r w:rsidR="00B1343A">
        <w:rPr>
          <w:rFonts w:ascii="Times New Roman" w:eastAsia="Calibri" w:hAnsi="Times New Roman" w:cs="Times New Roman"/>
          <w:sz w:val="24"/>
          <w:lang w:val="de-DE"/>
        </w:rPr>
        <w:t>патернализма,</w:t>
      </w:r>
      <w:r w:rsidR="0021271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D474E">
        <w:rPr>
          <w:rFonts w:ascii="Times New Roman" w:eastAsia="Calibri" w:hAnsi="Times New Roman" w:cs="Times New Roman"/>
          <w:sz w:val="24"/>
          <w:lang w:val="de-DE"/>
        </w:rPr>
        <w:t>но совсестима ли эта доктрина с эмансипацией</w:t>
      </w:r>
      <w:r w:rsidR="006D0E0B">
        <w:rPr>
          <w:rFonts w:ascii="Times New Roman" w:eastAsia="Calibri" w:hAnsi="Times New Roman" w:cs="Times New Roman"/>
          <w:sz w:val="24"/>
          <w:lang w:val="de-DE"/>
        </w:rPr>
        <w:t>?</w:t>
      </w:r>
      <w:r w:rsidR="006E5DA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E5DA6" w:rsidRPr="006E5DA6">
        <w:rPr>
          <w:rFonts w:ascii="Times New Roman" w:eastAsia="Calibri" w:hAnsi="Times New Roman" w:cs="Times New Roman"/>
          <w:sz w:val="24"/>
          <w:lang w:val="de-DE"/>
        </w:rPr>
        <w:t>«</w:t>
      </w:r>
      <w:r w:rsidR="001A004D">
        <w:rPr>
          <w:rFonts w:ascii="Times New Roman" w:eastAsia="Calibri" w:hAnsi="Times New Roman" w:cs="Times New Roman"/>
          <w:sz w:val="24"/>
          <w:lang w:val="de-DE"/>
        </w:rPr>
        <w:t xml:space="preserve">Двадцатый век </w:t>
      </w:r>
      <w:r w:rsidR="00CB5800">
        <w:rPr>
          <w:rFonts w:ascii="Times New Roman" w:eastAsia="Calibri" w:hAnsi="Times New Roman" w:cs="Times New Roman"/>
          <w:sz w:val="24"/>
          <w:lang w:val="de-DE"/>
        </w:rPr>
        <w:t>запечатлел</w:t>
      </w:r>
      <w:r w:rsidR="001A004D">
        <w:rPr>
          <w:rFonts w:ascii="Times New Roman" w:eastAsia="Calibri" w:hAnsi="Times New Roman" w:cs="Times New Roman"/>
          <w:sz w:val="24"/>
          <w:lang w:val="de-DE"/>
        </w:rPr>
        <w:t xml:space="preserve"> Европу в войне с самой собой</w:t>
      </w:r>
      <w:r w:rsidR="003035B1">
        <w:rPr>
          <w:rFonts w:ascii="Times New Roman" w:eastAsia="Calibri" w:hAnsi="Times New Roman" w:cs="Times New Roman"/>
          <w:sz w:val="24"/>
          <w:lang w:val="de-DE"/>
        </w:rPr>
        <w:t xml:space="preserve"> и </w:t>
      </w:r>
      <w:r w:rsidR="00643736">
        <w:rPr>
          <w:rFonts w:ascii="Times New Roman" w:eastAsia="Calibri" w:hAnsi="Times New Roman" w:cs="Times New Roman"/>
          <w:sz w:val="24"/>
          <w:lang w:val="de-DE"/>
        </w:rPr>
        <w:t>Европу,</w:t>
      </w:r>
      <w:r w:rsidR="0084482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4758B">
        <w:rPr>
          <w:rFonts w:ascii="Times New Roman" w:eastAsia="Calibri" w:hAnsi="Times New Roman" w:cs="Times New Roman"/>
          <w:sz w:val="24"/>
          <w:lang w:val="de-DE"/>
        </w:rPr>
        <w:t>собирающуюся</w:t>
      </w:r>
      <w:r w:rsidR="007C7F60">
        <w:rPr>
          <w:rFonts w:ascii="Times New Roman" w:eastAsia="Calibri" w:hAnsi="Times New Roman" w:cs="Times New Roman"/>
          <w:sz w:val="24"/>
          <w:lang w:val="de-DE"/>
        </w:rPr>
        <w:t xml:space="preserve"> вместе</w:t>
      </w:r>
      <w:r w:rsidR="00844823">
        <w:rPr>
          <w:rFonts w:ascii="Times New Roman" w:eastAsia="Calibri" w:hAnsi="Times New Roman" w:cs="Times New Roman"/>
          <w:sz w:val="24"/>
          <w:lang w:val="de-DE"/>
        </w:rPr>
        <w:t xml:space="preserve"> в единстве</w:t>
      </w:r>
      <w:r w:rsidR="00E748B8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3269A4">
        <w:rPr>
          <w:rFonts w:ascii="Times New Roman" w:eastAsia="Calibri" w:hAnsi="Times New Roman" w:cs="Times New Roman"/>
          <w:sz w:val="24"/>
          <w:lang w:val="de-DE"/>
        </w:rPr>
        <w:t xml:space="preserve">Либерализм, </w:t>
      </w:r>
      <w:r w:rsidR="00A5092E">
        <w:rPr>
          <w:rFonts w:ascii="Times New Roman" w:eastAsia="Calibri" w:hAnsi="Times New Roman" w:cs="Times New Roman"/>
          <w:sz w:val="24"/>
          <w:lang w:val="de-DE"/>
        </w:rPr>
        <w:t>б</w:t>
      </w:r>
      <w:r w:rsidR="0039503F">
        <w:rPr>
          <w:rFonts w:ascii="Times New Roman" w:eastAsia="Calibri" w:hAnsi="Times New Roman" w:cs="Times New Roman"/>
          <w:sz w:val="24"/>
          <w:lang w:val="de-DE"/>
        </w:rPr>
        <w:t xml:space="preserve">ывший некогда под угрозой, </w:t>
      </w:r>
      <w:r w:rsidR="00754AE3">
        <w:rPr>
          <w:rFonts w:ascii="Times New Roman" w:eastAsia="Calibri" w:hAnsi="Times New Roman" w:cs="Times New Roman"/>
          <w:sz w:val="24"/>
          <w:lang w:val="de-DE"/>
        </w:rPr>
        <w:t xml:space="preserve">доказал </w:t>
      </w:r>
      <w:r w:rsidR="000552A2">
        <w:rPr>
          <w:rFonts w:ascii="Times New Roman" w:eastAsia="Calibri" w:hAnsi="Times New Roman" w:cs="Times New Roman"/>
          <w:sz w:val="24"/>
          <w:lang w:val="de-DE"/>
        </w:rPr>
        <w:t xml:space="preserve">свою стойкость в том, чтобы вдохновить </w:t>
      </w:r>
      <w:r w:rsidR="00360F67">
        <w:rPr>
          <w:rFonts w:ascii="Times New Roman" w:eastAsia="Calibri" w:hAnsi="Times New Roman" w:cs="Times New Roman"/>
          <w:sz w:val="24"/>
          <w:lang w:val="de-DE"/>
        </w:rPr>
        <w:t>разгром тоталитаризма</w:t>
      </w:r>
      <w:r w:rsidR="002725B0">
        <w:rPr>
          <w:rFonts w:ascii="Times New Roman" w:eastAsia="Calibri" w:hAnsi="Times New Roman" w:cs="Times New Roman"/>
          <w:sz w:val="24"/>
          <w:lang w:val="de-DE"/>
        </w:rPr>
        <w:t xml:space="preserve"> и рождение и </w:t>
      </w:r>
      <w:r w:rsidR="00645713">
        <w:rPr>
          <w:rFonts w:ascii="Times New Roman" w:eastAsia="Calibri" w:hAnsi="Times New Roman" w:cs="Times New Roman"/>
          <w:sz w:val="24"/>
          <w:lang w:val="de-DE"/>
        </w:rPr>
        <w:t xml:space="preserve">рост </w:t>
      </w:r>
      <w:r w:rsidR="00232384">
        <w:rPr>
          <w:rFonts w:ascii="Times New Roman" w:eastAsia="Calibri" w:hAnsi="Times New Roman" w:cs="Times New Roman"/>
          <w:sz w:val="24"/>
          <w:lang w:val="de-DE"/>
        </w:rPr>
        <w:t>Европейского Союза</w:t>
      </w:r>
      <w:r w:rsidR="004843B8">
        <w:rPr>
          <w:rFonts w:ascii="Times New Roman" w:eastAsia="Calibri" w:hAnsi="Times New Roman" w:cs="Times New Roman"/>
          <w:sz w:val="24"/>
          <w:lang w:val="de-DE"/>
        </w:rPr>
        <w:t xml:space="preserve">. Теперь настало время </w:t>
      </w:r>
      <w:r w:rsidR="00ED3D4C">
        <w:rPr>
          <w:rFonts w:ascii="Times New Roman" w:eastAsia="Calibri" w:hAnsi="Times New Roman" w:cs="Times New Roman"/>
          <w:sz w:val="24"/>
          <w:lang w:val="de-DE"/>
        </w:rPr>
        <w:t xml:space="preserve">Союзу объединиться </w:t>
      </w:r>
      <w:r w:rsidR="00584CC1">
        <w:rPr>
          <w:rFonts w:ascii="Times New Roman" w:eastAsia="Calibri" w:hAnsi="Times New Roman" w:cs="Times New Roman"/>
          <w:sz w:val="24"/>
          <w:lang w:val="de-DE"/>
        </w:rPr>
        <w:t xml:space="preserve">с новыми государствами-членами </w:t>
      </w:r>
      <w:r w:rsidR="0045319B">
        <w:rPr>
          <w:rFonts w:ascii="Times New Roman" w:eastAsia="Calibri" w:hAnsi="Times New Roman" w:cs="Times New Roman"/>
          <w:sz w:val="24"/>
          <w:lang w:val="de-DE"/>
        </w:rPr>
        <w:t xml:space="preserve">в том же духе </w:t>
      </w:r>
      <w:r w:rsidR="00567935">
        <w:rPr>
          <w:rFonts w:ascii="Times New Roman" w:eastAsia="Calibri" w:hAnsi="Times New Roman" w:cs="Times New Roman"/>
          <w:sz w:val="24"/>
          <w:lang w:val="de-DE"/>
        </w:rPr>
        <w:t>единства и свободы</w:t>
      </w:r>
      <w:r w:rsidR="006E5DA6" w:rsidRPr="006E5DA6">
        <w:rPr>
          <w:rFonts w:ascii="Times New Roman" w:eastAsia="Calibri" w:hAnsi="Times New Roman" w:cs="Times New Roman"/>
          <w:sz w:val="24"/>
          <w:lang w:val="de-DE"/>
        </w:rPr>
        <w:t>»</w:t>
      </w:r>
      <w:r w:rsidR="002E18DB">
        <w:rPr>
          <w:rFonts w:ascii="Times New Roman" w:eastAsia="Calibri" w:hAnsi="Times New Roman" w:cs="Times New Roman"/>
          <w:sz w:val="24"/>
          <w:lang w:val="de-DE"/>
        </w:rPr>
        <w:t xml:space="preserve"> (ALDE, n. d.)</w:t>
      </w:r>
      <w:r w:rsidR="00567935">
        <w:rPr>
          <w:rFonts w:ascii="Times New Roman" w:eastAsia="Calibri" w:hAnsi="Times New Roman" w:cs="Times New Roman"/>
          <w:sz w:val="24"/>
          <w:lang w:val="de-DE"/>
        </w:rPr>
        <w:t>.</w:t>
      </w:r>
      <w:r w:rsidR="006D0E0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67935">
        <w:rPr>
          <w:rFonts w:ascii="Times New Roman" w:eastAsia="Calibri" w:hAnsi="Times New Roman" w:cs="Times New Roman"/>
          <w:sz w:val="24"/>
          <w:lang w:val="de-DE"/>
        </w:rPr>
        <w:t xml:space="preserve">В </w:t>
      </w:r>
      <w:r w:rsidR="00A30D77">
        <w:rPr>
          <w:rFonts w:ascii="Times New Roman" w:eastAsia="Calibri" w:hAnsi="Times New Roman" w:cs="Times New Roman"/>
          <w:sz w:val="24"/>
          <w:lang w:val="de-DE"/>
        </w:rPr>
        <w:t>начале манифеста Альянса либералов и демократов</w:t>
      </w:r>
      <w:r w:rsidR="0056793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94162">
        <w:rPr>
          <w:rFonts w:ascii="Times New Roman" w:eastAsia="Calibri" w:hAnsi="Times New Roman" w:cs="Times New Roman"/>
          <w:sz w:val="24"/>
          <w:lang w:val="de-DE"/>
        </w:rPr>
        <w:t>за Европу</w:t>
      </w:r>
      <w:r w:rsidR="002A47F7">
        <w:rPr>
          <w:rFonts w:ascii="Times New Roman" w:eastAsia="Calibri" w:hAnsi="Times New Roman" w:cs="Times New Roman"/>
          <w:sz w:val="24"/>
          <w:lang w:val="de-DE"/>
        </w:rPr>
        <w:t xml:space="preserve"> (АЛДЕ)</w:t>
      </w:r>
      <w:r w:rsidR="00994162">
        <w:rPr>
          <w:rFonts w:ascii="Times New Roman" w:eastAsia="Calibri" w:hAnsi="Times New Roman" w:cs="Times New Roman"/>
          <w:sz w:val="24"/>
          <w:lang w:val="de-DE"/>
        </w:rPr>
        <w:t xml:space="preserve"> 1999 </w:t>
      </w:r>
      <w:r w:rsidR="004656F0">
        <w:rPr>
          <w:rFonts w:ascii="Times New Roman" w:eastAsia="Calibri" w:hAnsi="Times New Roman" w:cs="Times New Roman"/>
          <w:sz w:val="24"/>
          <w:lang w:val="de-DE"/>
        </w:rPr>
        <w:t>года в немного необычной синекдохе</w:t>
      </w:r>
      <w:r w:rsidR="0099416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67935">
        <w:rPr>
          <w:rFonts w:ascii="Times New Roman" w:eastAsia="Calibri" w:hAnsi="Times New Roman" w:cs="Times New Roman"/>
          <w:sz w:val="24"/>
          <w:lang w:val="de-DE"/>
        </w:rPr>
        <w:t xml:space="preserve">мы </w:t>
      </w:r>
      <w:r w:rsidR="004A63CF">
        <w:rPr>
          <w:rFonts w:ascii="Times New Roman" w:eastAsia="Calibri" w:hAnsi="Times New Roman" w:cs="Times New Roman"/>
          <w:sz w:val="24"/>
          <w:lang w:val="de-DE"/>
        </w:rPr>
        <w:t>видим полную</w:t>
      </w:r>
      <w:r w:rsidR="004656F0">
        <w:rPr>
          <w:rFonts w:ascii="Times New Roman" w:eastAsia="Calibri" w:hAnsi="Times New Roman" w:cs="Times New Roman"/>
          <w:sz w:val="24"/>
          <w:lang w:val="de-DE"/>
        </w:rPr>
        <w:t xml:space="preserve"> и</w:t>
      </w:r>
      <w:r w:rsidR="004A63C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63B35">
        <w:rPr>
          <w:rFonts w:ascii="Times New Roman" w:eastAsia="Calibri" w:hAnsi="Times New Roman" w:cs="Times New Roman"/>
          <w:sz w:val="24"/>
          <w:lang w:val="de-DE"/>
        </w:rPr>
        <w:t>холистическую</w:t>
      </w:r>
      <w:r w:rsidR="004A63CF">
        <w:rPr>
          <w:rFonts w:ascii="Times New Roman" w:eastAsia="Calibri" w:hAnsi="Times New Roman" w:cs="Times New Roman"/>
          <w:sz w:val="24"/>
          <w:lang w:val="de-DE"/>
        </w:rPr>
        <w:t xml:space="preserve"> субъектность Европы</w:t>
      </w:r>
      <w:r w:rsidR="004656F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A63CF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671124">
        <w:rPr>
          <w:rFonts w:ascii="Times New Roman" w:eastAsia="Calibri" w:hAnsi="Times New Roman" w:cs="Times New Roman"/>
          <w:sz w:val="24"/>
          <w:lang w:val="de-DE"/>
        </w:rPr>
        <w:t xml:space="preserve">Европа как </w:t>
      </w:r>
      <w:r w:rsidR="00963B35">
        <w:rPr>
          <w:rFonts w:ascii="Times New Roman" w:eastAsia="Calibri" w:hAnsi="Times New Roman" w:cs="Times New Roman"/>
          <w:sz w:val="24"/>
          <w:lang w:val="de-DE"/>
        </w:rPr>
        <w:t xml:space="preserve">самостоятельно действующее </w:t>
      </w:r>
      <w:r w:rsidR="00671124">
        <w:rPr>
          <w:rFonts w:ascii="Times New Roman" w:eastAsia="Calibri" w:hAnsi="Times New Roman" w:cs="Times New Roman"/>
          <w:sz w:val="24"/>
          <w:lang w:val="de-DE"/>
        </w:rPr>
        <w:t>целое</w:t>
      </w:r>
      <w:r w:rsidR="00D009D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23D44">
        <w:rPr>
          <w:rFonts w:ascii="Times New Roman" w:eastAsia="Calibri" w:hAnsi="Times New Roman" w:cs="Times New Roman"/>
          <w:sz w:val="24"/>
          <w:lang w:val="de-DE"/>
        </w:rPr>
        <w:t>ввергает</w:t>
      </w:r>
      <w:r w:rsidR="009615C5">
        <w:rPr>
          <w:rFonts w:ascii="Times New Roman" w:eastAsia="Calibri" w:hAnsi="Times New Roman" w:cs="Times New Roman"/>
          <w:sz w:val="24"/>
          <w:lang w:val="de-DE"/>
        </w:rPr>
        <w:t xml:space="preserve"> себя в войну,</w:t>
      </w:r>
      <w:r w:rsidR="005E4BF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615C5">
        <w:rPr>
          <w:rFonts w:ascii="Times New Roman" w:eastAsia="Calibri" w:hAnsi="Times New Roman" w:cs="Times New Roman"/>
          <w:sz w:val="24"/>
          <w:lang w:val="de-DE"/>
        </w:rPr>
        <w:t xml:space="preserve">ровно как и </w:t>
      </w:r>
      <w:r w:rsidR="00F5490D">
        <w:rPr>
          <w:rFonts w:ascii="Times New Roman" w:eastAsia="Calibri" w:hAnsi="Times New Roman" w:cs="Times New Roman"/>
          <w:sz w:val="24"/>
          <w:lang w:val="de-DE"/>
        </w:rPr>
        <w:t xml:space="preserve">достигает единства своих </w:t>
      </w:r>
      <w:r w:rsidR="004B19C1">
        <w:rPr>
          <w:rFonts w:ascii="Times New Roman" w:eastAsia="Calibri" w:hAnsi="Times New Roman" w:cs="Times New Roman"/>
          <w:sz w:val="24"/>
          <w:lang w:val="de-DE"/>
        </w:rPr>
        <w:t>отдельных частей</w:t>
      </w:r>
      <w:r w:rsidR="00206C20">
        <w:rPr>
          <w:rFonts w:ascii="Times New Roman" w:eastAsia="Calibri" w:hAnsi="Times New Roman" w:cs="Times New Roman"/>
          <w:sz w:val="24"/>
          <w:lang w:val="de-DE"/>
        </w:rPr>
        <w:t xml:space="preserve">; точно также </w:t>
      </w:r>
      <w:r w:rsidR="005451D0">
        <w:rPr>
          <w:rFonts w:ascii="Times New Roman" w:eastAsia="Calibri" w:hAnsi="Times New Roman" w:cs="Times New Roman"/>
          <w:sz w:val="24"/>
          <w:lang w:val="de-DE"/>
        </w:rPr>
        <w:t xml:space="preserve">мы видим субъективированные отношения со странами-кандидатами. </w:t>
      </w:r>
      <w:r w:rsidR="00907D10">
        <w:rPr>
          <w:rFonts w:ascii="Times New Roman" w:eastAsia="Calibri" w:hAnsi="Times New Roman" w:cs="Times New Roman"/>
          <w:sz w:val="24"/>
          <w:lang w:val="de-DE"/>
        </w:rPr>
        <w:t xml:space="preserve">При этом либерализм </w:t>
      </w:r>
      <w:r w:rsidR="009E5340">
        <w:rPr>
          <w:rFonts w:ascii="Times New Roman" w:eastAsia="Calibri" w:hAnsi="Times New Roman" w:cs="Times New Roman"/>
          <w:sz w:val="24"/>
          <w:lang w:val="de-DE"/>
        </w:rPr>
        <w:t xml:space="preserve">сам по себе не побеждает тоталитаризм — это делает </w:t>
      </w:r>
      <w:r w:rsidR="0044758B">
        <w:rPr>
          <w:rFonts w:ascii="Times New Roman" w:eastAsia="Calibri" w:hAnsi="Times New Roman" w:cs="Times New Roman"/>
          <w:sz w:val="24"/>
          <w:lang w:val="de-DE"/>
        </w:rPr>
        <w:t>субъект</w:t>
      </w:r>
      <w:r w:rsidR="009E31E5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FD680E">
        <w:rPr>
          <w:rFonts w:ascii="Times New Roman" w:eastAsia="Calibri" w:hAnsi="Times New Roman" w:cs="Times New Roman"/>
          <w:sz w:val="24"/>
          <w:lang w:val="de-DE"/>
        </w:rPr>
        <w:t>но доктрина</w:t>
      </w:r>
      <w:r w:rsidR="00DA5AED">
        <w:rPr>
          <w:rFonts w:ascii="Times New Roman" w:eastAsia="Calibri" w:hAnsi="Times New Roman" w:cs="Times New Roman"/>
          <w:sz w:val="24"/>
          <w:lang w:val="de-DE"/>
        </w:rPr>
        <w:t xml:space="preserve"> в таком случае либо</w:t>
      </w:r>
      <w:r w:rsidR="00FD680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43A9C">
        <w:rPr>
          <w:rFonts w:ascii="Times New Roman" w:eastAsia="Calibri" w:hAnsi="Times New Roman" w:cs="Times New Roman"/>
          <w:sz w:val="24"/>
          <w:lang w:val="de-DE"/>
        </w:rPr>
        <w:t xml:space="preserve">всё же предписывает </w:t>
      </w:r>
      <w:r w:rsidR="00EB0CD3">
        <w:rPr>
          <w:rFonts w:ascii="Times New Roman" w:eastAsia="Calibri" w:hAnsi="Times New Roman" w:cs="Times New Roman"/>
          <w:sz w:val="24"/>
          <w:lang w:val="de-DE"/>
        </w:rPr>
        <w:t xml:space="preserve">какие-то позитивные действия по достижению свободы, а значит </w:t>
      </w:r>
      <w:r w:rsidR="00D95480">
        <w:rPr>
          <w:rFonts w:ascii="Times New Roman" w:eastAsia="Calibri" w:hAnsi="Times New Roman" w:cs="Times New Roman"/>
          <w:sz w:val="24"/>
          <w:lang w:val="de-DE"/>
        </w:rPr>
        <w:t>может иметь</w:t>
      </w:r>
      <w:r w:rsidR="00DA5AED">
        <w:rPr>
          <w:rFonts w:ascii="Times New Roman" w:eastAsia="Calibri" w:hAnsi="Times New Roman" w:cs="Times New Roman"/>
          <w:sz w:val="24"/>
          <w:lang w:val="de-DE"/>
        </w:rPr>
        <w:t xml:space="preserve"> эмансипаторный эффект, либо</w:t>
      </w:r>
      <w:r w:rsidR="002C3B0A">
        <w:rPr>
          <w:rFonts w:ascii="Times New Roman" w:eastAsia="Calibri" w:hAnsi="Times New Roman" w:cs="Times New Roman"/>
          <w:sz w:val="24"/>
          <w:lang w:val="de-DE"/>
        </w:rPr>
        <w:t xml:space="preserve"> также</w:t>
      </w:r>
      <w:r w:rsidR="00DA5AE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024D4">
        <w:rPr>
          <w:rFonts w:ascii="Times New Roman" w:eastAsia="Calibri" w:hAnsi="Times New Roman" w:cs="Times New Roman"/>
          <w:sz w:val="24"/>
          <w:lang w:val="de-DE"/>
        </w:rPr>
        <w:t xml:space="preserve">сама является объектом освобождения, как если бы свобода была спасаемой от тоталитаризма женщиной. </w:t>
      </w:r>
      <w:r w:rsidR="009A160F">
        <w:rPr>
          <w:rFonts w:ascii="Times New Roman" w:eastAsia="Calibri" w:hAnsi="Times New Roman" w:cs="Times New Roman"/>
          <w:sz w:val="24"/>
          <w:lang w:val="de-DE"/>
        </w:rPr>
        <w:t>На событийном входе</w:t>
      </w:r>
      <w:r w:rsidR="00DC38E6">
        <w:rPr>
          <w:rFonts w:ascii="Times New Roman" w:eastAsia="Calibri" w:hAnsi="Times New Roman" w:cs="Times New Roman"/>
          <w:sz w:val="24"/>
          <w:lang w:val="de-DE"/>
        </w:rPr>
        <w:t xml:space="preserve"> в следующем же параграфе </w:t>
      </w:r>
      <w:r w:rsidR="009A160F">
        <w:rPr>
          <w:rFonts w:ascii="Times New Roman" w:eastAsia="Calibri" w:hAnsi="Times New Roman" w:cs="Times New Roman"/>
          <w:sz w:val="24"/>
          <w:lang w:val="de-DE"/>
        </w:rPr>
        <w:t xml:space="preserve">мы видим некоторое прояснение: </w:t>
      </w:r>
      <w:r w:rsidR="000B0079" w:rsidRPr="000B0079">
        <w:rPr>
          <w:rFonts w:ascii="Times New Roman" w:eastAsia="Calibri" w:hAnsi="Times New Roman" w:cs="Times New Roman"/>
          <w:sz w:val="24"/>
          <w:lang w:val="de-DE"/>
        </w:rPr>
        <w:t>«</w:t>
      </w:r>
      <w:r w:rsidR="006952B6">
        <w:rPr>
          <w:rFonts w:ascii="Times New Roman" w:eastAsia="Calibri" w:hAnsi="Times New Roman" w:cs="Times New Roman"/>
          <w:sz w:val="24"/>
          <w:lang w:val="de-DE"/>
        </w:rPr>
        <w:t xml:space="preserve">Варварское </w:t>
      </w:r>
      <w:r w:rsidR="00202B34">
        <w:rPr>
          <w:rFonts w:ascii="Times New Roman" w:eastAsia="Calibri" w:hAnsi="Times New Roman" w:cs="Times New Roman"/>
          <w:sz w:val="24"/>
          <w:lang w:val="de-DE"/>
        </w:rPr>
        <w:t xml:space="preserve">поведение </w:t>
      </w:r>
      <w:r w:rsidR="00536A8A">
        <w:rPr>
          <w:rFonts w:ascii="Times New Roman" w:eastAsia="Calibri" w:hAnsi="Times New Roman" w:cs="Times New Roman"/>
          <w:sz w:val="24"/>
          <w:lang w:val="de-DE"/>
        </w:rPr>
        <w:t xml:space="preserve">режима Милошевича </w:t>
      </w:r>
      <w:r w:rsidR="009357E3">
        <w:rPr>
          <w:rFonts w:ascii="Times New Roman" w:eastAsia="Calibri" w:hAnsi="Times New Roman" w:cs="Times New Roman"/>
          <w:sz w:val="24"/>
          <w:lang w:val="de-DE"/>
        </w:rPr>
        <w:t xml:space="preserve">в Косово является </w:t>
      </w:r>
      <w:r w:rsidR="00AE755A">
        <w:rPr>
          <w:rFonts w:ascii="Times New Roman" w:eastAsia="Calibri" w:hAnsi="Times New Roman" w:cs="Times New Roman"/>
          <w:sz w:val="24"/>
          <w:lang w:val="de-DE"/>
        </w:rPr>
        <w:t>суровым напоминанием</w:t>
      </w:r>
      <w:r w:rsidR="0011114E">
        <w:rPr>
          <w:rFonts w:ascii="Times New Roman" w:eastAsia="Calibri" w:hAnsi="Times New Roman" w:cs="Times New Roman"/>
          <w:sz w:val="24"/>
          <w:lang w:val="de-DE"/>
        </w:rPr>
        <w:t xml:space="preserve"> того, как </w:t>
      </w:r>
      <w:r w:rsidR="006B643E">
        <w:rPr>
          <w:rFonts w:ascii="Times New Roman" w:eastAsia="Calibri" w:hAnsi="Times New Roman" w:cs="Times New Roman"/>
          <w:sz w:val="24"/>
          <w:lang w:val="de-DE"/>
        </w:rPr>
        <w:t xml:space="preserve">за либеральную демократию </w:t>
      </w:r>
      <w:r w:rsidR="00F26FA0">
        <w:rPr>
          <w:rFonts w:ascii="Times New Roman" w:eastAsia="Calibri" w:hAnsi="Times New Roman" w:cs="Times New Roman"/>
          <w:sz w:val="24"/>
          <w:lang w:val="de-DE"/>
        </w:rPr>
        <w:t xml:space="preserve">надо </w:t>
      </w:r>
      <w:r w:rsidR="001C5271">
        <w:rPr>
          <w:rFonts w:ascii="Times New Roman" w:eastAsia="Calibri" w:hAnsi="Times New Roman" w:cs="Times New Roman"/>
          <w:sz w:val="24"/>
          <w:lang w:val="de-DE"/>
        </w:rPr>
        <w:t>непрерывно</w:t>
      </w:r>
      <w:r w:rsidR="00F26FA0">
        <w:rPr>
          <w:rFonts w:ascii="Times New Roman" w:eastAsia="Calibri" w:hAnsi="Times New Roman" w:cs="Times New Roman"/>
          <w:sz w:val="24"/>
          <w:lang w:val="de-DE"/>
        </w:rPr>
        <w:t xml:space="preserve"> сражаться </w:t>
      </w:r>
      <w:r w:rsidR="0034334C">
        <w:rPr>
          <w:rFonts w:ascii="Times New Roman" w:eastAsia="Calibri" w:hAnsi="Times New Roman" w:cs="Times New Roman"/>
          <w:sz w:val="24"/>
          <w:lang w:val="de-DE"/>
        </w:rPr>
        <w:t xml:space="preserve">и как </w:t>
      </w:r>
      <w:r w:rsidR="005313C4">
        <w:rPr>
          <w:rFonts w:ascii="Times New Roman" w:eastAsia="Calibri" w:hAnsi="Times New Roman" w:cs="Times New Roman"/>
          <w:sz w:val="24"/>
          <w:lang w:val="de-DE"/>
        </w:rPr>
        <w:t xml:space="preserve">много более </w:t>
      </w:r>
      <w:r w:rsidR="00AA3900">
        <w:rPr>
          <w:rFonts w:ascii="Times New Roman" w:eastAsia="Calibri" w:hAnsi="Times New Roman" w:cs="Times New Roman"/>
          <w:sz w:val="24"/>
          <w:lang w:val="de-DE"/>
        </w:rPr>
        <w:t>должно быть д</w:t>
      </w:r>
      <w:r w:rsidR="00685ED2">
        <w:rPr>
          <w:rFonts w:ascii="Times New Roman" w:eastAsia="Calibri" w:hAnsi="Times New Roman" w:cs="Times New Roman"/>
          <w:sz w:val="24"/>
          <w:lang w:val="de-DE"/>
        </w:rPr>
        <w:t>остигнуто, прежде</w:t>
      </w:r>
      <w:r w:rsidR="00123B3C">
        <w:rPr>
          <w:rFonts w:ascii="Times New Roman" w:eastAsia="Calibri" w:hAnsi="Times New Roman" w:cs="Times New Roman"/>
          <w:sz w:val="24"/>
          <w:lang w:val="de-DE"/>
        </w:rPr>
        <w:t xml:space="preserve"> чем </w:t>
      </w:r>
      <w:r w:rsidR="00FD2B2A">
        <w:rPr>
          <w:rFonts w:ascii="Times New Roman" w:eastAsia="Calibri" w:hAnsi="Times New Roman" w:cs="Times New Roman"/>
          <w:sz w:val="24"/>
          <w:lang w:val="de-DE"/>
        </w:rPr>
        <w:t xml:space="preserve">настоящая европейская гражданственность </w:t>
      </w:r>
      <w:r w:rsidR="00D41CF1">
        <w:rPr>
          <w:rFonts w:ascii="Times New Roman" w:eastAsia="Calibri" w:hAnsi="Times New Roman" w:cs="Times New Roman"/>
          <w:sz w:val="24"/>
          <w:lang w:val="de-DE"/>
        </w:rPr>
        <w:t>[</w:t>
      </w:r>
      <w:r w:rsidR="00934C3D">
        <w:rPr>
          <w:rFonts w:ascii="Times New Roman" w:eastAsia="Calibri" w:hAnsi="Times New Roman" w:cs="Times New Roman"/>
          <w:sz w:val="24"/>
          <w:lang w:val="de-DE"/>
        </w:rPr>
        <w:t xml:space="preserve">citizenship] </w:t>
      </w:r>
      <w:r w:rsidR="000A2B50">
        <w:rPr>
          <w:rFonts w:ascii="Times New Roman" w:eastAsia="Calibri" w:hAnsi="Times New Roman" w:cs="Times New Roman"/>
          <w:sz w:val="24"/>
          <w:lang w:val="de-DE"/>
        </w:rPr>
        <w:t xml:space="preserve">сможет расцвести </w:t>
      </w:r>
      <w:r w:rsidR="006A4F81">
        <w:rPr>
          <w:rFonts w:ascii="Times New Roman" w:eastAsia="Calibri" w:hAnsi="Times New Roman" w:cs="Times New Roman"/>
          <w:sz w:val="24"/>
          <w:lang w:val="de-DE"/>
        </w:rPr>
        <w:t xml:space="preserve">на </w:t>
      </w:r>
      <w:r w:rsidR="004F4884">
        <w:rPr>
          <w:rFonts w:ascii="Times New Roman" w:eastAsia="Calibri" w:hAnsi="Times New Roman" w:cs="Times New Roman"/>
          <w:sz w:val="24"/>
          <w:lang w:val="de-DE"/>
        </w:rPr>
        <w:t>нашем континенте [across our continent]</w:t>
      </w:r>
      <w:r w:rsidR="006A4F81" w:rsidRPr="006A4F81">
        <w:rPr>
          <w:rFonts w:ascii="Times New Roman" w:eastAsia="Calibri" w:hAnsi="Times New Roman" w:cs="Times New Roman"/>
          <w:sz w:val="24"/>
          <w:lang w:val="de-DE"/>
        </w:rPr>
        <w:t>»</w:t>
      </w:r>
      <w:r w:rsidR="000F6A26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067885">
        <w:rPr>
          <w:rFonts w:ascii="Times New Roman" w:eastAsia="Calibri" w:hAnsi="Times New Roman" w:cs="Times New Roman"/>
          <w:sz w:val="24"/>
          <w:lang w:val="de-DE"/>
        </w:rPr>
        <w:t xml:space="preserve">Есть </w:t>
      </w:r>
      <w:r w:rsidR="00794BF0">
        <w:rPr>
          <w:rFonts w:ascii="Times New Roman" w:eastAsia="Calibri" w:hAnsi="Times New Roman" w:cs="Times New Roman"/>
          <w:sz w:val="24"/>
          <w:lang w:val="de-DE"/>
        </w:rPr>
        <w:t>аксиологическое отношение,</w:t>
      </w:r>
      <w:r w:rsidR="00E7604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E2F8C">
        <w:rPr>
          <w:rFonts w:ascii="Times New Roman" w:eastAsia="Calibri" w:hAnsi="Times New Roman" w:cs="Times New Roman"/>
          <w:sz w:val="24"/>
          <w:lang w:val="de-DE"/>
        </w:rPr>
        <w:t xml:space="preserve">которое включает нас в просвещенческую структуру преемственности </w:t>
      </w:r>
      <w:r w:rsidR="006E3F3C">
        <w:rPr>
          <w:rFonts w:ascii="Times New Roman" w:eastAsia="Calibri" w:hAnsi="Times New Roman" w:cs="Times New Roman"/>
          <w:sz w:val="24"/>
          <w:lang w:val="de-DE"/>
        </w:rPr>
        <w:t xml:space="preserve">(цивилизация—варвары), </w:t>
      </w:r>
      <w:r w:rsidR="00646C40">
        <w:rPr>
          <w:rFonts w:ascii="Times New Roman" w:eastAsia="Calibri" w:hAnsi="Times New Roman" w:cs="Times New Roman"/>
          <w:sz w:val="24"/>
          <w:lang w:val="de-DE"/>
        </w:rPr>
        <w:t xml:space="preserve">ровно как и активная субъектность </w:t>
      </w:r>
      <w:r w:rsidR="003E36CB">
        <w:rPr>
          <w:rFonts w:ascii="Times New Roman" w:eastAsia="Calibri" w:hAnsi="Times New Roman" w:cs="Times New Roman"/>
          <w:sz w:val="24"/>
          <w:lang w:val="de-DE"/>
        </w:rPr>
        <w:t xml:space="preserve">по достижению либеральной демократии </w:t>
      </w:r>
      <w:r w:rsidR="004E254C">
        <w:rPr>
          <w:rFonts w:ascii="Times New Roman" w:eastAsia="Calibri" w:hAnsi="Times New Roman" w:cs="Times New Roman"/>
          <w:sz w:val="24"/>
          <w:lang w:val="de-DE"/>
        </w:rPr>
        <w:t xml:space="preserve">вопреки варварскому Другому — </w:t>
      </w:r>
      <w:r w:rsidR="003933C4">
        <w:rPr>
          <w:rFonts w:ascii="Times New Roman" w:eastAsia="Calibri" w:hAnsi="Times New Roman" w:cs="Times New Roman"/>
          <w:sz w:val="24"/>
          <w:lang w:val="de-DE"/>
        </w:rPr>
        <w:t xml:space="preserve">через эту субъектность можно попробовать развернуть сложную структуру отношений, где есть сражающийся агент, </w:t>
      </w:r>
      <w:r w:rsidR="0028248B">
        <w:rPr>
          <w:rFonts w:ascii="Times New Roman" w:eastAsia="Calibri" w:hAnsi="Times New Roman" w:cs="Times New Roman"/>
          <w:sz w:val="24"/>
          <w:lang w:val="de-DE"/>
        </w:rPr>
        <w:t>предписывающий Я</w:t>
      </w:r>
      <w:r w:rsidR="00FC576E">
        <w:rPr>
          <w:rFonts w:ascii="Times New Roman" w:eastAsia="Calibri" w:hAnsi="Times New Roman" w:cs="Times New Roman"/>
          <w:sz w:val="24"/>
          <w:lang w:val="de-DE"/>
        </w:rPr>
        <w:t xml:space="preserve"> и препятствующий Другой, а также </w:t>
      </w:r>
      <w:r w:rsidR="00621DE3">
        <w:rPr>
          <w:rFonts w:ascii="Times New Roman" w:eastAsia="Calibri" w:hAnsi="Times New Roman" w:cs="Times New Roman"/>
          <w:sz w:val="24"/>
          <w:lang w:val="de-DE"/>
        </w:rPr>
        <w:t>либеральная демократия как спасаемый объект</w:t>
      </w:r>
      <w:r w:rsidR="00CC36E5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752E24">
        <w:rPr>
          <w:rFonts w:ascii="Times New Roman" w:eastAsia="Calibri" w:hAnsi="Times New Roman" w:cs="Times New Roman"/>
          <w:sz w:val="24"/>
          <w:lang w:val="de-DE"/>
        </w:rPr>
        <w:t>Таким образом у нас есть</w:t>
      </w:r>
      <w:r w:rsidR="00D75D93">
        <w:rPr>
          <w:rFonts w:ascii="Times New Roman" w:eastAsia="Calibri" w:hAnsi="Times New Roman" w:cs="Times New Roman"/>
          <w:sz w:val="24"/>
          <w:lang w:val="de-DE"/>
        </w:rPr>
        <w:t xml:space="preserve"> по крайней мере</w:t>
      </w:r>
      <w:r w:rsidR="00752E24">
        <w:rPr>
          <w:rFonts w:ascii="Times New Roman" w:eastAsia="Calibri" w:hAnsi="Times New Roman" w:cs="Times New Roman"/>
          <w:sz w:val="24"/>
          <w:lang w:val="de-DE"/>
        </w:rPr>
        <w:t xml:space="preserve"> агент эмансипации, но </w:t>
      </w:r>
      <w:r w:rsidR="00E208A9">
        <w:rPr>
          <w:rFonts w:ascii="Times New Roman" w:eastAsia="Calibri" w:hAnsi="Times New Roman" w:cs="Times New Roman"/>
          <w:sz w:val="24"/>
          <w:lang w:val="de-DE"/>
        </w:rPr>
        <w:t xml:space="preserve">сам эмансипируемый объект принципиально абстрактен. </w:t>
      </w:r>
      <w:r w:rsidR="00D43B01">
        <w:rPr>
          <w:rFonts w:ascii="Times New Roman" w:eastAsia="Calibri" w:hAnsi="Times New Roman" w:cs="Times New Roman"/>
          <w:sz w:val="24"/>
          <w:lang w:val="de-DE"/>
        </w:rPr>
        <w:t>Активная субъектность эксплицируется</w:t>
      </w:r>
      <w:r w:rsidR="00BF5EED">
        <w:rPr>
          <w:rFonts w:ascii="Times New Roman" w:eastAsia="Calibri" w:hAnsi="Times New Roman" w:cs="Times New Roman"/>
          <w:sz w:val="24"/>
          <w:lang w:val="de-DE"/>
        </w:rPr>
        <w:t xml:space="preserve"> и предписывается</w:t>
      </w:r>
      <w:r w:rsidR="00D43B01">
        <w:rPr>
          <w:rFonts w:ascii="Times New Roman" w:eastAsia="Calibri" w:hAnsi="Times New Roman" w:cs="Times New Roman"/>
          <w:sz w:val="24"/>
          <w:lang w:val="de-DE"/>
        </w:rPr>
        <w:t xml:space="preserve"> в тексте </w:t>
      </w:r>
      <w:r w:rsidR="00BF5EED">
        <w:rPr>
          <w:rFonts w:ascii="Times New Roman" w:eastAsia="Calibri" w:hAnsi="Times New Roman" w:cs="Times New Roman"/>
          <w:sz w:val="24"/>
          <w:lang w:val="de-DE"/>
        </w:rPr>
        <w:t>также и безотносительно актуальных событий:</w:t>
      </w:r>
      <w:r w:rsidR="009676D9">
        <w:rPr>
          <w:rFonts w:ascii="Times New Roman" w:eastAsia="Calibri" w:hAnsi="Times New Roman" w:cs="Times New Roman"/>
          <w:sz w:val="24"/>
          <w:lang w:val="de-DE"/>
        </w:rPr>
        <w:t xml:space="preserve"> </w:t>
      </w:r>
    </w:p>
    <w:p w14:paraId="7A4B92C5" w14:textId="3C8F02F0" w:rsidR="00CD2373" w:rsidRDefault="00CD2373" w:rsidP="009676D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«Европа </w:t>
      </w:r>
      <w:r w:rsidR="00E852EB">
        <w:rPr>
          <w:rFonts w:ascii="Times New Roman" w:eastAsia="Calibri" w:hAnsi="Times New Roman" w:cs="Times New Roman"/>
          <w:sz w:val="24"/>
          <w:lang w:val="de-DE"/>
        </w:rPr>
        <w:t xml:space="preserve">должна быть </w:t>
      </w:r>
      <w:r w:rsidR="00481C90">
        <w:rPr>
          <w:rFonts w:ascii="Times New Roman" w:eastAsia="Calibri" w:hAnsi="Times New Roman" w:cs="Times New Roman"/>
          <w:sz w:val="24"/>
          <w:lang w:val="de-DE"/>
        </w:rPr>
        <w:t xml:space="preserve">полна решимости </w:t>
      </w:r>
      <w:r w:rsidR="009A20BA">
        <w:rPr>
          <w:rFonts w:ascii="Times New Roman" w:eastAsia="Calibri" w:hAnsi="Times New Roman" w:cs="Times New Roman"/>
          <w:sz w:val="24"/>
          <w:lang w:val="de-DE"/>
        </w:rPr>
        <w:t>действовать</w:t>
      </w:r>
      <w:r w:rsidR="000E080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25D1C">
        <w:rPr>
          <w:rFonts w:ascii="Times New Roman" w:eastAsia="Calibri" w:hAnsi="Times New Roman" w:cs="Times New Roman"/>
          <w:sz w:val="24"/>
          <w:lang w:val="de-DE"/>
        </w:rPr>
        <w:t>всякий раз, когда</w:t>
      </w:r>
      <w:r w:rsidR="00B14CE1">
        <w:rPr>
          <w:rFonts w:ascii="Times New Roman" w:eastAsia="Calibri" w:hAnsi="Times New Roman" w:cs="Times New Roman"/>
          <w:sz w:val="24"/>
          <w:lang w:val="de-DE"/>
        </w:rPr>
        <w:t xml:space="preserve"> верховенство </w:t>
      </w:r>
      <w:r w:rsidR="00F96A23">
        <w:rPr>
          <w:rFonts w:ascii="Times New Roman" w:eastAsia="Calibri" w:hAnsi="Times New Roman" w:cs="Times New Roman"/>
          <w:sz w:val="24"/>
          <w:lang w:val="de-DE"/>
        </w:rPr>
        <w:t>права игнорируется, права человека нарушаются</w:t>
      </w:r>
      <w:r w:rsidR="00582DF7">
        <w:rPr>
          <w:rFonts w:ascii="Times New Roman" w:eastAsia="Calibri" w:hAnsi="Times New Roman" w:cs="Times New Roman"/>
          <w:sz w:val="24"/>
          <w:lang w:val="de-DE"/>
        </w:rPr>
        <w:t xml:space="preserve"> и мир находится под угрозой. </w:t>
      </w:r>
      <w:r w:rsidR="00B84A0A">
        <w:rPr>
          <w:rFonts w:ascii="Times New Roman" w:eastAsia="Calibri" w:hAnsi="Times New Roman" w:cs="Times New Roman"/>
          <w:sz w:val="24"/>
          <w:lang w:val="de-DE"/>
        </w:rPr>
        <w:t>Союз должен прежде всего</w:t>
      </w:r>
      <w:r w:rsidR="0019488B">
        <w:rPr>
          <w:rFonts w:ascii="Times New Roman" w:eastAsia="Calibri" w:hAnsi="Times New Roman" w:cs="Times New Roman"/>
          <w:sz w:val="24"/>
          <w:lang w:val="de-DE"/>
        </w:rPr>
        <w:t xml:space="preserve"> направить свою оборонную политику </w:t>
      </w:r>
      <w:r w:rsidR="008D317F">
        <w:rPr>
          <w:rFonts w:ascii="Times New Roman" w:eastAsia="Calibri" w:hAnsi="Times New Roman" w:cs="Times New Roman"/>
          <w:sz w:val="24"/>
          <w:lang w:val="de-DE"/>
        </w:rPr>
        <w:t xml:space="preserve">на укрепление своего потенциала [capacity] </w:t>
      </w:r>
      <w:r w:rsidR="00E226C5">
        <w:rPr>
          <w:rFonts w:ascii="Times New Roman" w:eastAsia="Calibri" w:hAnsi="Times New Roman" w:cs="Times New Roman"/>
          <w:sz w:val="24"/>
          <w:lang w:val="de-DE"/>
        </w:rPr>
        <w:t>к урегулированию кризисов</w:t>
      </w:r>
      <w:r w:rsidR="0004699F">
        <w:rPr>
          <w:rFonts w:ascii="Times New Roman" w:eastAsia="Calibri" w:hAnsi="Times New Roman" w:cs="Times New Roman"/>
          <w:sz w:val="24"/>
          <w:lang w:val="de-DE"/>
        </w:rPr>
        <w:t xml:space="preserve"> и миротворчеству</w:t>
      </w:r>
      <w:r>
        <w:rPr>
          <w:rFonts w:ascii="Times New Roman" w:eastAsia="Calibri" w:hAnsi="Times New Roman" w:cs="Times New Roman"/>
          <w:sz w:val="24"/>
          <w:lang w:val="de-DE"/>
        </w:rPr>
        <w:t>»</w:t>
      </w:r>
      <w:r w:rsidR="008521C9">
        <w:rPr>
          <w:rFonts w:ascii="Times New Roman" w:eastAsia="Calibri" w:hAnsi="Times New Roman" w:cs="Times New Roman"/>
          <w:sz w:val="24"/>
          <w:lang w:val="de-DE"/>
        </w:rPr>
        <w:t xml:space="preserve"> (p. </w:t>
      </w:r>
      <w:r w:rsidR="00843E62">
        <w:rPr>
          <w:rFonts w:ascii="Times New Roman" w:eastAsia="Calibri" w:hAnsi="Times New Roman" w:cs="Times New Roman"/>
          <w:sz w:val="24"/>
          <w:lang w:val="de-DE"/>
        </w:rPr>
        <w:t>12).</w:t>
      </w:r>
    </w:p>
    <w:p w14:paraId="33361474" w14:textId="10211A8D" w:rsidR="007B224E" w:rsidRDefault="00843E62" w:rsidP="007B224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Однако </w:t>
      </w:r>
      <w:r w:rsidR="00C43FF1">
        <w:rPr>
          <w:rFonts w:ascii="Times New Roman" w:eastAsia="Calibri" w:hAnsi="Times New Roman" w:cs="Times New Roman"/>
          <w:sz w:val="24"/>
          <w:lang w:val="de-DE"/>
        </w:rPr>
        <w:t>событийное сцепление здесь</w:t>
      </w:r>
      <w:r w:rsidR="00EF4FE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605BF">
        <w:rPr>
          <w:rFonts w:ascii="Times New Roman" w:eastAsia="Calibri" w:hAnsi="Times New Roman" w:cs="Times New Roman"/>
          <w:sz w:val="24"/>
          <w:lang w:val="de-DE"/>
        </w:rPr>
        <w:t>весьма</w:t>
      </w:r>
      <w:r w:rsidR="00EF4FEE">
        <w:rPr>
          <w:rFonts w:ascii="Times New Roman" w:eastAsia="Calibri" w:hAnsi="Times New Roman" w:cs="Times New Roman"/>
          <w:sz w:val="24"/>
          <w:lang w:val="de-DE"/>
        </w:rPr>
        <w:t xml:space="preserve"> устойчивое</w:t>
      </w:r>
      <w:r w:rsidR="001605B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D3FED">
        <w:rPr>
          <w:rFonts w:ascii="Times New Roman" w:eastAsia="Calibri" w:hAnsi="Times New Roman" w:cs="Times New Roman"/>
          <w:sz w:val="24"/>
          <w:lang w:val="de-DE"/>
        </w:rPr>
        <w:t xml:space="preserve">и точечное: </w:t>
      </w:r>
      <w:r w:rsidR="00EF49BD">
        <w:rPr>
          <w:rFonts w:ascii="Times New Roman" w:eastAsia="Calibri" w:hAnsi="Times New Roman" w:cs="Times New Roman"/>
          <w:sz w:val="24"/>
          <w:lang w:val="de-DE"/>
        </w:rPr>
        <w:t>«</w:t>
      </w:r>
      <w:r w:rsidR="005D25BB">
        <w:rPr>
          <w:rFonts w:ascii="Times New Roman" w:eastAsia="Calibri" w:hAnsi="Times New Roman" w:cs="Times New Roman"/>
          <w:sz w:val="24"/>
          <w:lang w:val="de-DE"/>
        </w:rPr>
        <w:t>Европейские</w:t>
      </w:r>
      <w:r w:rsidR="0012367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2506D">
        <w:rPr>
          <w:rFonts w:ascii="Times New Roman" w:eastAsia="Calibri" w:hAnsi="Times New Roman" w:cs="Times New Roman"/>
          <w:sz w:val="24"/>
          <w:lang w:val="de-DE"/>
        </w:rPr>
        <w:t xml:space="preserve">Либералы и Демократы </w:t>
      </w:r>
      <w:r w:rsidR="00631EC0">
        <w:rPr>
          <w:rFonts w:ascii="Times New Roman" w:eastAsia="Calibri" w:hAnsi="Times New Roman" w:cs="Times New Roman"/>
          <w:sz w:val="24"/>
          <w:lang w:val="de-DE"/>
        </w:rPr>
        <w:t xml:space="preserve">приветствуют включение </w:t>
      </w:r>
      <w:r w:rsidR="0017210F">
        <w:rPr>
          <w:rFonts w:ascii="Times New Roman" w:eastAsia="Calibri" w:hAnsi="Times New Roman" w:cs="Times New Roman"/>
          <w:sz w:val="24"/>
          <w:lang w:val="de-DE"/>
        </w:rPr>
        <w:t xml:space="preserve">миротворческих миссий и миссий по установлению </w:t>
      </w:r>
      <w:r w:rsidR="00EF4D65">
        <w:rPr>
          <w:rFonts w:ascii="Times New Roman" w:eastAsia="Calibri" w:hAnsi="Times New Roman" w:cs="Times New Roman"/>
          <w:sz w:val="24"/>
          <w:lang w:val="de-DE"/>
        </w:rPr>
        <w:t>мира</w:t>
      </w:r>
      <w:r w:rsidR="00C41D94">
        <w:rPr>
          <w:rFonts w:ascii="Times New Roman" w:eastAsia="Calibri" w:hAnsi="Times New Roman" w:cs="Times New Roman"/>
          <w:sz w:val="24"/>
          <w:lang w:val="de-DE"/>
        </w:rPr>
        <w:t xml:space="preserve"> в Амстердамский договор</w:t>
      </w:r>
      <w:r w:rsidR="00F6745E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1D74CE">
        <w:rPr>
          <w:rFonts w:ascii="Times New Roman" w:eastAsia="Calibri" w:hAnsi="Times New Roman" w:cs="Times New Roman"/>
          <w:sz w:val="24"/>
          <w:lang w:val="de-DE"/>
        </w:rPr>
        <w:t xml:space="preserve">Мы желаем видеть новую </w:t>
      </w:r>
      <w:r w:rsidR="0039052B">
        <w:rPr>
          <w:rFonts w:ascii="Times New Roman" w:eastAsia="Calibri" w:hAnsi="Times New Roman" w:cs="Times New Roman"/>
          <w:sz w:val="24"/>
          <w:lang w:val="de-DE"/>
        </w:rPr>
        <w:t xml:space="preserve">машинерию </w:t>
      </w:r>
      <w:r w:rsidR="00BF31C4">
        <w:rPr>
          <w:rFonts w:ascii="Times New Roman" w:eastAsia="Calibri" w:hAnsi="Times New Roman" w:cs="Times New Roman"/>
          <w:sz w:val="24"/>
          <w:lang w:val="de-DE"/>
        </w:rPr>
        <w:t xml:space="preserve">по дипломатии и </w:t>
      </w:r>
      <w:r w:rsidR="00043F4A">
        <w:rPr>
          <w:rFonts w:ascii="Times New Roman" w:eastAsia="Calibri" w:hAnsi="Times New Roman" w:cs="Times New Roman"/>
          <w:sz w:val="24"/>
          <w:lang w:val="de-DE"/>
        </w:rPr>
        <w:t>совместному</w:t>
      </w:r>
      <w:r w:rsidR="00BF31C4">
        <w:rPr>
          <w:rFonts w:ascii="Times New Roman" w:eastAsia="Calibri" w:hAnsi="Times New Roman" w:cs="Times New Roman"/>
          <w:sz w:val="24"/>
          <w:lang w:val="de-DE"/>
        </w:rPr>
        <w:t xml:space="preserve"> планированию</w:t>
      </w:r>
      <w:r w:rsidR="0051409B">
        <w:rPr>
          <w:rFonts w:ascii="Times New Roman" w:eastAsia="Calibri" w:hAnsi="Times New Roman" w:cs="Times New Roman"/>
          <w:sz w:val="24"/>
          <w:lang w:val="de-DE"/>
        </w:rPr>
        <w:t xml:space="preserve"> в Брюсселе </w:t>
      </w:r>
      <w:r w:rsidR="001E698C">
        <w:rPr>
          <w:rFonts w:ascii="Times New Roman" w:eastAsia="Calibri" w:hAnsi="Times New Roman" w:cs="Times New Roman"/>
          <w:sz w:val="24"/>
          <w:lang w:val="de-DE"/>
        </w:rPr>
        <w:t xml:space="preserve">способной </w:t>
      </w:r>
      <w:r w:rsidR="007345B2">
        <w:rPr>
          <w:rFonts w:ascii="Times New Roman" w:eastAsia="Calibri" w:hAnsi="Times New Roman" w:cs="Times New Roman"/>
          <w:sz w:val="24"/>
          <w:lang w:val="de-DE"/>
        </w:rPr>
        <w:t xml:space="preserve">предлагать </w:t>
      </w:r>
      <w:r w:rsidR="00C047AC">
        <w:rPr>
          <w:rFonts w:ascii="Times New Roman" w:eastAsia="Calibri" w:hAnsi="Times New Roman" w:cs="Times New Roman"/>
          <w:sz w:val="24"/>
          <w:lang w:val="de-DE"/>
        </w:rPr>
        <w:t xml:space="preserve">политические [policy] инициативы </w:t>
      </w:r>
      <w:r w:rsidR="00747514">
        <w:rPr>
          <w:rFonts w:ascii="Times New Roman" w:eastAsia="Calibri" w:hAnsi="Times New Roman" w:cs="Times New Roman"/>
          <w:sz w:val="24"/>
          <w:lang w:val="de-DE"/>
        </w:rPr>
        <w:t>государствам-членам</w:t>
      </w:r>
      <w:r w:rsidR="00EF49BD">
        <w:rPr>
          <w:rFonts w:ascii="Times New Roman" w:eastAsia="Calibri" w:hAnsi="Times New Roman" w:cs="Times New Roman"/>
          <w:sz w:val="24"/>
          <w:lang w:val="de-DE"/>
        </w:rPr>
        <w:t xml:space="preserve">» </w:t>
      </w:r>
      <w:r w:rsidR="004E291F">
        <w:rPr>
          <w:rFonts w:ascii="Times New Roman" w:eastAsia="Calibri" w:hAnsi="Times New Roman" w:cs="Times New Roman"/>
          <w:sz w:val="24"/>
          <w:lang w:val="de-DE"/>
        </w:rPr>
        <w:t>(ibid.)</w:t>
      </w:r>
      <w:r w:rsidR="00DD6985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927555">
        <w:rPr>
          <w:rFonts w:ascii="Times New Roman" w:eastAsia="Calibri" w:hAnsi="Times New Roman" w:cs="Times New Roman"/>
          <w:sz w:val="24"/>
          <w:lang w:val="de-DE"/>
        </w:rPr>
        <w:t xml:space="preserve">В тексте </w:t>
      </w:r>
      <w:r w:rsidR="001C2A2F">
        <w:rPr>
          <w:rFonts w:ascii="Times New Roman" w:eastAsia="Calibri" w:hAnsi="Times New Roman" w:cs="Times New Roman"/>
          <w:sz w:val="24"/>
          <w:lang w:val="de-DE"/>
        </w:rPr>
        <w:t>также</w:t>
      </w:r>
      <w:r w:rsidR="0092755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666AD">
        <w:rPr>
          <w:rFonts w:ascii="Times New Roman" w:eastAsia="Calibri" w:hAnsi="Times New Roman" w:cs="Times New Roman"/>
          <w:sz w:val="24"/>
          <w:lang w:val="de-DE"/>
        </w:rPr>
        <w:t xml:space="preserve">отмечается </w:t>
      </w:r>
      <w:r w:rsidR="009E6ABD">
        <w:rPr>
          <w:rFonts w:ascii="Times New Roman" w:eastAsia="Calibri" w:hAnsi="Times New Roman" w:cs="Times New Roman"/>
          <w:sz w:val="24"/>
          <w:lang w:val="de-DE"/>
        </w:rPr>
        <w:t>важность функции</w:t>
      </w:r>
      <w:r w:rsidR="003666AD">
        <w:rPr>
          <w:rFonts w:ascii="Times New Roman" w:eastAsia="Calibri" w:hAnsi="Times New Roman" w:cs="Times New Roman"/>
          <w:sz w:val="24"/>
          <w:lang w:val="de-DE"/>
        </w:rPr>
        <w:t xml:space="preserve"> Организации по безопасности и сотрудничеству в Европе (ОБСЕ)</w:t>
      </w:r>
      <w:r w:rsidR="009E6ABD">
        <w:rPr>
          <w:rFonts w:ascii="Times New Roman" w:eastAsia="Calibri" w:hAnsi="Times New Roman" w:cs="Times New Roman"/>
          <w:sz w:val="24"/>
          <w:lang w:val="de-DE"/>
        </w:rPr>
        <w:t xml:space="preserve"> в </w:t>
      </w:r>
      <w:r w:rsidR="00902AA8" w:rsidRPr="00902AA8">
        <w:rPr>
          <w:rFonts w:ascii="Times New Roman" w:eastAsia="Calibri" w:hAnsi="Times New Roman" w:cs="Times New Roman"/>
          <w:sz w:val="24"/>
          <w:lang w:val="de-DE"/>
        </w:rPr>
        <w:t>«</w:t>
      </w:r>
      <w:r w:rsidR="00F543BA">
        <w:rPr>
          <w:rFonts w:ascii="Times New Roman" w:eastAsia="Calibri" w:hAnsi="Times New Roman" w:cs="Times New Roman"/>
          <w:sz w:val="24"/>
          <w:lang w:val="de-DE"/>
        </w:rPr>
        <w:t>установлении</w:t>
      </w:r>
      <w:r w:rsidR="009E6AB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F543BA">
        <w:rPr>
          <w:rFonts w:ascii="Times New Roman" w:eastAsia="Calibri" w:hAnsi="Times New Roman" w:cs="Times New Roman"/>
          <w:sz w:val="24"/>
          <w:lang w:val="de-DE"/>
        </w:rPr>
        <w:t>норм</w:t>
      </w:r>
      <w:r w:rsidR="003666A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F262F">
        <w:rPr>
          <w:rFonts w:ascii="Times New Roman" w:eastAsia="Calibri" w:hAnsi="Times New Roman" w:cs="Times New Roman"/>
          <w:sz w:val="24"/>
          <w:lang w:val="de-DE"/>
        </w:rPr>
        <w:t xml:space="preserve">для </w:t>
      </w:r>
      <w:r w:rsidR="00A74D81">
        <w:rPr>
          <w:rFonts w:ascii="Times New Roman" w:eastAsia="Calibri" w:hAnsi="Times New Roman" w:cs="Times New Roman"/>
          <w:sz w:val="24"/>
          <w:lang w:val="de-DE"/>
        </w:rPr>
        <w:t xml:space="preserve">ведения отношений между </w:t>
      </w:r>
      <w:r w:rsidR="00902AA8">
        <w:rPr>
          <w:rFonts w:ascii="Times New Roman" w:eastAsia="Calibri" w:hAnsi="Times New Roman" w:cs="Times New Roman"/>
          <w:sz w:val="24"/>
          <w:lang w:val="de-DE"/>
        </w:rPr>
        <w:t>государствами</w:t>
      </w:r>
      <w:r w:rsidR="003F262F">
        <w:rPr>
          <w:rFonts w:ascii="Times New Roman" w:eastAsia="Calibri" w:hAnsi="Times New Roman" w:cs="Times New Roman"/>
          <w:sz w:val="24"/>
          <w:lang w:val="de-DE"/>
        </w:rPr>
        <w:t xml:space="preserve"> и </w:t>
      </w:r>
      <w:r w:rsidR="004574C4">
        <w:rPr>
          <w:rFonts w:ascii="Times New Roman" w:eastAsia="Calibri" w:hAnsi="Times New Roman" w:cs="Times New Roman"/>
          <w:sz w:val="24"/>
          <w:lang w:val="de-DE"/>
        </w:rPr>
        <w:t xml:space="preserve">в </w:t>
      </w:r>
      <w:r w:rsidR="007335C7">
        <w:rPr>
          <w:rFonts w:ascii="Times New Roman" w:eastAsia="Calibri" w:hAnsi="Times New Roman" w:cs="Times New Roman"/>
          <w:sz w:val="24"/>
          <w:lang w:val="de-DE"/>
        </w:rPr>
        <w:t>предотвращении кризисов</w:t>
      </w:r>
      <w:r w:rsidR="00902AA8" w:rsidRPr="00902AA8">
        <w:rPr>
          <w:rFonts w:ascii="Times New Roman" w:eastAsia="Calibri" w:hAnsi="Times New Roman" w:cs="Times New Roman"/>
          <w:sz w:val="24"/>
          <w:lang w:val="de-DE"/>
        </w:rPr>
        <w:t>»</w:t>
      </w:r>
      <w:r w:rsidR="00902AA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666AD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FE1F9E">
        <w:rPr>
          <w:rFonts w:ascii="Times New Roman" w:eastAsia="Calibri" w:hAnsi="Times New Roman" w:cs="Times New Roman"/>
          <w:sz w:val="24"/>
          <w:lang w:val="de-DE"/>
        </w:rPr>
        <w:t xml:space="preserve">тогда </w:t>
      </w:r>
      <w:r w:rsidR="00DE6710">
        <w:rPr>
          <w:rFonts w:ascii="Times New Roman" w:eastAsia="Calibri" w:hAnsi="Times New Roman" w:cs="Times New Roman"/>
          <w:sz w:val="24"/>
          <w:lang w:val="de-DE"/>
        </w:rPr>
        <w:t xml:space="preserve">статус этой организации был </w:t>
      </w:r>
      <w:r w:rsidR="00602AAD">
        <w:rPr>
          <w:rFonts w:ascii="Times New Roman" w:eastAsia="Calibri" w:hAnsi="Times New Roman" w:cs="Times New Roman"/>
          <w:sz w:val="24"/>
          <w:lang w:val="de-DE"/>
        </w:rPr>
        <w:t>однозначно не установлен</w:t>
      </w:r>
      <w:r w:rsidR="00AA780F">
        <w:rPr>
          <w:rFonts w:ascii="Times New Roman" w:eastAsia="Calibri" w:hAnsi="Times New Roman" w:cs="Times New Roman"/>
          <w:sz w:val="24"/>
          <w:lang w:val="de-DE"/>
        </w:rPr>
        <w:t xml:space="preserve"> (Cottey, 2001)</w:t>
      </w:r>
      <w:r w:rsidR="0036710D">
        <w:rPr>
          <w:rFonts w:ascii="Times New Roman" w:eastAsia="Calibri" w:hAnsi="Times New Roman" w:cs="Times New Roman"/>
          <w:sz w:val="24"/>
          <w:lang w:val="de-DE"/>
        </w:rPr>
        <w:t>, это был подвижный элемент эпистемной структуры</w:t>
      </w:r>
      <w:r w:rsidR="00381B15">
        <w:rPr>
          <w:rFonts w:ascii="Times New Roman" w:eastAsia="Calibri" w:hAnsi="Times New Roman" w:cs="Times New Roman"/>
          <w:sz w:val="24"/>
          <w:lang w:val="de-DE"/>
        </w:rPr>
        <w:t xml:space="preserve">, а потому интересно то, </w:t>
      </w:r>
      <w:r w:rsidR="00987FA9">
        <w:rPr>
          <w:rFonts w:ascii="Times New Roman" w:eastAsia="Calibri" w:hAnsi="Times New Roman" w:cs="Times New Roman"/>
          <w:sz w:val="24"/>
          <w:lang w:val="de-DE"/>
        </w:rPr>
        <w:t>какое место</w:t>
      </w:r>
      <w:r w:rsidR="003C618D">
        <w:rPr>
          <w:rFonts w:ascii="Times New Roman" w:eastAsia="Calibri" w:hAnsi="Times New Roman" w:cs="Times New Roman"/>
          <w:sz w:val="24"/>
          <w:lang w:val="de-DE"/>
        </w:rPr>
        <w:t xml:space="preserve"> относительно Союза</w:t>
      </w:r>
      <w:r w:rsidR="00987FA9">
        <w:rPr>
          <w:rFonts w:ascii="Times New Roman" w:eastAsia="Calibri" w:hAnsi="Times New Roman" w:cs="Times New Roman"/>
          <w:sz w:val="24"/>
          <w:lang w:val="de-DE"/>
        </w:rPr>
        <w:t xml:space="preserve"> ОБСЕ находит </w:t>
      </w:r>
      <w:r w:rsidR="000527A2">
        <w:rPr>
          <w:rFonts w:ascii="Times New Roman" w:eastAsia="Calibri" w:hAnsi="Times New Roman" w:cs="Times New Roman"/>
          <w:sz w:val="24"/>
          <w:lang w:val="de-DE"/>
        </w:rPr>
        <w:t>в манифесте</w:t>
      </w:r>
      <w:r w:rsidR="009B70E9">
        <w:rPr>
          <w:rFonts w:ascii="Times New Roman" w:eastAsia="Calibri" w:hAnsi="Times New Roman" w:cs="Times New Roman"/>
          <w:sz w:val="24"/>
          <w:lang w:val="de-DE"/>
        </w:rPr>
        <w:t>:</w:t>
      </w:r>
      <w:r w:rsidR="000527A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51C26" w:rsidRPr="00251C26">
        <w:rPr>
          <w:rFonts w:ascii="Times New Roman" w:eastAsia="Calibri" w:hAnsi="Times New Roman" w:cs="Times New Roman"/>
          <w:sz w:val="24"/>
          <w:lang w:val="de-DE"/>
        </w:rPr>
        <w:t>«</w:t>
      </w:r>
      <w:r w:rsidR="00145EF4">
        <w:rPr>
          <w:rFonts w:ascii="Times New Roman" w:eastAsia="Calibri" w:hAnsi="Times New Roman" w:cs="Times New Roman"/>
          <w:sz w:val="24"/>
          <w:lang w:val="de-DE"/>
        </w:rPr>
        <w:t xml:space="preserve">Европейский Союз </w:t>
      </w:r>
      <w:r w:rsidR="00987975">
        <w:rPr>
          <w:rFonts w:ascii="Times New Roman" w:eastAsia="Calibri" w:hAnsi="Times New Roman" w:cs="Times New Roman"/>
          <w:sz w:val="24"/>
          <w:lang w:val="de-DE"/>
        </w:rPr>
        <w:t xml:space="preserve">должен </w:t>
      </w:r>
      <w:r w:rsidR="00354C27">
        <w:rPr>
          <w:rFonts w:ascii="Times New Roman" w:eastAsia="Calibri" w:hAnsi="Times New Roman" w:cs="Times New Roman"/>
          <w:sz w:val="24"/>
          <w:lang w:val="de-DE"/>
        </w:rPr>
        <w:t xml:space="preserve">взращивать </w:t>
      </w:r>
      <w:r w:rsidR="002F758B">
        <w:rPr>
          <w:rFonts w:ascii="Times New Roman" w:eastAsia="Calibri" w:hAnsi="Times New Roman" w:cs="Times New Roman"/>
          <w:sz w:val="24"/>
          <w:lang w:val="de-DE"/>
        </w:rPr>
        <w:t xml:space="preserve">возможности </w:t>
      </w:r>
      <w:r w:rsidR="00A33E67">
        <w:rPr>
          <w:rFonts w:ascii="Times New Roman" w:eastAsia="Calibri" w:hAnsi="Times New Roman" w:cs="Times New Roman"/>
          <w:sz w:val="24"/>
          <w:lang w:val="de-DE"/>
        </w:rPr>
        <w:t>ОБСЕ к</w:t>
      </w:r>
      <w:r w:rsidR="00920CE2">
        <w:rPr>
          <w:rFonts w:ascii="Times New Roman" w:eastAsia="Calibri" w:hAnsi="Times New Roman" w:cs="Times New Roman"/>
          <w:sz w:val="24"/>
          <w:lang w:val="de-DE"/>
        </w:rPr>
        <w:t xml:space="preserve"> превентивной дипломатии,</w:t>
      </w:r>
      <w:r w:rsidR="001A792D">
        <w:rPr>
          <w:rFonts w:ascii="Times New Roman" w:eastAsia="Calibri" w:hAnsi="Times New Roman" w:cs="Times New Roman"/>
          <w:sz w:val="24"/>
          <w:lang w:val="de-DE"/>
        </w:rPr>
        <w:t xml:space="preserve"> защите прав человека </w:t>
      </w:r>
      <w:r w:rsidR="0047201F">
        <w:rPr>
          <w:rFonts w:ascii="Times New Roman" w:eastAsia="Calibri" w:hAnsi="Times New Roman" w:cs="Times New Roman"/>
          <w:sz w:val="24"/>
          <w:lang w:val="de-DE"/>
        </w:rPr>
        <w:t xml:space="preserve">и </w:t>
      </w:r>
      <w:r w:rsidR="00A33E67">
        <w:rPr>
          <w:rFonts w:ascii="Times New Roman" w:eastAsia="Calibri" w:hAnsi="Times New Roman" w:cs="Times New Roman"/>
          <w:sz w:val="24"/>
          <w:lang w:val="de-DE"/>
        </w:rPr>
        <w:t xml:space="preserve">укреплению </w:t>
      </w:r>
      <w:r w:rsidR="0047282D">
        <w:rPr>
          <w:rFonts w:ascii="Times New Roman" w:eastAsia="Calibri" w:hAnsi="Times New Roman" w:cs="Times New Roman"/>
          <w:sz w:val="24"/>
          <w:lang w:val="de-DE"/>
        </w:rPr>
        <w:t>европейского гражданского общества</w:t>
      </w:r>
      <w:r w:rsidR="00251C26" w:rsidRPr="00251C26">
        <w:rPr>
          <w:rFonts w:ascii="Times New Roman" w:eastAsia="Calibri" w:hAnsi="Times New Roman" w:cs="Times New Roman"/>
          <w:sz w:val="24"/>
          <w:lang w:val="de-DE"/>
        </w:rPr>
        <w:t>»</w:t>
      </w:r>
      <w:r w:rsidR="00140870">
        <w:rPr>
          <w:rFonts w:ascii="Times New Roman" w:eastAsia="Calibri" w:hAnsi="Times New Roman" w:cs="Times New Roman"/>
          <w:sz w:val="24"/>
          <w:lang w:val="de-DE"/>
        </w:rPr>
        <w:t xml:space="preserve"> (p. 14)</w:t>
      </w:r>
      <w:r w:rsidR="00FF6EB8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0E5505">
        <w:rPr>
          <w:rFonts w:ascii="Times New Roman" w:eastAsia="Calibri" w:hAnsi="Times New Roman" w:cs="Times New Roman"/>
          <w:sz w:val="24"/>
          <w:lang w:val="de-DE"/>
        </w:rPr>
        <w:t xml:space="preserve">Утрата ОБСЕ активной роли в этих вопросах </w:t>
      </w:r>
      <w:r w:rsidR="004D038A">
        <w:rPr>
          <w:rFonts w:ascii="Times New Roman" w:eastAsia="Calibri" w:hAnsi="Times New Roman" w:cs="Times New Roman"/>
          <w:sz w:val="24"/>
          <w:lang w:val="de-DE"/>
        </w:rPr>
        <w:t xml:space="preserve">реконфигурировала эпистемную структуру этой повестки в сторону </w:t>
      </w:r>
      <w:r w:rsidR="002C1767">
        <w:rPr>
          <w:rFonts w:ascii="Times New Roman" w:eastAsia="Calibri" w:hAnsi="Times New Roman" w:cs="Times New Roman"/>
          <w:sz w:val="24"/>
          <w:lang w:val="de-DE"/>
        </w:rPr>
        <w:t>ЕС</w:t>
      </w:r>
      <w:r w:rsidR="003E46B4">
        <w:rPr>
          <w:rFonts w:ascii="Times New Roman" w:eastAsia="Calibri" w:hAnsi="Times New Roman" w:cs="Times New Roman"/>
          <w:sz w:val="24"/>
          <w:lang w:val="de-DE"/>
        </w:rPr>
        <w:t xml:space="preserve"> — здесь </w:t>
      </w:r>
      <w:r w:rsidR="00D73866">
        <w:rPr>
          <w:rFonts w:ascii="Times New Roman" w:eastAsia="Calibri" w:hAnsi="Times New Roman" w:cs="Times New Roman"/>
          <w:sz w:val="24"/>
          <w:lang w:val="de-DE"/>
        </w:rPr>
        <w:t>эта повестка</w:t>
      </w:r>
      <w:r w:rsidR="003E46B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14C9E">
        <w:rPr>
          <w:rFonts w:ascii="Times New Roman" w:eastAsia="Calibri" w:hAnsi="Times New Roman" w:cs="Times New Roman"/>
          <w:sz w:val="24"/>
          <w:lang w:val="de-DE"/>
        </w:rPr>
        <w:t xml:space="preserve">эпистемологизировалась в понятие </w:t>
      </w:r>
      <w:r w:rsidR="00364DD4">
        <w:rPr>
          <w:rFonts w:ascii="Times New Roman" w:eastAsia="Calibri" w:hAnsi="Times New Roman" w:cs="Times New Roman"/>
          <w:sz w:val="24"/>
          <w:lang w:val="de-DE"/>
        </w:rPr>
        <w:t>«</w:t>
      </w:r>
      <w:r w:rsidR="009079FF">
        <w:rPr>
          <w:rFonts w:ascii="Times New Roman" w:eastAsia="Calibri" w:hAnsi="Times New Roman" w:cs="Times New Roman"/>
          <w:sz w:val="24"/>
          <w:lang w:val="de-DE"/>
        </w:rPr>
        <w:t>нормативной силы</w:t>
      </w:r>
      <w:r w:rsidR="00364DD4">
        <w:rPr>
          <w:rFonts w:ascii="Times New Roman" w:eastAsia="Calibri" w:hAnsi="Times New Roman" w:cs="Times New Roman"/>
          <w:sz w:val="24"/>
          <w:lang w:val="de-DE"/>
        </w:rPr>
        <w:t>»</w:t>
      </w:r>
      <w:r w:rsidR="009079F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7750E">
        <w:rPr>
          <w:rFonts w:ascii="Times New Roman" w:eastAsia="Calibri" w:hAnsi="Times New Roman" w:cs="Times New Roman"/>
          <w:sz w:val="24"/>
          <w:lang w:val="de-DE"/>
        </w:rPr>
        <w:t xml:space="preserve">(Manners, 2002) и </w:t>
      </w:r>
      <w:r w:rsidR="00D73866">
        <w:rPr>
          <w:rFonts w:ascii="Times New Roman" w:eastAsia="Calibri" w:hAnsi="Times New Roman" w:cs="Times New Roman"/>
          <w:sz w:val="24"/>
          <w:lang w:val="de-DE"/>
        </w:rPr>
        <w:t>стала</w:t>
      </w:r>
      <w:r w:rsidR="0077750E">
        <w:rPr>
          <w:rFonts w:ascii="Times New Roman" w:eastAsia="Calibri" w:hAnsi="Times New Roman" w:cs="Times New Roman"/>
          <w:sz w:val="24"/>
          <w:lang w:val="de-DE"/>
        </w:rPr>
        <w:t xml:space="preserve"> в </w:t>
      </w:r>
      <w:r w:rsidR="00A138A0">
        <w:rPr>
          <w:rFonts w:ascii="Times New Roman" w:eastAsia="Calibri" w:hAnsi="Times New Roman" w:cs="Times New Roman"/>
          <w:sz w:val="24"/>
          <w:lang w:val="de-DE"/>
        </w:rPr>
        <w:t xml:space="preserve">более институционализированной и операционализированной организационной среде </w:t>
      </w:r>
      <w:r w:rsidR="008E71F2">
        <w:rPr>
          <w:rFonts w:ascii="Times New Roman" w:eastAsia="Calibri" w:hAnsi="Times New Roman" w:cs="Times New Roman"/>
          <w:sz w:val="24"/>
          <w:lang w:val="de-DE"/>
        </w:rPr>
        <w:t xml:space="preserve">исторически уникальной формой внешнеполитической безопасности. </w:t>
      </w:r>
      <w:r w:rsidR="007B224E">
        <w:rPr>
          <w:rFonts w:ascii="Times New Roman" w:eastAsia="Calibri" w:hAnsi="Times New Roman" w:cs="Times New Roman"/>
          <w:sz w:val="24"/>
          <w:lang w:val="de-DE"/>
        </w:rPr>
        <w:t xml:space="preserve">По всей видимости, </w:t>
      </w:r>
      <w:r w:rsidR="00BF6A12">
        <w:rPr>
          <w:rFonts w:ascii="Times New Roman" w:eastAsia="Calibri" w:hAnsi="Times New Roman" w:cs="Times New Roman"/>
          <w:sz w:val="24"/>
          <w:lang w:val="de-DE"/>
        </w:rPr>
        <w:t xml:space="preserve">одним из условий этой трансформации </w:t>
      </w:r>
      <w:r w:rsidR="0007593A">
        <w:rPr>
          <w:rFonts w:ascii="Times New Roman" w:eastAsia="Calibri" w:hAnsi="Times New Roman" w:cs="Times New Roman"/>
          <w:sz w:val="24"/>
          <w:lang w:val="de-DE"/>
        </w:rPr>
        <w:t xml:space="preserve">в числе прочего следует отметить </w:t>
      </w:r>
      <w:r w:rsidR="00CC6DF6">
        <w:rPr>
          <w:rFonts w:ascii="Times New Roman" w:eastAsia="Calibri" w:hAnsi="Times New Roman" w:cs="Times New Roman"/>
          <w:sz w:val="24"/>
          <w:lang w:val="de-DE"/>
        </w:rPr>
        <w:t>реципиентное отношение</w:t>
      </w:r>
      <w:r w:rsidR="0007593A">
        <w:rPr>
          <w:rFonts w:ascii="Times New Roman" w:eastAsia="Calibri" w:hAnsi="Times New Roman" w:cs="Times New Roman"/>
          <w:sz w:val="24"/>
          <w:lang w:val="de-DE"/>
        </w:rPr>
        <w:t xml:space="preserve"> дискурса ЕС </w:t>
      </w:r>
      <w:r w:rsidR="00CC6DF6">
        <w:rPr>
          <w:rFonts w:ascii="Times New Roman" w:eastAsia="Calibri" w:hAnsi="Times New Roman" w:cs="Times New Roman"/>
          <w:sz w:val="24"/>
          <w:lang w:val="de-DE"/>
        </w:rPr>
        <w:t>к международному дискурсу</w:t>
      </w:r>
      <w:r w:rsidR="000206B9">
        <w:rPr>
          <w:rFonts w:ascii="Times New Roman" w:eastAsia="Calibri" w:hAnsi="Times New Roman" w:cs="Times New Roman"/>
          <w:sz w:val="24"/>
          <w:lang w:val="de-DE"/>
        </w:rPr>
        <w:t xml:space="preserve"> — как известно</w:t>
      </w:r>
      <w:r w:rsidR="0076747E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952476">
        <w:rPr>
          <w:rFonts w:ascii="Times New Roman" w:eastAsia="Calibri" w:hAnsi="Times New Roman" w:cs="Times New Roman"/>
          <w:sz w:val="24"/>
          <w:lang w:val="de-DE"/>
        </w:rPr>
        <w:t xml:space="preserve">для ЕС важно, чтобы было так, что </w:t>
      </w:r>
      <w:r w:rsidR="00D1363F">
        <w:rPr>
          <w:rFonts w:ascii="Times New Roman" w:eastAsia="Calibri" w:hAnsi="Times New Roman" w:cs="Times New Roman"/>
          <w:sz w:val="24"/>
          <w:lang w:val="de-DE"/>
        </w:rPr>
        <w:t>«</w:t>
      </w:r>
      <w:r w:rsidR="00E460FC">
        <w:rPr>
          <w:rFonts w:ascii="Times New Roman" w:eastAsia="Calibri" w:hAnsi="Times New Roman" w:cs="Times New Roman"/>
          <w:sz w:val="24"/>
          <w:lang w:val="de-DE"/>
        </w:rPr>
        <w:t xml:space="preserve">нормативные принципы, </w:t>
      </w:r>
      <w:r w:rsidR="00EB345B">
        <w:rPr>
          <w:rFonts w:ascii="Times New Roman" w:eastAsia="Calibri" w:hAnsi="Times New Roman" w:cs="Times New Roman"/>
          <w:sz w:val="24"/>
          <w:lang w:val="de-DE"/>
        </w:rPr>
        <w:t xml:space="preserve">которые конституируют </w:t>
      </w:r>
      <w:r w:rsidR="00536828">
        <w:rPr>
          <w:rFonts w:ascii="Times New Roman" w:eastAsia="Calibri" w:hAnsi="Times New Roman" w:cs="Times New Roman"/>
          <w:sz w:val="24"/>
          <w:lang w:val="de-DE"/>
        </w:rPr>
        <w:t>его и его внешние</w:t>
      </w:r>
      <w:r w:rsidR="00290EB6">
        <w:rPr>
          <w:rFonts w:ascii="Times New Roman" w:eastAsia="Calibri" w:hAnsi="Times New Roman" w:cs="Times New Roman"/>
          <w:sz w:val="24"/>
          <w:lang w:val="de-DE"/>
        </w:rPr>
        <w:t xml:space="preserve"> действия</w:t>
      </w:r>
      <w:r w:rsidR="00FD5777">
        <w:rPr>
          <w:rFonts w:ascii="Times New Roman" w:eastAsia="Calibri" w:hAnsi="Times New Roman" w:cs="Times New Roman"/>
          <w:sz w:val="24"/>
          <w:lang w:val="de-DE"/>
        </w:rPr>
        <w:t xml:space="preserve">, являются частью </w:t>
      </w:r>
      <w:r w:rsidR="00F655A7">
        <w:rPr>
          <w:rFonts w:ascii="Times New Roman" w:eastAsia="Calibri" w:hAnsi="Times New Roman" w:cs="Times New Roman"/>
          <w:sz w:val="24"/>
          <w:lang w:val="de-DE"/>
        </w:rPr>
        <w:t>более универсализируемой</w:t>
      </w:r>
      <w:r w:rsidR="00A77D51">
        <w:rPr>
          <w:rFonts w:ascii="Times New Roman" w:eastAsia="Calibri" w:hAnsi="Times New Roman" w:cs="Times New Roman"/>
          <w:sz w:val="24"/>
          <w:lang w:val="de-DE"/>
        </w:rPr>
        <w:t xml:space="preserve"> и</w:t>
      </w:r>
      <w:r w:rsidR="00F655A7">
        <w:rPr>
          <w:rFonts w:ascii="Times New Roman" w:eastAsia="Calibri" w:hAnsi="Times New Roman" w:cs="Times New Roman"/>
          <w:sz w:val="24"/>
          <w:lang w:val="de-DE"/>
        </w:rPr>
        <w:t xml:space="preserve"> холистичной </w:t>
      </w:r>
      <w:r w:rsidR="005761E8">
        <w:rPr>
          <w:rFonts w:ascii="Times New Roman" w:eastAsia="Calibri" w:hAnsi="Times New Roman" w:cs="Times New Roman"/>
          <w:sz w:val="24"/>
          <w:lang w:val="de-DE"/>
        </w:rPr>
        <w:t>стратегии</w:t>
      </w:r>
      <w:r w:rsidR="00A77D51">
        <w:rPr>
          <w:rFonts w:ascii="Times New Roman" w:eastAsia="Calibri" w:hAnsi="Times New Roman" w:cs="Times New Roman"/>
          <w:sz w:val="24"/>
          <w:lang w:val="de-DE"/>
        </w:rPr>
        <w:t xml:space="preserve"> мира на планете</w:t>
      </w:r>
      <w:r w:rsidR="00D1363F">
        <w:rPr>
          <w:rFonts w:ascii="Times New Roman" w:eastAsia="Calibri" w:hAnsi="Times New Roman" w:cs="Times New Roman"/>
          <w:sz w:val="24"/>
          <w:lang w:val="de-DE"/>
        </w:rPr>
        <w:t>»</w:t>
      </w:r>
      <w:r w:rsidR="000C23ED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CE305F">
        <w:rPr>
          <w:rFonts w:ascii="Times New Roman" w:eastAsia="Calibri" w:hAnsi="Times New Roman" w:cs="Times New Roman"/>
          <w:sz w:val="24"/>
          <w:lang w:val="de-DE"/>
        </w:rPr>
        <w:t xml:space="preserve">Manners, 2008: 56), прежде всего в рамках ООН. </w:t>
      </w:r>
      <w:r w:rsidR="000A78DF">
        <w:rPr>
          <w:rFonts w:ascii="Times New Roman" w:eastAsia="Calibri" w:hAnsi="Times New Roman" w:cs="Times New Roman"/>
          <w:sz w:val="24"/>
          <w:lang w:val="de-DE"/>
        </w:rPr>
        <w:t xml:space="preserve">Без этого не было бы </w:t>
      </w:r>
      <w:r w:rsidR="0084313D">
        <w:rPr>
          <w:rFonts w:ascii="Times New Roman" w:eastAsia="Calibri" w:hAnsi="Times New Roman" w:cs="Times New Roman"/>
          <w:sz w:val="24"/>
          <w:lang w:val="de-DE"/>
        </w:rPr>
        <w:t>универсалистской</w:t>
      </w:r>
      <w:r w:rsidR="003349FD">
        <w:rPr>
          <w:rFonts w:ascii="Times New Roman" w:eastAsia="Calibri" w:hAnsi="Times New Roman" w:cs="Times New Roman"/>
          <w:sz w:val="24"/>
          <w:lang w:val="de-DE"/>
        </w:rPr>
        <w:t xml:space="preserve"> структуры преемственности</w:t>
      </w:r>
      <w:r w:rsidR="006E1D47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CE4F51">
        <w:rPr>
          <w:rFonts w:ascii="Times New Roman" w:eastAsia="Calibri" w:hAnsi="Times New Roman" w:cs="Times New Roman"/>
          <w:sz w:val="24"/>
          <w:lang w:val="de-DE"/>
        </w:rPr>
        <w:t xml:space="preserve">которая </w:t>
      </w:r>
      <w:r w:rsidR="00B66D38">
        <w:rPr>
          <w:rFonts w:ascii="Times New Roman" w:eastAsia="Calibri" w:hAnsi="Times New Roman" w:cs="Times New Roman"/>
          <w:sz w:val="24"/>
          <w:lang w:val="de-DE"/>
        </w:rPr>
        <w:t>не информирует на</w:t>
      </w:r>
      <w:r w:rsidR="002A35CB">
        <w:rPr>
          <w:rFonts w:ascii="Times New Roman" w:eastAsia="Calibri" w:hAnsi="Times New Roman" w:cs="Times New Roman"/>
          <w:sz w:val="24"/>
          <w:lang w:val="de-DE"/>
        </w:rPr>
        <w:t xml:space="preserve"> исторических</w:t>
      </w:r>
      <w:r w:rsidR="00B66D38">
        <w:rPr>
          <w:rFonts w:ascii="Times New Roman" w:eastAsia="Calibri" w:hAnsi="Times New Roman" w:cs="Times New Roman"/>
          <w:sz w:val="24"/>
          <w:lang w:val="de-DE"/>
        </w:rPr>
        <w:t xml:space="preserve"> просвещенческих</w:t>
      </w:r>
      <w:r w:rsidR="002A35CB">
        <w:rPr>
          <w:rFonts w:ascii="Times New Roman" w:eastAsia="Calibri" w:hAnsi="Times New Roman" w:cs="Times New Roman"/>
          <w:sz w:val="24"/>
          <w:lang w:val="de-DE"/>
        </w:rPr>
        <w:t xml:space="preserve"> и цивилизационных началах </w:t>
      </w:r>
      <w:r w:rsidR="00A86A9A">
        <w:rPr>
          <w:rFonts w:ascii="Times New Roman" w:eastAsia="Calibri" w:hAnsi="Times New Roman" w:cs="Times New Roman"/>
          <w:sz w:val="24"/>
          <w:lang w:val="de-DE"/>
        </w:rPr>
        <w:t>более дидактичную субъектность</w:t>
      </w:r>
      <w:r w:rsidR="005C1EE5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4068B6">
        <w:rPr>
          <w:rFonts w:ascii="Times New Roman" w:eastAsia="Calibri" w:hAnsi="Times New Roman" w:cs="Times New Roman"/>
          <w:sz w:val="24"/>
          <w:lang w:val="de-DE"/>
        </w:rPr>
        <w:t>либеральный экспансионизм</w:t>
      </w:r>
      <w:r w:rsidR="00612903">
        <w:rPr>
          <w:rFonts w:ascii="Times New Roman" w:eastAsia="Calibri" w:hAnsi="Times New Roman" w:cs="Times New Roman"/>
          <w:sz w:val="24"/>
          <w:lang w:val="de-DE"/>
        </w:rPr>
        <w:t xml:space="preserve">, некоторые намёки которого мы видели </w:t>
      </w:r>
      <w:r w:rsidR="006345FA">
        <w:rPr>
          <w:rFonts w:ascii="Times New Roman" w:eastAsia="Calibri" w:hAnsi="Times New Roman" w:cs="Times New Roman"/>
          <w:sz w:val="24"/>
          <w:lang w:val="de-DE"/>
        </w:rPr>
        <w:t>в манифесте АЛДЕ 1999 года</w:t>
      </w:r>
      <w:r w:rsidR="004068B6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52629BC2" w14:textId="48B03416" w:rsidR="00AB7054" w:rsidRDefault="00777403" w:rsidP="00AB705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Попробуем прояснить ту сложную структуру отношений, что мы видели до этого </w:t>
      </w:r>
      <w:r w:rsidR="003C3969">
        <w:rPr>
          <w:rFonts w:ascii="Times New Roman" w:eastAsia="Calibri" w:hAnsi="Times New Roman" w:cs="Times New Roman"/>
          <w:sz w:val="24"/>
          <w:lang w:val="de-DE"/>
        </w:rPr>
        <w:t>в дискурсе АЛДЕ</w:t>
      </w:r>
      <w:r w:rsidR="008F2E25">
        <w:rPr>
          <w:rFonts w:ascii="Times New Roman" w:eastAsia="Calibri" w:hAnsi="Times New Roman" w:cs="Times New Roman"/>
          <w:sz w:val="24"/>
          <w:lang w:val="de-DE"/>
        </w:rPr>
        <w:t xml:space="preserve">, на примере </w:t>
      </w:r>
      <w:r w:rsidR="00553074">
        <w:rPr>
          <w:rFonts w:ascii="Times New Roman" w:eastAsia="Calibri" w:hAnsi="Times New Roman" w:cs="Times New Roman"/>
          <w:sz w:val="24"/>
          <w:lang w:val="de-DE"/>
        </w:rPr>
        <w:t>их</w:t>
      </w:r>
      <w:r w:rsidR="00CB4ACE">
        <w:rPr>
          <w:rFonts w:ascii="Times New Roman" w:eastAsia="Calibri" w:hAnsi="Times New Roman" w:cs="Times New Roman"/>
          <w:sz w:val="24"/>
          <w:lang w:val="de-DE"/>
        </w:rPr>
        <w:t xml:space="preserve"> последнего манифеста</w:t>
      </w:r>
      <w:r w:rsidR="00553074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003C95">
        <w:rPr>
          <w:rFonts w:ascii="Times New Roman" w:eastAsia="Calibri" w:hAnsi="Times New Roman" w:cs="Times New Roman"/>
          <w:sz w:val="24"/>
          <w:lang w:val="de-DE"/>
        </w:rPr>
        <w:t>«</w:t>
      </w:r>
      <w:r w:rsidR="00DD10F8">
        <w:rPr>
          <w:rFonts w:ascii="Times New Roman" w:eastAsia="Calibri" w:hAnsi="Times New Roman" w:cs="Times New Roman"/>
          <w:sz w:val="24"/>
          <w:lang w:val="de-DE"/>
        </w:rPr>
        <w:t xml:space="preserve">В мае 2019 </w:t>
      </w:r>
      <w:r w:rsidR="00EE3A4E">
        <w:rPr>
          <w:rFonts w:ascii="Times New Roman" w:eastAsia="Calibri" w:hAnsi="Times New Roman" w:cs="Times New Roman"/>
          <w:sz w:val="24"/>
          <w:lang w:val="de-DE"/>
        </w:rPr>
        <w:t xml:space="preserve">[года], </w:t>
      </w:r>
      <w:r w:rsidR="007C78F9">
        <w:rPr>
          <w:rFonts w:ascii="Times New Roman" w:eastAsia="Calibri" w:hAnsi="Times New Roman" w:cs="Times New Roman"/>
          <w:sz w:val="24"/>
          <w:lang w:val="de-DE"/>
        </w:rPr>
        <w:t>Европейским</w:t>
      </w:r>
      <w:r w:rsidR="00B264A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C78F9">
        <w:rPr>
          <w:rFonts w:ascii="Times New Roman" w:eastAsia="Calibri" w:hAnsi="Times New Roman" w:cs="Times New Roman"/>
          <w:sz w:val="24"/>
          <w:lang w:val="de-DE"/>
        </w:rPr>
        <w:t>Гражданам</w:t>
      </w:r>
      <w:r w:rsidR="00B264A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C78F9">
        <w:rPr>
          <w:rFonts w:ascii="Times New Roman" w:eastAsia="Calibri" w:hAnsi="Times New Roman" w:cs="Times New Roman"/>
          <w:sz w:val="24"/>
          <w:lang w:val="de-DE"/>
        </w:rPr>
        <w:t xml:space="preserve">будет представлен фундаментальный выбор. </w:t>
      </w:r>
      <w:r w:rsidR="00816F5A">
        <w:rPr>
          <w:rFonts w:ascii="Times New Roman" w:eastAsia="Calibri" w:hAnsi="Times New Roman" w:cs="Times New Roman"/>
          <w:sz w:val="24"/>
          <w:lang w:val="de-DE"/>
        </w:rPr>
        <w:t>Нас</w:t>
      </w:r>
      <w:r w:rsidR="00BE5651">
        <w:rPr>
          <w:rFonts w:ascii="Times New Roman" w:eastAsia="Calibri" w:hAnsi="Times New Roman" w:cs="Times New Roman"/>
          <w:sz w:val="24"/>
          <w:lang w:val="de-DE"/>
        </w:rPr>
        <w:t xml:space="preserve"> приглашают </w:t>
      </w:r>
      <w:r w:rsidR="00034F5A">
        <w:rPr>
          <w:rFonts w:ascii="Times New Roman" w:eastAsia="Calibri" w:hAnsi="Times New Roman" w:cs="Times New Roman"/>
          <w:sz w:val="24"/>
          <w:lang w:val="de-DE"/>
        </w:rPr>
        <w:t>решить,</w:t>
      </w:r>
      <w:r w:rsidR="00055A9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34F5A">
        <w:rPr>
          <w:rFonts w:ascii="Times New Roman" w:eastAsia="Calibri" w:hAnsi="Times New Roman" w:cs="Times New Roman"/>
          <w:sz w:val="24"/>
          <w:lang w:val="de-DE"/>
        </w:rPr>
        <w:t xml:space="preserve">в </w:t>
      </w:r>
      <w:r w:rsidR="004A5281">
        <w:rPr>
          <w:rFonts w:ascii="Times New Roman" w:eastAsia="Calibri" w:hAnsi="Times New Roman" w:cs="Times New Roman"/>
          <w:sz w:val="24"/>
          <w:lang w:val="de-DE"/>
        </w:rPr>
        <w:t xml:space="preserve">какого </w:t>
      </w:r>
      <w:r w:rsidR="004A5281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рода </w:t>
      </w:r>
      <w:r w:rsidR="000619EB">
        <w:rPr>
          <w:rFonts w:ascii="Times New Roman" w:eastAsia="Calibri" w:hAnsi="Times New Roman" w:cs="Times New Roman"/>
          <w:sz w:val="24"/>
          <w:lang w:val="de-DE"/>
        </w:rPr>
        <w:t xml:space="preserve">Европе </w:t>
      </w:r>
      <w:r w:rsidR="009C62E6">
        <w:rPr>
          <w:rFonts w:ascii="Times New Roman" w:eastAsia="Calibri" w:hAnsi="Times New Roman" w:cs="Times New Roman"/>
          <w:sz w:val="24"/>
          <w:lang w:val="de-DE"/>
        </w:rPr>
        <w:t>мы хотим жить.</w:t>
      </w:r>
      <w:r w:rsidR="000619E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34F5A">
        <w:rPr>
          <w:rFonts w:ascii="Times New Roman" w:eastAsia="Calibri" w:hAnsi="Times New Roman" w:cs="Times New Roman"/>
          <w:sz w:val="24"/>
          <w:lang w:val="de-DE"/>
        </w:rPr>
        <w:t>Это</w:t>
      </w:r>
      <w:r w:rsidR="009869AA">
        <w:rPr>
          <w:rFonts w:ascii="Times New Roman" w:eastAsia="Calibri" w:hAnsi="Times New Roman" w:cs="Times New Roman"/>
          <w:sz w:val="24"/>
          <w:lang w:val="de-DE"/>
        </w:rPr>
        <w:t xml:space="preserve"> выбор, с которым мы </w:t>
      </w:r>
      <w:r w:rsidR="0078595A">
        <w:rPr>
          <w:rFonts w:ascii="Times New Roman" w:eastAsia="Calibri" w:hAnsi="Times New Roman" w:cs="Times New Roman"/>
          <w:sz w:val="24"/>
          <w:lang w:val="de-DE"/>
        </w:rPr>
        <w:t>сталкиваемся на предстоящих выборах</w:t>
      </w:r>
      <w:r w:rsidR="0013337D">
        <w:rPr>
          <w:rFonts w:ascii="Times New Roman" w:eastAsia="Calibri" w:hAnsi="Times New Roman" w:cs="Times New Roman"/>
          <w:sz w:val="24"/>
          <w:lang w:val="de-DE"/>
        </w:rPr>
        <w:t xml:space="preserve">, и выбор таков: </w:t>
      </w:r>
      <w:r w:rsidR="00020124">
        <w:rPr>
          <w:rFonts w:ascii="Times New Roman" w:eastAsia="Calibri" w:hAnsi="Times New Roman" w:cs="Times New Roman"/>
          <w:sz w:val="24"/>
          <w:lang w:val="de-DE"/>
        </w:rPr>
        <w:t xml:space="preserve">обновляем ли мы </w:t>
      </w:r>
      <w:r w:rsidR="00603053">
        <w:rPr>
          <w:rFonts w:ascii="Times New Roman" w:eastAsia="Calibri" w:hAnsi="Times New Roman" w:cs="Times New Roman"/>
          <w:sz w:val="24"/>
          <w:lang w:val="de-DE"/>
        </w:rPr>
        <w:t>Европейский Союз</w:t>
      </w:r>
      <w:r w:rsidR="0002012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044B0">
        <w:rPr>
          <w:rFonts w:ascii="Times New Roman" w:eastAsia="Calibri" w:hAnsi="Times New Roman" w:cs="Times New Roman"/>
          <w:sz w:val="24"/>
          <w:lang w:val="de-DE"/>
        </w:rPr>
        <w:t xml:space="preserve">с тем, чтобы развивать </w:t>
      </w:r>
      <w:r w:rsidR="009E73D4">
        <w:rPr>
          <w:rFonts w:ascii="Times New Roman" w:eastAsia="Calibri" w:hAnsi="Times New Roman" w:cs="Times New Roman"/>
          <w:sz w:val="24"/>
          <w:lang w:val="de-DE"/>
        </w:rPr>
        <w:t xml:space="preserve">индивидуальную свободу, </w:t>
      </w:r>
      <w:r w:rsidR="008614DF">
        <w:rPr>
          <w:rFonts w:ascii="Times New Roman" w:eastAsia="Calibri" w:hAnsi="Times New Roman" w:cs="Times New Roman"/>
          <w:sz w:val="24"/>
          <w:lang w:val="de-DE"/>
        </w:rPr>
        <w:t xml:space="preserve">процветание и стабильность, или </w:t>
      </w:r>
      <w:r w:rsidR="00DC5536">
        <w:rPr>
          <w:rFonts w:ascii="Times New Roman" w:eastAsia="Calibri" w:hAnsi="Times New Roman" w:cs="Times New Roman"/>
          <w:sz w:val="24"/>
          <w:lang w:val="de-DE"/>
        </w:rPr>
        <w:t xml:space="preserve">мы возвращаемся во времена </w:t>
      </w:r>
      <w:r w:rsidR="007D4D6B">
        <w:rPr>
          <w:rFonts w:ascii="Times New Roman" w:eastAsia="Calibri" w:hAnsi="Times New Roman" w:cs="Times New Roman"/>
          <w:sz w:val="24"/>
          <w:lang w:val="de-DE"/>
        </w:rPr>
        <w:t>национализма и растущего авторитаризма?</w:t>
      </w:r>
      <w:r w:rsidR="00003C95">
        <w:rPr>
          <w:rFonts w:ascii="Times New Roman" w:eastAsia="Calibri" w:hAnsi="Times New Roman" w:cs="Times New Roman"/>
          <w:sz w:val="24"/>
          <w:lang w:val="de-DE"/>
        </w:rPr>
        <w:t>»</w:t>
      </w:r>
      <w:r w:rsidR="00625704">
        <w:rPr>
          <w:rFonts w:ascii="Times New Roman" w:eastAsia="Calibri" w:hAnsi="Times New Roman" w:cs="Times New Roman"/>
          <w:sz w:val="24"/>
          <w:lang w:val="de-DE"/>
        </w:rPr>
        <w:t xml:space="preserve">, — </w:t>
      </w:r>
      <w:r w:rsidR="00A32EA3">
        <w:rPr>
          <w:rFonts w:ascii="Times New Roman" w:eastAsia="Calibri" w:hAnsi="Times New Roman" w:cs="Times New Roman"/>
          <w:sz w:val="24"/>
          <w:lang w:val="de-DE"/>
        </w:rPr>
        <w:t xml:space="preserve">здесь </w:t>
      </w:r>
      <w:r w:rsidR="00BF43B1">
        <w:rPr>
          <w:rFonts w:ascii="Times New Roman" w:eastAsia="Calibri" w:hAnsi="Times New Roman" w:cs="Times New Roman"/>
          <w:sz w:val="24"/>
          <w:lang w:val="de-DE"/>
        </w:rPr>
        <w:t xml:space="preserve">пока что есть только нарративное </w:t>
      </w:r>
      <w:r w:rsidR="00A348CB">
        <w:rPr>
          <w:rFonts w:ascii="Times New Roman" w:eastAsia="Calibri" w:hAnsi="Times New Roman" w:cs="Times New Roman"/>
          <w:sz w:val="24"/>
          <w:lang w:val="de-DE"/>
        </w:rPr>
        <w:t>«мы»</w:t>
      </w:r>
      <w:r w:rsidR="00D313F2">
        <w:rPr>
          <w:rFonts w:ascii="Times New Roman" w:eastAsia="Calibri" w:hAnsi="Times New Roman" w:cs="Times New Roman"/>
          <w:sz w:val="24"/>
          <w:lang w:val="de-DE"/>
        </w:rPr>
        <w:t>, однако уже</w:t>
      </w:r>
      <w:r w:rsidR="00847CBE">
        <w:rPr>
          <w:rFonts w:ascii="Times New Roman" w:eastAsia="Calibri" w:hAnsi="Times New Roman" w:cs="Times New Roman"/>
          <w:sz w:val="24"/>
          <w:lang w:val="de-DE"/>
        </w:rPr>
        <w:t xml:space="preserve"> в следующем параграфе появляется другое</w:t>
      </w:r>
      <w:r w:rsidR="007770FC">
        <w:rPr>
          <w:rFonts w:ascii="Times New Roman" w:eastAsia="Calibri" w:hAnsi="Times New Roman" w:cs="Times New Roman"/>
          <w:sz w:val="24"/>
          <w:lang w:val="de-DE"/>
        </w:rPr>
        <w:t>,</w:t>
      </w:r>
      <w:r w:rsidR="00847CB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770FC">
        <w:rPr>
          <w:rFonts w:ascii="Times New Roman" w:eastAsia="Calibri" w:hAnsi="Times New Roman" w:cs="Times New Roman"/>
          <w:sz w:val="24"/>
          <w:lang w:val="de-DE"/>
        </w:rPr>
        <w:t>реферативное</w:t>
      </w:r>
      <w:r w:rsidR="006D77F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C5014" w:rsidRPr="004C5014">
        <w:rPr>
          <w:rFonts w:ascii="Times New Roman" w:eastAsia="Calibri" w:hAnsi="Times New Roman" w:cs="Times New Roman"/>
          <w:sz w:val="24"/>
          <w:lang w:val="de-DE"/>
        </w:rPr>
        <w:t>«мы»</w:t>
      </w:r>
      <w:r w:rsidR="006B3FB6">
        <w:rPr>
          <w:rFonts w:ascii="Times New Roman" w:eastAsia="Calibri" w:hAnsi="Times New Roman" w:cs="Times New Roman"/>
          <w:sz w:val="24"/>
          <w:lang w:val="de-DE"/>
        </w:rPr>
        <w:t xml:space="preserve"> (предписывающий агенту Я)</w:t>
      </w:r>
      <w:r w:rsidR="004C5014">
        <w:rPr>
          <w:rFonts w:ascii="Times New Roman" w:eastAsia="Calibri" w:hAnsi="Times New Roman" w:cs="Times New Roman"/>
          <w:sz w:val="24"/>
          <w:lang w:val="de-DE"/>
        </w:rPr>
        <w:t xml:space="preserve">: </w:t>
      </w:r>
      <w:r w:rsidR="00DB428F" w:rsidRPr="00DB428F">
        <w:rPr>
          <w:rFonts w:ascii="Times New Roman" w:eastAsia="Calibri" w:hAnsi="Times New Roman" w:cs="Times New Roman"/>
          <w:sz w:val="24"/>
          <w:lang w:val="de-DE"/>
        </w:rPr>
        <w:t>«</w:t>
      </w:r>
      <w:r w:rsidR="00725753">
        <w:rPr>
          <w:rFonts w:ascii="Times New Roman" w:eastAsia="Calibri" w:hAnsi="Times New Roman" w:cs="Times New Roman"/>
          <w:sz w:val="24"/>
          <w:lang w:val="de-DE"/>
        </w:rPr>
        <w:t>Мы, либералы, верим в тебя</w:t>
      </w:r>
      <w:r w:rsidR="005A0D86">
        <w:rPr>
          <w:rFonts w:ascii="Times New Roman" w:eastAsia="Calibri" w:hAnsi="Times New Roman" w:cs="Times New Roman"/>
          <w:sz w:val="24"/>
          <w:lang w:val="de-DE"/>
        </w:rPr>
        <w:t>, индивид</w:t>
      </w:r>
      <w:r w:rsidR="00C462EC">
        <w:rPr>
          <w:rFonts w:ascii="Times New Roman" w:eastAsia="Calibri" w:hAnsi="Times New Roman" w:cs="Times New Roman"/>
          <w:sz w:val="24"/>
          <w:lang w:val="de-DE"/>
        </w:rPr>
        <w:t>. Мы верим</w:t>
      </w:r>
      <w:r w:rsidR="004D0E24">
        <w:rPr>
          <w:rFonts w:ascii="Times New Roman" w:eastAsia="Calibri" w:hAnsi="Times New Roman" w:cs="Times New Roman"/>
          <w:sz w:val="24"/>
          <w:lang w:val="de-DE"/>
        </w:rPr>
        <w:t xml:space="preserve"> в </w:t>
      </w:r>
      <w:r w:rsidR="00C04642">
        <w:rPr>
          <w:rFonts w:ascii="Times New Roman" w:eastAsia="Calibri" w:hAnsi="Times New Roman" w:cs="Times New Roman"/>
          <w:sz w:val="24"/>
          <w:lang w:val="de-DE"/>
        </w:rPr>
        <w:t xml:space="preserve">твои </w:t>
      </w:r>
      <w:r w:rsidR="00D04959">
        <w:rPr>
          <w:rFonts w:ascii="Times New Roman" w:eastAsia="Calibri" w:hAnsi="Times New Roman" w:cs="Times New Roman"/>
          <w:sz w:val="24"/>
          <w:lang w:val="de-DE"/>
        </w:rPr>
        <w:t xml:space="preserve">собственные </w:t>
      </w:r>
      <w:r w:rsidR="00F9057D">
        <w:rPr>
          <w:rFonts w:ascii="Times New Roman" w:eastAsia="Calibri" w:hAnsi="Times New Roman" w:cs="Times New Roman"/>
          <w:sz w:val="24"/>
          <w:lang w:val="de-DE"/>
        </w:rPr>
        <w:t>таланты</w:t>
      </w:r>
      <w:r w:rsidR="00D04959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660851">
        <w:rPr>
          <w:rFonts w:ascii="Times New Roman" w:eastAsia="Calibri" w:hAnsi="Times New Roman" w:cs="Times New Roman"/>
          <w:sz w:val="24"/>
          <w:lang w:val="de-DE"/>
        </w:rPr>
        <w:t xml:space="preserve">предпринимательский потенциал, </w:t>
      </w:r>
      <w:r w:rsidR="00B041A2">
        <w:rPr>
          <w:rFonts w:ascii="Times New Roman" w:eastAsia="Calibri" w:hAnsi="Times New Roman" w:cs="Times New Roman"/>
          <w:sz w:val="24"/>
          <w:lang w:val="de-DE"/>
        </w:rPr>
        <w:t>совесть</w:t>
      </w:r>
      <w:r w:rsidR="006C3BE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C0003">
        <w:rPr>
          <w:rFonts w:ascii="Times New Roman" w:eastAsia="Calibri" w:hAnsi="Times New Roman" w:cs="Times New Roman"/>
          <w:sz w:val="24"/>
          <w:lang w:val="de-DE"/>
        </w:rPr>
        <w:t>[</w:t>
      </w:r>
      <w:r w:rsidR="005603C6">
        <w:rPr>
          <w:rFonts w:ascii="Times New Roman" w:eastAsia="Calibri" w:hAnsi="Times New Roman" w:cs="Times New Roman"/>
          <w:sz w:val="24"/>
          <w:lang w:val="de-DE"/>
        </w:rPr>
        <w:t xml:space="preserve">moral </w:t>
      </w:r>
      <w:r w:rsidR="00C045CD">
        <w:rPr>
          <w:rFonts w:ascii="Times New Roman" w:eastAsia="Calibri" w:hAnsi="Times New Roman" w:cs="Times New Roman"/>
          <w:sz w:val="24"/>
          <w:lang w:val="de-DE"/>
        </w:rPr>
        <w:t>conscience</w:t>
      </w:r>
      <w:r w:rsidR="009C0003">
        <w:rPr>
          <w:rFonts w:ascii="Times New Roman" w:eastAsia="Calibri" w:hAnsi="Times New Roman" w:cs="Times New Roman"/>
          <w:sz w:val="24"/>
          <w:lang w:val="de-DE"/>
        </w:rPr>
        <w:t xml:space="preserve">] </w:t>
      </w:r>
      <w:r w:rsidR="0026515C">
        <w:rPr>
          <w:rFonts w:ascii="Times New Roman" w:eastAsia="Calibri" w:hAnsi="Times New Roman" w:cs="Times New Roman"/>
          <w:sz w:val="24"/>
          <w:lang w:val="de-DE"/>
        </w:rPr>
        <w:t xml:space="preserve">и твоё </w:t>
      </w:r>
      <w:r w:rsidR="003B7C7E">
        <w:rPr>
          <w:rFonts w:ascii="Times New Roman" w:eastAsia="Calibri" w:hAnsi="Times New Roman" w:cs="Times New Roman"/>
          <w:sz w:val="24"/>
          <w:lang w:val="de-DE"/>
        </w:rPr>
        <w:t xml:space="preserve">право принимать </w:t>
      </w:r>
      <w:r w:rsidR="00A64CB9">
        <w:rPr>
          <w:rFonts w:ascii="Times New Roman" w:eastAsia="Calibri" w:hAnsi="Times New Roman" w:cs="Times New Roman"/>
          <w:sz w:val="24"/>
          <w:lang w:val="de-DE"/>
        </w:rPr>
        <w:t xml:space="preserve">свои собственные </w:t>
      </w:r>
      <w:r w:rsidR="00537160">
        <w:rPr>
          <w:rFonts w:ascii="Times New Roman" w:eastAsia="Calibri" w:hAnsi="Times New Roman" w:cs="Times New Roman"/>
          <w:sz w:val="24"/>
          <w:lang w:val="de-DE"/>
        </w:rPr>
        <w:t>решения в жизни</w:t>
      </w:r>
      <w:r w:rsidR="00DB428F" w:rsidRPr="00DB428F">
        <w:rPr>
          <w:rFonts w:ascii="Times New Roman" w:eastAsia="Calibri" w:hAnsi="Times New Roman" w:cs="Times New Roman"/>
          <w:sz w:val="24"/>
          <w:lang w:val="de-DE"/>
        </w:rPr>
        <w:t>»</w:t>
      </w:r>
      <w:r w:rsidR="009F442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656ED">
        <w:rPr>
          <w:rFonts w:ascii="Times New Roman" w:eastAsia="Calibri" w:hAnsi="Times New Roman" w:cs="Times New Roman"/>
          <w:sz w:val="24"/>
          <w:lang w:val="de-DE"/>
        </w:rPr>
        <w:t xml:space="preserve">(ALDE, </w:t>
      </w:r>
      <w:r w:rsidR="00EC2BF9">
        <w:rPr>
          <w:rFonts w:ascii="Times New Roman" w:eastAsia="Calibri" w:hAnsi="Times New Roman" w:cs="Times New Roman"/>
          <w:sz w:val="24"/>
          <w:lang w:val="de-DE"/>
        </w:rPr>
        <w:t>2018</w:t>
      </w:r>
      <w:r w:rsidR="00B656ED">
        <w:rPr>
          <w:rFonts w:ascii="Times New Roman" w:eastAsia="Calibri" w:hAnsi="Times New Roman" w:cs="Times New Roman"/>
          <w:sz w:val="24"/>
          <w:lang w:val="de-DE"/>
        </w:rPr>
        <w:t>)</w:t>
      </w:r>
      <w:r w:rsidR="005A0D86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3206BB">
        <w:rPr>
          <w:rFonts w:ascii="Times New Roman" w:eastAsia="Calibri" w:hAnsi="Times New Roman" w:cs="Times New Roman"/>
          <w:sz w:val="24"/>
          <w:lang w:val="de-DE"/>
        </w:rPr>
        <w:t xml:space="preserve">Что является </w:t>
      </w:r>
      <w:r w:rsidR="00112BFE">
        <w:rPr>
          <w:rFonts w:ascii="Times New Roman" w:eastAsia="Calibri" w:hAnsi="Times New Roman" w:cs="Times New Roman"/>
          <w:sz w:val="24"/>
          <w:lang w:val="de-DE"/>
        </w:rPr>
        <w:t xml:space="preserve">условием исторической возможности такой субъектной нетождественности? </w:t>
      </w:r>
      <w:r w:rsidR="00E75AEB">
        <w:rPr>
          <w:rFonts w:ascii="Times New Roman" w:eastAsia="Calibri" w:hAnsi="Times New Roman" w:cs="Times New Roman"/>
          <w:sz w:val="24"/>
          <w:lang w:val="de-DE"/>
        </w:rPr>
        <w:t>По всей видимости</w:t>
      </w:r>
      <w:r w:rsidR="0062244B">
        <w:rPr>
          <w:rFonts w:ascii="Times New Roman" w:eastAsia="Calibri" w:hAnsi="Times New Roman" w:cs="Times New Roman"/>
          <w:sz w:val="24"/>
          <w:lang w:val="de-DE"/>
        </w:rPr>
        <w:t>,</w:t>
      </w:r>
      <w:r w:rsidR="00E75AE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22C2E">
        <w:rPr>
          <w:rFonts w:ascii="Times New Roman" w:eastAsia="Calibri" w:hAnsi="Times New Roman" w:cs="Times New Roman"/>
          <w:sz w:val="24"/>
          <w:lang w:val="de-DE"/>
        </w:rPr>
        <w:t>бифуркация между либеральной традицией власти и массовой политикой и партиями</w:t>
      </w:r>
      <w:r w:rsidR="000C0BF1">
        <w:rPr>
          <w:rFonts w:ascii="Times New Roman" w:eastAsia="Calibri" w:hAnsi="Times New Roman" w:cs="Times New Roman"/>
          <w:sz w:val="24"/>
          <w:lang w:val="de-DE"/>
        </w:rPr>
        <w:t>:</w:t>
      </w:r>
      <w:r w:rsidR="00AE402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B7054">
        <w:rPr>
          <w:rFonts w:ascii="Times New Roman" w:eastAsia="Calibri" w:hAnsi="Times New Roman" w:cs="Times New Roman"/>
          <w:sz w:val="24"/>
          <w:lang w:val="de-DE"/>
        </w:rPr>
        <w:t xml:space="preserve">АЛДЕ в этом смысле </w:t>
      </w:r>
      <w:r w:rsidR="00D414BD">
        <w:rPr>
          <w:rFonts w:ascii="Times New Roman" w:eastAsia="Calibri" w:hAnsi="Times New Roman" w:cs="Times New Roman"/>
          <w:sz w:val="24"/>
          <w:lang w:val="de-DE"/>
        </w:rPr>
        <w:t>является носителем</w:t>
      </w:r>
      <w:r w:rsidR="00AB7054">
        <w:rPr>
          <w:rFonts w:ascii="Times New Roman" w:eastAsia="Calibri" w:hAnsi="Times New Roman" w:cs="Times New Roman"/>
          <w:sz w:val="24"/>
          <w:lang w:val="de-DE"/>
        </w:rPr>
        <w:t xml:space="preserve"> давней</w:t>
      </w:r>
      <w:r w:rsidR="00081888">
        <w:rPr>
          <w:rFonts w:ascii="Times New Roman" w:eastAsia="Calibri" w:hAnsi="Times New Roman" w:cs="Times New Roman"/>
          <w:sz w:val="24"/>
          <w:lang w:val="de-DE"/>
        </w:rPr>
        <w:t xml:space="preserve"> либеральной</w:t>
      </w:r>
      <w:r w:rsidR="00AB7054">
        <w:rPr>
          <w:rFonts w:ascii="Times New Roman" w:eastAsia="Calibri" w:hAnsi="Times New Roman" w:cs="Times New Roman"/>
          <w:sz w:val="24"/>
          <w:lang w:val="de-DE"/>
        </w:rPr>
        <w:t xml:space="preserve"> традиции </w:t>
      </w:r>
      <w:r w:rsidR="00081888">
        <w:rPr>
          <w:rFonts w:ascii="Times New Roman" w:eastAsia="Calibri" w:hAnsi="Times New Roman" w:cs="Times New Roman"/>
          <w:sz w:val="24"/>
          <w:lang w:val="de-DE"/>
        </w:rPr>
        <w:t xml:space="preserve">говорить </w:t>
      </w:r>
      <w:r w:rsidR="00081888" w:rsidRPr="00081888">
        <w:rPr>
          <w:rFonts w:ascii="Times New Roman" w:eastAsia="Calibri" w:hAnsi="Times New Roman" w:cs="Times New Roman"/>
          <w:sz w:val="24"/>
          <w:lang w:val="de-DE"/>
        </w:rPr>
        <w:t>«</w:t>
      </w:r>
      <w:r w:rsidR="00081888">
        <w:rPr>
          <w:rFonts w:ascii="Times New Roman" w:eastAsia="Calibri" w:hAnsi="Times New Roman" w:cs="Times New Roman"/>
          <w:sz w:val="24"/>
          <w:lang w:val="de-DE"/>
        </w:rPr>
        <w:t>сверху</w:t>
      </w:r>
      <w:r w:rsidR="00081888" w:rsidRPr="00081888">
        <w:rPr>
          <w:rFonts w:ascii="Times New Roman" w:eastAsia="Calibri" w:hAnsi="Times New Roman" w:cs="Times New Roman"/>
          <w:sz w:val="24"/>
          <w:lang w:val="de-DE"/>
        </w:rPr>
        <w:t>»</w:t>
      </w:r>
      <w:r w:rsidR="00441A57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0C0BF1">
        <w:rPr>
          <w:rFonts w:ascii="Times New Roman" w:eastAsia="Calibri" w:hAnsi="Times New Roman" w:cs="Times New Roman"/>
          <w:sz w:val="24"/>
          <w:lang w:val="de-DE"/>
        </w:rPr>
        <w:t>смело говоря, можно даже объяснить</w:t>
      </w:r>
      <w:r w:rsidR="006F045A">
        <w:rPr>
          <w:rFonts w:ascii="Times New Roman" w:eastAsia="Calibri" w:hAnsi="Times New Roman" w:cs="Times New Roman"/>
          <w:sz w:val="24"/>
          <w:lang w:val="de-DE"/>
        </w:rPr>
        <w:t xml:space="preserve"> целое</w:t>
      </w:r>
      <w:r w:rsidR="000C0BF1">
        <w:rPr>
          <w:rFonts w:ascii="Times New Roman" w:eastAsia="Calibri" w:hAnsi="Times New Roman" w:cs="Times New Roman"/>
          <w:sz w:val="24"/>
          <w:lang w:val="de-DE"/>
        </w:rPr>
        <w:t xml:space="preserve"> пан-европейское движение </w:t>
      </w:r>
      <w:r w:rsidR="006F045A">
        <w:rPr>
          <w:rFonts w:ascii="Times New Roman" w:eastAsia="Calibri" w:hAnsi="Times New Roman" w:cs="Times New Roman"/>
          <w:sz w:val="24"/>
          <w:lang w:val="de-DE"/>
        </w:rPr>
        <w:t xml:space="preserve">Рихарда </w:t>
      </w:r>
      <w:r w:rsidR="000C0BF1">
        <w:rPr>
          <w:rFonts w:ascii="Times New Roman" w:eastAsia="Calibri" w:hAnsi="Times New Roman" w:cs="Times New Roman"/>
          <w:sz w:val="24"/>
          <w:lang w:val="de-DE"/>
        </w:rPr>
        <w:t>Куденхове-Калерги</w:t>
      </w:r>
      <w:r w:rsidR="006F045A">
        <w:rPr>
          <w:rFonts w:ascii="Times New Roman" w:eastAsia="Calibri" w:hAnsi="Times New Roman" w:cs="Times New Roman"/>
          <w:sz w:val="24"/>
          <w:lang w:val="de-DE"/>
        </w:rPr>
        <w:t xml:space="preserve">, ровно как и его закат в эпоху человека массы, </w:t>
      </w:r>
      <w:r w:rsidR="00AE0EF3">
        <w:rPr>
          <w:rFonts w:ascii="Times New Roman" w:eastAsia="Calibri" w:hAnsi="Times New Roman" w:cs="Times New Roman"/>
          <w:sz w:val="24"/>
          <w:lang w:val="de-DE"/>
        </w:rPr>
        <w:t xml:space="preserve">именно </w:t>
      </w:r>
      <w:r w:rsidR="004B7382">
        <w:rPr>
          <w:rFonts w:ascii="Times New Roman" w:eastAsia="Calibri" w:hAnsi="Times New Roman" w:cs="Times New Roman"/>
          <w:sz w:val="24"/>
          <w:lang w:val="de-DE"/>
        </w:rPr>
        <w:t>такой</w:t>
      </w:r>
      <w:r w:rsidR="00AE0EF3">
        <w:rPr>
          <w:rFonts w:ascii="Times New Roman" w:eastAsia="Calibri" w:hAnsi="Times New Roman" w:cs="Times New Roman"/>
          <w:sz w:val="24"/>
          <w:lang w:val="de-DE"/>
        </w:rPr>
        <w:t xml:space="preserve"> субъектной позицией </w:t>
      </w:r>
      <w:r w:rsidR="00AE0EF3" w:rsidRPr="00AE0EF3">
        <w:rPr>
          <w:rFonts w:ascii="Times New Roman" w:eastAsia="Calibri" w:hAnsi="Times New Roman" w:cs="Times New Roman"/>
          <w:sz w:val="24"/>
          <w:lang w:val="de-DE"/>
        </w:rPr>
        <w:t>«</w:t>
      </w:r>
      <w:r w:rsidR="00AE0EF3">
        <w:rPr>
          <w:rFonts w:ascii="Times New Roman" w:eastAsia="Calibri" w:hAnsi="Times New Roman" w:cs="Times New Roman"/>
          <w:sz w:val="24"/>
          <w:lang w:val="de-DE"/>
        </w:rPr>
        <w:t>сверху</w:t>
      </w:r>
      <w:r w:rsidR="00AE0EF3" w:rsidRPr="00AE0EF3">
        <w:rPr>
          <w:rFonts w:ascii="Times New Roman" w:eastAsia="Calibri" w:hAnsi="Times New Roman" w:cs="Times New Roman"/>
          <w:sz w:val="24"/>
          <w:lang w:val="de-DE"/>
        </w:rPr>
        <w:t>»</w:t>
      </w:r>
      <w:r w:rsidR="00AE0EF3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955F2B">
        <w:rPr>
          <w:rFonts w:ascii="Times New Roman" w:eastAsia="Calibri" w:hAnsi="Times New Roman" w:cs="Times New Roman"/>
          <w:sz w:val="24"/>
          <w:lang w:val="de-DE"/>
        </w:rPr>
        <w:t>абстрагированной и предписывающей,</w:t>
      </w:r>
      <w:r w:rsidR="004B7382">
        <w:rPr>
          <w:rFonts w:ascii="Times New Roman" w:eastAsia="Calibri" w:hAnsi="Times New Roman" w:cs="Times New Roman"/>
          <w:sz w:val="24"/>
          <w:lang w:val="de-DE"/>
        </w:rPr>
        <w:t xml:space="preserve"> но не </w:t>
      </w:r>
      <w:r w:rsidR="00377B43">
        <w:rPr>
          <w:rFonts w:ascii="Times New Roman" w:eastAsia="Calibri" w:hAnsi="Times New Roman" w:cs="Times New Roman"/>
          <w:sz w:val="24"/>
          <w:lang w:val="de-DE"/>
        </w:rPr>
        <w:t xml:space="preserve">трансцендентальной, </w:t>
      </w:r>
      <w:r w:rsidR="00955F2B">
        <w:rPr>
          <w:rFonts w:ascii="Times New Roman" w:eastAsia="Calibri" w:hAnsi="Times New Roman" w:cs="Times New Roman"/>
          <w:sz w:val="24"/>
          <w:lang w:val="de-DE"/>
        </w:rPr>
        <w:t xml:space="preserve">так что </w:t>
      </w:r>
      <w:r w:rsidR="00F92C0C">
        <w:rPr>
          <w:rFonts w:ascii="Times New Roman" w:eastAsia="Calibri" w:hAnsi="Times New Roman" w:cs="Times New Roman"/>
          <w:sz w:val="24"/>
          <w:lang w:val="de-DE"/>
        </w:rPr>
        <w:t xml:space="preserve">в этом </w:t>
      </w:r>
      <w:r w:rsidR="004B7382">
        <w:rPr>
          <w:rFonts w:ascii="Times New Roman" w:eastAsia="Calibri" w:hAnsi="Times New Roman" w:cs="Times New Roman"/>
          <w:sz w:val="24"/>
          <w:lang w:val="de-DE"/>
        </w:rPr>
        <w:t xml:space="preserve">«сверху» </w:t>
      </w:r>
      <w:r w:rsidR="00F92C0C">
        <w:rPr>
          <w:rFonts w:ascii="Times New Roman" w:eastAsia="Calibri" w:hAnsi="Times New Roman" w:cs="Times New Roman"/>
          <w:sz w:val="24"/>
          <w:lang w:val="de-DE"/>
        </w:rPr>
        <w:t xml:space="preserve">не следует </w:t>
      </w:r>
      <w:r w:rsidR="00587F56">
        <w:rPr>
          <w:rFonts w:ascii="Times New Roman" w:eastAsia="Calibri" w:hAnsi="Times New Roman" w:cs="Times New Roman"/>
          <w:sz w:val="24"/>
          <w:lang w:val="de-DE"/>
        </w:rPr>
        <w:t>читать однозначно</w:t>
      </w:r>
      <w:r w:rsidR="00E62200">
        <w:rPr>
          <w:rFonts w:ascii="Times New Roman" w:eastAsia="Calibri" w:hAnsi="Times New Roman" w:cs="Times New Roman"/>
          <w:sz w:val="24"/>
          <w:lang w:val="de-DE"/>
        </w:rPr>
        <w:t xml:space="preserve"> негативные коннотации, —</w:t>
      </w:r>
      <w:r w:rsidR="00AE534A">
        <w:rPr>
          <w:rFonts w:ascii="Times New Roman" w:eastAsia="Calibri" w:hAnsi="Times New Roman" w:cs="Times New Roman"/>
          <w:sz w:val="24"/>
          <w:lang w:val="de-DE"/>
        </w:rPr>
        <w:t xml:space="preserve"> и </w:t>
      </w:r>
      <w:r w:rsidR="00713657">
        <w:rPr>
          <w:rFonts w:ascii="Times New Roman" w:eastAsia="Calibri" w:hAnsi="Times New Roman" w:cs="Times New Roman"/>
          <w:sz w:val="24"/>
          <w:lang w:val="de-DE"/>
        </w:rPr>
        <w:t xml:space="preserve">точно также в этом артикулируется </w:t>
      </w:r>
      <w:r w:rsidR="004844F6">
        <w:rPr>
          <w:rFonts w:ascii="Times New Roman" w:eastAsia="Calibri" w:hAnsi="Times New Roman" w:cs="Times New Roman"/>
          <w:sz w:val="24"/>
          <w:lang w:val="de-DE"/>
        </w:rPr>
        <w:t>представительная демократия как таковая</w:t>
      </w:r>
      <w:r w:rsidR="00081031">
        <w:rPr>
          <w:rFonts w:ascii="Times New Roman" w:eastAsia="Calibri" w:hAnsi="Times New Roman" w:cs="Times New Roman"/>
          <w:sz w:val="24"/>
          <w:lang w:val="de-DE"/>
        </w:rPr>
        <w:t xml:space="preserve">, то есть то, что несмотря на принципиально </w:t>
      </w:r>
      <w:r w:rsidR="00C170B0">
        <w:rPr>
          <w:rFonts w:ascii="Times New Roman" w:eastAsia="Calibri" w:hAnsi="Times New Roman" w:cs="Times New Roman"/>
          <w:sz w:val="24"/>
          <w:lang w:val="de-DE"/>
        </w:rPr>
        <w:t xml:space="preserve">либеральный характер </w:t>
      </w:r>
      <w:r w:rsidR="00451739">
        <w:rPr>
          <w:rFonts w:ascii="Times New Roman" w:eastAsia="Calibri" w:hAnsi="Times New Roman" w:cs="Times New Roman"/>
          <w:sz w:val="24"/>
          <w:lang w:val="de-DE"/>
        </w:rPr>
        <w:t>европейской интеграции</w:t>
      </w:r>
      <w:r w:rsidR="00111F6B">
        <w:rPr>
          <w:rFonts w:ascii="Times New Roman" w:eastAsia="Calibri" w:hAnsi="Times New Roman" w:cs="Times New Roman"/>
          <w:sz w:val="24"/>
          <w:lang w:val="de-DE"/>
        </w:rPr>
        <w:t xml:space="preserve"> с самого начала (в тексте манифеста об этом сказано</w:t>
      </w:r>
      <w:r w:rsidR="002A3D1D">
        <w:rPr>
          <w:rFonts w:ascii="Times New Roman" w:eastAsia="Calibri" w:hAnsi="Times New Roman" w:cs="Times New Roman"/>
          <w:sz w:val="24"/>
          <w:lang w:val="de-DE"/>
        </w:rPr>
        <w:t xml:space="preserve"> прямолинейно</w:t>
      </w:r>
      <w:r w:rsidR="00111F6B">
        <w:rPr>
          <w:rFonts w:ascii="Times New Roman" w:eastAsia="Calibri" w:hAnsi="Times New Roman" w:cs="Times New Roman"/>
          <w:sz w:val="24"/>
          <w:lang w:val="de-DE"/>
        </w:rPr>
        <w:t xml:space="preserve">: </w:t>
      </w:r>
      <w:r w:rsidR="00890D82" w:rsidRPr="00890D82">
        <w:rPr>
          <w:rFonts w:ascii="Times New Roman" w:eastAsia="Calibri" w:hAnsi="Times New Roman" w:cs="Times New Roman"/>
          <w:sz w:val="24"/>
          <w:lang w:val="de-DE"/>
        </w:rPr>
        <w:t>«</w:t>
      </w:r>
      <w:r w:rsidR="00FE3AFD">
        <w:rPr>
          <w:rFonts w:ascii="Times New Roman" w:eastAsia="Calibri" w:hAnsi="Times New Roman" w:cs="Times New Roman"/>
          <w:sz w:val="24"/>
          <w:lang w:val="de-DE"/>
        </w:rPr>
        <w:t>[е]вропейские ценности</w:t>
      </w:r>
      <w:r w:rsidR="00744CEB">
        <w:rPr>
          <w:rFonts w:ascii="Times New Roman" w:eastAsia="Calibri" w:hAnsi="Times New Roman" w:cs="Times New Roman"/>
          <w:sz w:val="24"/>
          <w:lang w:val="de-DE"/>
        </w:rPr>
        <w:t xml:space="preserve"> это либеральные ценности</w:t>
      </w:r>
      <w:r w:rsidR="00890D82" w:rsidRPr="00890D82">
        <w:rPr>
          <w:rFonts w:ascii="Times New Roman" w:eastAsia="Calibri" w:hAnsi="Times New Roman" w:cs="Times New Roman"/>
          <w:sz w:val="24"/>
          <w:lang w:val="de-DE"/>
        </w:rPr>
        <w:t>»</w:t>
      </w:r>
      <w:r w:rsidR="00744CEB">
        <w:rPr>
          <w:rFonts w:ascii="Times New Roman" w:eastAsia="Calibri" w:hAnsi="Times New Roman" w:cs="Times New Roman"/>
          <w:sz w:val="24"/>
          <w:lang w:val="de-DE"/>
        </w:rPr>
        <w:t>)</w:t>
      </w:r>
      <w:r w:rsidR="00451739">
        <w:rPr>
          <w:rFonts w:ascii="Times New Roman" w:eastAsia="Calibri" w:hAnsi="Times New Roman" w:cs="Times New Roman"/>
          <w:sz w:val="24"/>
          <w:lang w:val="de-DE"/>
        </w:rPr>
        <w:t xml:space="preserve">, стало </w:t>
      </w:r>
      <w:r w:rsidR="00C800C6">
        <w:rPr>
          <w:rFonts w:ascii="Times New Roman" w:eastAsia="Calibri" w:hAnsi="Times New Roman" w:cs="Times New Roman"/>
          <w:sz w:val="24"/>
          <w:lang w:val="de-DE"/>
        </w:rPr>
        <w:t>обсуждаться</w:t>
      </w:r>
      <w:r w:rsidR="00451739">
        <w:rPr>
          <w:rFonts w:ascii="Times New Roman" w:eastAsia="Calibri" w:hAnsi="Times New Roman" w:cs="Times New Roman"/>
          <w:sz w:val="24"/>
          <w:lang w:val="de-DE"/>
        </w:rPr>
        <w:t xml:space="preserve"> в общественном пространстве </w:t>
      </w:r>
      <w:r w:rsidR="00DD7587">
        <w:rPr>
          <w:rFonts w:ascii="Times New Roman" w:eastAsia="Calibri" w:hAnsi="Times New Roman" w:cs="Times New Roman"/>
          <w:sz w:val="24"/>
          <w:lang w:val="de-DE"/>
        </w:rPr>
        <w:t xml:space="preserve">за пределами брюссельского пузыря только с </w:t>
      </w:r>
      <w:r w:rsidR="008D2AF2">
        <w:rPr>
          <w:rFonts w:ascii="Times New Roman" w:eastAsia="Calibri" w:hAnsi="Times New Roman" w:cs="Times New Roman"/>
          <w:sz w:val="24"/>
          <w:lang w:val="de-DE"/>
        </w:rPr>
        <w:t>Маастрихтским</w:t>
      </w:r>
      <w:r w:rsidR="00DD758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F7201F">
        <w:rPr>
          <w:rFonts w:ascii="Times New Roman" w:eastAsia="Calibri" w:hAnsi="Times New Roman" w:cs="Times New Roman"/>
          <w:sz w:val="24"/>
          <w:lang w:val="de-DE"/>
        </w:rPr>
        <w:t>договором</w:t>
      </w:r>
      <w:r w:rsidR="00DD7587">
        <w:rPr>
          <w:rFonts w:ascii="Times New Roman" w:eastAsia="Calibri" w:hAnsi="Times New Roman" w:cs="Times New Roman"/>
          <w:sz w:val="24"/>
          <w:lang w:val="de-DE"/>
        </w:rPr>
        <w:t>.</w:t>
      </w:r>
      <w:r w:rsidR="00F7201F">
        <w:rPr>
          <w:rFonts w:ascii="Times New Roman" w:eastAsia="Calibri" w:hAnsi="Times New Roman" w:cs="Times New Roman"/>
          <w:sz w:val="24"/>
          <w:lang w:val="de-DE"/>
        </w:rPr>
        <w:t xml:space="preserve"> Это </w:t>
      </w:r>
      <w:r w:rsidR="008716B1">
        <w:rPr>
          <w:rFonts w:ascii="Times New Roman" w:eastAsia="Calibri" w:hAnsi="Times New Roman" w:cs="Times New Roman"/>
          <w:sz w:val="24"/>
          <w:lang w:val="de-DE"/>
        </w:rPr>
        <w:t>важный для внешнеполитической безопасности вопрос,</w:t>
      </w:r>
      <w:r w:rsidR="00DD758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716B1">
        <w:rPr>
          <w:rFonts w:ascii="Times New Roman" w:eastAsia="Calibri" w:hAnsi="Times New Roman" w:cs="Times New Roman"/>
          <w:sz w:val="24"/>
          <w:lang w:val="de-DE"/>
        </w:rPr>
        <w:t xml:space="preserve">потому что речь в пределе идёт о том, </w:t>
      </w:r>
      <w:r w:rsidR="007C249D">
        <w:rPr>
          <w:rFonts w:ascii="Times New Roman" w:eastAsia="Calibri" w:hAnsi="Times New Roman" w:cs="Times New Roman"/>
          <w:sz w:val="24"/>
          <w:lang w:val="de-DE"/>
        </w:rPr>
        <w:t xml:space="preserve">откуда артикулируется </w:t>
      </w:r>
      <w:r w:rsidR="009C301C">
        <w:rPr>
          <w:rFonts w:ascii="Times New Roman" w:eastAsia="Calibri" w:hAnsi="Times New Roman" w:cs="Times New Roman"/>
          <w:sz w:val="24"/>
          <w:lang w:val="de-DE"/>
        </w:rPr>
        <w:t>экзистенциальная необходимость,</w:t>
      </w:r>
      <w:r w:rsidR="008716B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A0388">
        <w:rPr>
          <w:rFonts w:ascii="Times New Roman" w:eastAsia="Calibri" w:hAnsi="Times New Roman" w:cs="Times New Roman"/>
          <w:sz w:val="24"/>
          <w:lang w:val="de-DE"/>
        </w:rPr>
        <w:t xml:space="preserve">и кто в этом смысле </w:t>
      </w:r>
      <w:r w:rsidR="00441E08">
        <w:rPr>
          <w:rFonts w:ascii="Times New Roman" w:eastAsia="Calibri" w:hAnsi="Times New Roman" w:cs="Times New Roman"/>
          <w:sz w:val="24"/>
          <w:lang w:val="de-DE"/>
        </w:rPr>
        <w:t>является ответственным,</w:t>
      </w:r>
      <w:r w:rsidR="009C301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41E08">
        <w:rPr>
          <w:rFonts w:ascii="Times New Roman" w:eastAsia="Calibri" w:hAnsi="Times New Roman" w:cs="Times New Roman"/>
          <w:sz w:val="24"/>
          <w:lang w:val="de-DE"/>
        </w:rPr>
        <w:t>а кто — тем, за жизнь которого</w:t>
      </w:r>
      <w:r w:rsidR="00143715">
        <w:rPr>
          <w:rFonts w:ascii="Times New Roman" w:eastAsia="Calibri" w:hAnsi="Times New Roman" w:cs="Times New Roman"/>
          <w:sz w:val="24"/>
          <w:lang w:val="de-DE"/>
        </w:rPr>
        <w:t xml:space="preserve"> отвечают</w:t>
      </w:r>
      <w:r w:rsidR="00997423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0B0F87">
        <w:rPr>
          <w:rFonts w:ascii="Times New Roman" w:eastAsia="Calibri" w:hAnsi="Times New Roman" w:cs="Times New Roman"/>
          <w:sz w:val="24"/>
          <w:lang w:val="de-DE"/>
        </w:rPr>
        <w:t>Кстати</w:t>
      </w:r>
      <w:r w:rsidR="00D52898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E662F9">
        <w:rPr>
          <w:rFonts w:ascii="Times New Roman" w:eastAsia="Calibri" w:hAnsi="Times New Roman" w:cs="Times New Roman"/>
          <w:sz w:val="24"/>
          <w:lang w:val="de-DE"/>
        </w:rPr>
        <w:t xml:space="preserve">с Маастрихтским же договором и </w:t>
      </w:r>
      <w:r w:rsidR="00913DAF">
        <w:rPr>
          <w:rFonts w:ascii="Times New Roman" w:eastAsia="Calibri" w:hAnsi="Times New Roman" w:cs="Times New Roman"/>
          <w:sz w:val="24"/>
          <w:lang w:val="de-DE"/>
        </w:rPr>
        <w:t>ростом популярного евроскептицизма эта</w:t>
      </w:r>
      <w:r w:rsidR="000B0F87">
        <w:rPr>
          <w:rFonts w:ascii="Times New Roman" w:eastAsia="Calibri" w:hAnsi="Times New Roman" w:cs="Times New Roman"/>
          <w:sz w:val="24"/>
          <w:lang w:val="de-DE"/>
        </w:rPr>
        <w:t xml:space="preserve"> субъектная</w:t>
      </w:r>
      <w:r w:rsidR="00913DAF">
        <w:rPr>
          <w:rFonts w:ascii="Times New Roman" w:eastAsia="Calibri" w:hAnsi="Times New Roman" w:cs="Times New Roman"/>
          <w:sz w:val="24"/>
          <w:lang w:val="de-DE"/>
        </w:rPr>
        <w:t xml:space="preserve"> двойственность обнажила имплицитную </w:t>
      </w:r>
      <w:r w:rsidR="005B6AB3">
        <w:rPr>
          <w:rFonts w:ascii="Times New Roman" w:eastAsia="Calibri" w:hAnsi="Times New Roman" w:cs="Times New Roman"/>
          <w:sz w:val="24"/>
          <w:lang w:val="de-DE"/>
        </w:rPr>
        <w:t xml:space="preserve">претензию либеральной идеологии на универсализм — то, </w:t>
      </w:r>
      <w:r w:rsidR="00C011FC">
        <w:rPr>
          <w:rFonts w:ascii="Times New Roman" w:eastAsia="Calibri" w:hAnsi="Times New Roman" w:cs="Times New Roman"/>
          <w:sz w:val="24"/>
          <w:lang w:val="de-DE"/>
        </w:rPr>
        <w:t xml:space="preserve">что в популистском дискурсе </w:t>
      </w:r>
      <w:r w:rsidR="0005419A">
        <w:rPr>
          <w:rFonts w:ascii="Times New Roman" w:eastAsia="Calibri" w:hAnsi="Times New Roman" w:cs="Times New Roman"/>
          <w:sz w:val="24"/>
          <w:lang w:val="de-DE"/>
        </w:rPr>
        <w:t xml:space="preserve">трайбализируется </w:t>
      </w:r>
      <w:r w:rsidR="00114EA6">
        <w:rPr>
          <w:rFonts w:ascii="Times New Roman" w:eastAsia="Calibri" w:hAnsi="Times New Roman" w:cs="Times New Roman"/>
          <w:sz w:val="24"/>
          <w:lang w:val="de-DE"/>
        </w:rPr>
        <w:t xml:space="preserve">за счёт того, что </w:t>
      </w:r>
      <w:r w:rsidR="00BB406F" w:rsidRPr="00BB406F">
        <w:rPr>
          <w:rFonts w:ascii="Times New Roman" w:eastAsia="Calibri" w:hAnsi="Times New Roman" w:cs="Times New Roman"/>
          <w:sz w:val="24"/>
          <w:lang w:val="de-DE"/>
        </w:rPr>
        <w:t>«</w:t>
      </w:r>
      <w:r w:rsidR="00114EA6">
        <w:rPr>
          <w:rFonts w:ascii="Times New Roman" w:eastAsia="Calibri" w:hAnsi="Times New Roman" w:cs="Times New Roman"/>
          <w:sz w:val="24"/>
          <w:lang w:val="de-DE"/>
        </w:rPr>
        <w:t>мы</w:t>
      </w:r>
      <w:r w:rsidR="00BB406F" w:rsidRPr="00BB406F">
        <w:rPr>
          <w:rFonts w:ascii="Times New Roman" w:eastAsia="Calibri" w:hAnsi="Times New Roman" w:cs="Times New Roman"/>
          <w:sz w:val="24"/>
          <w:lang w:val="de-DE"/>
        </w:rPr>
        <w:t>»</w:t>
      </w:r>
      <w:r w:rsidR="00114EA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3201BD">
        <w:rPr>
          <w:rFonts w:ascii="Times New Roman" w:eastAsia="Calibri" w:hAnsi="Times New Roman" w:cs="Times New Roman"/>
          <w:sz w:val="24"/>
          <w:lang w:val="de-DE"/>
        </w:rPr>
        <w:t xml:space="preserve">не исчерпывает все возможные субъектные позиции и поэтому всегда можно </w:t>
      </w:r>
      <w:r w:rsidR="00B27526">
        <w:rPr>
          <w:rFonts w:ascii="Times New Roman" w:eastAsia="Calibri" w:hAnsi="Times New Roman" w:cs="Times New Roman"/>
          <w:sz w:val="24"/>
          <w:lang w:val="de-DE"/>
        </w:rPr>
        <w:t>обратиться к исключаемым позициям</w:t>
      </w:r>
      <w:r w:rsidR="0060203C">
        <w:rPr>
          <w:rFonts w:ascii="Times New Roman" w:eastAsia="Calibri" w:hAnsi="Times New Roman" w:cs="Times New Roman"/>
          <w:sz w:val="24"/>
          <w:lang w:val="de-DE"/>
        </w:rPr>
        <w:t xml:space="preserve">, даже если будучи в том же </w:t>
      </w:r>
      <w:r w:rsidR="00C276A5">
        <w:rPr>
          <w:rFonts w:ascii="Times New Roman" w:eastAsia="Calibri" w:hAnsi="Times New Roman" w:cs="Times New Roman"/>
          <w:sz w:val="24"/>
          <w:lang w:val="de-DE"/>
        </w:rPr>
        <w:t xml:space="preserve">универсальном пространстве они могут </w:t>
      </w:r>
      <w:r w:rsidR="002A68DA">
        <w:rPr>
          <w:rFonts w:ascii="Times New Roman" w:eastAsia="Calibri" w:hAnsi="Times New Roman" w:cs="Times New Roman"/>
          <w:sz w:val="24"/>
          <w:lang w:val="de-DE"/>
        </w:rPr>
        <w:t>предоставить</w:t>
      </w:r>
      <w:r w:rsidR="00C276A5">
        <w:rPr>
          <w:rFonts w:ascii="Times New Roman" w:eastAsia="Calibri" w:hAnsi="Times New Roman" w:cs="Times New Roman"/>
          <w:sz w:val="24"/>
          <w:lang w:val="de-DE"/>
        </w:rPr>
        <w:t xml:space="preserve"> только вторичные, </w:t>
      </w:r>
      <w:r w:rsidR="00C276A5" w:rsidRPr="00C276A5">
        <w:rPr>
          <w:rFonts w:ascii="Times New Roman" w:eastAsia="Calibri" w:hAnsi="Times New Roman" w:cs="Times New Roman"/>
          <w:sz w:val="24"/>
          <w:lang w:val="de-DE"/>
        </w:rPr>
        <w:t>«</w:t>
      </w:r>
      <w:r w:rsidR="00C276A5">
        <w:rPr>
          <w:rFonts w:ascii="Times New Roman" w:eastAsia="Calibri" w:hAnsi="Times New Roman" w:cs="Times New Roman"/>
          <w:sz w:val="24"/>
          <w:lang w:val="de-DE"/>
        </w:rPr>
        <w:t>зеркальные</w:t>
      </w:r>
      <w:r w:rsidR="00C276A5" w:rsidRPr="00C276A5">
        <w:rPr>
          <w:rFonts w:ascii="Times New Roman" w:eastAsia="Calibri" w:hAnsi="Times New Roman" w:cs="Times New Roman"/>
          <w:sz w:val="24"/>
          <w:lang w:val="de-DE"/>
        </w:rPr>
        <w:t>»</w:t>
      </w:r>
      <w:r w:rsidR="00C276A5">
        <w:rPr>
          <w:rFonts w:ascii="Times New Roman" w:eastAsia="Calibri" w:hAnsi="Times New Roman" w:cs="Times New Roman"/>
          <w:sz w:val="24"/>
          <w:lang w:val="de-DE"/>
        </w:rPr>
        <w:t xml:space="preserve"> типы высказывания</w:t>
      </w:r>
      <w:r w:rsidR="00B27526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DD2557">
        <w:rPr>
          <w:rFonts w:ascii="Times New Roman" w:eastAsia="Calibri" w:hAnsi="Times New Roman" w:cs="Times New Roman"/>
          <w:sz w:val="24"/>
          <w:lang w:val="de-DE"/>
        </w:rPr>
        <w:t xml:space="preserve">Эти формы </w:t>
      </w:r>
      <w:r w:rsidR="006F38F3">
        <w:rPr>
          <w:rFonts w:ascii="Times New Roman" w:eastAsia="Calibri" w:hAnsi="Times New Roman" w:cs="Times New Roman"/>
          <w:sz w:val="24"/>
          <w:lang w:val="de-DE"/>
        </w:rPr>
        <w:t>высказывания</w:t>
      </w:r>
      <w:r w:rsidR="00DD2557">
        <w:rPr>
          <w:rFonts w:ascii="Times New Roman" w:eastAsia="Calibri" w:hAnsi="Times New Roman" w:cs="Times New Roman"/>
          <w:sz w:val="24"/>
          <w:lang w:val="de-DE"/>
        </w:rPr>
        <w:t xml:space="preserve">, дискурсивно связанные с отмеченной неопределённостью вокруг </w:t>
      </w:r>
      <w:r w:rsidR="006F38F3">
        <w:rPr>
          <w:rFonts w:ascii="Times New Roman" w:eastAsia="Calibri" w:hAnsi="Times New Roman" w:cs="Times New Roman"/>
          <w:sz w:val="24"/>
          <w:lang w:val="de-DE"/>
        </w:rPr>
        <w:t>инстанции экзистенциальной необходимости</w:t>
      </w:r>
      <w:r w:rsidR="008C2287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9F72D6">
        <w:rPr>
          <w:rFonts w:ascii="Times New Roman" w:eastAsia="Calibri" w:hAnsi="Times New Roman" w:cs="Times New Roman"/>
          <w:sz w:val="24"/>
          <w:lang w:val="de-DE"/>
        </w:rPr>
        <w:t xml:space="preserve">и создали миф о «европейской армии». </w:t>
      </w:r>
      <w:r w:rsidR="002C7545">
        <w:rPr>
          <w:rFonts w:ascii="Times New Roman" w:eastAsia="Calibri" w:hAnsi="Times New Roman" w:cs="Times New Roman"/>
          <w:sz w:val="24"/>
          <w:lang w:val="de-DE"/>
        </w:rPr>
        <w:t>От другой</w:t>
      </w:r>
      <w:r w:rsidR="00000702">
        <w:rPr>
          <w:rFonts w:ascii="Times New Roman" w:eastAsia="Calibri" w:hAnsi="Times New Roman" w:cs="Times New Roman"/>
          <w:sz w:val="24"/>
          <w:lang w:val="de-DE"/>
        </w:rPr>
        <w:t xml:space="preserve"> популистской</w:t>
      </w:r>
      <w:r w:rsidR="005B127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00702">
        <w:rPr>
          <w:rFonts w:ascii="Times New Roman" w:eastAsia="Calibri" w:hAnsi="Times New Roman" w:cs="Times New Roman"/>
          <w:sz w:val="24"/>
          <w:lang w:val="de-DE"/>
        </w:rPr>
        <w:t xml:space="preserve">дискурсивной стратегии — </w:t>
      </w:r>
      <w:r w:rsidR="00732F14">
        <w:rPr>
          <w:rFonts w:ascii="Times New Roman" w:eastAsia="Calibri" w:hAnsi="Times New Roman" w:cs="Times New Roman"/>
          <w:sz w:val="24"/>
          <w:lang w:val="de-DE"/>
        </w:rPr>
        <w:t>изолированной субъектности во враждебном</w:t>
      </w:r>
      <w:r w:rsidR="004F7EE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F7EE9">
        <w:rPr>
          <w:rFonts w:ascii="Times New Roman" w:eastAsia="Calibri" w:hAnsi="Times New Roman" w:cs="Times New Roman"/>
          <w:sz w:val="24"/>
          <w:lang w:val="de-DE"/>
        </w:rPr>
        <w:lastRenderedPageBreak/>
        <w:t>внешнем</w:t>
      </w:r>
      <w:r w:rsidR="00732F14">
        <w:rPr>
          <w:rFonts w:ascii="Times New Roman" w:eastAsia="Calibri" w:hAnsi="Times New Roman" w:cs="Times New Roman"/>
          <w:sz w:val="24"/>
          <w:lang w:val="de-DE"/>
        </w:rPr>
        <w:t xml:space="preserve"> окружении — </w:t>
      </w:r>
      <w:r w:rsidR="000C3458">
        <w:rPr>
          <w:rFonts w:ascii="Times New Roman" w:eastAsia="Calibri" w:hAnsi="Times New Roman" w:cs="Times New Roman"/>
          <w:sz w:val="24"/>
          <w:lang w:val="de-DE"/>
        </w:rPr>
        <w:t xml:space="preserve">в манифесте АЛДЕ встроена </w:t>
      </w:r>
      <w:r w:rsidR="004F7EE9">
        <w:rPr>
          <w:rFonts w:ascii="Times New Roman" w:eastAsia="Calibri" w:hAnsi="Times New Roman" w:cs="Times New Roman"/>
          <w:sz w:val="24"/>
          <w:lang w:val="de-DE"/>
        </w:rPr>
        <w:t xml:space="preserve">доктринальная </w:t>
      </w:r>
      <w:r w:rsidR="00DF5456">
        <w:rPr>
          <w:rFonts w:ascii="Times New Roman" w:eastAsia="Calibri" w:hAnsi="Times New Roman" w:cs="Times New Roman"/>
          <w:sz w:val="24"/>
          <w:lang w:val="de-DE"/>
        </w:rPr>
        <w:t xml:space="preserve">гарантия: </w:t>
      </w:r>
      <w:r w:rsidR="003F0611">
        <w:rPr>
          <w:rFonts w:ascii="Times New Roman" w:eastAsia="Calibri" w:hAnsi="Times New Roman" w:cs="Times New Roman"/>
          <w:sz w:val="24"/>
          <w:lang w:val="de-DE"/>
        </w:rPr>
        <w:t>«</w:t>
      </w:r>
      <w:r w:rsidR="00A55B19">
        <w:rPr>
          <w:rFonts w:ascii="Times New Roman" w:eastAsia="Calibri" w:hAnsi="Times New Roman" w:cs="Times New Roman"/>
          <w:sz w:val="24"/>
          <w:lang w:val="de-DE"/>
        </w:rPr>
        <w:t xml:space="preserve">Для того, чтобы защитить </w:t>
      </w:r>
      <w:r w:rsidR="0099686D">
        <w:rPr>
          <w:rFonts w:ascii="Times New Roman" w:eastAsia="Calibri" w:hAnsi="Times New Roman" w:cs="Times New Roman"/>
          <w:sz w:val="24"/>
          <w:lang w:val="de-DE"/>
        </w:rPr>
        <w:t>Европу</w:t>
      </w:r>
      <w:r w:rsidR="00111529">
        <w:rPr>
          <w:rFonts w:ascii="Times New Roman" w:eastAsia="Calibri" w:hAnsi="Times New Roman" w:cs="Times New Roman"/>
          <w:sz w:val="24"/>
          <w:lang w:val="de-DE"/>
        </w:rPr>
        <w:t xml:space="preserve"> и наши либеральные д</w:t>
      </w:r>
      <w:r w:rsidR="00FD505A">
        <w:rPr>
          <w:rFonts w:ascii="Times New Roman" w:eastAsia="Calibri" w:hAnsi="Times New Roman" w:cs="Times New Roman"/>
          <w:sz w:val="24"/>
          <w:lang w:val="de-DE"/>
        </w:rPr>
        <w:t xml:space="preserve">емократии </w:t>
      </w:r>
      <w:r w:rsidR="002037F5">
        <w:rPr>
          <w:rFonts w:ascii="Times New Roman" w:eastAsia="Calibri" w:hAnsi="Times New Roman" w:cs="Times New Roman"/>
          <w:sz w:val="24"/>
          <w:lang w:val="de-DE"/>
        </w:rPr>
        <w:t>на сегодняшнем перепутье</w:t>
      </w:r>
      <w:r w:rsidR="00456EF5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6748FE">
        <w:rPr>
          <w:rFonts w:ascii="Times New Roman" w:eastAsia="Calibri" w:hAnsi="Times New Roman" w:cs="Times New Roman"/>
          <w:sz w:val="24"/>
          <w:lang w:val="de-DE"/>
        </w:rPr>
        <w:t>будущее Е</w:t>
      </w:r>
      <w:r w:rsidR="00A10E94">
        <w:rPr>
          <w:rFonts w:ascii="Times New Roman" w:eastAsia="Calibri" w:hAnsi="Times New Roman" w:cs="Times New Roman"/>
          <w:sz w:val="24"/>
          <w:lang w:val="de-DE"/>
        </w:rPr>
        <w:t xml:space="preserve">С может быть основано только на </w:t>
      </w:r>
      <w:r w:rsidR="00F81653">
        <w:rPr>
          <w:rFonts w:ascii="Times New Roman" w:eastAsia="Calibri" w:hAnsi="Times New Roman" w:cs="Times New Roman"/>
          <w:sz w:val="24"/>
          <w:lang w:val="de-DE"/>
        </w:rPr>
        <w:t>сильном</w:t>
      </w:r>
      <w:r w:rsidR="002F6163">
        <w:rPr>
          <w:rFonts w:ascii="Times New Roman" w:eastAsia="Calibri" w:hAnsi="Times New Roman" w:cs="Times New Roman"/>
          <w:sz w:val="24"/>
          <w:lang w:val="de-DE"/>
        </w:rPr>
        <w:t xml:space="preserve"> и </w:t>
      </w:r>
      <w:r w:rsidR="00F81653">
        <w:rPr>
          <w:rFonts w:ascii="Times New Roman" w:eastAsia="Calibri" w:hAnsi="Times New Roman" w:cs="Times New Roman"/>
          <w:sz w:val="24"/>
          <w:lang w:val="de-DE"/>
        </w:rPr>
        <w:t>объединённом</w:t>
      </w:r>
      <w:r w:rsidR="00926F20">
        <w:rPr>
          <w:rFonts w:ascii="Times New Roman" w:eastAsia="Calibri" w:hAnsi="Times New Roman" w:cs="Times New Roman"/>
          <w:sz w:val="24"/>
          <w:lang w:val="de-DE"/>
        </w:rPr>
        <w:t xml:space="preserve"> [</w:t>
      </w:r>
      <w:r w:rsidR="0022118E">
        <w:rPr>
          <w:rFonts w:ascii="Times New Roman" w:eastAsia="Calibri" w:hAnsi="Times New Roman" w:cs="Times New Roman"/>
          <w:sz w:val="24"/>
          <w:lang w:val="de-DE"/>
        </w:rPr>
        <w:t xml:space="preserve">connected] </w:t>
      </w:r>
      <w:r w:rsidR="007A57B0">
        <w:rPr>
          <w:rFonts w:ascii="Times New Roman" w:eastAsia="Calibri" w:hAnsi="Times New Roman" w:cs="Times New Roman"/>
          <w:sz w:val="24"/>
          <w:lang w:val="de-DE"/>
        </w:rPr>
        <w:t>Европейском Союзе</w:t>
      </w:r>
      <w:r w:rsidR="0022118E">
        <w:rPr>
          <w:rFonts w:ascii="Times New Roman" w:eastAsia="Calibri" w:hAnsi="Times New Roman" w:cs="Times New Roman"/>
          <w:sz w:val="24"/>
          <w:lang w:val="de-DE"/>
        </w:rPr>
        <w:t>.</w:t>
      </w:r>
      <w:r w:rsidR="007A57B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70B52">
        <w:rPr>
          <w:rFonts w:ascii="Times New Roman" w:eastAsia="Calibri" w:hAnsi="Times New Roman" w:cs="Times New Roman"/>
          <w:sz w:val="24"/>
          <w:lang w:val="de-DE"/>
        </w:rPr>
        <w:t>Мы считаем</w:t>
      </w:r>
      <w:r w:rsidR="007A57B0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670B52">
        <w:rPr>
          <w:rFonts w:ascii="Times New Roman" w:eastAsia="Calibri" w:hAnsi="Times New Roman" w:cs="Times New Roman"/>
          <w:sz w:val="24"/>
          <w:lang w:val="de-DE"/>
        </w:rPr>
        <w:t xml:space="preserve">однако, что </w:t>
      </w:r>
      <w:r w:rsidR="003D3147">
        <w:rPr>
          <w:rFonts w:ascii="Times New Roman" w:eastAsia="Calibri" w:hAnsi="Times New Roman" w:cs="Times New Roman"/>
          <w:sz w:val="24"/>
          <w:lang w:val="de-DE"/>
        </w:rPr>
        <w:t xml:space="preserve">внешняя </w:t>
      </w:r>
      <w:r w:rsidR="004D50E6">
        <w:rPr>
          <w:rFonts w:ascii="Times New Roman" w:eastAsia="Calibri" w:hAnsi="Times New Roman" w:cs="Times New Roman"/>
          <w:sz w:val="24"/>
          <w:lang w:val="de-DE"/>
        </w:rPr>
        <w:t>решимость</w:t>
      </w:r>
      <w:r w:rsidR="003D314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D12493">
        <w:rPr>
          <w:rFonts w:ascii="Times New Roman" w:eastAsia="Calibri" w:hAnsi="Times New Roman" w:cs="Times New Roman"/>
          <w:sz w:val="24"/>
          <w:lang w:val="de-DE"/>
        </w:rPr>
        <w:t xml:space="preserve">ЕС может быть построена только на внутренней </w:t>
      </w:r>
      <w:r w:rsidR="00A5540F">
        <w:rPr>
          <w:rFonts w:ascii="Times New Roman" w:eastAsia="Calibri" w:hAnsi="Times New Roman" w:cs="Times New Roman"/>
          <w:sz w:val="24"/>
          <w:lang w:val="de-DE"/>
        </w:rPr>
        <w:t xml:space="preserve">прочности. </w:t>
      </w:r>
      <w:r w:rsidR="00B85D10">
        <w:rPr>
          <w:rFonts w:ascii="Times New Roman" w:eastAsia="Calibri" w:hAnsi="Times New Roman" w:cs="Times New Roman"/>
          <w:sz w:val="24"/>
          <w:lang w:val="de-DE"/>
        </w:rPr>
        <w:t>Таким образом,</w:t>
      </w:r>
      <w:r w:rsidR="00664EF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85D10">
        <w:rPr>
          <w:rFonts w:ascii="Times New Roman" w:eastAsia="Calibri" w:hAnsi="Times New Roman" w:cs="Times New Roman"/>
          <w:sz w:val="24"/>
          <w:lang w:val="de-DE"/>
        </w:rPr>
        <w:t xml:space="preserve">мы должны </w:t>
      </w:r>
      <w:r w:rsidR="00D44578">
        <w:rPr>
          <w:rFonts w:ascii="Times New Roman" w:eastAsia="Calibri" w:hAnsi="Times New Roman" w:cs="Times New Roman"/>
          <w:sz w:val="24"/>
          <w:lang w:val="de-DE"/>
        </w:rPr>
        <w:t xml:space="preserve">привести </w:t>
      </w:r>
      <w:r w:rsidR="006D58D1">
        <w:rPr>
          <w:rFonts w:ascii="Times New Roman" w:eastAsia="Calibri" w:hAnsi="Times New Roman" w:cs="Times New Roman"/>
          <w:sz w:val="24"/>
          <w:lang w:val="de-DE"/>
        </w:rPr>
        <w:t>наш собственный дом в порядок</w:t>
      </w:r>
      <w:r w:rsidR="006B3700">
        <w:rPr>
          <w:rFonts w:ascii="Times New Roman" w:eastAsia="Calibri" w:hAnsi="Times New Roman" w:cs="Times New Roman"/>
          <w:sz w:val="24"/>
          <w:lang w:val="de-DE"/>
        </w:rPr>
        <w:t xml:space="preserve">, чтобы </w:t>
      </w:r>
      <w:r w:rsidR="00E94E32">
        <w:rPr>
          <w:rFonts w:ascii="Times New Roman" w:eastAsia="Calibri" w:hAnsi="Times New Roman" w:cs="Times New Roman"/>
          <w:sz w:val="24"/>
          <w:lang w:val="de-DE"/>
        </w:rPr>
        <w:t>к ЕС относились ещё более серьёзно на мировой арене</w:t>
      </w:r>
      <w:r w:rsidR="003F0611">
        <w:rPr>
          <w:rFonts w:ascii="Times New Roman" w:eastAsia="Calibri" w:hAnsi="Times New Roman" w:cs="Times New Roman"/>
          <w:sz w:val="24"/>
          <w:lang w:val="de-DE"/>
        </w:rPr>
        <w:t>»</w:t>
      </w:r>
      <w:r w:rsidR="00E94E32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CB0FE3">
        <w:rPr>
          <w:rFonts w:ascii="Times New Roman" w:eastAsia="Calibri" w:hAnsi="Times New Roman" w:cs="Times New Roman"/>
          <w:sz w:val="24"/>
          <w:lang w:val="de-DE"/>
        </w:rPr>
        <w:t>p. 8).</w:t>
      </w:r>
    </w:p>
    <w:p w14:paraId="65437BE4" w14:textId="438A69CB" w:rsidR="00D2159E" w:rsidRDefault="00F56B35" w:rsidP="00B159C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До этого мы рассматривали партии, которые </w:t>
      </w:r>
      <w:r w:rsidR="009F5AB3">
        <w:rPr>
          <w:rFonts w:ascii="Times New Roman" w:eastAsia="Calibri" w:hAnsi="Times New Roman" w:cs="Times New Roman"/>
          <w:sz w:val="24"/>
          <w:lang w:val="de-DE"/>
        </w:rPr>
        <w:t xml:space="preserve">составляют довольно стабильную матрицу политических </w:t>
      </w:r>
      <w:r w:rsidR="004861D5">
        <w:rPr>
          <w:rFonts w:ascii="Times New Roman" w:eastAsia="Calibri" w:hAnsi="Times New Roman" w:cs="Times New Roman"/>
          <w:sz w:val="24"/>
          <w:lang w:val="de-DE"/>
        </w:rPr>
        <w:t>мнений, которая</w:t>
      </w:r>
      <w:r w:rsidR="009F508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73721">
        <w:rPr>
          <w:rFonts w:ascii="Times New Roman" w:eastAsia="Calibri" w:hAnsi="Times New Roman" w:cs="Times New Roman"/>
          <w:sz w:val="24"/>
          <w:lang w:val="de-DE"/>
        </w:rPr>
        <w:t xml:space="preserve">в современном устройстве </w:t>
      </w:r>
      <w:r w:rsidR="002933BE">
        <w:rPr>
          <w:rFonts w:ascii="Times New Roman" w:eastAsia="Calibri" w:hAnsi="Times New Roman" w:cs="Times New Roman"/>
          <w:sz w:val="24"/>
          <w:lang w:val="de-DE"/>
        </w:rPr>
        <w:t xml:space="preserve">дискурсивной формации не позволяет </w:t>
      </w:r>
      <w:r w:rsidR="00D57F5A">
        <w:rPr>
          <w:rFonts w:ascii="Times New Roman" w:eastAsia="Calibri" w:hAnsi="Times New Roman" w:cs="Times New Roman"/>
          <w:sz w:val="24"/>
          <w:lang w:val="de-DE"/>
        </w:rPr>
        <w:t>от неё не отталкиваться</w:t>
      </w:r>
      <w:r w:rsidR="002756B6">
        <w:rPr>
          <w:rFonts w:ascii="Times New Roman" w:eastAsia="Calibri" w:hAnsi="Times New Roman" w:cs="Times New Roman"/>
          <w:sz w:val="24"/>
          <w:lang w:val="de-DE"/>
        </w:rPr>
        <w:t xml:space="preserve"> в той мере, в которой </w:t>
      </w:r>
      <w:r w:rsidR="008B0F22">
        <w:rPr>
          <w:rFonts w:ascii="Times New Roman" w:eastAsia="Calibri" w:hAnsi="Times New Roman" w:cs="Times New Roman"/>
          <w:sz w:val="24"/>
          <w:lang w:val="de-DE"/>
        </w:rPr>
        <w:t>мы говорим о партии как таковой</w:t>
      </w:r>
      <w:r w:rsidR="004A1B2A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4320ED">
        <w:rPr>
          <w:rFonts w:ascii="Times New Roman" w:eastAsia="Calibri" w:hAnsi="Times New Roman" w:cs="Times New Roman"/>
          <w:sz w:val="24"/>
          <w:lang w:val="de-DE"/>
        </w:rPr>
        <w:t>как о форме институционализации</w:t>
      </w:r>
      <w:r w:rsidR="00001E78">
        <w:rPr>
          <w:rFonts w:ascii="Times New Roman" w:eastAsia="Calibri" w:hAnsi="Times New Roman" w:cs="Times New Roman"/>
          <w:sz w:val="24"/>
          <w:lang w:val="de-DE"/>
        </w:rPr>
        <w:t>.</w:t>
      </w:r>
      <w:r w:rsidR="008B0F2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948CD">
        <w:rPr>
          <w:rFonts w:ascii="Times New Roman" w:eastAsia="Calibri" w:hAnsi="Times New Roman" w:cs="Times New Roman"/>
          <w:sz w:val="24"/>
          <w:lang w:val="de-DE"/>
        </w:rPr>
        <w:t xml:space="preserve">Это иллюстрирует Партия </w:t>
      </w:r>
      <w:r w:rsidR="00F317D7">
        <w:rPr>
          <w:rFonts w:ascii="Times New Roman" w:eastAsia="Calibri" w:hAnsi="Times New Roman" w:cs="Times New Roman"/>
          <w:sz w:val="24"/>
          <w:lang w:val="de-DE"/>
        </w:rPr>
        <w:t xml:space="preserve">европейских зелёных (ПЕЗ), которая </w:t>
      </w:r>
      <w:r w:rsidR="00F72F68">
        <w:rPr>
          <w:rFonts w:ascii="Times New Roman" w:eastAsia="Calibri" w:hAnsi="Times New Roman" w:cs="Times New Roman"/>
          <w:sz w:val="24"/>
          <w:lang w:val="de-DE"/>
        </w:rPr>
        <w:t>выросла</w:t>
      </w:r>
      <w:r w:rsidR="00A0365D">
        <w:rPr>
          <w:rFonts w:ascii="Times New Roman" w:eastAsia="Calibri" w:hAnsi="Times New Roman" w:cs="Times New Roman"/>
          <w:sz w:val="24"/>
          <w:lang w:val="de-DE"/>
        </w:rPr>
        <w:t xml:space="preserve"> на национальном уровне</w:t>
      </w:r>
      <w:r w:rsidR="00434A8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F72F68">
        <w:rPr>
          <w:rFonts w:ascii="Times New Roman" w:eastAsia="Calibri" w:hAnsi="Times New Roman" w:cs="Times New Roman"/>
          <w:sz w:val="24"/>
          <w:lang w:val="de-DE"/>
        </w:rPr>
        <w:t xml:space="preserve">из протестных </w:t>
      </w:r>
      <w:r w:rsidR="00110FC6">
        <w:rPr>
          <w:rFonts w:ascii="Times New Roman" w:eastAsia="Calibri" w:hAnsi="Times New Roman" w:cs="Times New Roman"/>
          <w:sz w:val="24"/>
          <w:lang w:val="de-DE"/>
        </w:rPr>
        <w:t>молодёжных движений</w:t>
      </w:r>
      <w:r w:rsidR="00CA7E30">
        <w:rPr>
          <w:rFonts w:ascii="Times New Roman" w:eastAsia="Calibri" w:hAnsi="Times New Roman" w:cs="Times New Roman"/>
          <w:sz w:val="24"/>
          <w:lang w:val="de-DE"/>
        </w:rPr>
        <w:t>,</w:t>
      </w:r>
      <w:r w:rsidR="00FF2DE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871AE">
        <w:rPr>
          <w:rFonts w:ascii="Times New Roman" w:eastAsia="Calibri" w:hAnsi="Times New Roman" w:cs="Times New Roman"/>
          <w:sz w:val="24"/>
          <w:lang w:val="de-DE"/>
        </w:rPr>
        <w:t>в результате трансформации</w:t>
      </w:r>
      <w:r w:rsidR="00FF2DEF">
        <w:rPr>
          <w:rFonts w:ascii="Times New Roman" w:eastAsia="Calibri" w:hAnsi="Times New Roman" w:cs="Times New Roman"/>
          <w:sz w:val="24"/>
          <w:lang w:val="de-DE"/>
        </w:rPr>
        <w:t xml:space="preserve"> левого и критического дискурса в сторону от</w:t>
      </w:r>
      <w:r w:rsidR="00194E56">
        <w:rPr>
          <w:rFonts w:ascii="Times New Roman" w:eastAsia="Calibri" w:hAnsi="Times New Roman" w:cs="Times New Roman"/>
          <w:sz w:val="24"/>
          <w:lang w:val="de-DE"/>
        </w:rPr>
        <w:t xml:space="preserve"> всякого</w:t>
      </w:r>
      <w:r w:rsidR="00FF2DEF">
        <w:rPr>
          <w:rFonts w:ascii="Times New Roman" w:eastAsia="Calibri" w:hAnsi="Times New Roman" w:cs="Times New Roman"/>
          <w:sz w:val="24"/>
          <w:lang w:val="de-DE"/>
        </w:rPr>
        <w:t xml:space="preserve"> насилия и к </w:t>
      </w:r>
      <w:r w:rsidR="008A414C">
        <w:rPr>
          <w:rFonts w:ascii="Times New Roman" w:eastAsia="Calibri" w:hAnsi="Times New Roman" w:cs="Times New Roman"/>
          <w:sz w:val="24"/>
          <w:lang w:val="de-DE"/>
        </w:rPr>
        <w:t>легитимной институционализации</w:t>
      </w:r>
      <w:r w:rsidR="00F1538E">
        <w:rPr>
          <w:rFonts w:ascii="Times New Roman" w:eastAsia="Calibri" w:hAnsi="Times New Roman" w:cs="Times New Roman"/>
          <w:sz w:val="24"/>
          <w:lang w:val="de-DE"/>
        </w:rPr>
        <w:t xml:space="preserve"> (Женин, 2015)</w:t>
      </w:r>
      <w:r w:rsidR="005866DD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036C54">
        <w:rPr>
          <w:rFonts w:ascii="Times New Roman" w:eastAsia="Calibri" w:hAnsi="Times New Roman" w:cs="Times New Roman"/>
          <w:sz w:val="24"/>
          <w:lang w:val="de-DE"/>
        </w:rPr>
        <w:t xml:space="preserve">и </w:t>
      </w:r>
      <w:r w:rsidR="005866DD">
        <w:rPr>
          <w:rFonts w:ascii="Times New Roman" w:eastAsia="Calibri" w:hAnsi="Times New Roman" w:cs="Times New Roman"/>
          <w:sz w:val="24"/>
          <w:lang w:val="de-DE"/>
        </w:rPr>
        <w:t xml:space="preserve">хотя и в таком качестве она </w:t>
      </w:r>
      <w:r w:rsidR="00A0365D">
        <w:rPr>
          <w:rFonts w:ascii="Times New Roman" w:eastAsia="Calibri" w:hAnsi="Times New Roman" w:cs="Times New Roman"/>
          <w:sz w:val="24"/>
          <w:lang w:val="de-DE"/>
        </w:rPr>
        <w:t xml:space="preserve">и </w:t>
      </w:r>
      <w:r w:rsidR="005866DD">
        <w:rPr>
          <w:rFonts w:ascii="Times New Roman" w:eastAsia="Calibri" w:hAnsi="Times New Roman" w:cs="Times New Roman"/>
          <w:sz w:val="24"/>
          <w:lang w:val="de-DE"/>
        </w:rPr>
        <w:t>выступала антипартией</w:t>
      </w:r>
      <w:r w:rsidR="00036C54">
        <w:rPr>
          <w:rFonts w:ascii="Times New Roman" w:eastAsia="Calibri" w:hAnsi="Times New Roman" w:cs="Times New Roman"/>
          <w:sz w:val="24"/>
          <w:lang w:val="de-DE"/>
        </w:rPr>
        <w:t>,</w:t>
      </w:r>
      <w:r w:rsidR="005866DD">
        <w:rPr>
          <w:rFonts w:ascii="Times New Roman" w:eastAsia="Calibri" w:hAnsi="Times New Roman" w:cs="Times New Roman"/>
          <w:sz w:val="24"/>
          <w:lang w:val="de-DE"/>
        </w:rPr>
        <w:t xml:space="preserve"> с тех пор</w:t>
      </w:r>
      <w:r w:rsidR="000162C3">
        <w:rPr>
          <w:rFonts w:ascii="Times New Roman" w:eastAsia="Calibri" w:hAnsi="Times New Roman" w:cs="Times New Roman"/>
          <w:sz w:val="24"/>
          <w:lang w:val="de-DE"/>
        </w:rPr>
        <w:t xml:space="preserve"> она</w:t>
      </w:r>
      <w:r w:rsidR="00434A87">
        <w:rPr>
          <w:rFonts w:ascii="Times New Roman" w:eastAsia="Calibri" w:hAnsi="Times New Roman" w:cs="Times New Roman"/>
          <w:sz w:val="24"/>
          <w:lang w:val="de-DE"/>
        </w:rPr>
        <w:t xml:space="preserve"> последовательно углублялась </w:t>
      </w:r>
      <w:r w:rsidR="00CB09A1">
        <w:rPr>
          <w:rFonts w:ascii="Times New Roman" w:eastAsia="Calibri" w:hAnsi="Times New Roman" w:cs="Times New Roman"/>
          <w:sz w:val="24"/>
          <w:lang w:val="de-DE"/>
        </w:rPr>
        <w:t>в нормализованную</w:t>
      </w:r>
      <w:r w:rsidR="00751473">
        <w:rPr>
          <w:rFonts w:ascii="Times New Roman" w:eastAsia="Calibri" w:hAnsi="Times New Roman" w:cs="Times New Roman"/>
          <w:sz w:val="24"/>
          <w:lang w:val="de-DE"/>
        </w:rPr>
        <w:t>,</w:t>
      </w:r>
      <w:r w:rsidR="000B197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51473">
        <w:rPr>
          <w:rFonts w:ascii="Times New Roman" w:eastAsia="Calibri" w:hAnsi="Times New Roman" w:cs="Times New Roman"/>
          <w:sz w:val="24"/>
          <w:lang w:val="de-DE"/>
        </w:rPr>
        <w:t xml:space="preserve">более центрированную </w:t>
      </w:r>
      <w:r w:rsidR="00CB09A1">
        <w:rPr>
          <w:rFonts w:ascii="Times New Roman" w:eastAsia="Calibri" w:hAnsi="Times New Roman" w:cs="Times New Roman"/>
          <w:sz w:val="24"/>
          <w:lang w:val="de-DE"/>
        </w:rPr>
        <w:t>политическую систему</w:t>
      </w:r>
      <w:r w:rsidR="00DE22E1">
        <w:rPr>
          <w:rFonts w:ascii="Times New Roman" w:eastAsia="Calibri" w:hAnsi="Times New Roman" w:cs="Times New Roman"/>
          <w:sz w:val="24"/>
          <w:lang w:val="de-DE"/>
        </w:rPr>
        <w:t xml:space="preserve"> и сегодня составляет </w:t>
      </w:r>
      <w:r w:rsidR="00106E2A">
        <w:rPr>
          <w:rFonts w:ascii="Times New Roman" w:eastAsia="Calibri" w:hAnsi="Times New Roman" w:cs="Times New Roman"/>
          <w:sz w:val="24"/>
          <w:lang w:val="de-DE"/>
        </w:rPr>
        <w:t>её неотъемлемую часть</w:t>
      </w:r>
      <w:r w:rsidR="000146B0">
        <w:rPr>
          <w:rFonts w:ascii="Times New Roman" w:eastAsia="Calibri" w:hAnsi="Times New Roman" w:cs="Times New Roman"/>
          <w:sz w:val="24"/>
          <w:lang w:val="de-DE"/>
        </w:rPr>
        <w:t xml:space="preserve"> —</w:t>
      </w:r>
      <w:r w:rsidR="000C454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DF682C">
        <w:rPr>
          <w:rFonts w:ascii="Times New Roman" w:eastAsia="Calibri" w:hAnsi="Times New Roman" w:cs="Times New Roman"/>
          <w:sz w:val="24"/>
          <w:lang w:val="de-DE"/>
        </w:rPr>
        <w:t>уже</w:t>
      </w:r>
      <w:r w:rsidR="00797B23">
        <w:rPr>
          <w:rFonts w:ascii="Times New Roman" w:eastAsia="Calibri" w:hAnsi="Times New Roman" w:cs="Times New Roman"/>
          <w:sz w:val="24"/>
          <w:lang w:val="de-DE"/>
        </w:rPr>
        <w:t xml:space="preserve"> в манифесте 1999</w:t>
      </w:r>
      <w:r w:rsidR="00A17C32">
        <w:rPr>
          <w:rFonts w:ascii="Times New Roman" w:eastAsia="Calibri" w:hAnsi="Times New Roman" w:cs="Times New Roman"/>
          <w:sz w:val="24"/>
          <w:lang w:val="de-DE"/>
        </w:rPr>
        <w:t xml:space="preserve"> года</w:t>
      </w:r>
      <w:r w:rsidR="00797B23">
        <w:rPr>
          <w:rFonts w:ascii="Times New Roman" w:eastAsia="Calibri" w:hAnsi="Times New Roman" w:cs="Times New Roman"/>
          <w:sz w:val="24"/>
          <w:lang w:val="de-DE"/>
        </w:rPr>
        <w:t xml:space="preserve"> есть </w:t>
      </w:r>
      <w:r w:rsidR="00DC7973">
        <w:rPr>
          <w:rFonts w:ascii="Times New Roman" w:eastAsia="Calibri" w:hAnsi="Times New Roman" w:cs="Times New Roman"/>
          <w:sz w:val="24"/>
          <w:lang w:val="de-DE"/>
        </w:rPr>
        <w:t>призыв</w:t>
      </w:r>
      <w:r w:rsidR="00CB09A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17C32">
        <w:rPr>
          <w:rFonts w:ascii="Times New Roman" w:eastAsia="Calibri" w:hAnsi="Times New Roman" w:cs="Times New Roman"/>
          <w:sz w:val="24"/>
          <w:lang w:val="de-DE"/>
        </w:rPr>
        <w:t>Зелёных</w:t>
      </w:r>
      <w:r w:rsidR="005435DA">
        <w:rPr>
          <w:rFonts w:ascii="Times New Roman" w:eastAsia="Calibri" w:hAnsi="Times New Roman" w:cs="Times New Roman"/>
          <w:sz w:val="24"/>
          <w:lang w:val="de-DE"/>
        </w:rPr>
        <w:t xml:space="preserve"> к</w:t>
      </w:r>
      <w:r w:rsidR="00A17C3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FF2047" w:rsidRPr="00FF2047">
        <w:rPr>
          <w:rFonts w:ascii="Times New Roman" w:eastAsia="Calibri" w:hAnsi="Times New Roman" w:cs="Times New Roman"/>
          <w:sz w:val="24"/>
          <w:lang w:val="de-DE"/>
        </w:rPr>
        <w:t>«</w:t>
      </w:r>
      <w:r w:rsidR="002F440A">
        <w:rPr>
          <w:rFonts w:ascii="Times New Roman" w:eastAsia="Calibri" w:hAnsi="Times New Roman" w:cs="Times New Roman"/>
          <w:sz w:val="24"/>
          <w:lang w:val="de-DE"/>
        </w:rPr>
        <w:t xml:space="preserve">публичным „конституциональным“ дебатам </w:t>
      </w:r>
      <w:r w:rsidR="00CC0959">
        <w:rPr>
          <w:rFonts w:ascii="Times New Roman" w:eastAsia="Calibri" w:hAnsi="Times New Roman" w:cs="Times New Roman"/>
          <w:sz w:val="24"/>
          <w:lang w:val="de-DE"/>
        </w:rPr>
        <w:t>о будущем Европы</w:t>
      </w:r>
      <w:r w:rsidR="006133CE">
        <w:rPr>
          <w:rFonts w:ascii="Times New Roman" w:eastAsia="Calibri" w:hAnsi="Times New Roman" w:cs="Times New Roman"/>
          <w:sz w:val="24"/>
          <w:lang w:val="de-DE"/>
        </w:rPr>
        <w:t>, где смогут принять участие все члены общества</w:t>
      </w:r>
      <w:r w:rsidR="00FF2047" w:rsidRPr="00FF2047">
        <w:rPr>
          <w:rFonts w:ascii="Times New Roman" w:eastAsia="Calibri" w:hAnsi="Times New Roman" w:cs="Times New Roman"/>
          <w:sz w:val="24"/>
          <w:lang w:val="de-DE"/>
        </w:rPr>
        <w:t>»</w:t>
      </w:r>
      <w:r w:rsidR="00FF204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61CA8">
        <w:rPr>
          <w:rFonts w:ascii="Times New Roman" w:eastAsia="Calibri" w:hAnsi="Times New Roman" w:cs="Times New Roman"/>
          <w:sz w:val="24"/>
          <w:lang w:val="de-DE"/>
        </w:rPr>
        <w:t>(European Greens, 1999)</w:t>
      </w:r>
      <w:r w:rsidR="003D13FA">
        <w:rPr>
          <w:rFonts w:ascii="Times New Roman" w:eastAsia="Calibri" w:hAnsi="Times New Roman" w:cs="Times New Roman"/>
          <w:sz w:val="24"/>
          <w:lang w:val="de-DE"/>
        </w:rPr>
        <w:t xml:space="preserve">, что сегодня принято вспоминать как провалившийся проект </w:t>
      </w:r>
      <w:r w:rsidR="00816F53">
        <w:rPr>
          <w:rFonts w:ascii="Times New Roman" w:eastAsia="Calibri" w:hAnsi="Times New Roman" w:cs="Times New Roman"/>
          <w:sz w:val="24"/>
          <w:lang w:val="de-DE"/>
        </w:rPr>
        <w:t>конституции ЕС</w:t>
      </w:r>
      <w:r w:rsidR="00761CA8">
        <w:rPr>
          <w:rFonts w:ascii="Times New Roman" w:eastAsia="Calibri" w:hAnsi="Times New Roman" w:cs="Times New Roman"/>
          <w:sz w:val="24"/>
          <w:lang w:val="de-DE"/>
        </w:rPr>
        <w:t>.</w:t>
      </w:r>
      <w:r w:rsidR="00F9492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80242">
        <w:rPr>
          <w:rFonts w:ascii="Times New Roman" w:eastAsia="Calibri" w:hAnsi="Times New Roman" w:cs="Times New Roman"/>
          <w:sz w:val="24"/>
          <w:lang w:val="de-DE"/>
        </w:rPr>
        <w:t>«</w:t>
      </w:r>
      <w:r w:rsidR="000F0A0E">
        <w:rPr>
          <w:rFonts w:ascii="Times New Roman" w:eastAsia="Calibri" w:hAnsi="Times New Roman" w:cs="Times New Roman"/>
          <w:sz w:val="24"/>
          <w:lang w:val="de-DE"/>
        </w:rPr>
        <w:t xml:space="preserve">Европа </w:t>
      </w:r>
      <w:r w:rsidR="00FF6993">
        <w:rPr>
          <w:rFonts w:ascii="Times New Roman" w:eastAsia="Calibri" w:hAnsi="Times New Roman" w:cs="Times New Roman"/>
          <w:sz w:val="24"/>
          <w:lang w:val="de-DE"/>
        </w:rPr>
        <w:t>могла бы</w:t>
      </w:r>
      <w:r w:rsidR="000F0A0E">
        <w:rPr>
          <w:rFonts w:ascii="Times New Roman" w:eastAsia="Calibri" w:hAnsi="Times New Roman" w:cs="Times New Roman"/>
          <w:sz w:val="24"/>
          <w:lang w:val="de-DE"/>
        </w:rPr>
        <w:t xml:space="preserve"> быть </w:t>
      </w:r>
      <w:r w:rsidR="00B60F8D">
        <w:rPr>
          <w:rFonts w:ascii="Times New Roman" w:eastAsia="Calibri" w:hAnsi="Times New Roman" w:cs="Times New Roman"/>
          <w:sz w:val="24"/>
          <w:lang w:val="de-DE"/>
        </w:rPr>
        <w:t xml:space="preserve">крупной силой </w:t>
      </w:r>
      <w:r w:rsidR="008F3B66">
        <w:rPr>
          <w:rFonts w:ascii="Times New Roman" w:eastAsia="Calibri" w:hAnsi="Times New Roman" w:cs="Times New Roman"/>
          <w:sz w:val="24"/>
          <w:lang w:val="de-DE"/>
        </w:rPr>
        <w:t xml:space="preserve">в деле </w:t>
      </w:r>
      <w:r w:rsidR="004B5818">
        <w:rPr>
          <w:rFonts w:ascii="Times New Roman" w:eastAsia="Calibri" w:hAnsi="Times New Roman" w:cs="Times New Roman"/>
          <w:sz w:val="24"/>
          <w:lang w:val="de-DE"/>
        </w:rPr>
        <w:t>экологической и социальной справедливости</w:t>
      </w:r>
      <w:r w:rsidR="002A4A27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2C4A2C">
        <w:rPr>
          <w:rFonts w:ascii="Times New Roman" w:eastAsia="Calibri" w:hAnsi="Times New Roman" w:cs="Times New Roman"/>
          <w:sz w:val="24"/>
          <w:lang w:val="de-DE"/>
        </w:rPr>
        <w:t xml:space="preserve">демократии и мира </w:t>
      </w:r>
      <w:r w:rsidR="009734A2">
        <w:rPr>
          <w:rFonts w:ascii="Times New Roman" w:eastAsia="Calibri" w:hAnsi="Times New Roman" w:cs="Times New Roman"/>
          <w:sz w:val="24"/>
          <w:lang w:val="de-DE"/>
        </w:rPr>
        <w:t>по всей</w:t>
      </w:r>
      <w:r w:rsidR="002C4A2C">
        <w:rPr>
          <w:rFonts w:ascii="Times New Roman" w:eastAsia="Calibri" w:hAnsi="Times New Roman" w:cs="Times New Roman"/>
          <w:sz w:val="24"/>
          <w:lang w:val="de-DE"/>
        </w:rPr>
        <w:t xml:space="preserve"> планете</w:t>
      </w:r>
      <w:r w:rsidR="00BA088D">
        <w:rPr>
          <w:rFonts w:ascii="Times New Roman" w:eastAsia="Calibri" w:hAnsi="Times New Roman" w:cs="Times New Roman"/>
          <w:sz w:val="24"/>
          <w:lang w:val="de-DE"/>
        </w:rPr>
        <w:t xml:space="preserve">. Под лидерством </w:t>
      </w:r>
      <w:r w:rsidR="006B405F">
        <w:rPr>
          <w:rFonts w:ascii="Times New Roman" w:eastAsia="Calibri" w:hAnsi="Times New Roman" w:cs="Times New Roman"/>
          <w:sz w:val="24"/>
          <w:lang w:val="de-DE"/>
        </w:rPr>
        <w:t xml:space="preserve">политических партий, </w:t>
      </w:r>
      <w:r w:rsidR="00987A3C">
        <w:rPr>
          <w:rFonts w:ascii="Times New Roman" w:eastAsia="Calibri" w:hAnsi="Times New Roman" w:cs="Times New Roman"/>
          <w:sz w:val="24"/>
          <w:lang w:val="de-DE"/>
        </w:rPr>
        <w:t>единственным ответом которых на все вопросы является конкурентноспособный экономический рост</w:t>
      </w:r>
      <w:r w:rsidR="006E246F">
        <w:rPr>
          <w:rFonts w:ascii="Times New Roman" w:eastAsia="Calibri" w:hAnsi="Times New Roman" w:cs="Times New Roman"/>
          <w:sz w:val="24"/>
          <w:lang w:val="de-DE"/>
        </w:rPr>
        <w:t xml:space="preserve">, Европейский Союз </w:t>
      </w:r>
      <w:r w:rsidR="00F079E4">
        <w:rPr>
          <w:rFonts w:ascii="Times New Roman" w:eastAsia="Calibri" w:hAnsi="Times New Roman" w:cs="Times New Roman"/>
          <w:sz w:val="24"/>
          <w:lang w:val="de-DE"/>
        </w:rPr>
        <w:t xml:space="preserve">не справляется с тем, чтобы играть эту роль. </w:t>
      </w:r>
      <w:r w:rsidR="00C96140">
        <w:rPr>
          <w:rFonts w:ascii="Times New Roman" w:eastAsia="Calibri" w:hAnsi="Times New Roman" w:cs="Times New Roman"/>
          <w:sz w:val="24"/>
          <w:lang w:val="de-DE"/>
        </w:rPr>
        <w:t xml:space="preserve">Только Зелёные </w:t>
      </w:r>
      <w:r w:rsidR="00DD3DB2">
        <w:rPr>
          <w:rFonts w:ascii="Times New Roman" w:eastAsia="Calibri" w:hAnsi="Times New Roman" w:cs="Times New Roman"/>
          <w:sz w:val="24"/>
          <w:lang w:val="de-DE"/>
        </w:rPr>
        <w:t xml:space="preserve">поддерживают живым видение </w:t>
      </w:r>
      <w:r w:rsidR="00035203">
        <w:rPr>
          <w:rFonts w:ascii="Times New Roman" w:eastAsia="Calibri" w:hAnsi="Times New Roman" w:cs="Times New Roman"/>
          <w:sz w:val="24"/>
          <w:lang w:val="de-DE"/>
        </w:rPr>
        <w:t xml:space="preserve">Европы, способной </w:t>
      </w:r>
      <w:r w:rsidR="001B0A94">
        <w:rPr>
          <w:rFonts w:ascii="Times New Roman" w:eastAsia="Calibri" w:hAnsi="Times New Roman" w:cs="Times New Roman"/>
          <w:sz w:val="24"/>
          <w:lang w:val="de-DE"/>
        </w:rPr>
        <w:t xml:space="preserve">дотянуться до надежд </w:t>
      </w:r>
      <w:r w:rsidR="00F16CC8">
        <w:rPr>
          <w:rFonts w:ascii="Times New Roman" w:eastAsia="Calibri" w:hAnsi="Times New Roman" w:cs="Times New Roman"/>
          <w:sz w:val="24"/>
          <w:lang w:val="de-DE"/>
        </w:rPr>
        <w:t>её народа</w:t>
      </w:r>
      <w:r w:rsidR="000566ED">
        <w:rPr>
          <w:rFonts w:ascii="Times New Roman" w:eastAsia="Calibri" w:hAnsi="Times New Roman" w:cs="Times New Roman"/>
          <w:sz w:val="24"/>
          <w:lang w:val="de-DE"/>
        </w:rPr>
        <w:t xml:space="preserve"> и поспособствовать лучшему миру</w:t>
      </w:r>
      <w:r w:rsidR="00A80242">
        <w:rPr>
          <w:rFonts w:ascii="Times New Roman" w:eastAsia="Calibri" w:hAnsi="Times New Roman" w:cs="Times New Roman"/>
          <w:sz w:val="24"/>
          <w:lang w:val="de-DE"/>
        </w:rPr>
        <w:t>»</w:t>
      </w:r>
      <w:r w:rsidR="000566ED">
        <w:rPr>
          <w:rFonts w:ascii="Times New Roman" w:eastAsia="Calibri" w:hAnsi="Times New Roman" w:cs="Times New Roman"/>
          <w:sz w:val="24"/>
          <w:lang w:val="de-DE"/>
        </w:rPr>
        <w:t xml:space="preserve"> (ibid.), — </w:t>
      </w:r>
      <w:r w:rsidR="00EA118F">
        <w:rPr>
          <w:rFonts w:ascii="Times New Roman" w:eastAsia="Calibri" w:hAnsi="Times New Roman" w:cs="Times New Roman"/>
          <w:sz w:val="24"/>
          <w:lang w:val="de-DE"/>
        </w:rPr>
        <w:t xml:space="preserve">в самом начале манифеста мы видим </w:t>
      </w:r>
      <w:r w:rsidR="0042787E">
        <w:rPr>
          <w:rFonts w:ascii="Times New Roman" w:eastAsia="Calibri" w:hAnsi="Times New Roman" w:cs="Times New Roman"/>
          <w:sz w:val="24"/>
          <w:lang w:val="de-DE"/>
        </w:rPr>
        <w:t xml:space="preserve">принципиально внешнюю </w:t>
      </w:r>
      <w:r w:rsidR="00614F23">
        <w:rPr>
          <w:rFonts w:ascii="Times New Roman" w:eastAsia="Calibri" w:hAnsi="Times New Roman" w:cs="Times New Roman"/>
          <w:sz w:val="24"/>
          <w:lang w:val="de-DE"/>
        </w:rPr>
        <w:t>повестку</w:t>
      </w:r>
      <w:r w:rsidR="0042787E">
        <w:rPr>
          <w:rFonts w:ascii="Times New Roman" w:eastAsia="Calibri" w:hAnsi="Times New Roman" w:cs="Times New Roman"/>
          <w:sz w:val="24"/>
          <w:lang w:val="de-DE"/>
        </w:rPr>
        <w:t xml:space="preserve">, ровно как и центрацию </w:t>
      </w:r>
      <w:r w:rsidR="00E3697A">
        <w:rPr>
          <w:rFonts w:ascii="Times New Roman" w:eastAsia="Calibri" w:hAnsi="Times New Roman" w:cs="Times New Roman"/>
          <w:sz w:val="24"/>
          <w:lang w:val="de-DE"/>
        </w:rPr>
        <w:t xml:space="preserve">Зелёных за счёт </w:t>
      </w:r>
      <w:r w:rsidR="00D93B12">
        <w:rPr>
          <w:rFonts w:ascii="Times New Roman" w:eastAsia="Calibri" w:hAnsi="Times New Roman" w:cs="Times New Roman"/>
          <w:sz w:val="24"/>
          <w:lang w:val="de-DE"/>
        </w:rPr>
        <w:t xml:space="preserve">даже не столько других партий, сколько </w:t>
      </w:r>
      <w:r w:rsidR="00923808">
        <w:rPr>
          <w:rFonts w:ascii="Times New Roman" w:eastAsia="Calibri" w:hAnsi="Times New Roman" w:cs="Times New Roman"/>
          <w:sz w:val="24"/>
          <w:lang w:val="de-DE"/>
        </w:rPr>
        <w:t xml:space="preserve">«системного Другого». </w:t>
      </w:r>
      <w:r w:rsidR="00614F23">
        <w:rPr>
          <w:rFonts w:ascii="Times New Roman" w:eastAsia="Calibri" w:hAnsi="Times New Roman" w:cs="Times New Roman"/>
          <w:sz w:val="24"/>
          <w:lang w:val="de-DE"/>
        </w:rPr>
        <w:t>В манифесте довольно подробно излагается также и внутренняя для ЕС повестка,</w:t>
      </w:r>
      <w:r w:rsidR="00F65DB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14F23">
        <w:rPr>
          <w:rFonts w:ascii="Times New Roman" w:eastAsia="Calibri" w:hAnsi="Times New Roman" w:cs="Times New Roman"/>
          <w:sz w:val="24"/>
          <w:lang w:val="de-DE"/>
        </w:rPr>
        <w:t>но даже безотносительно этого мы видим, что акцент на внешнее и</w:t>
      </w:r>
      <w:r w:rsidR="00F15768">
        <w:rPr>
          <w:rFonts w:ascii="Times New Roman" w:eastAsia="Calibri" w:hAnsi="Times New Roman" w:cs="Times New Roman"/>
          <w:sz w:val="24"/>
          <w:lang w:val="de-DE"/>
        </w:rPr>
        <w:t xml:space="preserve"> центрация </w:t>
      </w:r>
      <w:r w:rsidR="004A1FC4">
        <w:rPr>
          <w:rFonts w:ascii="Times New Roman" w:eastAsia="Calibri" w:hAnsi="Times New Roman" w:cs="Times New Roman"/>
          <w:sz w:val="24"/>
          <w:lang w:val="de-DE"/>
        </w:rPr>
        <w:t xml:space="preserve">за счёт Другого не переводятся здесь в </w:t>
      </w:r>
      <w:r w:rsidR="00B4079C">
        <w:rPr>
          <w:rFonts w:ascii="Times New Roman" w:eastAsia="Calibri" w:hAnsi="Times New Roman" w:cs="Times New Roman"/>
          <w:sz w:val="24"/>
          <w:lang w:val="de-DE"/>
        </w:rPr>
        <w:t xml:space="preserve">изолированную субъектность. </w:t>
      </w:r>
      <w:r w:rsidR="00A160EC">
        <w:rPr>
          <w:rFonts w:ascii="Times New Roman" w:eastAsia="Calibri" w:hAnsi="Times New Roman" w:cs="Times New Roman"/>
          <w:sz w:val="24"/>
          <w:lang w:val="de-DE"/>
        </w:rPr>
        <w:t xml:space="preserve">Это подтверждается в части, посвящённой </w:t>
      </w:r>
      <w:r w:rsidR="000847EF">
        <w:rPr>
          <w:rFonts w:ascii="Times New Roman" w:eastAsia="Calibri" w:hAnsi="Times New Roman" w:cs="Times New Roman"/>
          <w:sz w:val="24"/>
          <w:lang w:val="de-DE"/>
        </w:rPr>
        <w:t xml:space="preserve">внешней безопасности: </w:t>
      </w:r>
      <w:r w:rsidR="00615EFB" w:rsidRPr="00615EFB">
        <w:rPr>
          <w:rFonts w:ascii="Times New Roman" w:eastAsia="Calibri" w:hAnsi="Times New Roman" w:cs="Times New Roman"/>
          <w:sz w:val="24"/>
          <w:lang w:val="de-DE"/>
        </w:rPr>
        <w:t>«</w:t>
      </w:r>
      <w:r w:rsidR="00BB6266">
        <w:rPr>
          <w:rFonts w:ascii="Times New Roman" w:eastAsia="Calibri" w:hAnsi="Times New Roman" w:cs="Times New Roman"/>
          <w:sz w:val="24"/>
          <w:lang w:val="de-DE"/>
        </w:rPr>
        <w:t xml:space="preserve">Текущее расширение НАТО </w:t>
      </w:r>
      <w:r w:rsidR="00B936DE">
        <w:rPr>
          <w:rFonts w:ascii="Times New Roman" w:eastAsia="Calibri" w:hAnsi="Times New Roman" w:cs="Times New Roman"/>
          <w:sz w:val="24"/>
          <w:lang w:val="de-DE"/>
        </w:rPr>
        <w:t xml:space="preserve">не является шагом в сторону </w:t>
      </w:r>
      <w:r w:rsidR="00D40BAD">
        <w:rPr>
          <w:rFonts w:ascii="Times New Roman" w:eastAsia="Calibri" w:hAnsi="Times New Roman" w:cs="Times New Roman"/>
          <w:sz w:val="24"/>
          <w:lang w:val="de-DE"/>
        </w:rPr>
        <w:t>ориентированной на мир внешней политики</w:t>
      </w:r>
      <w:r w:rsidR="00797856">
        <w:rPr>
          <w:rFonts w:ascii="Times New Roman" w:eastAsia="Calibri" w:hAnsi="Times New Roman" w:cs="Times New Roman"/>
          <w:sz w:val="24"/>
          <w:lang w:val="de-DE"/>
        </w:rPr>
        <w:t>. Это создаёт</w:t>
      </w:r>
      <w:r w:rsidR="00136A6B">
        <w:rPr>
          <w:rFonts w:ascii="Times New Roman" w:eastAsia="Calibri" w:hAnsi="Times New Roman" w:cs="Times New Roman"/>
          <w:sz w:val="24"/>
          <w:lang w:val="de-DE"/>
        </w:rPr>
        <w:t xml:space="preserve"> новые</w:t>
      </w:r>
      <w:r w:rsidR="00797856">
        <w:rPr>
          <w:rFonts w:ascii="Times New Roman" w:eastAsia="Calibri" w:hAnsi="Times New Roman" w:cs="Times New Roman"/>
          <w:sz w:val="24"/>
          <w:lang w:val="de-DE"/>
        </w:rPr>
        <w:t xml:space="preserve"> границы в </w:t>
      </w:r>
      <w:r w:rsidR="00136A6B">
        <w:rPr>
          <w:rFonts w:ascii="Times New Roman" w:eastAsia="Calibri" w:hAnsi="Times New Roman" w:cs="Times New Roman"/>
          <w:sz w:val="24"/>
          <w:lang w:val="de-DE"/>
        </w:rPr>
        <w:t xml:space="preserve">Европе. </w:t>
      </w:r>
      <w:r w:rsidR="003842F6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НАТО и ЗЕС [Западноевропейский союз] </w:t>
      </w:r>
      <w:r w:rsidR="009A2BA0">
        <w:rPr>
          <w:rFonts w:ascii="Times New Roman" w:eastAsia="Calibri" w:hAnsi="Times New Roman" w:cs="Times New Roman"/>
          <w:sz w:val="24"/>
          <w:lang w:val="de-DE"/>
        </w:rPr>
        <w:t xml:space="preserve">оба должны быть </w:t>
      </w:r>
      <w:r w:rsidR="00691783">
        <w:rPr>
          <w:rFonts w:ascii="Times New Roman" w:eastAsia="Calibri" w:hAnsi="Times New Roman" w:cs="Times New Roman"/>
          <w:sz w:val="24"/>
          <w:lang w:val="de-DE"/>
        </w:rPr>
        <w:t xml:space="preserve">заменены пан-европейской </w:t>
      </w:r>
      <w:r w:rsidR="00D534FC">
        <w:rPr>
          <w:rFonts w:ascii="Times New Roman" w:eastAsia="Calibri" w:hAnsi="Times New Roman" w:cs="Times New Roman"/>
          <w:sz w:val="24"/>
          <w:lang w:val="de-DE"/>
        </w:rPr>
        <w:t xml:space="preserve">системой безопасности, основанной на </w:t>
      </w:r>
      <w:r w:rsidR="00294CA1">
        <w:rPr>
          <w:rFonts w:ascii="Times New Roman" w:eastAsia="Calibri" w:hAnsi="Times New Roman" w:cs="Times New Roman"/>
          <w:sz w:val="24"/>
          <w:lang w:val="de-DE"/>
        </w:rPr>
        <w:t>ОБСЕ</w:t>
      </w:r>
      <w:r w:rsidR="003B14B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60E50">
        <w:rPr>
          <w:rFonts w:ascii="Times New Roman" w:eastAsia="Calibri" w:hAnsi="Times New Roman" w:cs="Times New Roman"/>
          <w:sz w:val="24"/>
          <w:lang w:val="de-DE"/>
        </w:rPr>
        <w:t>и включающей все европейские страны</w:t>
      </w:r>
      <w:r w:rsidR="00615EFB" w:rsidRPr="00615EFB">
        <w:rPr>
          <w:rFonts w:ascii="Times New Roman" w:eastAsia="Calibri" w:hAnsi="Times New Roman" w:cs="Times New Roman"/>
          <w:sz w:val="24"/>
          <w:lang w:val="de-DE"/>
        </w:rPr>
        <w:t>»</w:t>
      </w:r>
      <w:r w:rsidR="003509D5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BA488E">
        <w:rPr>
          <w:rFonts w:ascii="Times New Roman" w:eastAsia="Calibri" w:hAnsi="Times New Roman" w:cs="Times New Roman"/>
          <w:sz w:val="24"/>
          <w:lang w:val="de-DE"/>
        </w:rPr>
        <w:t xml:space="preserve">Отметим событийный вход </w:t>
      </w:r>
      <w:r w:rsidR="000B2609">
        <w:rPr>
          <w:rFonts w:ascii="Times New Roman" w:eastAsia="Calibri" w:hAnsi="Times New Roman" w:cs="Times New Roman"/>
          <w:sz w:val="24"/>
          <w:lang w:val="de-DE"/>
        </w:rPr>
        <w:t xml:space="preserve">постсоветского расширения </w:t>
      </w:r>
      <w:r w:rsidR="00786B7B">
        <w:rPr>
          <w:rFonts w:ascii="Times New Roman" w:eastAsia="Calibri" w:hAnsi="Times New Roman" w:cs="Times New Roman"/>
          <w:sz w:val="24"/>
          <w:lang w:val="de-DE"/>
        </w:rPr>
        <w:t>Североатлантического Альянса</w:t>
      </w:r>
      <w:r w:rsidR="005B40A3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EA3426">
        <w:rPr>
          <w:rFonts w:ascii="Times New Roman" w:eastAsia="Calibri" w:hAnsi="Times New Roman" w:cs="Times New Roman"/>
          <w:sz w:val="24"/>
          <w:lang w:val="de-DE"/>
        </w:rPr>
        <w:t xml:space="preserve">по безопасности </w:t>
      </w:r>
      <w:r w:rsidR="005B40A3">
        <w:rPr>
          <w:rFonts w:ascii="Times New Roman" w:eastAsia="Calibri" w:hAnsi="Times New Roman" w:cs="Times New Roman"/>
          <w:sz w:val="24"/>
          <w:lang w:val="de-DE"/>
        </w:rPr>
        <w:t xml:space="preserve">более ничего </w:t>
      </w:r>
      <w:r w:rsidR="00C71565">
        <w:rPr>
          <w:rFonts w:ascii="Times New Roman" w:eastAsia="Calibri" w:hAnsi="Times New Roman" w:cs="Times New Roman"/>
          <w:sz w:val="24"/>
          <w:lang w:val="de-DE"/>
        </w:rPr>
        <w:t xml:space="preserve">на этом </w:t>
      </w:r>
      <w:r w:rsidR="00037E68">
        <w:rPr>
          <w:rFonts w:ascii="Times New Roman" w:eastAsia="Calibri" w:hAnsi="Times New Roman" w:cs="Times New Roman"/>
          <w:sz w:val="24"/>
          <w:lang w:val="de-DE"/>
        </w:rPr>
        <w:t>уровне эксплицитно не транскрибируется</w:t>
      </w:r>
      <w:r w:rsidR="00C71565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287AC8">
        <w:rPr>
          <w:rFonts w:ascii="Times New Roman" w:eastAsia="Calibri" w:hAnsi="Times New Roman" w:cs="Times New Roman"/>
          <w:sz w:val="24"/>
          <w:lang w:val="de-DE"/>
        </w:rPr>
        <w:t>Однако</w:t>
      </w:r>
      <w:r w:rsidR="004D4BAF">
        <w:rPr>
          <w:rFonts w:ascii="Times New Roman" w:eastAsia="Calibri" w:hAnsi="Times New Roman" w:cs="Times New Roman"/>
          <w:sz w:val="24"/>
          <w:lang w:val="de-DE"/>
        </w:rPr>
        <w:t xml:space="preserve"> здесь также, как и в случае АЛДЕ</w:t>
      </w:r>
      <w:r w:rsidR="00504AA3">
        <w:rPr>
          <w:rFonts w:ascii="Times New Roman" w:eastAsia="Calibri" w:hAnsi="Times New Roman" w:cs="Times New Roman"/>
          <w:sz w:val="24"/>
          <w:lang w:val="de-DE"/>
        </w:rPr>
        <w:t>,</w:t>
      </w:r>
      <w:r w:rsidR="004D4BAF">
        <w:rPr>
          <w:rFonts w:ascii="Times New Roman" w:eastAsia="Calibri" w:hAnsi="Times New Roman" w:cs="Times New Roman"/>
          <w:sz w:val="24"/>
          <w:lang w:val="de-DE"/>
        </w:rPr>
        <w:t xml:space="preserve"> отмечается роль ОБСЕ</w:t>
      </w:r>
      <w:r w:rsidR="00B91038">
        <w:rPr>
          <w:rFonts w:ascii="Times New Roman" w:eastAsia="Calibri" w:hAnsi="Times New Roman" w:cs="Times New Roman"/>
          <w:sz w:val="24"/>
          <w:lang w:val="de-DE"/>
        </w:rPr>
        <w:t>, а также ООН</w:t>
      </w:r>
      <w:r w:rsidR="009C5654">
        <w:rPr>
          <w:rFonts w:ascii="Times New Roman" w:eastAsia="Calibri" w:hAnsi="Times New Roman" w:cs="Times New Roman"/>
          <w:sz w:val="24"/>
          <w:lang w:val="de-DE"/>
        </w:rPr>
        <w:t xml:space="preserve"> — интересно, что </w:t>
      </w:r>
      <w:r w:rsidR="00540360">
        <w:rPr>
          <w:rFonts w:ascii="Times New Roman" w:eastAsia="Calibri" w:hAnsi="Times New Roman" w:cs="Times New Roman"/>
          <w:sz w:val="24"/>
          <w:lang w:val="de-DE"/>
        </w:rPr>
        <w:t xml:space="preserve">в этом смысле </w:t>
      </w:r>
      <w:r w:rsidR="00B91FD8">
        <w:rPr>
          <w:rFonts w:ascii="Times New Roman" w:eastAsia="Calibri" w:hAnsi="Times New Roman" w:cs="Times New Roman"/>
          <w:sz w:val="24"/>
          <w:lang w:val="de-DE"/>
        </w:rPr>
        <w:t xml:space="preserve">Зелёные полагаются на либеральный международный порядок, </w:t>
      </w:r>
      <w:r w:rsidR="00D72438">
        <w:rPr>
          <w:rFonts w:ascii="Times New Roman" w:eastAsia="Calibri" w:hAnsi="Times New Roman" w:cs="Times New Roman"/>
          <w:sz w:val="24"/>
          <w:lang w:val="de-DE"/>
        </w:rPr>
        <w:t xml:space="preserve">вероятно потому, что </w:t>
      </w:r>
      <w:r w:rsidR="00E36B1C">
        <w:rPr>
          <w:rFonts w:ascii="Times New Roman" w:eastAsia="Calibri" w:hAnsi="Times New Roman" w:cs="Times New Roman"/>
          <w:sz w:val="24"/>
          <w:lang w:val="de-DE"/>
        </w:rPr>
        <w:t xml:space="preserve">в структуре знаний </w:t>
      </w:r>
      <w:r w:rsidR="00BE6868">
        <w:rPr>
          <w:rFonts w:ascii="Times New Roman" w:eastAsia="Calibri" w:hAnsi="Times New Roman" w:cs="Times New Roman"/>
          <w:sz w:val="24"/>
          <w:lang w:val="de-DE"/>
        </w:rPr>
        <w:t xml:space="preserve">всякая институционализированная в </w:t>
      </w:r>
      <w:r w:rsidR="009C7E50">
        <w:rPr>
          <w:rFonts w:ascii="Times New Roman" w:eastAsia="Calibri" w:hAnsi="Times New Roman" w:cs="Times New Roman"/>
          <w:sz w:val="24"/>
          <w:lang w:val="de-DE"/>
        </w:rPr>
        <w:t xml:space="preserve">нормальной политике </w:t>
      </w:r>
      <w:r w:rsidR="002D2E78">
        <w:rPr>
          <w:rFonts w:ascii="Times New Roman" w:eastAsia="Calibri" w:hAnsi="Times New Roman" w:cs="Times New Roman"/>
          <w:sz w:val="24"/>
          <w:lang w:val="de-DE"/>
        </w:rPr>
        <w:t xml:space="preserve">субъектность может опираться </w:t>
      </w:r>
      <w:r w:rsidR="00A21A69">
        <w:rPr>
          <w:rFonts w:ascii="Times New Roman" w:eastAsia="Calibri" w:hAnsi="Times New Roman" w:cs="Times New Roman"/>
          <w:sz w:val="24"/>
          <w:lang w:val="de-DE"/>
        </w:rPr>
        <w:t xml:space="preserve">только на эту форму </w:t>
      </w:r>
      <w:r w:rsidR="00FA74A3">
        <w:rPr>
          <w:rFonts w:ascii="Times New Roman" w:eastAsia="Calibri" w:hAnsi="Times New Roman" w:cs="Times New Roman"/>
          <w:sz w:val="24"/>
          <w:lang w:val="de-DE"/>
        </w:rPr>
        <w:t xml:space="preserve">денационализации </w:t>
      </w:r>
      <w:r w:rsidR="00D10FE7">
        <w:rPr>
          <w:rFonts w:ascii="Times New Roman" w:eastAsia="Calibri" w:hAnsi="Times New Roman" w:cs="Times New Roman"/>
          <w:sz w:val="24"/>
          <w:lang w:val="de-DE"/>
        </w:rPr>
        <w:t>внешней безопасности</w:t>
      </w:r>
      <w:r w:rsidR="00A21A69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112CCE">
        <w:rPr>
          <w:rFonts w:ascii="Times New Roman" w:eastAsia="Calibri" w:hAnsi="Times New Roman" w:cs="Times New Roman"/>
          <w:sz w:val="24"/>
          <w:lang w:val="de-DE"/>
        </w:rPr>
        <w:t xml:space="preserve">Это, </w:t>
      </w:r>
      <w:r w:rsidR="003F27BD">
        <w:rPr>
          <w:rFonts w:ascii="Times New Roman" w:eastAsia="Calibri" w:hAnsi="Times New Roman" w:cs="Times New Roman"/>
          <w:sz w:val="24"/>
          <w:lang w:val="de-DE"/>
        </w:rPr>
        <w:t>должно быть, имело свои последствия по крайней мере для</w:t>
      </w:r>
      <w:r w:rsidR="0006504C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6504C" w:rsidRPr="0006504C">
        <w:rPr>
          <w:rFonts w:ascii="Times New Roman" w:eastAsia="Calibri" w:hAnsi="Times New Roman" w:cs="Times New Roman"/>
          <w:sz w:val="24"/>
          <w:lang w:val="de-DE"/>
        </w:rPr>
        <w:t>немецких Зелёных</w:t>
      </w:r>
      <w:r w:rsidR="0006504C">
        <w:rPr>
          <w:rFonts w:ascii="Times New Roman" w:eastAsia="Calibri" w:hAnsi="Times New Roman" w:cs="Times New Roman"/>
          <w:sz w:val="24"/>
          <w:lang w:val="de-DE"/>
        </w:rPr>
        <w:t>,</w:t>
      </w:r>
      <w:r w:rsidR="003F27BD">
        <w:rPr>
          <w:rFonts w:ascii="Times New Roman" w:eastAsia="Calibri" w:hAnsi="Times New Roman" w:cs="Times New Roman"/>
          <w:sz w:val="24"/>
          <w:lang w:val="de-DE"/>
        </w:rPr>
        <w:t xml:space="preserve"> поддержавших</w:t>
      </w:r>
      <w:r w:rsidR="00FA74A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16AD0">
        <w:rPr>
          <w:rFonts w:ascii="Times New Roman" w:eastAsia="Calibri" w:hAnsi="Times New Roman" w:cs="Times New Roman"/>
          <w:sz w:val="24"/>
          <w:lang w:val="de-DE"/>
        </w:rPr>
        <w:t xml:space="preserve">вопреки традиционной доктрине </w:t>
      </w:r>
      <w:r w:rsidR="00FA74A3">
        <w:rPr>
          <w:rFonts w:ascii="Times New Roman" w:eastAsia="Calibri" w:hAnsi="Times New Roman" w:cs="Times New Roman"/>
          <w:sz w:val="24"/>
          <w:lang w:val="de-DE"/>
        </w:rPr>
        <w:t>национальное</w:t>
      </w:r>
      <w:r w:rsidR="003F27BD">
        <w:rPr>
          <w:rFonts w:ascii="Times New Roman" w:eastAsia="Calibri" w:hAnsi="Times New Roman" w:cs="Times New Roman"/>
          <w:sz w:val="24"/>
          <w:lang w:val="de-DE"/>
        </w:rPr>
        <w:t xml:space="preserve"> военное присутствие </w:t>
      </w:r>
      <w:r w:rsidR="008E15F4">
        <w:rPr>
          <w:rFonts w:ascii="Times New Roman" w:eastAsia="Calibri" w:hAnsi="Times New Roman" w:cs="Times New Roman"/>
          <w:sz w:val="24"/>
          <w:lang w:val="de-DE"/>
        </w:rPr>
        <w:t>в Афганистане</w:t>
      </w:r>
      <w:r w:rsidR="00463131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732E10">
        <w:rPr>
          <w:rFonts w:ascii="Times New Roman" w:eastAsia="Calibri" w:hAnsi="Times New Roman" w:cs="Times New Roman"/>
          <w:sz w:val="24"/>
          <w:lang w:val="de-DE"/>
        </w:rPr>
        <w:t xml:space="preserve">Ещё одним эпистемным аспектом является то, что впоследствии </w:t>
      </w:r>
      <w:r w:rsidR="00E92746">
        <w:rPr>
          <w:rFonts w:ascii="Times New Roman" w:eastAsia="Calibri" w:hAnsi="Times New Roman" w:cs="Times New Roman"/>
          <w:sz w:val="24"/>
          <w:lang w:val="de-DE"/>
        </w:rPr>
        <w:t xml:space="preserve">понятийно закрепится как </w:t>
      </w:r>
      <w:r w:rsidR="00E92746" w:rsidRPr="00E649BC">
        <w:rPr>
          <w:rFonts w:ascii="Times New Roman" w:eastAsia="Calibri" w:hAnsi="Times New Roman" w:cs="Times New Roman"/>
          <w:i/>
          <w:iCs/>
          <w:sz w:val="24"/>
          <w:lang w:val="de-DE"/>
        </w:rPr>
        <w:t>security-development nexus</w:t>
      </w:r>
      <w:r w:rsidR="00E92746">
        <w:rPr>
          <w:rFonts w:ascii="Times New Roman" w:eastAsia="Calibri" w:hAnsi="Times New Roman" w:cs="Times New Roman"/>
          <w:sz w:val="24"/>
          <w:lang w:val="de-DE"/>
        </w:rPr>
        <w:t xml:space="preserve"> (сцепка </w:t>
      </w:r>
      <w:r w:rsidR="00E649BC">
        <w:rPr>
          <w:rFonts w:ascii="Times New Roman" w:eastAsia="Calibri" w:hAnsi="Times New Roman" w:cs="Times New Roman"/>
          <w:sz w:val="24"/>
          <w:lang w:val="de-DE"/>
        </w:rPr>
        <w:t>безопасности и развития)</w:t>
      </w:r>
      <w:r w:rsidR="00E92746">
        <w:rPr>
          <w:rFonts w:ascii="Times New Roman" w:eastAsia="Calibri" w:hAnsi="Times New Roman" w:cs="Times New Roman"/>
          <w:sz w:val="24"/>
          <w:lang w:val="de-DE"/>
        </w:rPr>
        <w:t>:</w:t>
      </w:r>
      <w:r w:rsidR="00D9526A">
        <w:rPr>
          <w:rFonts w:ascii="Times New Roman" w:eastAsia="Calibri" w:hAnsi="Times New Roman" w:cs="Times New Roman"/>
          <w:sz w:val="24"/>
          <w:lang w:val="de-DE"/>
        </w:rPr>
        <w:t xml:space="preserve"> «Мир — это больше, чем отсутствие войны или урегулирование конфликтов. Мир не может быть построен договором, это непрерывный процесс медиации. Это связано с занятостью, чистой водой, здоровьем, базовыми правами человека и фундаментальными свободами [в оригинальном тексте в единственном числе —</w:t>
      </w:r>
      <w:r w:rsidR="005D0C7A">
        <w:rPr>
          <w:rFonts w:ascii="Times New Roman" w:eastAsia="Calibri" w:hAnsi="Times New Roman" w:cs="Times New Roman"/>
          <w:sz w:val="24"/>
          <w:lang w:val="de-DE"/>
        </w:rPr>
        <w:t xml:space="preserve"> fundamental</w:t>
      </w:r>
      <w:r w:rsidR="00D9526A">
        <w:rPr>
          <w:rFonts w:ascii="Times New Roman" w:eastAsia="Calibri" w:hAnsi="Times New Roman" w:cs="Times New Roman"/>
          <w:sz w:val="24"/>
          <w:lang w:val="de-DE"/>
        </w:rPr>
        <w:t xml:space="preserve"> freedom]. </w:t>
      </w:r>
      <w:r w:rsidR="005D0C7A">
        <w:rPr>
          <w:rFonts w:ascii="Times New Roman" w:eastAsia="Calibri" w:hAnsi="Times New Roman" w:cs="Times New Roman"/>
          <w:sz w:val="24"/>
          <w:lang w:val="de-DE"/>
        </w:rPr>
        <w:t>Мирное состояние</w:t>
      </w:r>
      <w:r w:rsidR="00D9526A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D0C7A">
        <w:rPr>
          <w:rFonts w:ascii="Times New Roman" w:eastAsia="Calibri" w:hAnsi="Times New Roman" w:cs="Times New Roman"/>
          <w:sz w:val="24"/>
          <w:lang w:val="de-DE"/>
        </w:rPr>
        <w:t>должно</w:t>
      </w:r>
      <w:r w:rsidR="00D9526A">
        <w:rPr>
          <w:rFonts w:ascii="Times New Roman" w:eastAsia="Calibri" w:hAnsi="Times New Roman" w:cs="Times New Roman"/>
          <w:sz w:val="24"/>
          <w:lang w:val="de-DE"/>
        </w:rPr>
        <w:t xml:space="preserve"> быть </w:t>
      </w:r>
      <w:r w:rsidR="005D0C7A">
        <w:rPr>
          <w:rFonts w:ascii="Times New Roman" w:eastAsia="Calibri" w:hAnsi="Times New Roman" w:cs="Times New Roman"/>
          <w:sz w:val="24"/>
          <w:lang w:val="de-DE"/>
        </w:rPr>
        <w:t>организовано</w:t>
      </w:r>
      <w:r w:rsidR="00D9526A">
        <w:rPr>
          <w:rFonts w:ascii="Times New Roman" w:eastAsia="Calibri" w:hAnsi="Times New Roman" w:cs="Times New Roman"/>
          <w:sz w:val="24"/>
          <w:lang w:val="de-DE"/>
        </w:rPr>
        <w:t xml:space="preserve">». </w:t>
      </w:r>
      <w:r w:rsidR="00565EDD">
        <w:rPr>
          <w:rFonts w:ascii="Times New Roman" w:eastAsia="Calibri" w:hAnsi="Times New Roman" w:cs="Times New Roman"/>
          <w:sz w:val="24"/>
          <w:lang w:val="de-DE"/>
        </w:rPr>
        <w:t xml:space="preserve">Попробуем предположить, что это дискурсивный поворот </w:t>
      </w:r>
      <w:r w:rsidR="00BC21C9">
        <w:rPr>
          <w:rFonts w:ascii="Times New Roman" w:eastAsia="Calibri" w:hAnsi="Times New Roman" w:cs="Times New Roman"/>
          <w:sz w:val="24"/>
          <w:lang w:val="de-DE"/>
        </w:rPr>
        <w:t xml:space="preserve">в сторону более позитивной </w:t>
      </w:r>
      <w:r w:rsidR="001F5B4B">
        <w:rPr>
          <w:rFonts w:ascii="Times New Roman" w:eastAsia="Calibri" w:hAnsi="Times New Roman" w:cs="Times New Roman"/>
          <w:sz w:val="24"/>
          <w:lang w:val="de-DE"/>
        </w:rPr>
        <w:t>концептуализации</w:t>
      </w:r>
      <w:r w:rsidR="00BC21C9">
        <w:rPr>
          <w:rFonts w:ascii="Times New Roman" w:eastAsia="Calibri" w:hAnsi="Times New Roman" w:cs="Times New Roman"/>
          <w:sz w:val="24"/>
          <w:lang w:val="de-DE"/>
        </w:rPr>
        <w:t xml:space="preserve"> в рамках той же либеральной международной системы — видимо, этому мы обязаны не в последнюю очередь </w:t>
      </w:r>
      <w:r w:rsidR="004619E0">
        <w:rPr>
          <w:rFonts w:ascii="Times New Roman" w:eastAsia="Calibri" w:hAnsi="Times New Roman" w:cs="Times New Roman"/>
          <w:sz w:val="24"/>
          <w:lang w:val="de-DE"/>
        </w:rPr>
        <w:t xml:space="preserve">следствиям </w:t>
      </w:r>
      <w:r w:rsidR="00BC21C9">
        <w:rPr>
          <w:rFonts w:ascii="Times New Roman" w:eastAsia="Calibri" w:hAnsi="Times New Roman" w:cs="Times New Roman"/>
          <w:sz w:val="24"/>
          <w:lang w:val="de-DE"/>
        </w:rPr>
        <w:t xml:space="preserve">нормализации </w:t>
      </w:r>
      <w:r w:rsidR="001F5B4B">
        <w:rPr>
          <w:rFonts w:ascii="Times New Roman" w:eastAsia="Calibri" w:hAnsi="Times New Roman" w:cs="Times New Roman"/>
          <w:sz w:val="24"/>
          <w:lang w:val="de-DE"/>
        </w:rPr>
        <w:t xml:space="preserve">радикальной критики. </w:t>
      </w:r>
    </w:p>
    <w:p w14:paraId="6B4B8087" w14:textId="54316EE1" w:rsidR="0000243D" w:rsidRDefault="00465361" w:rsidP="0008427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>В наиболее актуальном манифесте Зелёных</w:t>
      </w:r>
      <w:r w:rsidR="00D750EE">
        <w:rPr>
          <w:rFonts w:ascii="Times New Roman" w:eastAsia="Calibri" w:hAnsi="Times New Roman" w:cs="Times New Roman"/>
          <w:sz w:val="24"/>
          <w:lang w:val="de-DE"/>
        </w:rPr>
        <w:t xml:space="preserve"> 2019 года</w:t>
      </w:r>
      <w:r w:rsidR="00A63568">
        <w:rPr>
          <w:rFonts w:ascii="Times New Roman" w:eastAsia="Calibri" w:hAnsi="Times New Roman" w:cs="Times New Roman"/>
          <w:sz w:val="24"/>
          <w:lang w:val="de-DE"/>
        </w:rPr>
        <w:t>,</w:t>
      </w:r>
      <w:r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63568">
        <w:rPr>
          <w:rFonts w:ascii="Times New Roman" w:eastAsia="Calibri" w:hAnsi="Times New Roman" w:cs="Times New Roman"/>
          <w:sz w:val="24"/>
          <w:lang w:val="de-DE"/>
        </w:rPr>
        <w:t>опубликованном вместе с</w:t>
      </w:r>
      <w:r w:rsidR="00962AB5">
        <w:rPr>
          <w:rFonts w:ascii="Times New Roman" w:eastAsia="Calibri" w:hAnsi="Times New Roman" w:cs="Times New Roman"/>
          <w:sz w:val="24"/>
          <w:lang w:val="de-DE"/>
        </w:rPr>
        <w:t xml:space="preserve"> соответствующими</w:t>
      </w:r>
      <w:r w:rsidR="00A63568">
        <w:rPr>
          <w:rFonts w:ascii="Times New Roman" w:eastAsia="Calibri" w:hAnsi="Times New Roman" w:cs="Times New Roman"/>
          <w:sz w:val="24"/>
          <w:lang w:val="de-DE"/>
        </w:rPr>
        <w:t xml:space="preserve"> двенаднцатью принципами </w:t>
      </w:r>
      <w:r>
        <w:rPr>
          <w:rFonts w:ascii="Times New Roman" w:eastAsia="Calibri" w:hAnsi="Times New Roman" w:cs="Times New Roman"/>
          <w:sz w:val="24"/>
          <w:lang w:val="de-DE"/>
        </w:rPr>
        <w:t>(</w:t>
      </w:r>
      <w:r w:rsidR="00C80668">
        <w:rPr>
          <w:rFonts w:ascii="Times New Roman" w:eastAsia="Calibri" w:hAnsi="Times New Roman" w:cs="Times New Roman"/>
          <w:sz w:val="24"/>
          <w:lang w:val="de-DE"/>
        </w:rPr>
        <w:t xml:space="preserve">European Greens, </w:t>
      </w:r>
      <w:r w:rsidR="00A80AE6">
        <w:rPr>
          <w:rFonts w:ascii="Times New Roman" w:eastAsia="Calibri" w:hAnsi="Times New Roman" w:cs="Times New Roman"/>
          <w:sz w:val="24"/>
          <w:lang w:val="de-DE"/>
        </w:rPr>
        <w:t xml:space="preserve">n. d.), </w:t>
      </w:r>
      <w:r w:rsidR="00236681">
        <w:rPr>
          <w:rFonts w:ascii="Times New Roman" w:eastAsia="Calibri" w:hAnsi="Times New Roman" w:cs="Times New Roman"/>
          <w:sz w:val="24"/>
          <w:lang w:val="de-DE"/>
        </w:rPr>
        <w:t xml:space="preserve">мы видим </w:t>
      </w:r>
      <w:r w:rsidR="00202645">
        <w:rPr>
          <w:rFonts w:ascii="Times New Roman" w:eastAsia="Calibri" w:hAnsi="Times New Roman" w:cs="Times New Roman"/>
          <w:sz w:val="24"/>
          <w:lang w:val="de-DE"/>
        </w:rPr>
        <w:t xml:space="preserve">ту же </w:t>
      </w:r>
      <w:r w:rsidR="00C112A9">
        <w:rPr>
          <w:rFonts w:ascii="Times New Roman" w:eastAsia="Calibri" w:hAnsi="Times New Roman" w:cs="Times New Roman"/>
          <w:sz w:val="24"/>
          <w:lang w:val="de-DE"/>
        </w:rPr>
        <w:t>форму субъектности, что мы отмечали для официального дискурса в целом</w:t>
      </w:r>
      <w:r w:rsidR="00202645">
        <w:rPr>
          <w:rFonts w:ascii="Times New Roman" w:eastAsia="Calibri" w:hAnsi="Times New Roman" w:cs="Times New Roman"/>
          <w:sz w:val="24"/>
          <w:lang w:val="de-DE"/>
        </w:rPr>
        <w:t>:</w:t>
      </w:r>
      <w:r w:rsidR="00276CD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76CD8" w:rsidRPr="00276CD8">
        <w:rPr>
          <w:rFonts w:ascii="Times New Roman" w:eastAsia="Calibri" w:hAnsi="Times New Roman" w:cs="Times New Roman"/>
          <w:sz w:val="24"/>
          <w:lang w:val="de-DE"/>
        </w:rPr>
        <w:t>«</w:t>
      </w:r>
      <w:r w:rsidR="0084295B">
        <w:rPr>
          <w:rFonts w:ascii="Times New Roman" w:eastAsia="Calibri" w:hAnsi="Times New Roman" w:cs="Times New Roman"/>
          <w:sz w:val="24"/>
          <w:lang w:val="de-DE"/>
        </w:rPr>
        <w:t>Гарантии безопасности</w:t>
      </w:r>
      <w:r w:rsidR="000A44FD">
        <w:rPr>
          <w:rFonts w:ascii="Times New Roman" w:eastAsia="Calibri" w:hAnsi="Times New Roman" w:cs="Times New Roman"/>
          <w:sz w:val="24"/>
          <w:lang w:val="de-DE"/>
        </w:rPr>
        <w:t xml:space="preserve"> для ищущих убежище существуют благодаря урокам, которые нам преподало тёмное прошлое Европы</w:t>
      </w:r>
      <w:r w:rsidR="00276CD8" w:rsidRPr="00276CD8">
        <w:rPr>
          <w:rFonts w:ascii="Times New Roman" w:eastAsia="Calibri" w:hAnsi="Times New Roman" w:cs="Times New Roman"/>
          <w:sz w:val="24"/>
          <w:lang w:val="de-DE"/>
        </w:rPr>
        <w:t>»</w:t>
      </w:r>
      <w:r w:rsidR="009F1CB1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B221FC">
        <w:rPr>
          <w:rFonts w:ascii="Times New Roman" w:eastAsia="Calibri" w:hAnsi="Times New Roman" w:cs="Times New Roman"/>
          <w:sz w:val="24"/>
          <w:lang w:val="de-DE"/>
        </w:rPr>
        <w:t>Движение Зелёных по крайней мере в Германии</w:t>
      </w:r>
      <w:r w:rsidR="00C735A0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43A98">
        <w:rPr>
          <w:rFonts w:ascii="Times New Roman" w:eastAsia="Calibri" w:hAnsi="Times New Roman" w:cs="Times New Roman"/>
          <w:sz w:val="24"/>
          <w:lang w:val="de-DE"/>
        </w:rPr>
        <w:t xml:space="preserve">является, как отмечалось, результатом трансформации </w:t>
      </w:r>
      <w:r w:rsidR="006128A2">
        <w:rPr>
          <w:rFonts w:ascii="Times New Roman" w:eastAsia="Calibri" w:hAnsi="Times New Roman" w:cs="Times New Roman"/>
          <w:sz w:val="24"/>
          <w:lang w:val="de-DE"/>
        </w:rPr>
        <w:t>критического дискурса в пользу мирного политического действия</w:t>
      </w:r>
      <w:r w:rsidR="006E00DE">
        <w:rPr>
          <w:rFonts w:ascii="Times New Roman" w:eastAsia="Calibri" w:hAnsi="Times New Roman" w:cs="Times New Roman"/>
          <w:sz w:val="24"/>
          <w:lang w:val="de-DE"/>
        </w:rPr>
        <w:t>, которое стало заключением периода</w:t>
      </w:r>
      <w:r w:rsidR="00671DD7">
        <w:rPr>
          <w:rFonts w:ascii="Times New Roman" w:eastAsia="Calibri" w:hAnsi="Times New Roman" w:cs="Times New Roman"/>
          <w:sz w:val="24"/>
          <w:lang w:val="de-DE"/>
        </w:rPr>
        <w:t xml:space="preserve"> болезненной и отмеченной насилием </w:t>
      </w:r>
      <w:r w:rsidR="006E00DE">
        <w:rPr>
          <w:rFonts w:ascii="Times New Roman" w:eastAsia="Calibri" w:hAnsi="Times New Roman" w:cs="Times New Roman"/>
          <w:sz w:val="24"/>
          <w:lang w:val="de-DE"/>
        </w:rPr>
        <w:t>рефлексии</w:t>
      </w:r>
      <w:r w:rsidR="00671DD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4623A">
        <w:rPr>
          <w:rFonts w:ascii="Times New Roman" w:eastAsia="Calibri" w:hAnsi="Times New Roman" w:cs="Times New Roman"/>
          <w:sz w:val="24"/>
          <w:lang w:val="de-DE"/>
        </w:rPr>
        <w:t xml:space="preserve">нацистского прошлого новым поколением молодых людей, </w:t>
      </w:r>
      <w:r w:rsidR="00E57AC7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B97A8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A3E87">
        <w:rPr>
          <w:rFonts w:ascii="Times New Roman" w:eastAsia="Calibri" w:hAnsi="Times New Roman" w:cs="Times New Roman"/>
          <w:sz w:val="24"/>
          <w:lang w:val="de-DE"/>
        </w:rPr>
        <w:t xml:space="preserve">Сообщество опередило их в осмыслении </w:t>
      </w:r>
      <w:r w:rsidR="008419A1">
        <w:rPr>
          <w:rFonts w:ascii="Times New Roman" w:eastAsia="Calibri" w:hAnsi="Times New Roman" w:cs="Times New Roman"/>
          <w:sz w:val="24"/>
          <w:lang w:val="de-DE"/>
        </w:rPr>
        <w:t xml:space="preserve">опыта войны, но </w:t>
      </w:r>
      <w:r w:rsidR="00A67625">
        <w:rPr>
          <w:rFonts w:ascii="Times New Roman" w:eastAsia="Calibri" w:hAnsi="Times New Roman" w:cs="Times New Roman"/>
          <w:sz w:val="24"/>
          <w:lang w:val="de-DE"/>
        </w:rPr>
        <w:t>изоморфизм между двумя дискурсами</w:t>
      </w:r>
      <w:r w:rsidR="008419A1">
        <w:rPr>
          <w:rFonts w:ascii="Times New Roman" w:eastAsia="Calibri" w:hAnsi="Times New Roman" w:cs="Times New Roman"/>
          <w:sz w:val="24"/>
          <w:lang w:val="de-DE"/>
        </w:rPr>
        <w:t xml:space="preserve"> тем не менее </w:t>
      </w:r>
      <w:r w:rsidR="000C0D45">
        <w:rPr>
          <w:rFonts w:ascii="Times New Roman" w:eastAsia="Calibri" w:hAnsi="Times New Roman" w:cs="Times New Roman"/>
          <w:sz w:val="24"/>
          <w:lang w:val="de-DE"/>
        </w:rPr>
        <w:t>присутствует</w:t>
      </w:r>
      <w:r w:rsidR="00415306">
        <w:rPr>
          <w:rFonts w:ascii="Times New Roman" w:eastAsia="Calibri" w:hAnsi="Times New Roman" w:cs="Times New Roman"/>
          <w:sz w:val="24"/>
          <w:lang w:val="de-DE"/>
        </w:rPr>
        <w:t xml:space="preserve"> — этот изоморфизм охватывает значительные элементы </w:t>
      </w:r>
      <w:r w:rsidR="00831A8D">
        <w:rPr>
          <w:rFonts w:ascii="Times New Roman" w:eastAsia="Calibri" w:hAnsi="Times New Roman" w:cs="Times New Roman"/>
          <w:sz w:val="24"/>
          <w:lang w:val="de-DE"/>
        </w:rPr>
        <w:t xml:space="preserve">общей эпистемной структуры и, вероятно, поэтому мы видим последовательную нормализацию </w:t>
      </w:r>
      <w:r w:rsidR="00E00A50">
        <w:rPr>
          <w:rFonts w:ascii="Times New Roman" w:eastAsia="Calibri" w:hAnsi="Times New Roman" w:cs="Times New Roman"/>
          <w:sz w:val="24"/>
          <w:lang w:val="de-DE"/>
        </w:rPr>
        <w:t xml:space="preserve">Зелёных с одной стороны, и </w:t>
      </w:r>
      <w:r w:rsidR="009E7CAF">
        <w:rPr>
          <w:rFonts w:ascii="Times New Roman" w:eastAsia="Calibri" w:hAnsi="Times New Roman" w:cs="Times New Roman"/>
          <w:sz w:val="24"/>
          <w:lang w:val="de-DE"/>
        </w:rPr>
        <w:t xml:space="preserve">последовательное </w:t>
      </w:r>
      <w:r w:rsidR="009E7CAF" w:rsidRPr="009E7CAF">
        <w:rPr>
          <w:rFonts w:ascii="Times New Roman" w:eastAsia="Calibri" w:hAnsi="Times New Roman" w:cs="Times New Roman"/>
          <w:sz w:val="24"/>
          <w:lang w:val="de-DE"/>
        </w:rPr>
        <w:t>«</w:t>
      </w:r>
      <w:r w:rsidR="009E7CAF">
        <w:rPr>
          <w:rFonts w:ascii="Times New Roman" w:eastAsia="Calibri" w:hAnsi="Times New Roman" w:cs="Times New Roman"/>
          <w:sz w:val="24"/>
          <w:lang w:val="de-DE"/>
        </w:rPr>
        <w:t>озеленение</w:t>
      </w:r>
      <w:r w:rsidR="009E7CAF" w:rsidRPr="009E7CAF">
        <w:rPr>
          <w:rFonts w:ascii="Times New Roman" w:eastAsia="Calibri" w:hAnsi="Times New Roman" w:cs="Times New Roman"/>
          <w:sz w:val="24"/>
          <w:lang w:val="de-DE"/>
        </w:rPr>
        <w:t>»</w:t>
      </w:r>
      <w:r w:rsidR="009E7CAF">
        <w:rPr>
          <w:rFonts w:ascii="Times New Roman" w:eastAsia="Calibri" w:hAnsi="Times New Roman" w:cs="Times New Roman"/>
          <w:sz w:val="24"/>
          <w:lang w:val="de-DE"/>
        </w:rPr>
        <w:t xml:space="preserve"> официального </w:t>
      </w:r>
      <w:r w:rsidR="009E7CAF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дискурса — с другой. </w:t>
      </w:r>
      <w:r w:rsidR="007F5A4D">
        <w:rPr>
          <w:rFonts w:ascii="Times New Roman" w:eastAsia="Calibri" w:hAnsi="Times New Roman" w:cs="Times New Roman"/>
          <w:sz w:val="24"/>
          <w:lang w:val="de-DE"/>
        </w:rPr>
        <w:t>«</w:t>
      </w:r>
      <w:r w:rsidR="0097613B">
        <w:rPr>
          <w:rFonts w:ascii="Times New Roman" w:eastAsia="Calibri" w:hAnsi="Times New Roman" w:cs="Times New Roman"/>
          <w:sz w:val="24"/>
          <w:lang w:val="de-DE"/>
        </w:rPr>
        <w:t xml:space="preserve">Чтобы </w:t>
      </w:r>
      <w:r w:rsidR="006A7AE6">
        <w:rPr>
          <w:rFonts w:ascii="Times New Roman" w:eastAsia="Calibri" w:hAnsi="Times New Roman" w:cs="Times New Roman"/>
          <w:sz w:val="24"/>
          <w:lang w:val="de-DE"/>
        </w:rPr>
        <w:t xml:space="preserve">поддерживать мир, </w:t>
      </w:r>
      <w:r w:rsidR="0057326B">
        <w:rPr>
          <w:rFonts w:ascii="Times New Roman" w:eastAsia="Calibri" w:hAnsi="Times New Roman" w:cs="Times New Roman"/>
          <w:sz w:val="24"/>
          <w:lang w:val="de-DE"/>
        </w:rPr>
        <w:t xml:space="preserve">Европе </w:t>
      </w:r>
      <w:r w:rsidR="00EB4680">
        <w:rPr>
          <w:rFonts w:ascii="Times New Roman" w:eastAsia="Calibri" w:hAnsi="Times New Roman" w:cs="Times New Roman"/>
          <w:sz w:val="24"/>
          <w:lang w:val="de-DE"/>
        </w:rPr>
        <w:t>нужна общая политика безопасности и обороны</w:t>
      </w:r>
      <w:r w:rsidR="00EE29AF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3648F1">
        <w:rPr>
          <w:rFonts w:ascii="Times New Roman" w:eastAsia="Calibri" w:hAnsi="Times New Roman" w:cs="Times New Roman"/>
          <w:sz w:val="24"/>
          <w:lang w:val="de-DE"/>
        </w:rPr>
        <w:t xml:space="preserve">через </w:t>
      </w:r>
      <w:r w:rsidR="00D252F9">
        <w:rPr>
          <w:rFonts w:ascii="Times New Roman" w:eastAsia="Calibri" w:hAnsi="Times New Roman" w:cs="Times New Roman"/>
          <w:sz w:val="24"/>
          <w:lang w:val="de-DE"/>
        </w:rPr>
        <w:t xml:space="preserve">объединение ресурсов </w:t>
      </w:r>
      <w:r w:rsidR="004A3FEF">
        <w:rPr>
          <w:rFonts w:ascii="Times New Roman" w:eastAsia="Calibri" w:hAnsi="Times New Roman" w:cs="Times New Roman"/>
          <w:sz w:val="24"/>
          <w:lang w:val="de-DE"/>
        </w:rPr>
        <w:t xml:space="preserve">и их совместное использование </w:t>
      </w:r>
      <w:r w:rsidR="00036CF1">
        <w:rPr>
          <w:rFonts w:ascii="Times New Roman" w:eastAsia="Calibri" w:hAnsi="Times New Roman" w:cs="Times New Roman"/>
          <w:sz w:val="24"/>
          <w:lang w:val="de-DE"/>
        </w:rPr>
        <w:t>[pooling and sharing]</w:t>
      </w:r>
      <w:r w:rsidR="005544FB">
        <w:rPr>
          <w:rFonts w:ascii="Times New Roman" w:eastAsia="Calibri" w:hAnsi="Times New Roman" w:cs="Times New Roman"/>
          <w:sz w:val="24"/>
          <w:lang w:val="de-DE"/>
        </w:rPr>
        <w:t>,</w:t>
      </w:r>
      <w:r w:rsidR="001B7A4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544FB">
        <w:rPr>
          <w:rFonts w:ascii="Times New Roman" w:eastAsia="Calibri" w:hAnsi="Times New Roman" w:cs="Times New Roman"/>
          <w:sz w:val="24"/>
          <w:lang w:val="de-DE"/>
        </w:rPr>
        <w:t xml:space="preserve">а также </w:t>
      </w:r>
      <w:r w:rsidR="004F1D22">
        <w:rPr>
          <w:rFonts w:ascii="Times New Roman" w:eastAsia="Calibri" w:hAnsi="Times New Roman" w:cs="Times New Roman"/>
          <w:sz w:val="24"/>
          <w:lang w:val="de-DE"/>
        </w:rPr>
        <w:t>координацию усилий государств-членов на европейском уровне</w:t>
      </w:r>
      <w:r w:rsidR="007F5A4D">
        <w:rPr>
          <w:rFonts w:ascii="Times New Roman" w:eastAsia="Calibri" w:hAnsi="Times New Roman" w:cs="Times New Roman"/>
          <w:sz w:val="24"/>
          <w:lang w:val="de-DE"/>
        </w:rPr>
        <w:t>»</w:t>
      </w:r>
      <w:r w:rsidR="00DE01E8">
        <w:rPr>
          <w:rFonts w:ascii="Times New Roman" w:eastAsia="Calibri" w:hAnsi="Times New Roman" w:cs="Times New Roman"/>
          <w:sz w:val="24"/>
          <w:lang w:val="de-DE"/>
        </w:rPr>
        <w:t xml:space="preserve">, — в наднациональных институтах </w:t>
      </w:r>
      <w:r w:rsidR="00FA4B7B">
        <w:rPr>
          <w:rFonts w:ascii="Times New Roman" w:eastAsia="Calibri" w:hAnsi="Times New Roman" w:cs="Times New Roman"/>
          <w:sz w:val="24"/>
          <w:lang w:val="de-DE"/>
        </w:rPr>
        <w:t xml:space="preserve">объединение ресурсов и совместное использование рационализируются в экономических терминах, но условием их необходимости является не </w:t>
      </w:r>
      <w:r w:rsidR="00AF6823">
        <w:rPr>
          <w:rFonts w:ascii="Times New Roman" w:eastAsia="Calibri" w:hAnsi="Times New Roman" w:cs="Times New Roman"/>
          <w:sz w:val="24"/>
          <w:lang w:val="de-DE"/>
        </w:rPr>
        <w:t>эффект</w:t>
      </w:r>
      <w:r w:rsidR="00FA4B7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E236A">
        <w:rPr>
          <w:rFonts w:ascii="Times New Roman" w:eastAsia="Calibri" w:hAnsi="Times New Roman" w:cs="Times New Roman"/>
          <w:sz w:val="24"/>
          <w:lang w:val="de-DE"/>
        </w:rPr>
        <w:t>экономического</w:t>
      </w:r>
      <w:r w:rsidR="00FA4B7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E236A">
        <w:rPr>
          <w:rFonts w:ascii="Times New Roman" w:eastAsia="Calibri" w:hAnsi="Times New Roman" w:cs="Times New Roman"/>
          <w:sz w:val="24"/>
          <w:lang w:val="de-DE"/>
        </w:rPr>
        <w:t>кризиса</w:t>
      </w:r>
      <w:r w:rsidR="00AF574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DC7B1B">
        <w:rPr>
          <w:rFonts w:ascii="Times New Roman" w:eastAsia="Calibri" w:hAnsi="Times New Roman" w:cs="Times New Roman"/>
          <w:sz w:val="24"/>
          <w:lang w:val="de-DE"/>
        </w:rPr>
        <w:t xml:space="preserve">сам по себе </w:t>
      </w:r>
      <w:r w:rsidR="00AF5742">
        <w:rPr>
          <w:rFonts w:ascii="Times New Roman" w:eastAsia="Calibri" w:hAnsi="Times New Roman" w:cs="Times New Roman"/>
          <w:sz w:val="24"/>
          <w:lang w:val="de-DE"/>
        </w:rPr>
        <w:t>— что может быть действительно так в случае с симметричной инициативой НАТО,</w:t>
      </w:r>
      <w:r w:rsidR="00FA4B7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5052D">
        <w:rPr>
          <w:rFonts w:ascii="Times New Roman" w:eastAsia="Calibri" w:hAnsi="Times New Roman" w:cs="Times New Roman"/>
          <w:sz w:val="24"/>
          <w:lang w:val="de-DE"/>
        </w:rPr>
        <w:t>— а специфика дискурсивной и эпистемной структуры ЕС</w:t>
      </w:r>
      <w:r w:rsidR="0022039E">
        <w:rPr>
          <w:rFonts w:ascii="Times New Roman" w:eastAsia="Calibri" w:hAnsi="Times New Roman" w:cs="Times New Roman"/>
          <w:sz w:val="24"/>
          <w:lang w:val="de-DE"/>
        </w:rPr>
        <w:t xml:space="preserve"> с характерной динамикой автономизации</w:t>
      </w:r>
      <w:r w:rsidR="00DC7B1B">
        <w:rPr>
          <w:rFonts w:ascii="Times New Roman" w:eastAsia="Calibri" w:hAnsi="Times New Roman" w:cs="Times New Roman"/>
          <w:sz w:val="24"/>
          <w:lang w:val="de-DE"/>
        </w:rPr>
        <w:t xml:space="preserve"> и реактивным механизмом интроспективности</w:t>
      </w:r>
      <w:r w:rsidR="003E7714">
        <w:rPr>
          <w:rFonts w:ascii="Times New Roman" w:eastAsia="Calibri" w:hAnsi="Times New Roman" w:cs="Times New Roman"/>
          <w:sz w:val="24"/>
          <w:lang w:val="de-DE"/>
        </w:rPr>
        <w:t xml:space="preserve">; </w:t>
      </w:r>
      <w:r w:rsidR="00FC7FCE">
        <w:rPr>
          <w:rFonts w:ascii="Times New Roman" w:eastAsia="Calibri" w:hAnsi="Times New Roman" w:cs="Times New Roman"/>
          <w:sz w:val="24"/>
          <w:lang w:val="de-DE"/>
        </w:rPr>
        <w:t xml:space="preserve">мы делаем это утверждение, предполагая, что то же самое </w:t>
      </w:r>
      <w:r w:rsidR="00B727A7">
        <w:rPr>
          <w:rFonts w:ascii="Times New Roman" w:eastAsia="Calibri" w:hAnsi="Times New Roman" w:cs="Times New Roman"/>
          <w:sz w:val="24"/>
          <w:lang w:val="de-DE"/>
        </w:rPr>
        <w:t>характерно и для Зелёных, ведь доктринально это</w:t>
      </w:r>
      <w:r w:rsidR="00972B8F">
        <w:rPr>
          <w:rFonts w:ascii="Times New Roman" w:eastAsia="Calibri" w:hAnsi="Times New Roman" w:cs="Times New Roman"/>
          <w:sz w:val="24"/>
          <w:lang w:val="de-DE"/>
        </w:rPr>
        <w:t xml:space="preserve"> всё же</w:t>
      </w:r>
      <w:r w:rsidR="00B727A7">
        <w:rPr>
          <w:rFonts w:ascii="Times New Roman" w:eastAsia="Calibri" w:hAnsi="Times New Roman" w:cs="Times New Roman"/>
          <w:sz w:val="24"/>
          <w:lang w:val="de-DE"/>
        </w:rPr>
        <w:t xml:space="preserve"> пацифистская партия</w:t>
      </w:r>
      <w:r w:rsidR="00972B8F">
        <w:rPr>
          <w:rFonts w:ascii="Times New Roman" w:eastAsia="Calibri" w:hAnsi="Times New Roman" w:cs="Times New Roman"/>
          <w:sz w:val="24"/>
          <w:lang w:val="de-DE"/>
        </w:rPr>
        <w:t xml:space="preserve">, но из-за особенностей структуры знаний создаётся соответствующая </w:t>
      </w:r>
      <w:r w:rsidR="001B3EFB">
        <w:rPr>
          <w:rFonts w:ascii="Times New Roman" w:eastAsia="Calibri" w:hAnsi="Times New Roman" w:cs="Times New Roman"/>
          <w:sz w:val="24"/>
          <w:lang w:val="de-DE"/>
        </w:rPr>
        <w:t>дискурсивная необходимость</w:t>
      </w:r>
      <w:r w:rsidR="00DC7B1B">
        <w:rPr>
          <w:rFonts w:ascii="Times New Roman" w:eastAsia="Calibri" w:hAnsi="Times New Roman" w:cs="Times New Roman"/>
          <w:sz w:val="24"/>
          <w:lang w:val="de-DE"/>
        </w:rPr>
        <w:t xml:space="preserve"> в пользу европейской политики безопасности и обороны</w:t>
      </w:r>
      <w:r w:rsidR="00972B8F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7D4430">
        <w:rPr>
          <w:rFonts w:ascii="Times New Roman" w:eastAsia="Calibri" w:hAnsi="Times New Roman" w:cs="Times New Roman"/>
          <w:sz w:val="24"/>
          <w:lang w:val="de-DE"/>
        </w:rPr>
        <w:t xml:space="preserve">На основании </w:t>
      </w:r>
      <w:r w:rsidR="00BE1406">
        <w:rPr>
          <w:rFonts w:ascii="Times New Roman" w:eastAsia="Calibri" w:hAnsi="Times New Roman" w:cs="Times New Roman"/>
          <w:sz w:val="24"/>
          <w:lang w:val="de-DE"/>
        </w:rPr>
        <w:t>этого</w:t>
      </w:r>
      <w:r w:rsidR="007D4430">
        <w:rPr>
          <w:rFonts w:ascii="Times New Roman" w:eastAsia="Calibri" w:hAnsi="Times New Roman" w:cs="Times New Roman"/>
          <w:sz w:val="24"/>
          <w:lang w:val="de-DE"/>
        </w:rPr>
        <w:t xml:space="preserve"> мы можем сделать </w:t>
      </w:r>
      <w:r w:rsidR="004E4B76">
        <w:rPr>
          <w:rFonts w:ascii="Times New Roman" w:eastAsia="Calibri" w:hAnsi="Times New Roman" w:cs="Times New Roman"/>
          <w:sz w:val="24"/>
          <w:lang w:val="de-DE"/>
        </w:rPr>
        <w:t>предположение, что</w:t>
      </w:r>
      <w:r w:rsidR="00E03B4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E1406">
        <w:rPr>
          <w:rFonts w:ascii="Times New Roman" w:eastAsia="Calibri" w:hAnsi="Times New Roman" w:cs="Times New Roman"/>
          <w:sz w:val="24"/>
          <w:lang w:val="de-DE"/>
        </w:rPr>
        <w:t xml:space="preserve">то, что </w:t>
      </w:r>
      <w:r w:rsidR="00FA1C4B" w:rsidRPr="00FA1C4B">
        <w:rPr>
          <w:rFonts w:ascii="Times New Roman" w:eastAsia="Calibri" w:hAnsi="Times New Roman" w:cs="Times New Roman"/>
          <w:sz w:val="24"/>
          <w:lang w:val="de-DE"/>
        </w:rPr>
        <w:t>«</w:t>
      </w:r>
      <w:r w:rsidR="00D86BE2">
        <w:rPr>
          <w:rFonts w:ascii="Times New Roman" w:eastAsia="Calibri" w:hAnsi="Times New Roman" w:cs="Times New Roman"/>
          <w:sz w:val="24"/>
          <w:lang w:val="de-DE"/>
        </w:rPr>
        <w:t xml:space="preserve">Европа </w:t>
      </w:r>
      <w:r w:rsidR="00F57B9F">
        <w:rPr>
          <w:rFonts w:ascii="Times New Roman" w:eastAsia="Calibri" w:hAnsi="Times New Roman" w:cs="Times New Roman"/>
          <w:sz w:val="24"/>
          <w:lang w:val="de-DE"/>
        </w:rPr>
        <w:t xml:space="preserve">не должна искать выгоды </w:t>
      </w:r>
      <w:r w:rsidR="00EC03D3">
        <w:rPr>
          <w:rFonts w:ascii="Times New Roman" w:eastAsia="Calibri" w:hAnsi="Times New Roman" w:cs="Times New Roman"/>
          <w:sz w:val="24"/>
          <w:lang w:val="de-DE"/>
        </w:rPr>
        <w:t xml:space="preserve">от </w:t>
      </w:r>
      <w:r w:rsidR="00B778D1">
        <w:rPr>
          <w:rFonts w:ascii="Times New Roman" w:eastAsia="Calibri" w:hAnsi="Times New Roman" w:cs="Times New Roman"/>
          <w:sz w:val="24"/>
          <w:lang w:val="de-DE"/>
        </w:rPr>
        <w:t>безнравственного [</w:t>
      </w:r>
      <w:r w:rsidR="005E7040">
        <w:rPr>
          <w:rFonts w:ascii="Times New Roman" w:eastAsia="Calibri" w:hAnsi="Times New Roman" w:cs="Times New Roman"/>
          <w:sz w:val="24"/>
          <w:lang w:val="de-DE"/>
        </w:rPr>
        <w:t>unscrupulous</w:t>
      </w:r>
      <w:r w:rsidR="00B778D1">
        <w:rPr>
          <w:rFonts w:ascii="Times New Roman" w:eastAsia="Calibri" w:hAnsi="Times New Roman" w:cs="Times New Roman"/>
          <w:sz w:val="24"/>
          <w:lang w:val="de-DE"/>
        </w:rPr>
        <w:t xml:space="preserve">] </w:t>
      </w:r>
      <w:r w:rsidR="0092074D">
        <w:rPr>
          <w:rFonts w:ascii="Times New Roman" w:eastAsia="Calibri" w:hAnsi="Times New Roman" w:cs="Times New Roman"/>
          <w:sz w:val="24"/>
          <w:lang w:val="de-DE"/>
        </w:rPr>
        <w:t>экспорта оружия</w:t>
      </w:r>
      <w:r w:rsidR="005F3C79">
        <w:rPr>
          <w:rFonts w:ascii="Times New Roman" w:eastAsia="Calibri" w:hAnsi="Times New Roman" w:cs="Times New Roman"/>
          <w:sz w:val="24"/>
          <w:lang w:val="de-DE"/>
        </w:rPr>
        <w:t xml:space="preserve"> и </w:t>
      </w:r>
      <w:r w:rsidR="00081BB6">
        <w:rPr>
          <w:rFonts w:ascii="Times New Roman" w:eastAsia="Calibri" w:hAnsi="Times New Roman" w:cs="Times New Roman"/>
          <w:sz w:val="24"/>
          <w:lang w:val="de-DE"/>
        </w:rPr>
        <w:t>технологий слежки диктаторам и воюющим сторонам</w:t>
      </w:r>
      <w:r w:rsidR="00FA1C4B" w:rsidRPr="00FA1C4B">
        <w:rPr>
          <w:rFonts w:ascii="Times New Roman" w:eastAsia="Calibri" w:hAnsi="Times New Roman" w:cs="Times New Roman"/>
          <w:sz w:val="24"/>
          <w:lang w:val="de-DE"/>
        </w:rPr>
        <w:t>»</w:t>
      </w:r>
      <w:r w:rsidR="00413AE8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F102FD">
        <w:rPr>
          <w:rFonts w:ascii="Times New Roman" w:eastAsia="Calibri" w:hAnsi="Times New Roman" w:cs="Times New Roman"/>
          <w:sz w:val="24"/>
          <w:lang w:val="de-DE"/>
        </w:rPr>
        <w:t xml:space="preserve">ibid.) </w:t>
      </w:r>
      <w:r w:rsidR="00195FA7">
        <w:rPr>
          <w:rFonts w:ascii="Times New Roman" w:eastAsia="Calibri" w:hAnsi="Times New Roman" w:cs="Times New Roman"/>
          <w:sz w:val="24"/>
          <w:lang w:val="de-DE"/>
        </w:rPr>
        <w:t>— то, что составляет содержание политического манифеста</w:t>
      </w:r>
      <w:r w:rsidR="002B2D4B">
        <w:rPr>
          <w:rFonts w:ascii="Times New Roman" w:eastAsia="Calibri" w:hAnsi="Times New Roman" w:cs="Times New Roman"/>
          <w:sz w:val="24"/>
          <w:lang w:val="de-DE"/>
        </w:rPr>
        <w:t xml:space="preserve"> Зелёных</w:t>
      </w:r>
      <w:r w:rsidR="00195FA7">
        <w:rPr>
          <w:rFonts w:ascii="Times New Roman" w:eastAsia="Calibri" w:hAnsi="Times New Roman" w:cs="Times New Roman"/>
          <w:sz w:val="24"/>
          <w:lang w:val="de-DE"/>
        </w:rPr>
        <w:t xml:space="preserve"> — также будет </w:t>
      </w:r>
      <w:r w:rsidR="00BE5632">
        <w:rPr>
          <w:rFonts w:ascii="Times New Roman" w:eastAsia="Calibri" w:hAnsi="Times New Roman" w:cs="Times New Roman"/>
          <w:sz w:val="24"/>
          <w:lang w:val="de-DE"/>
        </w:rPr>
        <w:t xml:space="preserve">сентиментом, </w:t>
      </w:r>
      <w:r w:rsidR="00195FA7">
        <w:rPr>
          <w:rFonts w:ascii="Times New Roman" w:eastAsia="Calibri" w:hAnsi="Times New Roman" w:cs="Times New Roman"/>
          <w:sz w:val="24"/>
          <w:lang w:val="de-DE"/>
        </w:rPr>
        <w:t xml:space="preserve">разделяемым более технократичной частью национальных представителей рабочих групп </w:t>
      </w:r>
      <w:r w:rsidR="00BB3F32">
        <w:rPr>
          <w:rFonts w:ascii="Times New Roman" w:eastAsia="Calibri" w:hAnsi="Times New Roman" w:cs="Times New Roman"/>
          <w:sz w:val="24"/>
          <w:lang w:val="de-DE"/>
        </w:rPr>
        <w:t xml:space="preserve">по ОВПБ </w:t>
      </w:r>
      <w:r w:rsidR="00BE5632">
        <w:rPr>
          <w:rFonts w:ascii="Times New Roman" w:eastAsia="Calibri" w:hAnsi="Times New Roman" w:cs="Times New Roman"/>
          <w:sz w:val="24"/>
          <w:lang w:val="de-DE"/>
        </w:rPr>
        <w:t xml:space="preserve">даже </w:t>
      </w:r>
      <w:r w:rsidR="00BB3F32">
        <w:rPr>
          <w:rFonts w:ascii="Times New Roman" w:eastAsia="Calibri" w:hAnsi="Times New Roman" w:cs="Times New Roman"/>
          <w:sz w:val="24"/>
          <w:lang w:val="de-DE"/>
        </w:rPr>
        <w:t>безотносительно этических причин, с точки зрения каузальных отношений.</w:t>
      </w:r>
    </w:p>
    <w:p w14:paraId="0DB1BDA9" w14:textId="77777777" w:rsidR="00001AD5" w:rsidRDefault="00001AD5" w:rsidP="0008427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</w:p>
    <w:p w14:paraId="44D68096" w14:textId="77777777" w:rsidR="00001AD5" w:rsidRDefault="00001AD5" w:rsidP="0008427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</w:p>
    <w:p w14:paraId="691AD126" w14:textId="740FD5E7" w:rsidR="00001AD5" w:rsidRPr="00001AD5" w:rsidRDefault="00074E90" w:rsidP="00001AD5">
      <w:pPr>
        <w:pStyle w:val="berschrift2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7" w:name="_Toc73542702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2.2</w:t>
      </w:r>
      <w:r w:rsidR="00B66C9F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Европейская безопасность</w:t>
      </w:r>
      <w:r w:rsidR="00611011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 прессе</w:t>
      </w:r>
      <w:bookmarkEnd w:id="7"/>
    </w:p>
    <w:p w14:paraId="30114540" w14:textId="377D6B2B" w:rsidR="00237804" w:rsidRPr="00237804" w:rsidRDefault="00237804" w:rsidP="002378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Медиа-сеть </w:t>
      </w:r>
      <w:r w:rsidRPr="00237804">
        <w:rPr>
          <w:rFonts w:ascii="Times New Roman" w:eastAsia="Calibri" w:hAnsi="Times New Roman" w:cs="Times New Roman"/>
          <w:i/>
          <w:iCs/>
          <w:sz w:val="24"/>
          <w:lang w:val="de-DE"/>
        </w:rPr>
        <w:t>EURACTIV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 занимает проевропейскую позицию и предлагает свою «конструктивную», то есть позитивную, повестку «по поиску точек соприкосновения и по решению имеющих отношение к политикам ЕС проблем», представляя себя частью «демократической инфраструктуры» европейского общественного пространства (Papastolopoulos, 2020). С точки зрения безопасности стоит отметить, что ресурс в своей миссии указывает на роль в смягчении дезинформации за счёт «фактов, данных и экспертизы» в основе своей деятельности (ibid.), что </w:t>
      </w:r>
      <w:r w:rsidR="005D523A">
        <w:rPr>
          <w:rFonts w:ascii="Times New Roman" w:eastAsia="Calibri" w:hAnsi="Times New Roman" w:cs="Times New Roman"/>
          <w:sz w:val="24"/>
          <w:lang w:val="de-DE"/>
        </w:rPr>
        <w:t xml:space="preserve">вообще 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гармонирует с официальным дискурсом ЕС. Попробуем квалифицировать работу </w:t>
      </w:r>
      <w:r w:rsidRPr="00237804">
        <w:rPr>
          <w:rFonts w:ascii="Times New Roman" w:eastAsia="Calibri" w:hAnsi="Times New Roman" w:cs="Times New Roman"/>
          <w:i/>
          <w:iCs/>
          <w:sz w:val="24"/>
          <w:lang w:val="de-DE"/>
        </w:rPr>
        <w:t>EURACTIV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 с точки зрения идеологии — можем ли мы говорить о европейском дискурсивном пространстве в области безопасности как о пространстве с принципиально иными отношениями между медийным </w:t>
      </w:r>
      <w:r w:rsidRPr="00237804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и официальным полями проявления знания? Наш метод, археология знания, предлагает весьма осторожный подход к определению идеологизации дискурса: нам нужно посмотреть на журналистику как на «практику в ряду других практик» (Фуко, 2004[1969]: 341) и понять, как она в таком качестве взаимодействует со знанием; вместе с тем важно понимать, что идеология вовсе не исключает объективности, ровно как и лакуны и противоречия могут лишь указать на идеологичность, но не исчерпывающе обосновать её (ibid.: 340). Например, </w:t>
      </w:r>
      <w:r w:rsidRPr="00237804">
        <w:rPr>
          <w:rFonts w:ascii="Times New Roman" w:eastAsia="Calibri" w:hAnsi="Times New Roman" w:cs="Times New Roman"/>
          <w:i/>
          <w:iCs/>
          <w:sz w:val="24"/>
          <w:lang w:val="de-DE"/>
        </w:rPr>
        <w:t>EURACTIV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 подготовили довольно критический материал по кандидатуре Жозепа Борреля на пост ВП (Brzozowski &amp; Radosavljevic, 2019), но относительно апологетично осветили его широко раскритикованную поездку в Россию уже в рамках мандата представителя ЕС (Gotev, 2021; Brzozowski, 2021a; Brzozowski, 2021b; Brzozowski, 2021c) — хотя и здесь можно углядеть критику даже скзвозь событийно-цитатную нарративизацию, например, в выборе слов: согласно автору, Боррель пишет в блоге в тоне, указывающим на то, что «провальная поездка была для него поучительной» [eye-opening]» (Brzozowski, 2021b), — и опубликовали анти-алармистское мнение исследователя по этому поводу, хотя, строго говоря, к мнению самой медиа-сети оно отношения не имеет (Novaky, 2021). В данном случае нельзя однозначно сказать, какая идеологическая функция раскрывается в этой тематической совокупности высказываний просто исходя из риторической непоследовательности — в конце концов, тексты могут быть подчинены дифференцирующим правилам на уровне событийного сцепления дискурса, поэтому возникает некоторое видимое противоречие между разными типами высказывания (новости институтов/новости политики), но дискурс в своей совокупности остаётся «цельным» и самостоятельным.</w:t>
      </w:r>
    </w:p>
    <w:p w14:paraId="0EABCC64" w14:textId="4EC1F31E" w:rsidR="00DD759F" w:rsidRDefault="00237804" w:rsidP="00DD759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Намного более говорящими в этом смысле являются материалы другой информационной сети — </w:t>
      </w:r>
      <w:r w:rsidRPr="00237804">
        <w:rPr>
          <w:rFonts w:ascii="Times New Roman" w:eastAsia="Calibri" w:hAnsi="Times New Roman" w:cs="Times New Roman"/>
          <w:i/>
          <w:iCs/>
          <w:sz w:val="24"/>
          <w:lang w:val="de-DE"/>
        </w:rPr>
        <w:t>RT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, которая, например, в своём материале об отношениях России и ЕС использует понятие «наименьшего общего знаменателя» из академического и официального дискурса ЕС, атрибутируя в тексте к материалу неверную его интерпретацию интервьируемому послу России в ЕС Владимиру Чижову: «ЕС формулирует свою внешнюю политику на основе консенсуса, поэтому неудивительно, что результатом является «наименьший общий знаменатель», на который влияют те члены, которые более враждебны по отношению к Москве, сказал Чижов», чего он не говорил, обращаясь в интервью только к тому мнению, что наднациональные институты менее релевантны во внешней политике нежели национальные государства (RT, 2021: 04:53–06:50), и точно </w:t>
      </w:r>
      <w:r w:rsidRPr="00237804">
        <w:rPr>
          <w:rFonts w:ascii="Times New Roman" w:eastAsia="Calibri" w:hAnsi="Times New Roman" w:cs="Times New Roman"/>
          <w:sz w:val="24"/>
          <w:lang w:val="de-DE"/>
        </w:rPr>
        <w:lastRenderedPageBreak/>
        <w:t xml:space="preserve">также с точки зрения эпистемного заимствования мы видим деструктурацию понятия в принимающем дискурсе до его контекстуально и строго аксиологического значения («Другой — плохой»), потому что «наименьший общий знаменатель» как самостоятельное понятие подразумевает как раз невозможность принять решение по рестриктивным мерам в отсутствие единогласия государств-членов — этим знаменателем выступал бы тот или те, кто не поддерживает это решение, что эквивалентно вето. В любом случае, хотя такие противоречия не разворачивают всей машинерии идеологической практики за этим информационным ресурсом, они являются хорошим индикатором низкой проницаемости его эпистемной структуры — это указывает на высокую автономию, но в сухом остатке мы говорим об автономии </w:t>
      </w:r>
      <w:r w:rsidR="00221D06">
        <w:rPr>
          <w:rFonts w:ascii="Times New Roman" w:eastAsia="Calibri" w:hAnsi="Times New Roman" w:cs="Times New Roman"/>
          <w:sz w:val="24"/>
          <w:lang w:val="de-DE"/>
        </w:rPr>
        <w:t xml:space="preserve">племенной 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идеологии, нежели журналистики (конечно, можно возразить, что есть и такая журналистика — жёлтая пресса; однако такая пресса не претендует на то, чтобы представлять «альтернативные взгляды» (RT, n. d.), являясь скорее самостоятельным жанром), и как раз поэтому это говорящий пример. В отношении со знанием этот дискурс не является самостоятельным, «отзеркаливая» правила формирования высказываний в других дискурсах, нежели выстраивая отношения изоморфии — в этом нет ничего принципиально нового. Что же нового тогда в </w:t>
      </w:r>
      <w:r w:rsidRPr="00237804">
        <w:rPr>
          <w:rFonts w:ascii="Times New Roman" w:eastAsia="Calibri" w:hAnsi="Times New Roman" w:cs="Times New Roman"/>
          <w:i/>
          <w:iCs/>
          <w:sz w:val="24"/>
          <w:lang w:val="de-DE"/>
        </w:rPr>
        <w:t>EURACTIV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 с точки зрения идеологии? Мы видим, что безопасность от «дезинформирующего Другого» преследуется изоморфно официальному дискурсу и, к тому же, в более общей для </w:t>
      </w:r>
      <w:r w:rsidRPr="00237804">
        <w:rPr>
          <w:rFonts w:ascii="Times New Roman" w:eastAsia="Calibri" w:hAnsi="Times New Roman" w:cs="Times New Roman"/>
          <w:i/>
          <w:iCs/>
          <w:sz w:val="24"/>
          <w:lang w:val="de-DE"/>
        </w:rPr>
        <w:t>EURACTIV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 форме возделывания наднациональной формы журналистики — для национального государства и национальной журналистики такой наивный путь закрыт, так как  газетная пресса как основополагающая в этом отношении форма стала одним из источников национального сообщества как такового (Anderson, 2006[1983]: 24–36). Например, даже </w:t>
      </w:r>
      <w:r w:rsidRPr="00237804">
        <w:rPr>
          <w:rFonts w:ascii="Times New Roman" w:eastAsia="Calibri" w:hAnsi="Times New Roman" w:cs="Times New Roman"/>
          <w:i/>
          <w:iCs/>
          <w:sz w:val="24"/>
          <w:lang w:val="de-DE"/>
        </w:rPr>
        <w:t>Deutsche Welle</w:t>
      </w:r>
      <w:r w:rsidRPr="00237804">
        <w:rPr>
          <w:rFonts w:ascii="Times New Roman" w:eastAsia="Calibri" w:hAnsi="Times New Roman" w:cs="Times New Roman"/>
          <w:sz w:val="24"/>
          <w:lang w:val="de-DE"/>
        </w:rPr>
        <w:t xml:space="preserve"> не эксплицирует своей ангажированности, так как это в дискурсивной структуре имеет устойчивые сцепления с этноцентризмом, патернализмом и другими элементами национального «прошлого».</w:t>
      </w:r>
      <w:r w:rsidR="00305A01">
        <w:rPr>
          <w:rFonts w:ascii="Times New Roman" w:eastAsia="Calibri" w:hAnsi="Times New Roman" w:cs="Times New Roman"/>
          <w:sz w:val="24"/>
          <w:lang w:val="de-DE"/>
        </w:rPr>
        <w:t xml:space="preserve"> Интересно, что структура новостей </w:t>
      </w:r>
      <w:r w:rsidR="00305A01" w:rsidRPr="00F07CDD">
        <w:rPr>
          <w:rFonts w:ascii="Times New Roman" w:eastAsia="Calibri" w:hAnsi="Times New Roman" w:cs="Times New Roman"/>
          <w:i/>
          <w:iCs/>
          <w:sz w:val="24"/>
          <w:lang w:val="de-DE"/>
        </w:rPr>
        <w:t>EURACTIV</w:t>
      </w:r>
      <w:r w:rsidR="00F53D1E">
        <w:rPr>
          <w:rFonts w:ascii="Times New Roman" w:eastAsia="Calibri" w:hAnsi="Times New Roman" w:cs="Times New Roman"/>
          <w:sz w:val="24"/>
          <w:lang w:val="de-DE"/>
        </w:rPr>
        <w:t xml:space="preserve"> также </w:t>
      </w:r>
      <w:r w:rsidR="003A7EBA">
        <w:rPr>
          <w:rFonts w:ascii="Times New Roman" w:eastAsia="Calibri" w:hAnsi="Times New Roman" w:cs="Times New Roman"/>
          <w:sz w:val="24"/>
          <w:lang w:val="de-DE"/>
        </w:rPr>
        <w:t xml:space="preserve">выдаёт автономию дискурсивной структуры ЕС: рубрика </w:t>
      </w:r>
      <w:r w:rsidR="003A7EBA" w:rsidRPr="00470817">
        <w:rPr>
          <w:rFonts w:ascii="Times New Roman" w:eastAsia="Calibri" w:hAnsi="Times New Roman" w:cs="Times New Roman"/>
          <w:i/>
          <w:iCs/>
          <w:sz w:val="24"/>
          <w:lang w:val="de-DE"/>
        </w:rPr>
        <w:t>The Capitals</w:t>
      </w:r>
      <w:r w:rsidR="004C41A1">
        <w:rPr>
          <w:rFonts w:ascii="Times New Roman" w:eastAsia="Calibri" w:hAnsi="Times New Roman" w:cs="Times New Roman"/>
          <w:sz w:val="24"/>
          <w:lang w:val="de-DE"/>
        </w:rPr>
        <w:t>,</w:t>
      </w:r>
      <w:r w:rsidR="003A7EBA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4C41A1">
        <w:rPr>
          <w:rFonts w:ascii="Times New Roman" w:eastAsia="Calibri" w:hAnsi="Times New Roman" w:cs="Times New Roman"/>
          <w:sz w:val="24"/>
          <w:lang w:val="de-DE"/>
        </w:rPr>
        <w:t xml:space="preserve">то есть Столицы, </w:t>
      </w:r>
      <w:r w:rsidR="00470817">
        <w:rPr>
          <w:rFonts w:ascii="Times New Roman" w:eastAsia="Calibri" w:hAnsi="Times New Roman" w:cs="Times New Roman"/>
          <w:sz w:val="24"/>
          <w:lang w:val="de-DE"/>
        </w:rPr>
        <w:t xml:space="preserve">составляет уникальное высказывание, </w:t>
      </w:r>
      <w:r w:rsidR="00DD759F">
        <w:rPr>
          <w:rFonts w:ascii="Times New Roman" w:eastAsia="Calibri" w:hAnsi="Times New Roman" w:cs="Times New Roman"/>
          <w:sz w:val="24"/>
          <w:lang w:val="de-DE"/>
        </w:rPr>
        <w:t>тогда как против фактов это высказывание могло бы быть интегрировано</w:t>
      </w:r>
      <w:r w:rsidR="00236965">
        <w:rPr>
          <w:rFonts w:ascii="Times New Roman" w:eastAsia="Calibri" w:hAnsi="Times New Roman" w:cs="Times New Roman"/>
          <w:sz w:val="24"/>
          <w:lang w:val="de-DE"/>
        </w:rPr>
        <w:t>,</w:t>
      </w:r>
      <w:r w:rsidR="00DD759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36965">
        <w:rPr>
          <w:rFonts w:ascii="Times New Roman" w:eastAsia="Calibri" w:hAnsi="Times New Roman" w:cs="Times New Roman"/>
          <w:sz w:val="24"/>
          <w:lang w:val="de-DE"/>
        </w:rPr>
        <w:t xml:space="preserve">например, </w:t>
      </w:r>
      <w:r w:rsidR="00DD759F">
        <w:rPr>
          <w:rFonts w:ascii="Times New Roman" w:eastAsia="Calibri" w:hAnsi="Times New Roman" w:cs="Times New Roman"/>
          <w:sz w:val="24"/>
          <w:lang w:val="de-DE"/>
        </w:rPr>
        <w:t>в международный или деловой дискурс</w:t>
      </w:r>
      <w:r w:rsidR="00236965">
        <w:rPr>
          <w:rFonts w:ascii="Times New Roman" w:eastAsia="Calibri" w:hAnsi="Times New Roman" w:cs="Times New Roman"/>
          <w:sz w:val="24"/>
          <w:lang w:val="de-DE"/>
        </w:rPr>
        <w:t xml:space="preserve"> — подобно тому, как исторически</w:t>
      </w:r>
      <w:r w:rsidR="008E3D61">
        <w:rPr>
          <w:rFonts w:ascii="Times New Roman" w:eastAsia="Calibri" w:hAnsi="Times New Roman" w:cs="Times New Roman"/>
          <w:sz w:val="24"/>
          <w:lang w:val="de-DE"/>
        </w:rPr>
        <w:t xml:space="preserve"> и культурно</w:t>
      </w:r>
      <w:r w:rsidR="00236965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7769F">
        <w:rPr>
          <w:rFonts w:ascii="Times New Roman" w:eastAsia="Calibri" w:hAnsi="Times New Roman" w:cs="Times New Roman"/>
          <w:sz w:val="24"/>
          <w:lang w:val="de-DE"/>
        </w:rPr>
        <w:t xml:space="preserve">контингентная совокупность крупных городов </w:t>
      </w:r>
      <w:r w:rsidR="00FF074F">
        <w:rPr>
          <w:rFonts w:ascii="Times New Roman" w:eastAsia="Calibri" w:hAnsi="Times New Roman" w:cs="Times New Roman"/>
          <w:sz w:val="24"/>
          <w:lang w:val="de-DE"/>
        </w:rPr>
        <w:t>информирует расположение</w:t>
      </w:r>
      <w:r w:rsidR="004B624B">
        <w:rPr>
          <w:rFonts w:ascii="Times New Roman" w:eastAsia="Calibri" w:hAnsi="Times New Roman" w:cs="Times New Roman"/>
          <w:sz w:val="24"/>
          <w:lang w:val="de-DE"/>
        </w:rPr>
        <w:t xml:space="preserve"> и вообще </w:t>
      </w:r>
      <w:r w:rsidR="00825E4A">
        <w:rPr>
          <w:rFonts w:ascii="Times New Roman" w:eastAsia="Calibri" w:hAnsi="Times New Roman" w:cs="Times New Roman"/>
          <w:sz w:val="24"/>
          <w:lang w:val="de-DE"/>
        </w:rPr>
        <w:t>практику размещения</w:t>
      </w:r>
      <w:r w:rsidR="00FF074F">
        <w:rPr>
          <w:rFonts w:ascii="Times New Roman" w:eastAsia="Calibri" w:hAnsi="Times New Roman" w:cs="Times New Roman"/>
          <w:sz w:val="24"/>
          <w:lang w:val="de-DE"/>
        </w:rPr>
        <w:t xml:space="preserve"> на стенах отелей</w:t>
      </w:r>
      <w:r w:rsidR="00825E4A">
        <w:rPr>
          <w:rFonts w:ascii="Times New Roman" w:eastAsia="Calibri" w:hAnsi="Times New Roman" w:cs="Times New Roman"/>
          <w:sz w:val="24"/>
          <w:lang w:val="de-DE"/>
        </w:rPr>
        <w:t xml:space="preserve"> нескольких механических часов</w:t>
      </w:r>
      <w:r w:rsidR="00DD759F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28578EA2" w14:textId="0BBD1F76" w:rsidR="00F814D7" w:rsidRDefault="00FB2319" w:rsidP="00F814D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Айвер Нюман </w:t>
      </w:r>
      <w:r w:rsidR="004126F1">
        <w:rPr>
          <w:rFonts w:ascii="Times New Roman" w:eastAsia="Calibri" w:hAnsi="Times New Roman" w:cs="Times New Roman"/>
          <w:sz w:val="24"/>
          <w:lang w:val="de-DE"/>
        </w:rPr>
        <w:t>отмечает</w:t>
      </w:r>
      <w:r>
        <w:rPr>
          <w:rFonts w:ascii="Times New Roman" w:eastAsia="Calibri" w:hAnsi="Times New Roman" w:cs="Times New Roman"/>
          <w:sz w:val="24"/>
          <w:lang w:val="de-DE"/>
        </w:rPr>
        <w:t xml:space="preserve">, что </w:t>
      </w:r>
      <w:r w:rsidR="002527B8">
        <w:rPr>
          <w:rFonts w:ascii="Times New Roman" w:eastAsia="Calibri" w:hAnsi="Times New Roman" w:cs="Times New Roman"/>
          <w:sz w:val="24"/>
          <w:lang w:val="de-DE"/>
        </w:rPr>
        <w:t>в современных международных отношениях</w:t>
      </w:r>
      <w:r w:rsidR="004126F1">
        <w:rPr>
          <w:rFonts w:ascii="Times New Roman" w:eastAsia="Calibri" w:hAnsi="Times New Roman" w:cs="Times New Roman"/>
          <w:sz w:val="24"/>
          <w:lang w:val="de-DE"/>
        </w:rPr>
        <w:t xml:space="preserve"> суверенное государство не выдерживает </w:t>
      </w:r>
      <w:r w:rsidR="00CC5002">
        <w:rPr>
          <w:rFonts w:ascii="Times New Roman" w:eastAsia="Calibri" w:hAnsi="Times New Roman" w:cs="Times New Roman"/>
          <w:sz w:val="24"/>
          <w:lang w:val="de-DE"/>
        </w:rPr>
        <w:t>свой суверенный статус</w:t>
      </w:r>
      <w:r w:rsidR="00CF5559">
        <w:rPr>
          <w:rFonts w:ascii="Times New Roman" w:eastAsia="Calibri" w:hAnsi="Times New Roman" w:cs="Times New Roman"/>
          <w:sz w:val="24"/>
          <w:lang w:val="de-DE"/>
        </w:rPr>
        <w:t>,</w:t>
      </w:r>
      <w:r w:rsidR="00CC5002">
        <w:rPr>
          <w:rFonts w:ascii="Times New Roman" w:eastAsia="Calibri" w:hAnsi="Times New Roman" w:cs="Times New Roman"/>
          <w:sz w:val="24"/>
          <w:lang w:val="de-DE"/>
        </w:rPr>
        <w:t xml:space="preserve"> отвечая перед</w:t>
      </w:r>
      <w:r w:rsidR="001E23BF">
        <w:rPr>
          <w:rFonts w:ascii="Times New Roman" w:eastAsia="Calibri" w:hAnsi="Times New Roman" w:cs="Times New Roman"/>
          <w:sz w:val="24"/>
          <w:lang w:val="de-DE"/>
        </w:rPr>
        <w:t>,</w:t>
      </w:r>
      <w:r w:rsidR="00CC500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E23BF">
        <w:rPr>
          <w:rFonts w:ascii="Times New Roman" w:eastAsia="Calibri" w:hAnsi="Times New Roman" w:cs="Times New Roman"/>
          <w:sz w:val="24"/>
          <w:lang w:val="de-DE"/>
        </w:rPr>
        <w:t xml:space="preserve">например, </w:t>
      </w:r>
      <w:r w:rsidR="003D4141">
        <w:rPr>
          <w:rFonts w:ascii="Times New Roman" w:eastAsia="Calibri" w:hAnsi="Times New Roman" w:cs="Times New Roman"/>
          <w:sz w:val="24"/>
          <w:lang w:val="de-DE"/>
        </w:rPr>
        <w:t>международными</w:t>
      </w:r>
      <w:r w:rsidR="00CC500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14B85">
        <w:rPr>
          <w:rFonts w:ascii="Times New Roman" w:eastAsia="Calibri" w:hAnsi="Times New Roman" w:cs="Times New Roman"/>
          <w:sz w:val="24"/>
          <w:lang w:val="de-DE"/>
        </w:rPr>
        <w:t>экономическими организациями</w:t>
      </w:r>
      <w:r w:rsidR="00C95339">
        <w:rPr>
          <w:rFonts w:ascii="Times New Roman" w:eastAsia="Calibri" w:hAnsi="Times New Roman" w:cs="Times New Roman"/>
          <w:sz w:val="24"/>
          <w:lang w:val="de-DE"/>
        </w:rPr>
        <w:t>,</w:t>
      </w:r>
      <w:r w:rsidR="00CC500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95339">
        <w:rPr>
          <w:rFonts w:ascii="Times New Roman" w:eastAsia="Calibri" w:hAnsi="Times New Roman" w:cs="Times New Roman"/>
          <w:sz w:val="24"/>
          <w:lang w:val="de-DE"/>
        </w:rPr>
        <w:t xml:space="preserve">когда представители государства </w:t>
      </w:r>
      <w:r w:rsidR="00E122F0">
        <w:rPr>
          <w:rFonts w:ascii="Times New Roman" w:eastAsia="Calibri" w:hAnsi="Times New Roman" w:cs="Times New Roman"/>
          <w:sz w:val="24"/>
          <w:lang w:val="de-DE"/>
        </w:rPr>
        <w:t xml:space="preserve">вынуждены отчитываться по соответствующим критериям </w:t>
      </w:r>
      <w:r w:rsidR="00112458">
        <w:rPr>
          <w:rFonts w:ascii="Times New Roman" w:eastAsia="Calibri" w:hAnsi="Times New Roman" w:cs="Times New Roman"/>
          <w:sz w:val="24"/>
          <w:lang w:val="de-DE"/>
        </w:rPr>
        <w:t xml:space="preserve">так, как если бы они были учениками перед учителем </w:t>
      </w:r>
      <w:r w:rsidR="00D91E09">
        <w:rPr>
          <w:rFonts w:ascii="Times New Roman" w:eastAsia="Calibri" w:hAnsi="Times New Roman" w:cs="Times New Roman"/>
          <w:sz w:val="24"/>
          <w:lang w:val="de-DE"/>
        </w:rPr>
        <w:t>(</w:t>
      </w:r>
      <w:r w:rsidR="005F5730">
        <w:rPr>
          <w:rFonts w:ascii="Times New Roman" w:eastAsia="Calibri" w:hAnsi="Times New Roman" w:cs="Times New Roman"/>
          <w:sz w:val="24"/>
          <w:lang w:val="de-DE"/>
        </w:rPr>
        <w:t xml:space="preserve">OpenLearn </w:t>
      </w:r>
      <w:r w:rsidR="00AF2382">
        <w:rPr>
          <w:rFonts w:ascii="Times New Roman" w:eastAsia="Calibri" w:hAnsi="Times New Roman" w:cs="Times New Roman"/>
          <w:sz w:val="24"/>
          <w:lang w:val="de-DE"/>
        </w:rPr>
        <w:t xml:space="preserve">from the Open University, </w:t>
      </w:r>
      <w:r w:rsidR="00B25D60">
        <w:rPr>
          <w:rFonts w:ascii="Times New Roman" w:eastAsia="Calibri" w:hAnsi="Times New Roman" w:cs="Times New Roman"/>
          <w:sz w:val="24"/>
          <w:lang w:val="de-DE"/>
        </w:rPr>
        <w:t>2014: 9:26</w:t>
      </w:r>
      <w:r w:rsidR="00D576E4">
        <w:rPr>
          <w:rFonts w:ascii="Times New Roman" w:eastAsia="Calibri" w:hAnsi="Times New Roman" w:cs="Times New Roman"/>
          <w:sz w:val="24"/>
          <w:lang w:val="de-DE"/>
        </w:rPr>
        <w:t>–10:44).</w:t>
      </w:r>
      <w:r w:rsidR="0060485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15208">
        <w:rPr>
          <w:rFonts w:ascii="Times New Roman" w:eastAsia="Calibri" w:hAnsi="Times New Roman" w:cs="Times New Roman"/>
          <w:sz w:val="24"/>
          <w:lang w:val="de-DE"/>
        </w:rPr>
        <w:t xml:space="preserve">Вероятно, </w:t>
      </w:r>
      <w:r w:rsidR="00F054D9">
        <w:rPr>
          <w:rFonts w:ascii="Times New Roman" w:eastAsia="Calibri" w:hAnsi="Times New Roman" w:cs="Times New Roman"/>
          <w:sz w:val="24"/>
          <w:lang w:val="de-DE"/>
        </w:rPr>
        <w:t>по этой причине</w:t>
      </w:r>
      <w:r w:rsidR="00A15208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E68C2">
        <w:rPr>
          <w:rFonts w:ascii="Times New Roman" w:eastAsia="Calibri" w:hAnsi="Times New Roman" w:cs="Times New Roman"/>
          <w:sz w:val="24"/>
          <w:lang w:val="de-DE"/>
        </w:rPr>
        <w:t xml:space="preserve">в политической культуре авторитарных государств принято </w:t>
      </w:r>
      <w:r w:rsidR="00F054D9">
        <w:rPr>
          <w:rFonts w:ascii="Times New Roman" w:eastAsia="Calibri" w:hAnsi="Times New Roman" w:cs="Times New Roman"/>
          <w:sz w:val="24"/>
          <w:lang w:val="de-DE"/>
        </w:rPr>
        <w:t>отстаивать</w:t>
      </w:r>
      <w:r w:rsidR="0003525B">
        <w:rPr>
          <w:rFonts w:ascii="Times New Roman" w:eastAsia="Calibri" w:hAnsi="Times New Roman" w:cs="Times New Roman"/>
          <w:sz w:val="24"/>
          <w:lang w:val="de-DE"/>
        </w:rPr>
        <w:t xml:space="preserve"> партикуляризм</w:t>
      </w:r>
      <w:r w:rsidR="00883ECC">
        <w:rPr>
          <w:rFonts w:ascii="Times New Roman" w:eastAsia="Calibri" w:hAnsi="Times New Roman" w:cs="Times New Roman"/>
          <w:sz w:val="24"/>
          <w:lang w:val="de-DE"/>
        </w:rPr>
        <w:t xml:space="preserve"> и борьбу с иностранным влиянием</w:t>
      </w:r>
      <w:r w:rsidR="009303DF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673B2B">
        <w:rPr>
          <w:rFonts w:ascii="Times New Roman" w:eastAsia="Calibri" w:hAnsi="Times New Roman" w:cs="Times New Roman"/>
          <w:sz w:val="24"/>
          <w:lang w:val="de-DE"/>
        </w:rPr>
        <w:t>международная культура</w:t>
      </w:r>
      <w:r w:rsidR="00C31F9C">
        <w:rPr>
          <w:rFonts w:ascii="Times New Roman" w:eastAsia="Calibri" w:hAnsi="Times New Roman" w:cs="Times New Roman"/>
          <w:sz w:val="24"/>
          <w:lang w:val="de-DE"/>
        </w:rPr>
        <w:t xml:space="preserve"> демифологизирует фигуру </w:t>
      </w:r>
      <w:r w:rsidR="001551A8">
        <w:rPr>
          <w:rFonts w:ascii="Times New Roman" w:eastAsia="Calibri" w:hAnsi="Times New Roman" w:cs="Times New Roman"/>
          <w:sz w:val="24"/>
          <w:lang w:val="de-DE"/>
        </w:rPr>
        <w:t xml:space="preserve">суверена и тривиализирует </w:t>
      </w:r>
      <w:r w:rsidR="0007773B">
        <w:rPr>
          <w:rFonts w:ascii="Times New Roman" w:eastAsia="Calibri" w:hAnsi="Times New Roman" w:cs="Times New Roman"/>
          <w:sz w:val="24"/>
          <w:lang w:val="de-DE"/>
        </w:rPr>
        <w:t>её</w:t>
      </w:r>
      <w:r w:rsidR="0039704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77449">
        <w:rPr>
          <w:rFonts w:ascii="Times New Roman" w:eastAsia="Calibri" w:hAnsi="Times New Roman" w:cs="Times New Roman"/>
          <w:sz w:val="24"/>
          <w:lang w:val="de-DE"/>
        </w:rPr>
        <w:t>в обратной</w:t>
      </w:r>
      <w:r w:rsidR="0007773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77449">
        <w:rPr>
          <w:rFonts w:ascii="Times New Roman" w:eastAsia="Calibri" w:hAnsi="Times New Roman" w:cs="Times New Roman"/>
          <w:sz w:val="24"/>
          <w:lang w:val="de-DE"/>
        </w:rPr>
        <w:t>пропорции тому</w:t>
      </w:r>
      <w:r w:rsidR="0007773B">
        <w:rPr>
          <w:rFonts w:ascii="Times New Roman" w:eastAsia="Calibri" w:hAnsi="Times New Roman" w:cs="Times New Roman"/>
          <w:sz w:val="24"/>
          <w:lang w:val="de-DE"/>
        </w:rPr>
        <w:t xml:space="preserve">, как </w:t>
      </w:r>
      <w:r w:rsidR="00C40462">
        <w:rPr>
          <w:rFonts w:ascii="Times New Roman" w:eastAsia="Calibri" w:hAnsi="Times New Roman" w:cs="Times New Roman"/>
          <w:sz w:val="24"/>
          <w:lang w:val="de-DE"/>
        </w:rPr>
        <w:t>сакрализирована власть в государстве</w:t>
      </w:r>
      <w:r w:rsidR="00C31F9C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F151E9">
        <w:rPr>
          <w:rFonts w:ascii="Times New Roman" w:eastAsia="Calibri" w:hAnsi="Times New Roman" w:cs="Times New Roman"/>
          <w:sz w:val="24"/>
          <w:lang w:val="de-DE"/>
        </w:rPr>
        <w:t xml:space="preserve">То же самое мы видим в </w:t>
      </w:r>
      <w:r w:rsidR="001233BA">
        <w:rPr>
          <w:rFonts w:ascii="Times New Roman" w:eastAsia="Calibri" w:hAnsi="Times New Roman" w:cs="Times New Roman"/>
          <w:sz w:val="24"/>
          <w:lang w:val="de-DE"/>
        </w:rPr>
        <w:t>СМИ.</w:t>
      </w:r>
      <w:r w:rsidR="008A68B1">
        <w:rPr>
          <w:rFonts w:ascii="Times New Roman" w:eastAsia="Calibri" w:hAnsi="Times New Roman" w:cs="Times New Roman"/>
          <w:sz w:val="24"/>
          <w:lang w:val="de-DE"/>
        </w:rPr>
        <w:t xml:space="preserve"> Подобно тому, как технический сбой посреди выступления моментально </w:t>
      </w:r>
      <w:r w:rsidR="00E44B08">
        <w:rPr>
          <w:rFonts w:ascii="Times New Roman" w:eastAsia="Calibri" w:hAnsi="Times New Roman" w:cs="Times New Roman"/>
          <w:sz w:val="24"/>
          <w:lang w:val="de-DE"/>
        </w:rPr>
        <w:t>снижает</w:t>
      </w:r>
      <w:r w:rsidR="00E97AEE">
        <w:rPr>
          <w:rFonts w:ascii="Times New Roman" w:eastAsia="Calibri" w:hAnsi="Times New Roman" w:cs="Times New Roman"/>
          <w:sz w:val="24"/>
          <w:lang w:val="de-DE"/>
        </w:rPr>
        <w:t xml:space="preserve"> его</w:t>
      </w:r>
      <w:r w:rsidR="00E44B08">
        <w:rPr>
          <w:rFonts w:ascii="Times New Roman" w:eastAsia="Calibri" w:hAnsi="Times New Roman" w:cs="Times New Roman"/>
          <w:sz w:val="24"/>
          <w:lang w:val="de-DE"/>
        </w:rPr>
        <w:t xml:space="preserve"> пафос</w:t>
      </w:r>
      <w:r w:rsidR="00E97AEE">
        <w:rPr>
          <w:rFonts w:ascii="Times New Roman" w:eastAsia="Calibri" w:hAnsi="Times New Roman" w:cs="Times New Roman"/>
          <w:sz w:val="24"/>
          <w:lang w:val="de-DE"/>
        </w:rPr>
        <w:t xml:space="preserve">, инструментом </w:t>
      </w:r>
      <w:r w:rsidR="005B4708">
        <w:rPr>
          <w:rFonts w:ascii="Times New Roman" w:eastAsia="Calibri" w:hAnsi="Times New Roman" w:cs="Times New Roman"/>
          <w:sz w:val="24"/>
          <w:lang w:val="de-DE"/>
        </w:rPr>
        <w:t xml:space="preserve">тривиализации суверенной власти можно считать </w:t>
      </w:r>
      <w:r w:rsidR="007920CD">
        <w:rPr>
          <w:rFonts w:ascii="Times New Roman" w:eastAsia="Calibri" w:hAnsi="Times New Roman" w:cs="Times New Roman"/>
          <w:sz w:val="24"/>
          <w:lang w:val="de-DE"/>
        </w:rPr>
        <w:t xml:space="preserve">возможность журналиста </w:t>
      </w:r>
      <w:r w:rsidR="00833E62">
        <w:rPr>
          <w:rFonts w:ascii="Times New Roman" w:eastAsia="Calibri" w:hAnsi="Times New Roman" w:cs="Times New Roman"/>
          <w:sz w:val="24"/>
          <w:lang w:val="de-DE"/>
        </w:rPr>
        <w:t xml:space="preserve">перебивать </w:t>
      </w:r>
      <w:r w:rsidR="004A177E">
        <w:rPr>
          <w:rFonts w:ascii="Times New Roman" w:eastAsia="Calibri" w:hAnsi="Times New Roman" w:cs="Times New Roman"/>
          <w:sz w:val="24"/>
          <w:lang w:val="de-DE"/>
        </w:rPr>
        <w:t>представителя государства</w:t>
      </w:r>
      <w:r w:rsidR="00000D47">
        <w:rPr>
          <w:rFonts w:ascii="Times New Roman" w:eastAsia="Calibri" w:hAnsi="Times New Roman" w:cs="Times New Roman"/>
          <w:sz w:val="24"/>
          <w:lang w:val="de-DE"/>
        </w:rPr>
        <w:t xml:space="preserve"> безотносительно его статуса</w:t>
      </w:r>
      <w:r w:rsidR="004A177E">
        <w:rPr>
          <w:rFonts w:ascii="Times New Roman" w:eastAsia="Calibri" w:hAnsi="Times New Roman" w:cs="Times New Roman"/>
          <w:sz w:val="24"/>
          <w:lang w:val="de-DE"/>
        </w:rPr>
        <w:t xml:space="preserve">: </w:t>
      </w:r>
      <w:r w:rsidR="00AA3216">
        <w:rPr>
          <w:rFonts w:ascii="Times New Roman" w:eastAsia="Calibri" w:hAnsi="Times New Roman" w:cs="Times New Roman"/>
          <w:sz w:val="24"/>
          <w:lang w:val="de-DE"/>
        </w:rPr>
        <w:t>«</w:t>
      </w:r>
      <w:r w:rsidR="00C065BF">
        <w:rPr>
          <w:rFonts w:ascii="Times New Roman" w:eastAsia="Calibri" w:hAnsi="Times New Roman" w:cs="Times New Roman"/>
          <w:sz w:val="24"/>
          <w:lang w:val="de-DE"/>
        </w:rPr>
        <w:t xml:space="preserve">Простите, что вставляю своё замечание, господин </w:t>
      </w:r>
      <w:r w:rsidR="00AB258C">
        <w:rPr>
          <w:rFonts w:ascii="Times New Roman" w:eastAsia="Calibri" w:hAnsi="Times New Roman" w:cs="Times New Roman"/>
          <w:sz w:val="24"/>
          <w:lang w:val="de-DE"/>
        </w:rPr>
        <w:t xml:space="preserve">президент, &lt;…&gt; </w:t>
      </w:r>
      <w:r w:rsidR="008B0FE3">
        <w:rPr>
          <w:rFonts w:ascii="Times New Roman" w:eastAsia="Calibri" w:hAnsi="Times New Roman" w:cs="Times New Roman"/>
          <w:sz w:val="24"/>
          <w:lang w:val="de-DE"/>
        </w:rPr>
        <w:t xml:space="preserve">Позвольте напомнить </w:t>
      </w:r>
      <w:r w:rsidR="00F72F59">
        <w:rPr>
          <w:rFonts w:ascii="Times New Roman" w:eastAsia="Calibri" w:hAnsi="Times New Roman" w:cs="Times New Roman"/>
          <w:sz w:val="24"/>
          <w:lang w:val="de-DE"/>
        </w:rPr>
        <w:t>вам</w:t>
      </w:r>
      <w:r w:rsidR="00E83001">
        <w:rPr>
          <w:rFonts w:ascii="Times New Roman" w:eastAsia="Calibri" w:hAnsi="Times New Roman" w:cs="Times New Roman"/>
          <w:sz w:val="24"/>
          <w:lang w:val="de-DE"/>
        </w:rPr>
        <w:t xml:space="preserve"> [</w:t>
      </w:r>
      <w:r w:rsidR="00E62B19">
        <w:rPr>
          <w:rFonts w:ascii="Times New Roman" w:eastAsia="Calibri" w:hAnsi="Times New Roman" w:cs="Times New Roman"/>
          <w:sz w:val="24"/>
          <w:lang w:val="de-DE"/>
        </w:rPr>
        <w:t>bring you to]</w:t>
      </w:r>
      <w:r w:rsidR="00F72F5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B6AAE">
        <w:rPr>
          <w:rFonts w:ascii="Times New Roman" w:eastAsia="Calibri" w:hAnsi="Times New Roman" w:cs="Times New Roman"/>
          <w:sz w:val="24"/>
          <w:lang w:val="de-DE"/>
        </w:rPr>
        <w:t>об обещании</w:t>
      </w:r>
      <w:r w:rsidR="00FD7983">
        <w:rPr>
          <w:rFonts w:ascii="Times New Roman" w:eastAsia="Calibri" w:hAnsi="Times New Roman" w:cs="Times New Roman"/>
          <w:sz w:val="24"/>
          <w:lang w:val="de-DE"/>
        </w:rPr>
        <w:t xml:space="preserve">, которое сделал </w:t>
      </w:r>
      <w:r w:rsidR="009F6C22">
        <w:rPr>
          <w:rFonts w:ascii="Times New Roman" w:eastAsia="Calibri" w:hAnsi="Times New Roman" w:cs="Times New Roman"/>
          <w:sz w:val="24"/>
          <w:lang w:val="de-DE"/>
        </w:rPr>
        <w:t>ваш</w:t>
      </w:r>
      <w:r w:rsidR="00E83001">
        <w:rPr>
          <w:rFonts w:ascii="Times New Roman" w:eastAsia="Calibri" w:hAnsi="Times New Roman" w:cs="Times New Roman"/>
          <w:sz w:val="24"/>
          <w:lang w:val="de-DE"/>
        </w:rPr>
        <w:t xml:space="preserve"> министр иностранных дел</w:t>
      </w:r>
      <w:r w:rsidR="002545CA">
        <w:rPr>
          <w:rFonts w:ascii="Times New Roman" w:eastAsia="Calibri" w:hAnsi="Times New Roman" w:cs="Times New Roman"/>
          <w:sz w:val="24"/>
          <w:lang w:val="de-DE"/>
        </w:rPr>
        <w:t xml:space="preserve"> в прошлом году, согласно которому </w:t>
      </w:r>
      <w:r w:rsidR="00893078">
        <w:rPr>
          <w:rFonts w:ascii="Times New Roman" w:eastAsia="Calibri" w:hAnsi="Times New Roman" w:cs="Times New Roman"/>
          <w:sz w:val="24"/>
          <w:lang w:val="de-DE"/>
        </w:rPr>
        <w:t xml:space="preserve">было необходимо </w:t>
      </w:r>
      <w:r w:rsidR="00437541">
        <w:rPr>
          <w:rFonts w:ascii="Times New Roman" w:eastAsia="Calibri" w:hAnsi="Times New Roman" w:cs="Times New Roman"/>
          <w:sz w:val="24"/>
          <w:lang w:val="de-DE"/>
        </w:rPr>
        <w:t xml:space="preserve">предпринять конкретные меры </w:t>
      </w:r>
      <w:r w:rsidR="0025231C">
        <w:rPr>
          <w:rFonts w:ascii="Times New Roman" w:eastAsia="Calibri" w:hAnsi="Times New Roman" w:cs="Times New Roman"/>
          <w:sz w:val="24"/>
          <w:lang w:val="de-DE"/>
        </w:rPr>
        <w:t xml:space="preserve">с тем, чтобы подготовить население </w:t>
      </w:r>
      <w:r w:rsidR="00F72021">
        <w:rPr>
          <w:rFonts w:ascii="Times New Roman" w:eastAsia="Calibri" w:hAnsi="Times New Roman" w:cs="Times New Roman"/>
          <w:sz w:val="24"/>
          <w:lang w:val="de-DE"/>
        </w:rPr>
        <w:t xml:space="preserve">стран </w:t>
      </w:r>
      <w:r w:rsidR="005538A7">
        <w:rPr>
          <w:rFonts w:ascii="Times New Roman" w:eastAsia="Calibri" w:hAnsi="Times New Roman" w:cs="Times New Roman"/>
          <w:sz w:val="24"/>
          <w:lang w:val="de-DE"/>
        </w:rPr>
        <w:t xml:space="preserve">[populations] </w:t>
      </w:r>
      <w:r w:rsidR="002642A6">
        <w:rPr>
          <w:rFonts w:ascii="Times New Roman" w:eastAsia="Calibri" w:hAnsi="Times New Roman" w:cs="Times New Roman"/>
          <w:sz w:val="24"/>
          <w:lang w:val="de-DE"/>
        </w:rPr>
        <w:t>к миру</w:t>
      </w:r>
      <w:r w:rsidR="00754050">
        <w:rPr>
          <w:rFonts w:ascii="Times New Roman" w:eastAsia="Calibri" w:hAnsi="Times New Roman" w:cs="Times New Roman"/>
          <w:sz w:val="24"/>
          <w:lang w:val="de-DE"/>
        </w:rPr>
        <w:t>. То, что мы видим сейчас, является полной противоположностью этого</w:t>
      </w:r>
      <w:r w:rsidR="00430EAE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8A71F6">
        <w:rPr>
          <w:rFonts w:ascii="Times New Roman" w:eastAsia="Calibri" w:hAnsi="Times New Roman" w:cs="Times New Roman"/>
          <w:sz w:val="24"/>
          <w:lang w:val="de-DE"/>
        </w:rPr>
        <w:t xml:space="preserve">Как </w:t>
      </w:r>
      <w:r w:rsidR="00C14411">
        <w:rPr>
          <w:rFonts w:ascii="Times New Roman" w:eastAsia="Calibri" w:hAnsi="Times New Roman" w:cs="Times New Roman"/>
          <w:sz w:val="24"/>
          <w:lang w:val="de-DE"/>
        </w:rPr>
        <w:t>вы пытаетесь ограничить страдание граждан?</w:t>
      </w:r>
      <w:r w:rsidR="00AA3216">
        <w:rPr>
          <w:rFonts w:ascii="Times New Roman" w:eastAsia="Calibri" w:hAnsi="Times New Roman" w:cs="Times New Roman"/>
          <w:sz w:val="24"/>
          <w:lang w:val="de-DE"/>
        </w:rPr>
        <w:t>»</w:t>
      </w:r>
      <w:r w:rsidR="00B671DD">
        <w:rPr>
          <w:rFonts w:ascii="Times New Roman" w:eastAsia="Calibri" w:hAnsi="Times New Roman" w:cs="Times New Roman"/>
          <w:sz w:val="24"/>
          <w:lang w:val="de-DE"/>
        </w:rPr>
        <w:t xml:space="preserve"> (Euronews, 2020).</w:t>
      </w:r>
      <w:r w:rsidR="0038753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C49A5">
        <w:rPr>
          <w:rFonts w:ascii="Times New Roman" w:eastAsia="Calibri" w:hAnsi="Times New Roman" w:cs="Times New Roman"/>
          <w:sz w:val="24"/>
          <w:lang w:val="de-DE"/>
        </w:rPr>
        <w:t xml:space="preserve">В течение </w:t>
      </w:r>
      <w:r w:rsidR="00A07EED">
        <w:rPr>
          <w:rFonts w:ascii="Times New Roman" w:eastAsia="Calibri" w:hAnsi="Times New Roman" w:cs="Times New Roman"/>
          <w:sz w:val="24"/>
          <w:lang w:val="de-DE"/>
        </w:rPr>
        <w:t xml:space="preserve">интервью </w:t>
      </w:r>
      <w:r w:rsidR="00144EF8">
        <w:rPr>
          <w:rFonts w:ascii="Times New Roman" w:eastAsia="Calibri" w:hAnsi="Times New Roman" w:cs="Times New Roman"/>
          <w:sz w:val="24"/>
          <w:lang w:val="de-DE"/>
        </w:rPr>
        <w:t>журналистка несколько раз перебивает президента Азербайджана</w:t>
      </w:r>
      <w:r w:rsidR="006E5C06">
        <w:rPr>
          <w:rFonts w:ascii="Times New Roman" w:eastAsia="Calibri" w:hAnsi="Times New Roman" w:cs="Times New Roman"/>
          <w:sz w:val="24"/>
          <w:lang w:val="de-DE"/>
        </w:rPr>
        <w:t>,</w:t>
      </w:r>
      <w:r w:rsidR="005E3628">
        <w:rPr>
          <w:rFonts w:ascii="Times New Roman" w:eastAsia="Calibri" w:hAnsi="Times New Roman" w:cs="Times New Roman"/>
          <w:sz w:val="24"/>
          <w:lang w:val="de-DE"/>
        </w:rPr>
        <w:t xml:space="preserve"> а</w:t>
      </w:r>
      <w:r w:rsidR="006E5C0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A2415">
        <w:rPr>
          <w:rFonts w:ascii="Times New Roman" w:eastAsia="Calibri" w:hAnsi="Times New Roman" w:cs="Times New Roman"/>
          <w:sz w:val="24"/>
          <w:lang w:val="de-DE"/>
        </w:rPr>
        <w:t>от</w:t>
      </w:r>
      <w:r w:rsidR="006E5C0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A2415">
        <w:rPr>
          <w:rFonts w:ascii="Times New Roman" w:eastAsia="Calibri" w:hAnsi="Times New Roman" w:cs="Times New Roman"/>
          <w:sz w:val="24"/>
          <w:lang w:val="de-DE"/>
        </w:rPr>
        <w:t xml:space="preserve">премьер-министра </w:t>
      </w:r>
      <w:r w:rsidR="00972090">
        <w:rPr>
          <w:rFonts w:ascii="Times New Roman" w:eastAsia="Calibri" w:hAnsi="Times New Roman" w:cs="Times New Roman"/>
          <w:sz w:val="24"/>
          <w:lang w:val="de-DE"/>
        </w:rPr>
        <w:t>Армении</w:t>
      </w:r>
      <w:r w:rsidR="00AA2415">
        <w:rPr>
          <w:rFonts w:ascii="Times New Roman" w:eastAsia="Calibri" w:hAnsi="Times New Roman" w:cs="Times New Roman"/>
          <w:sz w:val="24"/>
          <w:lang w:val="de-DE"/>
        </w:rPr>
        <w:t xml:space="preserve"> мы</w:t>
      </w:r>
      <w:r w:rsidR="0072176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A2415">
        <w:rPr>
          <w:rFonts w:ascii="Times New Roman" w:eastAsia="Calibri" w:hAnsi="Times New Roman" w:cs="Times New Roman"/>
          <w:sz w:val="24"/>
          <w:lang w:val="de-DE"/>
        </w:rPr>
        <w:t>слышим</w:t>
      </w:r>
      <w:r w:rsidR="0022769C">
        <w:rPr>
          <w:rFonts w:ascii="Times New Roman" w:eastAsia="Calibri" w:hAnsi="Times New Roman" w:cs="Times New Roman"/>
          <w:sz w:val="24"/>
          <w:lang w:val="de-DE"/>
        </w:rPr>
        <w:t xml:space="preserve"> следующее</w:t>
      </w:r>
      <w:r w:rsidR="005F1CFE">
        <w:rPr>
          <w:rFonts w:ascii="Times New Roman" w:eastAsia="Calibri" w:hAnsi="Times New Roman" w:cs="Times New Roman"/>
          <w:sz w:val="24"/>
          <w:lang w:val="de-DE"/>
        </w:rPr>
        <w:t xml:space="preserve"> обращение к модератору</w:t>
      </w:r>
      <w:r w:rsidR="00AE56B4">
        <w:rPr>
          <w:rFonts w:ascii="Times New Roman" w:eastAsia="Calibri" w:hAnsi="Times New Roman" w:cs="Times New Roman"/>
          <w:sz w:val="24"/>
          <w:lang w:val="de-DE"/>
        </w:rPr>
        <w:t>:</w:t>
      </w:r>
      <w:r w:rsidR="0072176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F1CFE" w:rsidRPr="005F1CFE">
        <w:rPr>
          <w:rFonts w:ascii="Times New Roman" w:eastAsia="Calibri" w:hAnsi="Times New Roman" w:cs="Times New Roman"/>
          <w:sz w:val="24"/>
          <w:lang w:val="de-DE"/>
        </w:rPr>
        <w:t>«</w:t>
      </w:r>
      <w:r w:rsidR="00B568D5">
        <w:rPr>
          <w:rFonts w:ascii="Times New Roman" w:eastAsia="Calibri" w:hAnsi="Times New Roman" w:cs="Times New Roman"/>
          <w:sz w:val="24"/>
          <w:lang w:val="de-DE"/>
        </w:rPr>
        <w:t xml:space="preserve">Азербайджан явлется тем, кто </w:t>
      </w:r>
      <w:r w:rsidR="00F87575">
        <w:rPr>
          <w:rFonts w:ascii="Times New Roman" w:eastAsia="Calibri" w:hAnsi="Times New Roman" w:cs="Times New Roman"/>
          <w:sz w:val="24"/>
          <w:lang w:val="de-DE"/>
        </w:rPr>
        <w:t xml:space="preserve">за последние </w:t>
      </w:r>
      <w:r w:rsidR="006227C5">
        <w:rPr>
          <w:rFonts w:ascii="Times New Roman" w:eastAsia="Calibri" w:hAnsi="Times New Roman" w:cs="Times New Roman"/>
          <w:sz w:val="24"/>
          <w:lang w:val="de-DE"/>
        </w:rPr>
        <w:t xml:space="preserve">15 лет и 15 дней </w:t>
      </w:r>
      <w:r w:rsidR="00BD4554">
        <w:rPr>
          <w:rFonts w:ascii="Times New Roman" w:eastAsia="Calibri" w:hAnsi="Times New Roman" w:cs="Times New Roman"/>
          <w:sz w:val="24"/>
          <w:lang w:val="de-DE"/>
        </w:rPr>
        <w:t>перед этой войной</w:t>
      </w:r>
      <w:r w:rsidR="0022769C">
        <w:rPr>
          <w:rFonts w:ascii="Times New Roman" w:eastAsia="Calibri" w:hAnsi="Times New Roman" w:cs="Times New Roman"/>
          <w:sz w:val="24"/>
          <w:lang w:val="de-DE"/>
        </w:rPr>
        <w:t xml:space="preserve">, пожалуйста, дайте мне закончить. </w:t>
      </w:r>
      <w:r w:rsidR="00FE1286">
        <w:rPr>
          <w:rFonts w:ascii="Times New Roman" w:eastAsia="Calibri" w:hAnsi="Times New Roman" w:cs="Times New Roman"/>
          <w:sz w:val="24"/>
          <w:lang w:val="de-DE"/>
        </w:rPr>
        <w:t xml:space="preserve">И </w:t>
      </w:r>
      <w:r w:rsidR="0058459C">
        <w:rPr>
          <w:rFonts w:ascii="Times New Roman" w:eastAsia="Calibri" w:hAnsi="Times New Roman" w:cs="Times New Roman"/>
          <w:sz w:val="24"/>
          <w:lang w:val="de-DE"/>
        </w:rPr>
        <w:t>за</w:t>
      </w:r>
      <w:r w:rsidR="00FE128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58459C">
        <w:rPr>
          <w:rFonts w:ascii="Times New Roman" w:eastAsia="Calibri" w:hAnsi="Times New Roman" w:cs="Times New Roman"/>
          <w:sz w:val="24"/>
          <w:lang w:val="de-DE"/>
        </w:rPr>
        <w:t xml:space="preserve">15 дней </w:t>
      </w:r>
      <w:r w:rsidR="000B42DF">
        <w:rPr>
          <w:rFonts w:ascii="Times New Roman" w:eastAsia="Calibri" w:hAnsi="Times New Roman" w:cs="Times New Roman"/>
          <w:sz w:val="24"/>
          <w:lang w:val="de-DE"/>
        </w:rPr>
        <w:t>до этой войны и я отвечаю на ваш вопрос</w:t>
      </w:r>
      <w:r w:rsidR="0008234D">
        <w:rPr>
          <w:rFonts w:ascii="Times New Roman" w:eastAsia="Calibri" w:hAnsi="Times New Roman" w:cs="Times New Roman"/>
          <w:sz w:val="24"/>
          <w:lang w:val="de-DE"/>
        </w:rPr>
        <w:t xml:space="preserve">, если вы дадите мне ещё </w:t>
      </w:r>
      <w:r w:rsidR="009218E7">
        <w:rPr>
          <w:rFonts w:ascii="Times New Roman" w:eastAsia="Calibri" w:hAnsi="Times New Roman" w:cs="Times New Roman"/>
          <w:sz w:val="24"/>
          <w:lang w:val="de-DE"/>
        </w:rPr>
        <w:t>минуту, пожалуйста</w:t>
      </w:r>
      <w:r w:rsidR="00253EAB" w:rsidRPr="00253EAB">
        <w:rPr>
          <w:rFonts w:ascii="Times New Roman" w:eastAsia="Calibri" w:hAnsi="Times New Roman" w:cs="Times New Roman"/>
          <w:sz w:val="24"/>
          <w:lang w:val="de-DE"/>
        </w:rPr>
        <w:t>»</w:t>
      </w:r>
      <w:r w:rsidR="00373930">
        <w:rPr>
          <w:rFonts w:ascii="Times New Roman" w:eastAsia="Calibri" w:hAnsi="Times New Roman" w:cs="Times New Roman"/>
          <w:sz w:val="24"/>
          <w:lang w:val="de-DE"/>
        </w:rPr>
        <w:t>.</w:t>
      </w:r>
      <w:r w:rsidR="00873624">
        <w:rPr>
          <w:rFonts w:ascii="Times New Roman" w:eastAsia="Calibri" w:hAnsi="Times New Roman" w:cs="Times New Roman"/>
          <w:sz w:val="24"/>
          <w:lang w:val="de-DE"/>
        </w:rPr>
        <w:t xml:space="preserve"> Что является условием исторической возможности </w:t>
      </w:r>
      <w:r w:rsidR="00E64FA0">
        <w:rPr>
          <w:rFonts w:ascii="Times New Roman" w:eastAsia="Calibri" w:hAnsi="Times New Roman" w:cs="Times New Roman"/>
          <w:sz w:val="24"/>
          <w:lang w:val="de-DE"/>
        </w:rPr>
        <w:t xml:space="preserve">этих высказываний? </w:t>
      </w:r>
      <w:r w:rsidR="004E736A">
        <w:rPr>
          <w:rFonts w:ascii="Times New Roman" w:eastAsia="Calibri" w:hAnsi="Times New Roman" w:cs="Times New Roman"/>
          <w:sz w:val="24"/>
          <w:lang w:val="de-DE"/>
        </w:rPr>
        <w:t xml:space="preserve">Мы видим довольно дидактичную субъектную позицию </w:t>
      </w:r>
      <w:r w:rsidR="00D1184A">
        <w:rPr>
          <w:rFonts w:ascii="Times New Roman" w:eastAsia="Calibri" w:hAnsi="Times New Roman" w:cs="Times New Roman"/>
          <w:sz w:val="24"/>
          <w:lang w:val="de-DE"/>
        </w:rPr>
        <w:t xml:space="preserve">журналиста </w:t>
      </w:r>
      <w:r w:rsidR="00132E48">
        <w:rPr>
          <w:rFonts w:ascii="Times New Roman" w:eastAsia="Calibri" w:hAnsi="Times New Roman" w:cs="Times New Roman"/>
          <w:sz w:val="24"/>
          <w:lang w:val="de-DE"/>
        </w:rPr>
        <w:t xml:space="preserve">и </w:t>
      </w:r>
      <w:r w:rsidR="00D143F1">
        <w:rPr>
          <w:rFonts w:ascii="Times New Roman" w:eastAsia="Calibri" w:hAnsi="Times New Roman" w:cs="Times New Roman"/>
          <w:sz w:val="24"/>
          <w:lang w:val="de-DE"/>
        </w:rPr>
        <w:t xml:space="preserve">отсутствие всякой гарантии безусловного авторитета для представителя государственной власти — </w:t>
      </w:r>
      <w:r w:rsidR="004E486B">
        <w:rPr>
          <w:rFonts w:ascii="Times New Roman" w:eastAsia="Calibri" w:hAnsi="Times New Roman" w:cs="Times New Roman"/>
          <w:sz w:val="24"/>
          <w:lang w:val="de-DE"/>
        </w:rPr>
        <w:t xml:space="preserve">этих же глав государств и правительств мы </w:t>
      </w:r>
      <w:r w:rsidR="00AB781E">
        <w:rPr>
          <w:rFonts w:ascii="Times New Roman" w:eastAsia="Calibri" w:hAnsi="Times New Roman" w:cs="Times New Roman"/>
          <w:sz w:val="24"/>
          <w:lang w:val="de-DE"/>
        </w:rPr>
        <w:t>вполне можем</w:t>
      </w:r>
      <w:r w:rsidR="004E486B">
        <w:rPr>
          <w:rFonts w:ascii="Times New Roman" w:eastAsia="Calibri" w:hAnsi="Times New Roman" w:cs="Times New Roman"/>
          <w:sz w:val="24"/>
          <w:lang w:val="de-DE"/>
        </w:rPr>
        <w:t xml:space="preserve"> представить </w:t>
      </w:r>
      <w:r w:rsidR="00020DF3">
        <w:rPr>
          <w:rFonts w:ascii="Times New Roman" w:eastAsia="Calibri" w:hAnsi="Times New Roman" w:cs="Times New Roman"/>
          <w:sz w:val="24"/>
          <w:lang w:val="de-DE"/>
        </w:rPr>
        <w:t>как отстаивающих национальный суверенитет</w:t>
      </w:r>
      <w:r w:rsidR="00F947F0">
        <w:rPr>
          <w:rFonts w:ascii="Times New Roman" w:eastAsia="Calibri" w:hAnsi="Times New Roman" w:cs="Times New Roman"/>
          <w:sz w:val="24"/>
          <w:lang w:val="de-DE"/>
        </w:rPr>
        <w:t>, однако</w:t>
      </w:r>
      <w:r w:rsidR="003D7661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F35896">
        <w:rPr>
          <w:rFonts w:ascii="Times New Roman" w:eastAsia="Calibri" w:hAnsi="Times New Roman" w:cs="Times New Roman"/>
          <w:sz w:val="24"/>
          <w:lang w:val="de-DE"/>
        </w:rPr>
        <w:t xml:space="preserve">в этой </w:t>
      </w:r>
      <w:r w:rsidR="003A3639">
        <w:rPr>
          <w:rFonts w:ascii="Times New Roman" w:eastAsia="Calibri" w:hAnsi="Times New Roman" w:cs="Times New Roman"/>
          <w:sz w:val="24"/>
          <w:lang w:val="de-DE"/>
        </w:rPr>
        <w:t>ситуации дискурсивного обмена</w:t>
      </w:r>
      <w:r w:rsidR="00C82A79">
        <w:rPr>
          <w:rFonts w:ascii="Times New Roman" w:eastAsia="Calibri" w:hAnsi="Times New Roman" w:cs="Times New Roman"/>
          <w:sz w:val="24"/>
          <w:lang w:val="de-DE"/>
        </w:rPr>
        <w:t xml:space="preserve"> это редуцируется д</w:t>
      </w:r>
      <w:r w:rsidR="004F6908">
        <w:rPr>
          <w:rFonts w:ascii="Times New Roman" w:eastAsia="Calibri" w:hAnsi="Times New Roman" w:cs="Times New Roman"/>
          <w:sz w:val="24"/>
          <w:lang w:val="de-DE"/>
        </w:rPr>
        <w:t xml:space="preserve">о показывания </w:t>
      </w:r>
      <w:r w:rsidR="00B128FA">
        <w:rPr>
          <w:rFonts w:ascii="Times New Roman" w:eastAsia="Calibri" w:hAnsi="Times New Roman" w:cs="Times New Roman"/>
          <w:sz w:val="24"/>
          <w:lang w:val="de-DE"/>
        </w:rPr>
        <w:t xml:space="preserve">«обвинительным пальцем </w:t>
      </w:r>
      <w:r w:rsidR="000B3464">
        <w:rPr>
          <w:rFonts w:ascii="Times New Roman" w:eastAsia="Calibri" w:hAnsi="Times New Roman" w:cs="Times New Roman"/>
          <w:sz w:val="24"/>
          <w:lang w:val="de-DE"/>
        </w:rPr>
        <w:t xml:space="preserve">друг на друга </w:t>
      </w:r>
      <w:r w:rsidR="005B2965">
        <w:rPr>
          <w:rFonts w:ascii="Times New Roman" w:eastAsia="Calibri" w:hAnsi="Times New Roman" w:cs="Times New Roman"/>
          <w:sz w:val="24"/>
          <w:lang w:val="de-DE"/>
        </w:rPr>
        <w:t xml:space="preserve">за </w:t>
      </w:r>
      <w:r w:rsidR="006C6298">
        <w:rPr>
          <w:rFonts w:ascii="Times New Roman" w:eastAsia="Calibri" w:hAnsi="Times New Roman" w:cs="Times New Roman"/>
          <w:sz w:val="24"/>
          <w:lang w:val="de-DE"/>
        </w:rPr>
        <w:t>новую вспышку насилия в</w:t>
      </w:r>
      <w:r w:rsidR="009726DF">
        <w:rPr>
          <w:rFonts w:ascii="Times New Roman" w:eastAsia="Calibri" w:hAnsi="Times New Roman" w:cs="Times New Roman"/>
          <w:sz w:val="24"/>
          <w:lang w:val="de-DE"/>
        </w:rPr>
        <w:t xml:space="preserve"> Нагорном Карабахе</w:t>
      </w:r>
      <w:r w:rsidR="00701320">
        <w:rPr>
          <w:rFonts w:ascii="Times New Roman" w:eastAsia="Calibri" w:hAnsi="Times New Roman" w:cs="Times New Roman"/>
          <w:sz w:val="24"/>
          <w:lang w:val="de-DE"/>
        </w:rPr>
        <w:t xml:space="preserve">, без </w:t>
      </w:r>
      <w:r w:rsidR="00466684">
        <w:rPr>
          <w:rFonts w:ascii="Times New Roman" w:eastAsia="Calibri" w:hAnsi="Times New Roman" w:cs="Times New Roman"/>
          <w:sz w:val="24"/>
          <w:lang w:val="de-DE"/>
        </w:rPr>
        <w:t xml:space="preserve">упоминания </w:t>
      </w:r>
      <w:r w:rsidR="00B10B27">
        <w:rPr>
          <w:rFonts w:ascii="Times New Roman" w:eastAsia="Calibri" w:hAnsi="Times New Roman" w:cs="Times New Roman"/>
          <w:sz w:val="24"/>
          <w:lang w:val="de-DE"/>
        </w:rPr>
        <w:t>какого-либо внятного пути к миру</w:t>
      </w:r>
      <w:r w:rsidR="00B128FA">
        <w:rPr>
          <w:rFonts w:ascii="Times New Roman" w:eastAsia="Calibri" w:hAnsi="Times New Roman" w:cs="Times New Roman"/>
          <w:sz w:val="24"/>
          <w:lang w:val="de-DE"/>
        </w:rPr>
        <w:t>»</w:t>
      </w:r>
      <w:r w:rsidR="00B10B27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880247">
        <w:rPr>
          <w:rFonts w:ascii="Times New Roman" w:eastAsia="Calibri" w:hAnsi="Times New Roman" w:cs="Times New Roman"/>
          <w:sz w:val="24"/>
          <w:lang w:val="de-DE"/>
        </w:rPr>
        <w:t xml:space="preserve">Pitchers &amp; </w:t>
      </w:r>
      <w:r w:rsidR="00D9648F">
        <w:rPr>
          <w:rFonts w:ascii="Times New Roman" w:eastAsia="Calibri" w:hAnsi="Times New Roman" w:cs="Times New Roman"/>
          <w:sz w:val="24"/>
          <w:lang w:val="de-DE"/>
        </w:rPr>
        <w:t>Grobe</w:t>
      </w:r>
      <w:r w:rsidR="00470B96">
        <w:rPr>
          <w:rFonts w:ascii="Times New Roman" w:eastAsia="Calibri" w:hAnsi="Times New Roman" w:cs="Times New Roman"/>
          <w:sz w:val="24"/>
          <w:lang w:val="de-DE"/>
        </w:rPr>
        <w:t>, 2020)</w:t>
      </w:r>
      <w:r w:rsidR="00B157D0">
        <w:rPr>
          <w:rFonts w:ascii="Times New Roman" w:eastAsia="Calibri" w:hAnsi="Times New Roman" w:cs="Times New Roman"/>
          <w:sz w:val="24"/>
          <w:lang w:val="de-DE"/>
        </w:rPr>
        <w:t xml:space="preserve"> — ситуации почти что инфантильной взаимной обиды</w:t>
      </w:r>
      <w:r w:rsidR="00577449">
        <w:rPr>
          <w:rFonts w:ascii="Times New Roman" w:eastAsia="Calibri" w:hAnsi="Times New Roman" w:cs="Times New Roman"/>
          <w:sz w:val="24"/>
          <w:lang w:val="de-DE"/>
        </w:rPr>
        <w:t xml:space="preserve">, и это дискурсивная ситуация с </w:t>
      </w:r>
      <w:r w:rsidR="00A61012">
        <w:rPr>
          <w:rFonts w:ascii="Times New Roman" w:eastAsia="Calibri" w:hAnsi="Times New Roman" w:cs="Times New Roman"/>
          <w:sz w:val="24"/>
          <w:lang w:val="de-DE"/>
        </w:rPr>
        <w:t>эпистемным фундаментом</w:t>
      </w:r>
      <w:r w:rsidR="00DD6A5D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7B1F06">
        <w:rPr>
          <w:rFonts w:ascii="Times New Roman" w:eastAsia="Calibri" w:hAnsi="Times New Roman" w:cs="Times New Roman"/>
          <w:sz w:val="24"/>
          <w:lang w:val="de-DE"/>
        </w:rPr>
        <w:t>Это</w:t>
      </w:r>
      <w:r w:rsidR="00F814D7">
        <w:rPr>
          <w:rFonts w:ascii="Times New Roman" w:eastAsia="Calibri" w:hAnsi="Times New Roman" w:cs="Times New Roman"/>
          <w:sz w:val="24"/>
          <w:lang w:val="de-DE"/>
        </w:rPr>
        <w:t xml:space="preserve"> едва ли можно атрибутировать личности журналиста или </w:t>
      </w:r>
      <w:r w:rsidR="007660DE">
        <w:rPr>
          <w:rFonts w:ascii="Times New Roman" w:eastAsia="Calibri" w:hAnsi="Times New Roman" w:cs="Times New Roman"/>
          <w:sz w:val="24"/>
          <w:lang w:val="de-DE"/>
        </w:rPr>
        <w:t xml:space="preserve">предубеждению цивилизованного евроцентризма: </w:t>
      </w:r>
      <w:r w:rsidR="009A3B2F">
        <w:rPr>
          <w:rFonts w:ascii="Times New Roman" w:eastAsia="Calibri" w:hAnsi="Times New Roman" w:cs="Times New Roman"/>
          <w:sz w:val="24"/>
          <w:lang w:val="de-DE"/>
        </w:rPr>
        <w:t>например, в интервью</w:t>
      </w:r>
      <w:r w:rsidR="0060335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60335E" w:rsidRPr="0060335E">
        <w:rPr>
          <w:rFonts w:ascii="Times New Roman" w:eastAsia="Calibri" w:hAnsi="Times New Roman" w:cs="Times New Roman"/>
          <w:i/>
          <w:iCs/>
          <w:sz w:val="24"/>
          <w:lang w:val="de-DE"/>
        </w:rPr>
        <w:t>Euronews</w:t>
      </w:r>
      <w:r w:rsidR="009A3B2F">
        <w:rPr>
          <w:rFonts w:ascii="Times New Roman" w:eastAsia="Calibri" w:hAnsi="Times New Roman" w:cs="Times New Roman"/>
          <w:sz w:val="24"/>
          <w:lang w:val="de-DE"/>
        </w:rPr>
        <w:t xml:space="preserve"> с Жозепом Бореллем </w:t>
      </w:r>
      <w:r w:rsidR="00726E52">
        <w:rPr>
          <w:rFonts w:ascii="Times New Roman" w:eastAsia="Calibri" w:hAnsi="Times New Roman" w:cs="Times New Roman"/>
          <w:sz w:val="24"/>
          <w:lang w:val="de-DE"/>
        </w:rPr>
        <w:t>его</w:t>
      </w:r>
      <w:r w:rsidR="00A61012">
        <w:rPr>
          <w:rFonts w:ascii="Times New Roman" w:eastAsia="Calibri" w:hAnsi="Times New Roman" w:cs="Times New Roman"/>
          <w:sz w:val="24"/>
          <w:lang w:val="de-DE"/>
        </w:rPr>
        <w:t xml:space="preserve"> тоже</w:t>
      </w:r>
      <w:r w:rsidR="00726E5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34BE6">
        <w:rPr>
          <w:rFonts w:ascii="Times New Roman" w:eastAsia="Calibri" w:hAnsi="Times New Roman" w:cs="Times New Roman"/>
          <w:sz w:val="24"/>
          <w:lang w:val="de-DE"/>
        </w:rPr>
        <w:t>перебивают и это делает</w:t>
      </w:r>
      <w:r w:rsidR="00726E52">
        <w:rPr>
          <w:rFonts w:ascii="Times New Roman" w:eastAsia="Calibri" w:hAnsi="Times New Roman" w:cs="Times New Roman"/>
          <w:sz w:val="24"/>
          <w:lang w:val="de-DE"/>
        </w:rPr>
        <w:t xml:space="preserve"> другая журналистка (</w:t>
      </w:r>
      <w:r w:rsidR="00544AAE">
        <w:rPr>
          <w:rFonts w:ascii="Times New Roman" w:eastAsia="Calibri" w:hAnsi="Times New Roman" w:cs="Times New Roman"/>
          <w:sz w:val="24"/>
          <w:lang w:val="de-DE"/>
        </w:rPr>
        <w:t xml:space="preserve">Euronews, </w:t>
      </w:r>
      <w:r w:rsidR="003F072A">
        <w:rPr>
          <w:rFonts w:ascii="Times New Roman" w:eastAsia="Calibri" w:hAnsi="Times New Roman" w:cs="Times New Roman"/>
          <w:sz w:val="24"/>
          <w:lang w:val="de-DE"/>
        </w:rPr>
        <w:t>2020a</w:t>
      </w:r>
      <w:r w:rsidR="00B34BE6">
        <w:rPr>
          <w:rFonts w:ascii="Times New Roman" w:eastAsia="Calibri" w:hAnsi="Times New Roman" w:cs="Times New Roman"/>
          <w:sz w:val="24"/>
          <w:lang w:val="de-DE"/>
        </w:rPr>
        <w:t xml:space="preserve">: </w:t>
      </w:r>
      <w:r w:rsidR="00D629A2">
        <w:rPr>
          <w:rFonts w:ascii="Times New Roman" w:eastAsia="Calibri" w:hAnsi="Times New Roman" w:cs="Times New Roman"/>
          <w:sz w:val="24"/>
          <w:lang w:val="de-DE"/>
        </w:rPr>
        <w:t>6:57; 16:06</w:t>
      </w:r>
      <w:r w:rsidR="003F072A">
        <w:rPr>
          <w:rFonts w:ascii="Times New Roman" w:eastAsia="Calibri" w:hAnsi="Times New Roman" w:cs="Times New Roman"/>
          <w:sz w:val="24"/>
          <w:lang w:val="de-DE"/>
        </w:rPr>
        <w:t>).</w:t>
      </w:r>
      <w:r w:rsidR="006302A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50BCC">
        <w:rPr>
          <w:rFonts w:ascii="Times New Roman" w:eastAsia="Calibri" w:hAnsi="Times New Roman" w:cs="Times New Roman"/>
          <w:sz w:val="24"/>
          <w:lang w:val="de-DE"/>
        </w:rPr>
        <w:t xml:space="preserve">Это больше похоже на игру, что-то принципиально </w:t>
      </w:r>
      <w:r w:rsidR="008050DD">
        <w:rPr>
          <w:rFonts w:ascii="Times New Roman" w:eastAsia="Calibri" w:hAnsi="Times New Roman" w:cs="Times New Roman"/>
          <w:sz w:val="24"/>
          <w:lang w:val="de-DE"/>
        </w:rPr>
        <w:t>рекреативное с точки зрения культурных форм, нежели</w:t>
      </w:r>
      <w:r w:rsidR="00A61012">
        <w:rPr>
          <w:rFonts w:ascii="Times New Roman" w:eastAsia="Calibri" w:hAnsi="Times New Roman" w:cs="Times New Roman"/>
          <w:sz w:val="24"/>
          <w:lang w:val="de-DE"/>
        </w:rPr>
        <w:t>,</w:t>
      </w:r>
      <w:r w:rsidR="00177E8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61012">
        <w:rPr>
          <w:rFonts w:ascii="Times New Roman" w:eastAsia="Calibri" w:hAnsi="Times New Roman" w:cs="Times New Roman"/>
          <w:sz w:val="24"/>
          <w:lang w:val="de-DE"/>
        </w:rPr>
        <w:t xml:space="preserve">например, </w:t>
      </w:r>
      <w:r w:rsidR="00177E86">
        <w:rPr>
          <w:rFonts w:ascii="Times New Roman" w:eastAsia="Calibri" w:hAnsi="Times New Roman" w:cs="Times New Roman"/>
          <w:sz w:val="24"/>
          <w:lang w:val="de-DE"/>
        </w:rPr>
        <w:t>на</w:t>
      </w:r>
      <w:r w:rsidR="008050DD">
        <w:rPr>
          <w:rFonts w:ascii="Times New Roman" w:eastAsia="Calibri" w:hAnsi="Times New Roman" w:cs="Times New Roman"/>
          <w:sz w:val="24"/>
          <w:lang w:val="de-DE"/>
        </w:rPr>
        <w:t xml:space="preserve"> дисциплинирующую практику</w:t>
      </w:r>
      <w:r w:rsidR="0079421E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2F23DC">
        <w:rPr>
          <w:rFonts w:ascii="Times New Roman" w:eastAsia="Calibri" w:hAnsi="Times New Roman" w:cs="Times New Roman"/>
          <w:sz w:val="24"/>
          <w:lang w:val="de-DE"/>
        </w:rPr>
        <w:t xml:space="preserve">Вероятно, </w:t>
      </w:r>
      <w:r w:rsidR="0025462D">
        <w:rPr>
          <w:rFonts w:ascii="Times New Roman" w:eastAsia="Calibri" w:hAnsi="Times New Roman" w:cs="Times New Roman"/>
          <w:sz w:val="24"/>
          <w:lang w:val="de-DE"/>
        </w:rPr>
        <w:t>такой форме диалога с официальной властью мы обязаны современной культуре</w:t>
      </w:r>
      <w:r w:rsidR="00B0388E">
        <w:rPr>
          <w:rFonts w:ascii="Times New Roman" w:eastAsia="Calibri" w:hAnsi="Times New Roman" w:cs="Times New Roman"/>
          <w:sz w:val="24"/>
          <w:lang w:val="de-DE"/>
        </w:rPr>
        <w:t xml:space="preserve"> и отдельно культуре</w:t>
      </w:r>
      <w:r w:rsidR="0025462D">
        <w:rPr>
          <w:rFonts w:ascii="Times New Roman" w:eastAsia="Calibri" w:hAnsi="Times New Roman" w:cs="Times New Roman"/>
          <w:sz w:val="24"/>
          <w:lang w:val="de-DE"/>
        </w:rPr>
        <w:t xml:space="preserve"> потребления больше, чем</w:t>
      </w:r>
      <w:r w:rsidR="00B0388E">
        <w:rPr>
          <w:rFonts w:ascii="Times New Roman" w:eastAsia="Calibri" w:hAnsi="Times New Roman" w:cs="Times New Roman"/>
          <w:sz w:val="24"/>
          <w:lang w:val="de-DE"/>
        </w:rPr>
        <w:t>,</w:t>
      </w:r>
      <w:r w:rsidR="0025462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0388E">
        <w:rPr>
          <w:rFonts w:ascii="Times New Roman" w:eastAsia="Calibri" w:hAnsi="Times New Roman" w:cs="Times New Roman"/>
          <w:sz w:val="24"/>
          <w:lang w:val="de-DE"/>
        </w:rPr>
        <w:t xml:space="preserve">например, </w:t>
      </w:r>
      <w:r w:rsidR="00812433">
        <w:rPr>
          <w:rFonts w:ascii="Times New Roman" w:eastAsia="Calibri" w:hAnsi="Times New Roman" w:cs="Times New Roman"/>
          <w:sz w:val="24"/>
          <w:lang w:val="de-DE"/>
        </w:rPr>
        <w:t xml:space="preserve">либеральной политической традиции. </w:t>
      </w:r>
      <w:r w:rsidR="00E36255">
        <w:rPr>
          <w:rFonts w:ascii="Times New Roman" w:eastAsia="Calibri" w:hAnsi="Times New Roman" w:cs="Times New Roman"/>
          <w:sz w:val="24"/>
          <w:lang w:val="de-DE"/>
        </w:rPr>
        <w:t xml:space="preserve">В нашем исследовании эпистемных аспектов деятельности рабочих групп </w:t>
      </w:r>
      <w:r w:rsidR="00EA5410">
        <w:rPr>
          <w:rFonts w:ascii="Times New Roman" w:eastAsia="Calibri" w:hAnsi="Times New Roman" w:cs="Times New Roman"/>
          <w:sz w:val="24"/>
          <w:lang w:val="de-DE"/>
        </w:rPr>
        <w:t xml:space="preserve">необходимо будет рассмотреть </w:t>
      </w:r>
      <w:r w:rsidR="009F0D13">
        <w:rPr>
          <w:rFonts w:ascii="Times New Roman" w:eastAsia="Calibri" w:hAnsi="Times New Roman" w:cs="Times New Roman"/>
          <w:sz w:val="24"/>
          <w:lang w:val="de-DE"/>
        </w:rPr>
        <w:t>формы сочленения</w:t>
      </w:r>
      <w:r w:rsidR="00EA5410">
        <w:rPr>
          <w:rFonts w:ascii="Times New Roman" w:eastAsia="Calibri" w:hAnsi="Times New Roman" w:cs="Times New Roman"/>
          <w:sz w:val="24"/>
          <w:lang w:val="de-DE"/>
        </w:rPr>
        <w:t xml:space="preserve"> с этой культурной практикой</w:t>
      </w:r>
      <w:r w:rsidR="009F0D13">
        <w:rPr>
          <w:rFonts w:ascii="Times New Roman" w:eastAsia="Calibri" w:hAnsi="Times New Roman" w:cs="Times New Roman"/>
          <w:sz w:val="24"/>
          <w:lang w:val="de-DE"/>
        </w:rPr>
        <w:t xml:space="preserve"> — пока что мы только знаем, что </w:t>
      </w:r>
      <w:r w:rsidR="009F0D13" w:rsidRPr="00262536">
        <w:rPr>
          <w:rFonts w:ascii="Times New Roman" w:eastAsia="Calibri" w:hAnsi="Times New Roman" w:cs="Times New Roman"/>
          <w:i/>
          <w:iCs/>
          <w:sz w:val="24"/>
          <w:lang w:val="de-DE"/>
        </w:rPr>
        <w:t>Euronews</w:t>
      </w:r>
      <w:r w:rsidR="009F0D13">
        <w:rPr>
          <w:rFonts w:ascii="Times New Roman" w:eastAsia="Calibri" w:hAnsi="Times New Roman" w:cs="Times New Roman"/>
          <w:sz w:val="24"/>
          <w:lang w:val="de-DE"/>
        </w:rPr>
        <w:t xml:space="preserve"> смотрит бывший председатель Комиссии Жан-Клод Юнкер</w:t>
      </w:r>
      <w:r w:rsidR="0008744B">
        <w:rPr>
          <w:rFonts w:ascii="Times New Roman" w:eastAsia="Calibri" w:hAnsi="Times New Roman" w:cs="Times New Roman"/>
          <w:sz w:val="24"/>
          <w:lang w:val="de-DE"/>
        </w:rPr>
        <w:t xml:space="preserve"> (EURACTIV, 2016[2015])</w:t>
      </w:r>
      <w:r w:rsidR="00EA5410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429683A5" w14:textId="63565306" w:rsidR="00846A3A" w:rsidRPr="005D06E1" w:rsidRDefault="003E3EC4" w:rsidP="00001AD5">
      <w:pPr>
        <w:pStyle w:val="berschrift2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8" w:name="_Toc73542703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2.3</w:t>
      </w:r>
      <w:r w:rsidR="00846A3A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66C9F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Европейская безопасность на птичьем языке</w:t>
      </w:r>
      <w:bookmarkEnd w:id="8"/>
    </w:p>
    <w:p w14:paraId="27E6A5B2" w14:textId="326C75CB" w:rsidR="00421414" w:rsidRDefault="00FD25BC" w:rsidP="00FF41D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В ЕС есть </w:t>
      </w:r>
      <w:r w:rsidR="009E3BC9">
        <w:rPr>
          <w:rFonts w:ascii="Times New Roman" w:eastAsia="Calibri" w:hAnsi="Times New Roman" w:cs="Times New Roman"/>
          <w:sz w:val="24"/>
          <w:lang w:val="de-DE"/>
        </w:rPr>
        <w:t xml:space="preserve">форма </w:t>
      </w:r>
      <w:r w:rsidR="0057017E">
        <w:rPr>
          <w:rFonts w:ascii="Times New Roman" w:eastAsia="Calibri" w:hAnsi="Times New Roman" w:cs="Times New Roman"/>
          <w:sz w:val="24"/>
          <w:lang w:val="de-DE"/>
        </w:rPr>
        <w:t>исследовательской</w:t>
      </w:r>
      <w:r w:rsidR="0002625C">
        <w:rPr>
          <w:rFonts w:ascii="Times New Roman" w:eastAsia="Calibri" w:hAnsi="Times New Roman" w:cs="Times New Roman"/>
          <w:sz w:val="24"/>
          <w:lang w:val="de-DE"/>
        </w:rPr>
        <w:t xml:space="preserve"> и академической</w:t>
      </w:r>
      <w:r w:rsidR="0057017E">
        <w:rPr>
          <w:rFonts w:ascii="Times New Roman" w:eastAsia="Calibri" w:hAnsi="Times New Roman" w:cs="Times New Roman"/>
          <w:sz w:val="24"/>
          <w:lang w:val="de-DE"/>
        </w:rPr>
        <w:t xml:space="preserve"> деятельности</w:t>
      </w:r>
      <w:r w:rsidR="0002625C">
        <w:rPr>
          <w:rFonts w:ascii="Times New Roman" w:eastAsia="Calibri" w:hAnsi="Times New Roman" w:cs="Times New Roman"/>
          <w:sz w:val="24"/>
          <w:lang w:val="de-DE"/>
        </w:rPr>
        <w:t xml:space="preserve">, которая подразумевает </w:t>
      </w:r>
      <w:r w:rsidR="003D571F">
        <w:rPr>
          <w:rFonts w:ascii="Times New Roman" w:eastAsia="Calibri" w:hAnsi="Times New Roman" w:cs="Times New Roman"/>
          <w:sz w:val="24"/>
          <w:lang w:val="de-DE"/>
        </w:rPr>
        <w:t>производство аналитического и нормативного, то есть не фундаментального</w:t>
      </w:r>
      <w:r w:rsidR="00FA4919">
        <w:rPr>
          <w:rFonts w:ascii="Times New Roman" w:eastAsia="Calibri" w:hAnsi="Times New Roman" w:cs="Times New Roman"/>
          <w:sz w:val="24"/>
          <w:lang w:val="de-DE"/>
        </w:rPr>
        <w:t xml:space="preserve"> знания, а </w:t>
      </w:r>
      <w:r w:rsidR="00185E9D">
        <w:rPr>
          <w:rFonts w:ascii="Times New Roman" w:eastAsia="Calibri" w:hAnsi="Times New Roman" w:cs="Times New Roman"/>
          <w:sz w:val="24"/>
          <w:lang w:val="de-DE"/>
        </w:rPr>
        <w:t xml:space="preserve">ситуативной или тематической оценки и рекомендации. </w:t>
      </w:r>
      <w:r w:rsidR="0076536C">
        <w:rPr>
          <w:rFonts w:ascii="Times New Roman" w:eastAsia="Calibri" w:hAnsi="Times New Roman" w:cs="Times New Roman"/>
          <w:sz w:val="24"/>
          <w:lang w:val="de-DE"/>
        </w:rPr>
        <w:t xml:space="preserve">Обратите внимание, что </w:t>
      </w:r>
      <w:r w:rsidR="00F3357C">
        <w:rPr>
          <w:rFonts w:ascii="Times New Roman" w:eastAsia="Calibri" w:hAnsi="Times New Roman" w:cs="Times New Roman"/>
          <w:sz w:val="24"/>
          <w:lang w:val="de-DE"/>
        </w:rPr>
        <w:t>эта форма</w:t>
      </w:r>
      <w:r w:rsidR="0076536C">
        <w:rPr>
          <w:rFonts w:ascii="Times New Roman" w:eastAsia="Calibri" w:hAnsi="Times New Roman" w:cs="Times New Roman"/>
          <w:sz w:val="24"/>
          <w:lang w:val="de-DE"/>
        </w:rPr>
        <w:t xml:space="preserve"> отличается от экспертизы и экспертной публицистики</w:t>
      </w:r>
      <w:r w:rsidR="0047683A">
        <w:rPr>
          <w:rFonts w:ascii="Times New Roman" w:eastAsia="Calibri" w:hAnsi="Times New Roman" w:cs="Times New Roman"/>
          <w:sz w:val="24"/>
          <w:lang w:val="de-DE"/>
        </w:rPr>
        <w:t xml:space="preserve"> с точки зрения правил, по которым формулируются высказывания</w:t>
      </w:r>
      <w:r w:rsidR="0076536C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AA73FE">
        <w:rPr>
          <w:rFonts w:ascii="Times New Roman" w:eastAsia="Calibri" w:hAnsi="Times New Roman" w:cs="Times New Roman"/>
          <w:sz w:val="24"/>
          <w:lang w:val="de-DE"/>
        </w:rPr>
        <w:t xml:space="preserve">Например, </w:t>
      </w:r>
      <w:r w:rsidR="00F100C3">
        <w:rPr>
          <w:rFonts w:ascii="Times New Roman" w:eastAsia="Calibri" w:hAnsi="Times New Roman" w:cs="Times New Roman"/>
          <w:sz w:val="24"/>
          <w:lang w:val="de-DE"/>
        </w:rPr>
        <w:t>секция «</w:t>
      </w:r>
      <w:r w:rsidR="005733B3">
        <w:rPr>
          <w:rFonts w:ascii="Times New Roman" w:eastAsia="Calibri" w:hAnsi="Times New Roman" w:cs="Times New Roman"/>
          <w:sz w:val="24"/>
          <w:lang w:val="de-DE"/>
        </w:rPr>
        <w:t xml:space="preserve">Будущее Европы: </w:t>
      </w:r>
      <w:r w:rsidR="00284597">
        <w:rPr>
          <w:rFonts w:ascii="Times New Roman" w:eastAsia="Calibri" w:hAnsi="Times New Roman" w:cs="Times New Roman"/>
          <w:sz w:val="24"/>
          <w:lang w:val="de-DE"/>
        </w:rPr>
        <w:t xml:space="preserve">безопасность, </w:t>
      </w:r>
      <w:r w:rsidR="00F167A6">
        <w:rPr>
          <w:rFonts w:ascii="Times New Roman" w:eastAsia="Calibri" w:hAnsi="Times New Roman" w:cs="Times New Roman"/>
          <w:sz w:val="24"/>
          <w:lang w:val="de-DE"/>
        </w:rPr>
        <w:t>экономика и трансатлантические отношения</w:t>
      </w:r>
      <w:r w:rsidR="00F100C3">
        <w:rPr>
          <w:rFonts w:ascii="Times New Roman" w:eastAsia="Calibri" w:hAnsi="Times New Roman" w:cs="Times New Roman"/>
          <w:sz w:val="24"/>
          <w:lang w:val="de-DE"/>
        </w:rPr>
        <w:t>»</w:t>
      </w:r>
      <w:r w:rsidR="00634464">
        <w:rPr>
          <w:rFonts w:ascii="Times New Roman" w:eastAsia="Calibri" w:hAnsi="Times New Roman" w:cs="Times New Roman"/>
          <w:sz w:val="24"/>
          <w:lang w:val="de-DE"/>
        </w:rPr>
        <w:t xml:space="preserve"> проходившей весной 2019 года</w:t>
      </w:r>
      <w:r w:rsidR="006776D2">
        <w:rPr>
          <w:rFonts w:ascii="Times New Roman" w:eastAsia="Calibri" w:hAnsi="Times New Roman" w:cs="Times New Roman"/>
          <w:sz w:val="24"/>
          <w:lang w:val="de-DE"/>
        </w:rPr>
        <w:t xml:space="preserve"> конференции </w:t>
      </w:r>
      <w:r w:rsidR="00355580">
        <w:rPr>
          <w:rFonts w:ascii="Times New Roman" w:eastAsia="Calibri" w:hAnsi="Times New Roman" w:cs="Times New Roman"/>
          <w:sz w:val="24"/>
          <w:lang w:val="de-DE"/>
        </w:rPr>
        <w:t xml:space="preserve">американского </w:t>
      </w:r>
      <w:r w:rsidR="009C1F11">
        <w:rPr>
          <w:rFonts w:ascii="Times New Roman" w:eastAsia="Calibri" w:hAnsi="Times New Roman" w:cs="Times New Roman"/>
          <w:sz w:val="24"/>
          <w:lang w:val="de-DE"/>
        </w:rPr>
        <w:t xml:space="preserve">Института </w:t>
      </w:r>
      <w:r w:rsidR="00355580">
        <w:rPr>
          <w:rFonts w:ascii="Times New Roman" w:eastAsia="Calibri" w:hAnsi="Times New Roman" w:cs="Times New Roman"/>
          <w:sz w:val="24"/>
          <w:lang w:val="de-DE"/>
        </w:rPr>
        <w:t>Милкена</w:t>
      </w:r>
      <w:r w:rsidR="0063446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8534B">
        <w:rPr>
          <w:rFonts w:ascii="Times New Roman" w:eastAsia="Calibri" w:hAnsi="Times New Roman" w:cs="Times New Roman"/>
          <w:sz w:val="24"/>
          <w:lang w:val="de-DE"/>
        </w:rPr>
        <w:t>может служить</w:t>
      </w:r>
      <w:r w:rsidR="0063446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8534B">
        <w:rPr>
          <w:rFonts w:ascii="Times New Roman" w:eastAsia="Calibri" w:hAnsi="Times New Roman" w:cs="Times New Roman"/>
          <w:sz w:val="24"/>
          <w:lang w:val="de-DE"/>
        </w:rPr>
        <w:t>примером</w:t>
      </w:r>
      <w:r w:rsidR="00634464">
        <w:rPr>
          <w:rFonts w:ascii="Times New Roman" w:eastAsia="Calibri" w:hAnsi="Times New Roman" w:cs="Times New Roman"/>
          <w:sz w:val="24"/>
          <w:lang w:val="de-DE"/>
        </w:rPr>
        <w:t xml:space="preserve"> экспертного диалога: </w:t>
      </w:r>
      <w:r w:rsidR="00982066">
        <w:rPr>
          <w:rFonts w:ascii="Times New Roman" w:eastAsia="Calibri" w:hAnsi="Times New Roman" w:cs="Times New Roman"/>
          <w:sz w:val="24"/>
          <w:lang w:val="de-DE"/>
        </w:rPr>
        <w:t xml:space="preserve">есть палитра мнений, представленная </w:t>
      </w:r>
      <w:r w:rsidR="00214BD7">
        <w:rPr>
          <w:rFonts w:ascii="Times New Roman" w:eastAsia="Calibri" w:hAnsi="Times New Roman" w:cs="Times New Roman"/>
          <w:sz w:val="24"/>
          <w:lang w:val="de-DE"/>
        </w:rPr>
        <w:t>шестью</w:t>
      </w:r>
      <w:r w:rsidR="00284CA4">
        <w:rPr>
          <w:rFonts w:ascii="Times New Roman" w:eastAsia="Calibri" w:hAnsi="Times New Roman" w:cs="Times New Roman"/>
          <w:sz w:val="24"/>
          <w:lang w:val="de-DE"/>
        </w:rPr>
        <w:t xml:space="preserve"> сидящими в ряд </w:t>
      </w:r>
      <w:r w:rsidR="00214BD7">
        <w:rPr>
          <w:rFonts w:ascii="Times New Roman" w:eastAsia="Calibri" w:hAnsi="Times New Roman" w:cs="Times New Roman"/>
          <w:sz w:val="24"/>
          <w:lang w:val="de-DE"/>
        </w:rPr>
        <w:t>авторитетными спикерами из разных сфер общественной жизни</w:t>
      </w:r>
      <w:r w:rsidR="001B773E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D44949">
        <w:rPr>
          <w:rFonts w:ascii="Times New Roman" w:eastAsia="Calibri" w:hAnsi="Times New Roman" w:cs="Times New Roman"/>
          <w:sz w:val="24"/>
          <w:lang w:val="de-DE"/>
        </w:rPr>
        <w:t xml:space="preserve">на основе которой </w:t>
      </w:r>
      <w:r w:rsidR="002F5C6C">
        <w:rPr>
          <w:rFonts w:ascii="Times New Roman" w:eastAsia="Calibri" w:hAnsi="Times New Roman" w:cs="Times New Roman"/>
          <w:sz w:val="24"/>
          <w:lang w:val="de-DE"/>
        </w:rPr>
        <w:t>вместе</w:t>
      </w:r>
      <w:r w:rsidR="00293ECA">
        <w:rPr>
          <w:rFonts w:ascii="Times New Roman" w:eastAsia="Calibri" w:hAnsi="Times New Roman" w:cs="Times New Roman"/>
          <w:sz w:val="24"/>
          <w:lang w:val="de-DE"/>
        </w:rPr>
        <w:t xml:space="preserve"> с модератором вырисовывается </w:t>
      </w:r>
      <w:r w:rsidR="002F5C6C">
        <w:rPr>
          <w:rFonts w:ascii="Times New Roman" w:eastAsia="Calibri" w:hAnsi="Times New Roman" w:cs="Times New Roman"/>
          <w:sz w:val="24"/>
          <w:lang w:val="de-DE"/>
        </w:rPr>
        <w:t xml:space="preserve">некая оценочная картина будущего ЕС, сотрясаемого </w:t>
      </w:r>
      <w:r w:rsidR="00C82FFB">
        <w:rPr>
          <w:rFonts w:ascii="Times New Roman" w:eastAsia="Calibri" w:hAnsi="Times New Roman" w:cs="Times New Roman"/>
          <w:sz w:val="24"/>
          <w:lang w:val="de-DE"/>
        </w:rPr>
        <w:t>разного рода кризисами,</w:t>
      </w:r>
      <w:r w:rsidR="00817C5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82FFB">
        <w:rPr>
          <w:rFonts w:ascii="Times New Roman" w:eastAsia="Calibri" w:hAnsi="Times New Roman" w:cs="Times New Roman"/>
          <w:sz w:val="24"/>
          <w:lang w:val="de-DE"/>
        </w:rPr>
        <w:t>вызовами и угрозами</w:t>
      </w:r>
      <w:r w:rsidR="00E33E23">
        <w:rPr>
          <w:rFonts w:ascii="Times New Roman" w:eastAsia="Calibri" w:hAnsi="Times New Roman" w:cs="Times New Roman"/>
          <w:sz w:val="24"/>
          <w:lang w:val="de-DE"/>
        </w:rPr>
        <w:t xml:space="preserve"> (Milken Institute, 2019).</w:t>
      </w:r>
      <w:r w:rsidR="00E75B3C">
        <w:rPr>
          <w:rFonts w:ascii="Times New Roman" w:eastAsia="Calibri" w:hAnsi="Times New Roman" w:cs="Times New Roman"/>
          <w:sz w:val="24"/>
          <w:lang w:val="de-DE"/>
        </w:rPr>
        <w:t xml:space="preserve"> В отличие от академической </w:t>
      </w:r>
      <w:r w:rsidR="009C0895">
        <w:rPr>
          <w:rFonts w:ascii="Times New Roman" w:eastAsia="Calibri" w:hAnsi="Times New Roman" w:cs="Times New Roman"/>
          <w:sz w:val="24"/>
          <w:lang w:val="de-DE"/>
        </w:rPr>
        <w:t xml:space="preserve">дискуссии, здесь не представляются результаты </w:t>
      </w:r>
      <w:r w:rsidR="00BA165B">
        <w:rPr>
          <w:rFonts w:ascii="Times New Roman" w:eastAsia="Calibri" w:hAnsi="Times New Roman" w:cs="Times New Roman"/>
          <w:sz w:val="24"/>
          <w:lang w:val="de-DE"/>
        </w:rPr>
        <w:t xml:space="preserve">предварительного </w:t>
      </w:r>
      <w:r w:rsidR="009C0895">
        <w:rPr>
          <w:rFonts w:ascii="Times New Roman" w:eastAsia="Calibri" w:hAnsi="Times New Roman" w:cs="Times New Roman"/>
          <w:sz w:val="24"/>
          <w:lang w:val="de-DE"/>
        </w:rPr>
        <w:t xml:space="preserve">исследования — в этом смысле </w:t>
      </w:r>
      <w:r w:rsidR="00BA165B">
        <w:rPr>
          <w:rFonts w:ascii="Times New Roman" w:eastAsia="Calibri" w:hAnsi="Times New Roman" w:cs="Times New Roman"/>
          <w:sz w:val="24"/>
          <w:lang w:val="de-DE"/>
        </w:rPr>
        <w:t xml:space="preserve">дискуссия производит </w:t>
      </w:r>
      <w:r w:rsidR="00C77394">
        <w:rPr>
          <w:rFonts w:ascii="Times New Roman" w:eastAsia="Calibri" w:hAnsi="Times New Roman" w:cs="Times New Roman"/>
          <w:sz w:val="24"/>
          <w:lang w:val="de-DE"/>
        </w:rPr>
        <w:t>себя сама</w:t>
      </w:r>
      <w:r w:rsidR="00F10EA6">
        <w:rPr>
          <w:rFonts w:ascii="Times New Roman" w:eastAsia="Calibri" w:hAnsi="Times New Roman" w:cs="Times New Roman"/>
          <w:sz w:val="24"/>
          <w:lang w:val="de-DE"/>
        </w:rPr>
        <w:t xml:space="preserve">, хотя </w:t>
      </w:r>
      <w:r w:rsidR="00C77394">
        <w:rPr>
          <w:rFonts w:ascii="Times New Roman" w:eastAsia="Calibri" w:hAnsi="Times New Roman" w:cs="Times New Roman"/>
          <w:sz w:val="24"/>
          <w:lang w:val="de-DE"/>
        </w:rPr>
        <w:t xml:space="preserve">она </w:t>
      </w:r>
      <w:r w:rsidR="00F10EA6">
        <w:rPr>
          <w:rFonts w:ascii="Times New Roman" w:eastAsia="Calibri" w:hAnsi="Times New Roman" w:cs="Times New Roman"/>
          <w:sz w:val="24"/>
          <w:lang w:val="de-DE"/>
        </w:rPr>
        <w:t>и структурируется модератором</w:t>
      </w:r>
      <w:r w:rsidR="00630CCC">
        <w:rPr>
          <w:rFonts w:ascii="Times New Roman" w:eastAsia="Calibri" w:hAnsi="Times New Roman" w:cs="Times New Roman"/>
          <w:sz w:val="24"/>
          <w:lang w:val="de-DE"/>
        </w:rPr>
        <w:t>, ровно как и справедливо ожидать, что спикеры готовились</w:t>
      </w:r>
      <w:r w:rsidR="00F10EA6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B01B1C">
        <w:rPr>
          <w:rFonts w:ascii="Times New Roman" w:eastAsia="Calibri" w:hAnsi="Times New Roman" w:cs="Times New Roman"/>
          <w:sz w:val="24"/>
          <w:lang w:val="de-DE"/>
        </w:rPr>
        <w:t xml:space="preserve">Эпистемные формы здесь </w:t>
      </w:r>
      <w:r w:rsidR="00552747">
        <w:rPr>
          <w:rFonts w:ascii="Times New Roman" w:eastAsia="Calibri" w:hAnsi="Times New Roman" w:cs="Times New Roman"/>
          <w:sz w:val="24"/>
          <w:lang w:val="de-DE"/>
        </w:rPr>
        <w:t>прежде всего нарративные</w:t>
      </w:r>
      <w:r w:rsidR="006A1C56">
        <w:rPr>
          <w:rFonts w:ascii="Times New Roman" w:eastAsia="Calibri" w:hAnsi="Times New Roman" w:cs="Times New Roman"/>
          <w:sz w:val="24"/>
          <w:lang w:val="de-DE"/>
        </w:rPr>
        <w:t xml:space="preserve"> и</w:t>
      </w:r>
      <w:r w:rsidR="00F956A2">
        <w:rPr>
          <w:rFonts w:ascii="Times New Roman" w:eastAsia="Calibri" w:hAnsi="Times New Roman" w:cs="Times New Roman"/>
          <w:sz w:val="24"/>
          <w:lang w:val="de-DE"/>
        </w:rPr>
        <w:t xml:space="preserve"> аргументативные</w:t>
      </w:r>
      <w:r w:rsidR="006A1C56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DD01C7">
        <w:rPr>
          <w:rFonts w:ascii="Times New Roman" w:eastAsia="Calibri" w:hAnsi="Times New Roman" w:cs="Times New Roman"/>
          <w:sz w:val="24"/>
          <w:lang w:val="de-DE"/>
        </w:rPr>
        <w:t>и они информируют ряд</w:t>
      </w:r>
      <w:r w:rsidR="00B71C60">
        <w:rPr>
          <w:rFonts w:ascii="Times New Roman" w:eastAsia="Calibri" w:hAnsi="Times New Roman" w:cs="Times New Roman"/>
          <w:sz w:val="24"/>
          <w:lang w:val="de-DE"/>
        </w:rPr>
        <w:t xml:space="preserve"> специфических</w:t>
      </w:r>
      <w:r w:rsidR="00DD01C7">
        <w:rPr>
          <w:rFonts w:ascii="Times New Roman" w:eastAsia="Calibri" w:hAnsi="Times New Roman" w:cs="Times New Roman"/>
          <w:sz w:val="24"/>
          <w:lang w:val="de-DE"/>
        </w:rPr>
        <w:t xml:space="preserve"> субъектных </w:t>
      </w:r>
      <w:r w:rsidR="002E002D">
        <w:rPr>
          <w:rFonts w:ascii="Times New Roman" w:eastAsia="Calibri" w:hAnsi="Times New Roman" w:cs="Times New Roman"/>
          <w:sz w:val="24"/>
          <w:lang w:val="de-DE"/>
        </w:rPr>
        <w:t>позиций</w:t>
      </w:r>
      <w:r w:rsidR="00275E2F">
        <w:rPr>
          <w:rFonts w:ascii="Times New Roman" w:eastAsia="Calibri" w:hAnsi="Times New Roman" w:cs="Times New Roman"/>
          <w:sz w:val="24"/>
          <w:lang w:val="de-DE"/>
        </w:rPr>
        <w:t>.</w:t>
      </w:r>
      <w:r w:rsidR="0045423D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75E2F">
        <w:rPr>
          <w:rFonts w:ascii="Times New Roman" w:eastAsia="Calibri" w:hAnsi="Times New Roman" w:cs="Times New Roman"/>
          <w:sz w:val="24"/>
          <w:lang w:val="de-DE"/>
        </w:rPr>
        <w:t>Например</w:t>
      </w:r>
      <w:r w:rsidR="0045423D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804FA8">
        <w:rPr>
          <w:rFonts w:ascii="Times New Roman" w:eastAsia="Calibri" w:hAnsi="Times New Roman" w:cs="Times New Roman"/>
          <w:sz w:val="24"/>
          <w:lang w:val="de-DE"/>
        </w:rPr>
        <w:t>коносьер</w:t>
      </w:r>
      <w:r w:rsidR="00393AF4">
        <w:rPr>
          <w:rFonts w:ascii="Times New Roman" w:eastAsia="Calibri" w:hAnsi="Times New Roman" w:cs="Times New Roman"/>
          <w:sz w:val="24"/>
          <w:lang w:val="de-DE"/>
        </w:rPr>
        <w:t xml:space="preserve"> —</w:t>
      </w:r>
      <w:r w:rsidR="00692D6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05FE9">
        <w:rPr>
          <w:rFonts w:ascii="Times New Roman" w:eastAsia="Calibri" w:hAnsi="Times New Roman" w:cs="Times New Roman"/>
          <w:sz w:val="24"/>
          <w:lang w:val="de-DE"/>
        </w:rPr>
        <w:t>«</w:t>
      </w:r>
      <w:r w:rsidR="00AA0E8C">
        <w:rPr>
          <w:rFonts w:ascii="Times New Roman" w:eastAsia="Calibri" w:hAnsi="Times New Roman" w:cs="Times New Roman"/>
          <w:sz w:val="24"/>
          <w:lang w:val="de-DE"/>
        </w:rPr>
        <w:t>Это</w:t>
      </w:r>
      <w:r w:rsidR="0065108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B7D57">
        <w:rPr>
          <w:rFonts w:ascii="Times New Roman" w:eastAsia="Calibri" w:hAnsi="Times New Roman" w:cs="Times New Roman"/>
          <w:sz w:val="24"/>
          <w:lang w:val="de-DE"/>
        </w:rPr>
        <w:t>можно вообразить</w:t>
      </w:r>
      <w:r w:rsidR="00C10810">
        <w:rPr>
          <w:rFonts w:ascii="Times New Roman" w:eastAsia="Calibri" w:hAnsi="Times New Roman" w:cs="Times New Roman"/>
          <w:sz w:val="24"/>
          <w:lang w:val="de-DE"/>
        </w:rPr>
        <w:t xml:space="preserve"> [it’s conceivable]</w:t>
      </w:r>
      <w:r w:rsidR="00C05FE9">
        <w:rPr>
          <w:rFonts w:ascii="Times New Roman" w:eastAsia="Calibri" w:hAnsi="Times New Roman" w:cs="Times New Roman"/>
          <w:sz w:val="24"/>
          <w:lang w:val="de-DE"/>
        </w:rPr>
        <w:t xml:space="preserve">, что </w:t>
      </w:r>
      <w:r w:rsidR="0065108B">
        <w:rPr>
          <w:rFonts w:ascii="Times New Roman" w:eastAsia="Calibri" w:hAnsi="Times New Roman" w:cs="Times New Roman"/>
          <w:sz w:val="24"/>
          <w:lang w:val="de-DE"/>
        </w:rPr>
        <w:t xml:space="preserve">президент Трамп </w:t>
      </w:r>
      <w:r w:rsidR="00085113">
        <w:rPr>
          <w:rFonts w:ascii="Times New Roman" w:eastAsia="Calibri" w:hAnsi="Times New Roman" w:cs="Times New Roman"/>
          <w:sz w:val="24"/>
          <w:lang w:val="de-DE"/>
        </w:rPr>
        <w:t xml:space="preserve">может наложить, или по крайней мере </w:t>
      </w:r>
      <w:r w:rsidR="00601615">
        <w:rPr>
          <w:rFonts w:ascii="Times New Roman" w:eastAsia="Calibri" w:hAnsi="Times New Roman" w:cs="Times New Roman"/>
          <w:sz w:val="24"/>
          <w:lang w:val="de-DE"/>
        </w:rPr>
        <w:t xml:space="preserve">угрожать наложить тарифы на автомобили </w:t>
      </w:r>
      <w:r w:rsidR="00601615" w:rsidRPr="005243E0">
        <w:rPr>
          <w:rFonts w:ascii="Times New Roman" w:eastAsia="Calibri" w:hAnsi="Times New Roman" w:cs="Times New Roman"/>
          <w:i/>
          <w:iCs/>
          <w:sz w:val="24"/>
          <w:lang w:val="de-DE"/>
        </w:rPr>
        <w:t>в этом месяце</w:t>
      </w:r>
      <w:r w:rsidR="00601615">
        <w:rPr>
          <w:rFonts w:ascii="Times New Roman" w:eastAsia="Calibri" w:hAnsi="Times New Roman" w:cs="Times New Roman"/>
          <w:sz w:val="24"/>
          <w:lang w:val="de-DE"/>
        </w:rPr>
        <w:t xml:space="preserve"> [</w:t>
      </w:r>
      <w:r w:rsidR="005243E0">
        <w:rPr>
          <w:rFonts w:ascii="Times New Roman" w:eastAsia="Calibri" w:hAnsi="Times New Roman" w:cs="Times New Roman"/>
          <w:sz w:val="24"/>
          <w:lang w:val="de-DE"/>
        </w:rPr>
        <w:t>интонационный акцент]</w:t>
      </w:r>
      <w:r w:rsidR="00DB53BF">
        <w:rPr>
          <w:rFonts w:ascii="Times New Roman" w:eastAsia="Calibri" w:hAnsi="Times New Roman" w:cs="Times New Roman"/>
          <w:sz w:val="24"/>
          <w:lang w:val="de-DE"/>
        </w:rPr>
        <w:t xml:space="preserve"> — сейчас у нас май, — я бы дал этому </w:t>
      </w:r>
      <w:r w:rsidR="00DA649A">
        <w:rPr>
          <w:rFonts w:ascii="Times New Roman" w:eastAsia="Calibri" w:hAnsi="Times New Roman" w:cs="Times New Roman"/>
          <w:sz w:val="24"/>
          <w:lang w:val="de-DE"/>
        </w:rPr>
        <w:t>50-процентную вероятность</w:t>
      </w:r>
      <w:r w:rsidR="00C05FE9">
        <w:rPr>
          <w:rFonts w:ascii="Times New Roman" w:eastAsia="Calibri" w:hAnsi="Times New Roman" w:cs="Times New Roman"/>
          <w:sz w:val="24"/>
          <w:lang w:val="de-DE"/>
        </w:rPr>
        <w:t>»</w:t>
      </w:r>
      <w:r w:rsidR="00CC4E56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080E02">
        <w:rPr>
          <w:rFonts w:ascii="Times New Roman" w:eastAsia="Calibri" w:hAnsi="Times New Roman" w:cs="Times New Roman"/>
          <w:sz w:val="24"/>
          <w:lang w:val="de-DE"/>
        </w:rPr>
        <w:t>ibid.: 42:20–42:31)</w:t>
      </w:r>
      <w:r w:rsidR="00D110F6">
        <w:rPr>
          <w:rFonts w:ascii="Times New Roman" w:eastAsia="Calibri" w:hAnsi="Times New Roman" w:cs="Times New Roman"/>
          <w:sz w:val="24"/>
          <w:lang w:val="de-DE"/>
        </w:rPr>
        <w:t>;</w:t>
      </w:r>
      <w:r w:rsidR="00275E2F">
        <w:rPr>
          <w:rFonts w:ascii="Times New Roman" w:eastAsia="Calibri" w:hAnsi="Times New Roman" w:cs="Times New Roman"/>
          <w:sz w:val="24"/>
          <w:lang w:val="de-DE"/>
        </w:rPr>
        <w:t xml:space="preserve"> или</w:t>
      </w:r>
      <w:r w:rsidR="002336F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84867">
        <w:rPr>
          <w:rFonts w:ascii="Times New Roman" w:eastAsia="Calibri" w:hAnsi="Times New Roman" w:cs="Times New Roman"/>
          <w:sz w:val="24"/>
          <w:lang w:val="de-DE"/>
        </w:rPr>
        <w:t>практик</w:t>
      </w:r>
      <w:r w:rsidR="00275E2F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275E40" w:rsidRPr="00275E40">
        <w:rPr>
          <w:rFonts w:ascii="Times New Roman" w:eastAsia="Calibri" w:hAnsi="Times New Roman" w:cs="Times New Roman"/>
          <w:sz w:val="24"/>
          <w:lang w:val="de-DE"/>
        </w:rPr>
        <w:t>«</w:t>
      </w:r>
      <w:r w:rsidR="00AA0E8C">
        <w:rPr>
          <w:rFonts w:ascii="Times New Roman" w:eastAsia="Calibri" w:hAnsi="Times New Roman" w:cs="Times New Roman"/>
          <w:sz w:val="24"/>
          <w:lang w:val="de-DE"/>
        </w:rPr>
        <w:t>К</w:t>
      </w:r>
      <w:r w:rsidR="00275E40">
        <w:rPr>
          <w:rFonts w:ascii="Times New Roman" w:eastAsia="Calibri" w:hAnsi="Times New Roman" w:cs="Times New Roman"/>
          <w:sz w:val="24"/>
          <w:lang w:val="de-DE"/>
        </w:rPr>
        <w:t>огда я работал в Белом доме</w:t>
      </w:r>
      <w:r w:rsidR="00806C6D">
        <w:rPr>
          <w:rFonts w:ascii="Times New Roman" w:eastAsia="Calibri" w:hAnsi="Times New Roman" w:cs="Times New Roman"/>
          <w:sz w:val="24"/>
          <w:lang w:val="de-DE"/>
        </w:rPr>
        <w:t xml:space="preserve">, что было </w:t>
      </w:r>
      <w:r w:rsidR="00C61AB7">
        <w:rPr>
          <w:rFonts w:ascii="Times New Roman" w:eastAsia="Calibri" w:hAnsi="Times New Roman" w:cs="Times New Roman"/>
          <w:sz w:val="24"/>
          <w:lang w:val="de-DE"/>
        </w:rPr>
        <w:t xml:space="preserve">30 лет назад, </w:t>
      </w:r>
      <w:r w:rsidR="00DA7B18">
        <w:rPr>
          <w:rFonts w:ascii="Times New Roman" w:eastAsia="Calibri" w:hAnsi="Times New Roman" w:cs="Times New Roman"/>
          <w:sz w:val="24"/>
          <w:lang w:val="de-DE"/>
        </w:rPr>
        <w:t>при любом кризисе</w:t>
      </w:r>
      <w:r w:rsidR="00D24B4D">
        <w:rPr>
          <w:rFonts w:ascii="Times New Roman" w:eastAsia="Calibri" w:hAnsi="Times New Roman" w:cs="Times New Roman"/>
          <w:sz w:val="24"/>
          <w:lang w:val="de-DE"/>
        </w:rPr>
        <w:t xml:space="preserve"> первым делом ты шёл в </w:t>
      </w:r>
      <w:r w:rsidR="00F93200">
        <w:rPr>
          <w:rFonts w:ascii="Times New Roman" w:eastAsia="Calibri" w:hAnsi="Times New Roman" w:cs="Times New Roman"/>
          <w:sz w:val="24"/>
          <w:lang w:val="de-DE"/>
        </w:rPr>
        <w:t xml:space="preserve">Овальный кабинет с набором телефонных номеров, почти все из которых имели европейские </w:t>
      </w:r>
      <w:r w:rsidR="001125C2">
        <w:rPr>
          <w:rFonts w:ascii="Times New Roman" w:eastAsia="Calibri" w:hAnsi="Times New Roman" w:cs="Times New Roman"/>
          <w:sz w:val="24"/>
          <w:lang w:val="de-DE"/>
        </w:rPr>
        <w:t xml:space="preserve">телефонные коды. </w:t>
      </w:r>
      <w:r w:rsidR="00CD2FFD">
        <w:rPr>
          <w:rFonts w:ascii="Times New Roman" w:eastAsia="Calibri" w:hAnsi="Times New Roman" w:cs="Times New Roman"/>
          <w:sz w:val="24"/>
          <w:lang w:val="de-DE"/>
        </w:rPr>
        <w:t xml:space="preserve">Мне кажется, </w:t>
      </w:r>
      <w:r w:rsidR="00236F1F">
        <w:rPr>
          <w:rFonts w:ascii="Times New Roman" w:eastAsia="Calibri" w:hAnsi="Times New Roman" w:cs="Times New Roman"/>
          <w:sz w:val="24"/>
          <w:lang w:val="de-DE"/>
        </w:rPr>
        <w:t xml:space="preserve">сейчас </w:t>
      </w:r>
      <w:r w:rsidR="00543CFA">
        <w:rPr>
          <w:rFonts w:ascii="Times New Roman" w:eastAsia="Calibri" w:hAnsi="Times New Roman" w:cs="Times New Roman"/>
          <w:sz w:val="24"/>
          <w:lang w:val="de-DE"/>
        </w:rPr>
        <w:t>нет такого естественного инстинкта</w:t>
      </w:r>
      <w:r w:rsidR="00275E40" w:rsidRPr="00275E40">
        <w:rPr>
          <w:rFonts w:ascii="Times New Roman" w:eastAsia="Calibri" w:hAnsi="Times New Roman" w:cs="Times New Roman"/>
          <w:sz w:val="24"/>
          <w:lang w:val="de-DE"/>
        </w:rPr>
        <w:t>»</w:t>
      </w:r>
      <w:r w:rsidR="00543CFA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725640">
        <w:rPr>
          <w:rFonts w:ascii="Times New Roman" w:eastAsia="Calibri" w:hAnsi="Times New Roman" w:cs="Times New Roman"/>
          <w:sz w:val="24"/>
          <w:lang w:val="de-DE"/>
        </w:rPr>
        <w:t>12:06–12:21)</w:t>
      </w:r>
      <w:r w:rsidR="005D118C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6C457A">
        <w:rPr>
          <w:rFonts w:ascii="Times New Roman" w:eastAsia="Calibri" w:hAnsi="Times New Roman" w:cs="Times New Roman"/>
          <w:sz w:val="24"/>
          <w:lang w:val="de-DE"/>
        </w:rPr>
        <w:t xml:space="preserve">Отметим, что это не </w:t>
      </w:r>
      <w:r w:rsidR="005C6307">
        <w:rPr>
          <w:rFonts w:ascii="Times New Roman" w:eastAsia="Calibri" w:hAnsi="Times New Roman" w:cs="Times New Roman"/>
          <w:sz w:val="24"/>
          <w:lang w:val="de-DE"/>
        </w:rPr>
        <w:t xml:space="preserve">личностные и вообще не психологические типы, но </w:t>
      </w:r>
      <w:r w:rsidR="008E0B4C">
        <w:rPr>
          <w:rFonts w:ascii="Times New Roman" w:eastAsia="Calibri" w:hAnsi="Times New Roman" w:cs="Times New Roman"/>
          <w:sz w:val="24"/>
          <w:lang w:val="de-DE"/>
        </w:rPr>
        <w:t xml:space="preserve">объективированные и исторические формы, </w:t>
      </w:r>
      <w:r w:rsidR="005C191F">
        <w:rPr>
          <w:rFonts w:ascii="Times New Roman" w:eastAsia="Calibri" w:hAnsi="Times New Roman" w:cs="Times New Roman"/>
          <w:sz w:val="24"/>
          <w:lang w:val="de-DE"/>
        </w:rPr>
        <w:t xml:space="preserve">заданные сложной структурой отношений между дискурсом и </w:t>
      </w:r>
      <w:r w:rsidR="0026167A">
        <w:rPr>
          <w:rFonts w:ascii="Times New Roman" w:eastAsia="Calibri" w:hAnsi="Times New Roman" w:cs="Times New Roman"/>
          <w:sz w:val="24"/>
          <w:lang w:val="de-DE"/>
        </w:rPr>
        <w:t>практикой и позволяющие таким образом делать</w:t>
      </w:r>
      <w:r w:rsidR="00AA0E8C">
        <w:rPr>
          <w:rFonts w:ascii="Times New Roman" w:eastAsia="Calibri" w:hAnsi="Times New Roman" w:cs="Times New Roman"/>
          <w:sz w:val="24"/>
          <w:lang w:val="de-DE"/>
        </w:rPr>
        <w:t xml:space="preserve"> определённые типы</w:t>
      </w:r>
      <w:r w:rsidR="0026167A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A0E8C">
        <w:rPr>
          <w:rFonts w:ascii="Times New Roman" w:eastAsia="Calibri" w:hAnsi="Times New Roman" w:cs="Times New Roman"/>
          <w:sz w:val="24"/>
          <w:lang w:val="de-DE"/>
        </w:rPr>
        <w:t>высказываний</w:t>
      </w:r>
      <w:r w:rsidR="00375D06">
        <w:rPr>
          <w:rFonts w:ascii="Times New Roman" w:eastAsia="Calibri" w:hAnsi="Times New Roman" w:cs="Times New Roman"/>
          <w:sz w:val="24"/>
          <w:lang w:val="de-DE"/>
        </w:rPr>
        <w:t xml:space="preserve"> по</w:t>
      </w:r>
      <w:r w:rsidR="00801368">
        <w:rPr>
          <w:rFonts w:ascii="Times New Roman" w:eastAsia="Calibri" w:hAnsi="Times New Roman" w:cs="Times New Roman"/>
          <w:sz w:val="24"/>
          <w:lang w:val="de-DE"/>
        </w:rPr>
        <w:t xml:space="preserve"> нерефлексивно считываемым правилам</w:t>
      </w:r>
      <w:r w:rsidR="0026167A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5327B3">
        <w:rPr>
          <w:rFonts w:ascii="Times New Roman" w:eastAsia="Calibri" w:hAnsi="Times New Roman" w:cs="Times New Roman"/>
          <w:sz w:val="24"/>
          <w:lang w:val="de-DE"/>
        </w:rPr>
        <w:t xml:space="preserve">Мы также можем отметить </w:t>
      </w:r>
      <w:r w:rsidR="007831A1">
        <w:rPr>
          <w:rFonts w:ascii="Times New Roman" w:eastAsia="Calibri" w:hAnsi="Times New Roman" w:cs="Times New Roman"/>
          <w:sz w:val="24"/>
          <w:lang w:val="de-DE"/>
        </w:rPr>
        <w:t>большое количество событийных рядов и отдельных событий</w:t>
      </w:r>
      <w:r w:rsidR="00E0656D">
        <w:rPr>
          <w:rFonts w:ascii="Times New Roman" w:eastAsia="Calibri" w:hAnsi="Times New Roman" w:cs="Times New Roman"/>
          <w:sz w:val="24"/>
          <w:lang w:val="de-DE"/>
        </w:rPr>
        <w:t>, организованных вокруг</w:t>
      </w:r>
      <w:r w:rsidR="00195B54">
        <w:rPr>
          <w:rFonts w:ascii="Times New Roman" w:eastAsia="Calibri" w:hAnsi="Times New Roman" w:cs="Times New Roman"/>
          <w:sz w:val="24"/>
          <w:lang w:val="de-DE"/>
        </w:rPr>
        <w:t xml:space="preserve"> определённых</w:t>
      </w:r>
      <w:r w:rsidR="00E0656D">
        <w:rPr>
          <w:rFonts w:ascii="Times New Roman" w:eastAsia="Calibri" w:hAnsi="Times New Roman" w:cs="Times New Roman"/>
          <w:sz w:val="24"/>
          <w:lang w:val="de-DE"/>
        </w:rPr>
        <w:t xml:space="preserve"> оценочных </w:t>
      </w:r>
      <w:r w:rsidR="001B1703">
        <w:rPr>
          <w:rFonts w:ascii="Times New Roman" w:eastAsia="Calibri" w:hAnsi="Times New Roman" w:cs="Times New Roman"/>
          <w:sz w:val="24"/>
          <w:lang w:val="de-DE"/>
        </w:rPr>
        <w:t xml:space="preserve">перспектив </w:t>
      </w:r>
      <w:r w:rsidR="00195B54">
        <w:rPr>
          <w:rFonts w:ascii="Times New Roman" w:eastAsia="Calibri" w:hAnsi="Times New Roman" w:cs="Times New Roman"/>
          <w:sz w:val="24"/>
          <w:lang w:val="de-DE"/>
        </w:rPr>
        <w:t xml:space="preserve">или </w:t>
      </w:r>
      <w:r w:rsidR="00284E39">
        <w:rPr>
          <w:rFonts w:ascii="Times New Roman" w:eastAsia="Calibri" w:hAnsi="Times New Roman" w:cs="Times New Roman"/>
          <w:sz w:val="24"/>
          <w:lang w:val="de-DE"/>
        </w:rPr>
        <w:t>самой операции оценки</w:t>
      </w:r>
      <w:r w:rsidR="0062106B">
        <w:rPr>
          <w:rFonts w:ascii="Times New Roman" w:eastAsia="Calibri" w:hAnsi="Times New Roman" w:cs="Times New Roman"/>
          <w:sz w:val="24"/>
          <w:lang w:val="de-DE"/>
        </w:rPr>
        <w:t xml:space="preserve"> — именно вариация оценок является, как представляется, </w:t>
      </w:r>
      <w:r w:rsidR="00FC7E3F">
        <w:rPr>
          <w:rFonts w:ascii="Times New Roman" w:eastAsia="Calibri" w:hAnsi="Times New Roman" w:cs="Times New Roman"/>
          <w:sz w:val="24"/>
          <w:lang w:val="de-DE"/>
        </w:rPr>
        <w:t xml:space="preserve">принципом рассеивания высказываний в экспертном дискурсе. </w:t>
      </w:r>
      <w:r w:rsidR="007B1EF0">
        <w:rPr>
          <w:rFonts w:ascii="Times New Roman" w:eastAsia="Calibri" w:hAnsi="Times New Roman" w:cs="Times New Roman"/>
          <w:sz w:val="24"/>
          <w:lang w:val="de-DE"/>
        </w:rPr>
        <w:t xml:space="preserve">В случае же с академической практикой </w:t>
      </w:r>
      <w:r w:rsidR="000F5F07">
        <w:rPr>
          <w:rFonts w:ascii="Times New Roman" w:eastAsia="Calibri" w:hAnsi="Times New Roman" w:cs="Times New Roman"/>
          <w:sz w:val="24"/>
          <w:lang w:val="de-DE"/>
        </w:rPr>
        <w:t xml:space="preserve">высказывания </w:t>
      </w:r>
      <w:r w:rsidR="006C48D5">
        <w:rPr>
          <w:rFonts w:ascii="Times New Roman" w:eastAsia="Calibri" w:hAnsi="Times New Roman" w:cs="Times New Roman"/>
          <w:sz w:val="24"/>
          <w:lang w:val="de-DE"/>
        </w:rPr>
        <w:t>распределены</w:t>
      </w:r>
      <w:r w:rsidR="003F3C75">
        <w:rPr>
          <w:rFonts w:ascii="Times New Roman" w:eastAsia="Calibri" w:hAnsi="Times New Roman" w:cs="Times New Roman"/>
          <w:sz w:val="24"/>
          <w:lang w:val="de-DE"/>
        </w:rPr>
        <w:t xml:space="preserve"> более </w:t>
      </w:r>
      <w:r w:rsidR="00585544">
        <w:rPr>
          <w:rFonts w:ascii="Times New Roman" w:eastAsia="Calibri" w:hAnsi="Times New Roman" w:cs="Times New Roman"/>
          <w:sz w:val="24"/>
          <w:lang w:val="de-DE"/>
        </w:rPr>
        <w:t>формально</w:t>
      </w:r>
      <w:r w:rsidR="00DB2A02">
        <w:rPr>
          <w:rFonts w:ascii="Times New Roman" w:eastAsia="Calibri" w:hAnsi="Times New Roman" w:cs="Times New Roman"/>
          <w:sz w:val="24"/>
          <w:lang w:val="de-DE"/>
        </w:rPr>
        <w:t>,</w:t>
      </w:r>
      <w:r w:rsidR="00B42CB8">
        <w:rPr>
          <w:rFonts w:ascii="Times New Roman" w:eastAsia="Calibri" w:hAnsi="Times New Roman" w:cs="Times New Roman"/>
          <w:sz w:val="24"/>
          <w:lang w:val="de-DE"/>
        </w:rPr>
        <w:t xml:space="preserve"> даже если это по </w:t>
      </w:r>
      <w:r w:rsidR="00630CCC">
        <w:rPr>
          <w:rFonts w:ascii="Times New Roman" w:eastAsia="Calibri" w:hAnsi="Times New Roman" w:cs="Times New Roman"/>
          <w:sz w:val="24"/>
          <w:lang w:val="de-DE"/>
        </w:rPr>
        <w:t>сути</w:t>
      </w:r>
      <w:r w:rsidR="00B42CB8">
        <w:rPr>
          <w:rFonts w:ascii="Times New Roman" w:eastAsia="Calibri" w:hAnsi="Times New Roman" w:cs="Times New Roman"/>
          <w:sz w:val="24"/>
          <w:lang w:val="de-DE"/>
        </w:rPr>
        <w:t xml:space="preserve"> тоже экспертные обсуждения (see College of Europe</w:t>
      </w:r>
      <w:r w:rsidR="00B71181">
        <w:rPr>
          <w:rFonts w:ascii="Times New Roman" w:eastAsia="Calibri" w:hAnsi="Times New Roman" w:cs="Times New Roman"/>
          <w:sz w:val="24"/>
          <w:lang w:val="de-DE"/>
        </w:rPr>
        <w:t xml:space="preserve"> in Natolin</w:t>
      </w:r>
      <w:r w:rsidR="00B42CB8">
        <w:rPr>
          <w:rFonts w:ascii="Times New Roman" w:eastAsia="Calibri" w:hAnsi="Times New Roman" w:cs="Times New Roman"/>
          <w:sz w:val="24"/>
          <w:lang w:val="de-DE"/>
        </w:rPr>
        <w:t>,</w:t>
      </w:r>
      <w:r w:rsidR="00DB2A02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42CB8">
        <w:rPr>
          <w:rFonts w:ascii="Times New Roman" w:eastAsia="Calibri" w:hAnsi="Times New Roman" w:cs="Times New Roman"/>
          <w:sz w:val="24"/>
          <w:lang w:val="de-DE"/>
        </w:rPr>
        <w:t xml:space="preserve">2016), </w:t>
      </w:r>
      <w:r w:rsidR="00DB2A02">
        <w:rPr>
          <w:rFonts w:ascii="Times New Roman" w:eastAsia="Calibri" w:hAnsi="Times New Roman" w:cs="Times New Roman"/>
          <w:sz w:val="24"/>
          <w:lang w:val="de-DE"/>
        </w:rPr>
        <w:t xml:space="preserve">хотя есть </w:t>
      </w:r>
      <w:r w:rsidR="00FF41D8">
        <w:rPr>
          <w:rFonts w:ascii="Times New Roman" w:eastAsia="Calibri" w:hAnsi="Times New Roman" w:cs="Times New Roman"/>
          <w:sz w:val="24"/>
          <w:lang w:val="de-DE"/>
        </w:rPr>
        <w:t xml:space="preserve">некоторые исключения — </w:t>
      </w:r>
      <w:r w:rsidR="000F3C6C">
        <w:rPr>
          <w:rFonts w:ascii="Times New Roman" w:eastAsia="Calibri" w:hAnsi="Times New Roman" w:cs="Times New Roman"/>
          <w:sz w:val="24"/>
          <w:lang w:val="de-DE"/>
        </w:rPr>
        <w:t>есть популярные в массовой культуре представители академического мира</w:t>
      </w:r>
      <w:r w:rsidR="00F83C50">
        <w:rPr>
          <w:rFonts w:ascii="Times New Roman" w:eastAsia="Calibri" w:hAnsi="Times New Roman" w:cs="Times New Roman"/>
          <w:sz w:val="24"/>
          <w:lang w:val="de-DE"/>
        </w:rPr>
        <w:t xml:space="preserve">, которые </w:t>
      </w:r>
      <w:r w:rsidR="006E11C7">
        <w:rPr>
          <w:rFonts w:ascii="Times New Roman" w:eastAsia="Calibri" w:hAnsi="Times New Roman" w:cs="Times New Roman"/>
          <w:sz w:val="24"/>
          <w:lang w:val="de-DE"/>
        </w:rPr>
        <w:t xml:space="preserve">транслируют </w:t>
      </w:r>
      <w:r w:rsidR="006C5655">
        <w:rPr>
          <w:rFonts w:ascii="Times New Roman" w:eastAsia="Calibri" w:hAnsi="Times New Roman" w:cs="Times New Roman"/>
          <w:sz w:val="24"/>
          <w:lang w:val="de-DE"/>
        </w:rPr>
        <w:t>своё мнение</w:t>
      </w:r>
      <w:r w:rsidR="0052739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66B60">
        <w:rPr>
          <w:rFonts w:ascii="Times New Roman" w:eastAsia="Calibri" w:hAnsi="Times New Roman" w:cs="Times New Roman"/>
          <w:sz w:val="24"/>
          <w:lang w:val="de-DE"/>
        </w:rPr>
        <w:t>для широкой общественности</w:t>
      </w:r>
      <w:r w:rsidR="006C5655">
        <w:rPr>
          <w:rFonts w:ascii="Times New Roman" w:eastAsia="Calibri" w:hAnsi="Times New Roman" w:cs="Times New Roman"/>
          <w:sz w:val="24"/>
          <w:lang w:val="de-DE"/>
        </w:rPr>
        <w:t>, с опорой на знания или нет</w:t>
      </w:r>
      <w:r w:rsidR="00432594">
        <w:rPr>
          <w:rFonts w:ascii="Times New Roman" w:eastAsia="Calibri" w:hAnsi="Times New Roman" w:cs="Times New Roman"/>
          <w:sz w:val="24"/>
          <w:lang w:val="de-DE"/>
        </w:rPr>
        <w:t xml:space="preserve">; точно также есть </w:t>
      </w:r>
      <w:r w:rsidR="004D1B5F">
        <w:rPr>
          <w:rFonts w:ascii="Times New Roman" w:eastAsia="Calibri" w:hAnsi="Times New Roman" w:cs="Times New Roman"/>
          <w:sz w:val="24"/>
          <w:lang w:val="de-DE"/>
        </w:rPr>
        <w:t>открытые</w:t>
      </w:r>
      <w:r w:rsidR="004E6F15">
        <w:rPr>
          <w:rFonts w:ascii="Times New Roman" w:eastAsia="Calibri" w:hAnsi="Times New Roman" w:cs="Times New Roman"/>
          <w:sz w:val="24"/>
          <w:lang w:val="de-DE"/>
        </w:rPr>
        <w:t xml:space="preserve"> интеллектуальные беседы как </w:t>
      </w:r>
      <w:r w:rsidR="004D1B5F">
        <w:rPr>
          <w:rFonts w:ascii="Times New Roman" w:eastAsia="Calibri" w:hAnsi="Times New Roman" w:cs="Times New Roman"/>
          <w:sz w:val="24"/>
          <w:lang w:val="de-DE"/>
        </w:rPr>
        <w:t xml:space="preserve">культурная форма — это хотя и структурированное обсуждение, но </w:t>
      </w:r>
      <w:r w:rsidR="00C04691">
        <w:rPr>
          <w:rFonts w:ascii="Times New Roman" w:eastAsia="Calibri" w:hAnsi="Times New Roman" w:cs="Times New Roman"/>
          <w:sz w:val="24"/>
          <w:lang w:val="de-DE"/>
        </w:rPr>
        <w:t xml:space="preserve">сильно отличается от </w:t>
      </w:r>
      <w:r w:rsidR="00195D58">
        <w:rPr>
          <w:rFonts w:ascii="Times New Roman" w:eastAsia="Calibri" w:hAnsi="Times New Roman" w:cs="Times New Roman"/>
          <w:sz w:val="24"/>
          <w:lang w:val="de-DE"/>
        </w:rPr>
        <w:t>научных конференций и лекций</w:t>
      </w:r>
      <w:r w:rsidR="006C5655">
        <w:rPr>
          <w:rFonts w:ascii="Times New Roman" w:eastAsia="Calibri" w:hAnsi="Times New Roman" w:cs="Times New Roman"/>
          <w:sz w:val="24"/>
          <w:lang w:val="de-DE"/>
        </w:rPr>
        <w:t xml:space="preserve">. </w:t>
      </w:r>
    </w:p>
    <w:p w14:paraId="1752E6BD" w14:textId="5B4A1068" w:rsidR="00AB3571" w:rsidRDefault="00527393" w:rsidP="00AB357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>Например</w:t>
      </w:r>
      <w:r w:rsidR="00FF41D8">
        <w:rPr>
          <w:rFonts w:ascii="Times New Roman" w:eastAsia="Calibri" w:hAnsi="Times New Roman" w:cs="Times New Roman"/>
          <w:sz w:val="24"/>
          <w:lang w:val="de-DE"/>
        </w:rPr>
        <w:t>,</w:t>
      </w:r>
      <w:r w:rsidR="001F5AA1">
        <w:rPr>
          <w:rFonts w:ascii="Times New Roman" w:eastAsia="Calibri" w:hAnsi="Times New Roman" w:cs="Times New Roman"/>
          <w:sz w:val="24"/>
          <w:lang w:val="de-DE"/>
        </w:rPr>
        <w:t xml:space="preserve"> вот что считает словенский философ</w:t>
      </w:r>
      <w:r w:rsidR="00FF41D8">
        <w:rPr>
          <w:rFonts w:ascii="Times New Roman" w:eastAsia="Calibri" w:hAnsi="Times New Roman" w:cs="Times New Roman"/>
          <w:sz w:val="24"/>
          <w:lang w:val="de-DE"/>
        </w:rPr>
        <w:t xml:space="preserve"> Славой Жижек</w:t>
      </w:r>
      <w:r w:rsidR="001F5AA1">
        <w:rPr>
          <w:rFonts w:ascii="Times New Roman" w:eastAsia="Calibri" w:hAnsi="Times New Roman" w:cs="Times New Roman"/>
          <w:sz w:val="24"/>
          <w:lang w:val="de-DE"/>
        </w:rPr>
        <w:t xml:space="preserve"> по поводу ЕС</w:t>
      </w:r>
      <w:r w:rsidR="003669DF">
        <w:rPr>
          <w:rFonts w:ascii="Times New Roman" w:eastAsia="Calibri" w:hAnsi="Times New Roman" w:cs="Times New Roman"/>
          <w:sz w:val="24"/>
          <w:lang w:val="de-DE"/>
        </w:rPr>
        <w:t xml:space="preserve"> и его внешнеполитической безопасности</w:t>
      </w:r>
      <w:r w:rsidR="001F5AA1">
        <w:rPr>
          <w:rFonts w:ascii="Times New Roman" w:eastAsia="Calibri" w:hAnsi="Times New Roman" w:cs="Times New Roman"/>
          <w:sz w:val="24"/>
          <w:lang w:val="de-DE"/>
        </w:rPr>
        <w:t>:</w:t>
      </w:r>
      <w:r w:rsidR="00F4211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AD4D38">
        <w:rPr>
          <w:rFonts w:ascii="Times New Roman" w:eastAsia="Calibri" w:hAnsi="Times New Roman" w:cs="Times New Roman"/>
          <w:sz w:val="24"/>
          <w:lang w:val="de-DE"/>
        </w:rPr>
        <w:t>«Европа должна предложить что-то миру</w:t>
      </w:r>
      <w:r w:rsidR="009D1B65">
        <w:rPr>
          <w:rFonts w:ascii="Times New Roman" w:eastAsia="Calibri" w:hAnsi="Times New Roman" w:cs="Times New Roman"/>
          <w:sz w:val="24"/>
          <w:lang w:val="de-DE"/>
        </w:rPr>
        <w:t>, бог мой</w:t>
      </w:r>
      <w:r w:rsidR="00F11A10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210235">
        <w:rPr>
          <w:rFonts w:ascii="Times New Roman" w:eastAsia="Calibri" w:hAnsi="Times New Roman" w:cs="Times New Roman"/>
          <w:sz w:val="24"/>
          <w:lang w:val="de-DE"/>
        </w:rPr>
        <w:t>Целая эмансипаторная традиция современности</w:t>
      </w:r>
      <w:r w:rsidR="00470739">
        <w:rPr>
          <w:rFonts w:ascii="Times New Roman" w:eastAsia="Calibri" w:hAnsi="Times New Roman" w:cs="Times New Roman"/>
          <w:sz w:val="24"/>
          <w:lang w:val="de-DE"/>
        </w:rPr>
        <w:t xml:space="preserve"> — от феминизма, </w:t>
      </w:r>
      <w:r w:rsidR="00312D19">
        <w:rPr>
          <w:rFonts w:ascii="Times New Roman" w:eastAsia="Calibri" w:hAnsi="Times New Roman" w:cs="Times New Roman"/>
          <w:sz w:val="24"/>
          <w:lang w:val="de-DE"/>
        </w:rPr>
        <w:t>прав</w:t>
      </w:r>
      <w:r w:rsidR="00470739">
        <w:rPr>
          <w:rFonts w:ascii="Times New Roman" w:eastAsia="Calibri" w:hAnsi="Times New Roman" w:cs="Times New Roman"/>
          <w:sz w:val="24"/>
          <w:lang w:val="de-DE"/>
        </w:rPr>
        <w:t xml:space="preserve"> рабочих, </w:t>
      </w:r>
      <w:r w:rsidR="00312D19">
        <w:rPr>
          <w:rFonts w:ascii="Times New Roman" w:eastAsia="Calibri" w:hAnsi="Times New Roman" w:cs="Times New Roman"/>
          <w:sz w:val="24"/>
          <w:lang w:val="de-DE"/>
        </w:rPr>
        <w:t>здравоохранения и так далее и так далее</w:t>
      </w:r>
      <w:r w:rsidR="008C193D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630CCC">
        <w:rPr>
          <w:rFonts w:ascii="Times New Roman" w:eastAsia="Calibri" w:hAnsi="Times New Roman" w:cs="Times New Roman"/>
          <w:sz w:val="24"/>
          <w:lang w:val="de-DE"/>
        </w:rPr>
        <w:t>это</w:t>
      </w:r>
      <w:r w:rsidR="00AF1C83">
        <w:rPr>
          <w:rFonts w:ascii="Times New Roman" w:eastAsia="Calibri" w:hAnsi="Times New Roman" w:cs="Times New Roman"/>
          <w:sz w:val="24"/>
          <w:lang w:val="de-DE"/>
        </w:rPr>
        <w:t xml:space="preserve"> что-то, что является строго частью европейского наследия</w:t>
      </w:r>
      <w:r w:rsidR="003669DF">
        <w:rPr>
          <w:rFonts w:ascii="Times New Roman" w:eastAsia="Calibri" w:hAnsi="Times New Roman" w:cs="Times New Roman"/>
          <w:sz w:val="24"/>
          <w:lang w:val="de-DE"/>
        </w:rPr>
        <w:t>. &lt;…&gt; Все злодеи [</w:t>
      </w:r>
      <w:r w:rsidR="00D2719A">
        <w:rPr>
          <w:rFonts w:ascii="Times New Roman" w:eastAsia="Calibri" w:hAnsi="Times New Roman" w:cs="Times New Roman"/>
          <w:sz w:val="24"/>
          <w:lang w:val="de-DE"/>
        </w:rPr>
        <w:t xml:space="preserve">bad guys] </w:t>
      </w:r>
      <w:r w:rsidR="004F0FBD">
        <w:rPr>
          <w:rFonts w:ascii="Times New Roman" w:eastAsia="Calibri" w:hAnsi="Times New Roman" w:cs="Times New Roman"/>
          <w:sz w:val="24"/>
          <w:lang w:val="de-DE"/>
        </w:rPr>
        <w:t xml:space="preserve">ненавидят Европу. </w:t>
      </w:r>
      <w:r w:rsidR="0048141C">
        <w:rPr>
          <w:rFonts w:ascii="Times New Roman" w:eastAsia="Calibri" w:hAnsi="Times New Roman" w:cs="Times New Roman"/>
          <w:sz w:val="24"/>
          <w:lang w:val="de-DE"/>
        </w:rPr>
        <w:t xml:space="preserve">&lt;…&gt; Почему Европа </w:t>
      </w:r>
      <w:r w:rsidR="00382877">
        <w:rPr>
          <w:rFonts w:ascii="Times New Roman" w:eastAsia="Calibri" w:hAnsi="Times New Roman" w:cs="Times New Roman"/>
          <w:sz w:val="24"/>
          <w:lang w:val="de-DE"/>
        </w:rPr>
        <w:t xml:space="preserve">является </w:t>
      </w:r>
      <w:r w:rsidR="004D7B0B">
        <w:rPr>
          <w:rFonts w:ascii="Times New Roman" w:eastAsia="Calibri" w:hAnsi="Times New Roman" w:cs="Times New Roman"/>
          <w:sz w:val="24"/>
          <w:lang w:val="de-DE"/>
        </w:rPr>
        <w:t xml:space="preserve">[для них] </w:t>
      </w:r>
      <w:r w:rsidR="00382877">
        <w:rPr>
          <w:rFonts w:ascii="Times New Roman" w:eastAsia="Calibri" w:hAnsi="Times New Roman" w:cs="Times New Roman"/>
          <w:sz w:val="24"/>
          <w:lang w:val="de-DE"/>
        </w:rPr>
        <w:t xml:space="preserve">такой занозой? </w:t>
      </w:r>
      <w:r w:rsidR="00DC7C56">
        <w:rPr>
          <w:rFonts w:ascii="Times New Roman" w:eastAsia="Calibri" w:hAnsi="Times New Roman" w:cs="Times New Roman"/>
          <w:sz w:val="24"/>
          <w:lang w:val="de-DE"/>
        </w:rPr>
        <w:t xml:space="preserve">Не просто потому, что она всё ещё является глобальной силой. </w:t>
      </w:r>
      <w:r w:rsidR="00896F5E">
        <w:rPr>
          <w:rFonts w:ascii="Times New Roman" w:eastAsia="Calibri" w:hAnsi="Times New Roman" w:cs="Times New Roman"/>
          <w:sz w:val="24"/>
          <w:lang w:val="de-DE"/>
        </w:rPr>
        <w:t>Идея Европы всё ещё что-то значит</w:t>
      </w:r>
      <w:r w:rsidR="00F96206">
        <w:rPr>
          <w:rFonts w:ascii="Times New Roman" w:eastAsia="Calibri" w:hAnsi="Times New Roman" w:cs="Times New Roman"/>
          <w:sz w:val="24"/>
          <w:lang w:val="de-DE"/>
        </w:rPr>
        <w:t xml:space="preserve"> — то, что является </w:t>
      </w:r>
      <w:r w:rsidR="00436D68">
        <w:rPr>
          <w:rFonts w:ascii="Times New Roman" w:eastAsia="Calibri" w:hAnsi="Times New Roman" w:cs="Times New Roman"/>
          <w:sz w:val="24"/>
          <w:lang w:val="de-DE"/>
        </w:rPr>
        <w:t>травматичным</w:t>
      </w:r>
      <w:r w:rsidR="00F96206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436D68">
        <w:rPr>
          <w:rFonts w:ascii="Times New Roman" w:eastAsia="Calibri" w:hAnsi="Times New Roman" w:cs="Times New Roman"/>
          <w:sz w:val="24"/>
          <w:lang w:val="de-DE"/>
        </w:rPr>
        <w:t>проблематичным</w:t>
      </w:r>
      <w:r w:rsidR="00F96206">
        <w:rPr>
          <w:rFonts w:ascii="Times New Roman" w:eastAsia="Calibri" w:hAnsi="Times New Roman" w:cs="Times New Roman"/>
          <w:sz w:val="24"/>
          <w:lang w:val="de-DE"/>
        </w:rPr>
        <w:t xml:space="preserve"> в</w:t>
      </w:r>
      <w:r w:rsidR="009D4608">
        <w:rPr>
          <w:rFonts w:ascii="Times New Roman" w:eastAsia="Calibri" w:hAnsi="Times New Roman" w:cs="Times New Roman"/>
          <w:sz w:val="24"/>
          <w:lang w:val="de-DE"/>
        </w:rPr>
        <w:t xml:space="preserve"> сегодняшнем</w:t>
      </w:r>
      <w:r w:rsidR="00F9620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122BC7">
        <w:rPr>
          <w:rFonts w:ascii="Times New Roman" w:eastAsia="Calibri" w:hAnsi="Times New Roman" w:cs="Times New Roman"/>
          <w:sz w:val="24"/>
          <w:lang w:val="de-DE"/>
        </w:rPr>
        <w:t xml:space="preserve">универсуме </w:t>
      </w:r>
      <w:r w:rsidR="009D4608">
        <w:rPr>
          <w:rFonts w:ascii="Times New Roman" w:eastAsia="Calibri" w:hAnsi="Times New Roman" w:cs="Times New Roman"/>
          <w:sz w:val="24"/>
          <w:lang w:val="de-DE"/>
        </w:rPr>
        <w:t>с этой тенденцией</w:t>
      </w:r>
      <w:r w:rsidR="00730C7F">
        <w:rPr>
          <w:rFonts w:ascii="Times New Roman" w:eastAsia="Calibri" w:hAnsi="Times New Roman" w:cs="Times New Roman"/>
          <w:sz w:val="24"/>
          <w:lang w:val="de-DE"/>
        </w:rPr>
        <w:t xml:space="preserve"> в сторону авторитарного капитализма</w:t>
      </w:r>
      <w:r w:rsidR="00BF7622">
        <w:rPr>
          <w:rFonts w:ascii="Times New Roman" w:eastAsia="Calibri" w:hAnsi="Times New Roman" w:cs="Times New Roman"/>
          <w:sz w:val="24"/>
          <w:lang w:val="de-DE"/>
        </w:rPr>
        <w:t>. Европа не вписывается в эту модель</w:t>
      </w:r>
      <w:r w:rsidR="00AD4D38">
        <w:rPr>
          <w:rFonts w:ascii="Times New Roman" w:eastAsia="Calibri" w:hAnsi="Times New Roman" w:cs="Times New Roman"/>
          <w:sz w:val="24"/>
          <w:lang w:val="de-DE"/>
        </w:rPr>
        <w:t>»</w:t>
      </w:r>
      <w:r w:rsidR="00C16C99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6B6E62">
        <w:rPr>
          <w:rFonts w:ascii="Times New Roman" w:eastAsia="Calibri" w:hAnsi="Times New Roman" w:cs="Times New Roman"/>
          <w:sz w:val="24"/>
          <w:lang w:val="de-DE"/>
        </w:rPr>
        <w:t xml:space="preserve">talk Europe, </w:t>
      </w:r>
      <w:r w:rsidR="001D5D8F">
        <w:rPr>
          <w:rFonts w:ascii="Times New Roman" w:eastAsia="Calibri" w:hAnsi="Times New Roman" w:cs="Times New Roman"/>
          <w:sz w:val="24"/>
          <w:lang w:val="de-DE"/>
        </w:rPr>
        <w:t xml:space="preserve">2019: </w:t>
      </w:r>
      <w:r w:rsidR="00B760D0">
        <w:rPr>
          <w:rFonts w:ascii="Times New Roman" w:eastAsia="Calibri" w:hAnsi="Times New Roman" w:cs="Times New Roman"/>
          <w:sz w:val="24"/>
          <w:lang w:val="de-DE"/>
        </w:rPr>
        <w:t>53:00–58:17</w:t>
      </w:r>
      <w:r w:rsidR="0075562F">
        <w:rPr>
          <w:rFonts w:ascii="Times New Roman" w:eastAsia="Calibri" w:hAnsi="Times New Roman" w:cs="Times New Roman"/>
          <w:sz w:val="24"/>
          <w:lang w:val="de-DE"/>
        </w:rPr>
        <w:t>)</w:t>
      </w:r>
      <w:r w:rsidR="004D7B0B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9607B5">
        <w:rPr>
          <w:rFonts w:ascii="Times New Roman" w:eastAsia="Calibri" w:hAnsi="Times New Roman" w:cs="Times New Roman"/>
          <w:sz w:val="24"/>
          <w:lang w:val="de-DE"/>
        </w:rPr>
        <w:t xml:space="preserve">Это дискурс здравого смысла с академической точки зрения и довольно </w:t>
      </w:r>
      <w:r w:rsidR="00032CBA">
        <w:rPr>
          <w:rFonts w:ascii="Times New Roman" w:eastAsia="Calibri" w:hAnsi="Times New Roman" w:cs="Times New Roman"/>
          <w:sz w:val="24"/>
          <w:lang w:val="de-DE"/>
        </w:rPr>
        <w:t>академический дискурс с точки зрения экспертного обсуждения</w:t>
      </w:r>
      <w:r w:rsidR="00564525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EA44A9">
        <w:rPr>
          <w:rFonts w:ascii="Times New Roman" w:eastAsia="Calibri" w:hAnsi="Times New Roman" w:cs="Times New Roman"/>
          <w:sz w:val="24"/>
          <w:lang w:val="de-DE"/>
        </w:rPr>
        <w:t xml:space="preserve">в привидённой цитате это может быть неочевидно, но </w:t>
      </w:r>
      <w:r w:rsidR="00CC6B4D">
        <w:rPr>
          <w:rFonts w:ascii="Times New Roman" w:eastAsia="Calibri" w:hAnsi="Times New Roman" w:cs="Times New Roman"/>
          <w:sz w:val="24"/>
          <w:lang w:val="de-DE"/>
        </w:rPr>
        <w:t xml:space="preserve">полное </w:t>
      </w:r>
      <w:r w:rsidR="00EE19D2">
        <w:rPr>
          <w:rFonts w:ascii="Times New Roman" w:eastAsia="Calibri" w:hAnsi="Times New Roman" w:cs="Times New Roman"/>
          <w:sz w:val="24"/>
          <w:lang w:val="de-DE"/>
        </w:rPr>
        <w:t xml:space="preserve">выступление и обсуждение философа </w:t>
      </w:r>
      <w:r w:rsidR="003A4CAA">
        <w:rPr>
          <w:rFonts w:ascii="Times New Roman" w:eastAsia="Calibri" w:hAnsi="Times New Roman" w:cs="Times New Roman"/>
          <w:sz w:val="24"/>
          <w:lang w:val="de-DE"/>
        </w:rPr>
        <w:t>довольно хорошо информировано</w:t>
      </w:r>
      <w:r w:rsidR="00BE4D5A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FE0E2B">
        <w:rPr>
          <w:rFonts w:ascii="Times New Roman" w:eastAsia="Calibri" w:hAnsi="Times New Roman" w:cs="Times New Roman"/>
          <w:sz w:val="24"/>
          <w:lang w:val="de-DE"/>
        </w:rPr>
        <w:t xml:space="preserve">Мы также должны отметить </w:t>
      </w:r>
      <w:r w:rsidR="00B93FA9">
        <w:rPr>
          <w:rFonts w:ascii="Times New Roman" w:eastAsia="Calibri" w:hAnsi="Times New Roman" w:cs="Times New Roman"/>
          <w:sz w:val="24"/>
          <w:lang w:val="de-DE"/>
        </w:rPr>
        <w:t xml:space="preserve">перекликающуюся с официальным дискурсом субъектность Европы как принципиально неавторитарной. </w:t>
      </w:r>
    </w:p>
    <w:p w14:paraId="2D3305F2" w14:textId="7821698C" w:rsidR="00E168A5" w:rsidRDefault="00A532EF" w:rsidP="00DE5FB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Вернёмся к той академической </w:t>
      </w:r>
      <w:r w:rsidR="006F1DEB">
        <w:rPr>
          <w:rFonts w:ascii="Times New Roman" w:eastAsia="Calibri" w:hAnsi="Times New Roman" w:cs="Times New Roman"/>
          <w:sz w:val="24"/>
          <w:lang w:val="de-DE"/>
        </w:rPr>
        <w:t>деятельности</w:t>
      </w:r>
      <w:r>
        <w:rPr>
          <w:rFonts w:ascii="Times New Roman" w:eastAsia="Calibri" w:hAnsi="Times New Roman" w:cs="Times New Roman"/>
          <w:sz w:val="24"/>
          <w:lang w:val="de-DE"/>
        </w:rPr>
        <w:t>, с которой мы начали это рассуждение</w:t>
      </w:r>
      <w:r w:rsidR="00D42B87">
        <w:rPr>
          <w:rFonts w:ascii="Times New Roman" w:eastAsia="Calibri" w:hAnsi="Times New Roman" w:cs="Times New Roman"/>
          <w:sz w:val="24"/>
          <w:lang w:val="de-DE"/>
        </w:rPr>
        <w:t xml:space="preserve"> — назовём её нормативная аналитика. </w:t>
      </w:r>
      <w:r w:rsidR="00E63682">
        <w:rPr>
          <w:rFonts w:ascii="Times New Roman" w:eastAsia="Calibri" w:hAnsi="Times New Roman" w:cs="Times New Roman"/>
          <w:sz w:val="24"/>
          <w:lang w:val="de-DE"/>
        </w:rPr>
        <w:t xml:space="preserve">Конечно, в некоторых культурных координатах это </w:t>
      </w:r>
      <w:r w:rsidR="006F1DEB">
        <w:rPr>
          <w:rFonts w:ascii="Times New Roman" w:eastAsia="Calibri" w:hAnsi="Times New Roman" w:cs="Times New Roman"/>
          <w:sz w:val="24"/>
          <w:lang w:val="de-DE"/>
        </w:rPr>
        <w:t>нормализованная практика — она не рефлексируется и не проблематизируется, как</w:t>
      </w:r>
      <w:r w:rsidR="00532E2D">
        <w:rPr>
          <w:rFonts w:ascii="Times New Roman" w:eastAsia="Calibri" w:hAnsi="Times New Roman" w:cs="Times New Roman"/>
          <w:sz w:val="24"/>
          <w:lang w:val="de-DE"/>
        </w:rPr>
        <w:t xml:space="preserve">, например, рекомендации в университетских квалификационных работах, которые </w:t>
      </w:r>
      <w:r w:rsidR="00A85DEE">
        <w:rPr>
          <w:rFonts w:ascii="Times New Roman" w:eastAsia="Calibri" w:hAnsi="Times New Roman" w:cs="Times New Roman"/>
          <w:sz w:val="24"/>
          <w:lang w:val="de-DE"/>
        </w:rPr>
        <w:t>предполагают</w:t>
      </w:r>
      <w:r w:rsidR="00FB75F2">
        <w:rPr>
          <w:rFonts w:ascii="Times New Roman" w:eastAsia="Calibri" w:hAnsi="Times New Roman" w:cs="Times New Roman"/>
          <w:sz w:val="24"/>
          <w:lang w:val="de-DE"/>
        </w:rPr>
        <w:t xml:space="preserve"> валидацию </w:t>
      </w:r>
      <w:r w:rsidR="00A85DE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FB75F2">
        <w:rPr>
          <w:rFonts w:ascii="Times New Roman" w:eastAsia="Calibri" w:hAnsi="Times New Roman" w:cs="Times New Roman"/>
          <w:sz w:val="24"/>
          <w:lang w:val="de-DE"/>
        </w:rPr>
        <w:t>неопосредованной</w:t>
      </w:r>
      <w:r w:rsidR="00A85DE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FB75F2">
        <w:rPr>
          <w:rFonts w:ascii="Times New Roman" w:eastAsia="Calibri" w:hAnsi="Times New Roman" w:cs="Times New Roman"/>
          <w:sz w:val="24"/>
          <w:lang w:val="de-DE"/>
        </w:rPr>
        <w:t>релевантности</w:t>
      </w:r>
      <w:r w:rsidR="00A85DEE">
        <w:rPr>
          <w:rFonts w:ascii="Times New Roman" w:eastAsia="Calibri" w:hAnsi="Times New Roman" w:cs="Times New Roman"/>
          <w:sz w:val="24"/>
          <w:lang w:val="de-DE"/>
        </w:rPr>
        <w:t xml:space="preserve"> работы вне академического сообщества</w:t>
      </w:r>
      <w:r w:rsidR="005C33C8">
        <w:rPr>
          <w:rFonts w:ascii="Times New Roman" w:eastAsia="Calibri" w:hAnsi="Times New Roman" w:cs="Times New Roman"/>
          <w:sz w:val="24"/>
          <w:lang w:val="de-DE"/>
        </w:rPr>
        <w:t xml:space="preserve">, то есть </w:t>
      </w:r>
      <w:r w:rsidR="00FB75F2">
        <w:rPr>
          <w:rFonts w:ascii="Times New Roman" w:eastAsia="Calibri" w:hAnsi="Times New Roman" w:cs="Times New Roman"/>
          <w:sz w:val="24"/>
          <w:lang w:val="de-DE"/>
        </w:rPr>
        <w:t>для общественных институтов или государства как такового.</w:t>
      </w:r>
      <w:r w:rsidR="009870EA">
        <w:rPr>
          <w:rFonts w:ascii="Times New Roman" w:eastAsia="Calibri" w:hAnsi="Times New Roman" w:cs="Times New Roman"/>
          <w:sz w:val="24"/>
          <w:lang w:val="de-DE"/>
        </w:rPr>
        <w:t xml:space="preserve"> Есть</w:t>
      </w:r>
      <w:r w:rsidR="00BF66EE">
        <w:rPr>
          <w:rFonts w:ascii="Times New Roman" w:eastAsia="Calibri" w:hAnsi="Times New Roman" w:cs="Times New Roman"/>
          <w:sz w:val="24"/>
          <w:lang w:val="de-DE"/>
        </w:rPr>
        <w:t xml:space="preserve"> также деятельность принципиально общественная — например, интревью учёного для </w:t>
      </w:r>
      <w:r w:rsidR="00783ED6">
        <w:rPr>
          <w:rFonts w:ascii="Times New Roman" w:eastAsia="Calibri" w:hAnsi="Times New Roman" w:cs="Times New Roman"/>
          <w:sz w:val="24"/>
          <w:lang w:val="de-DE"/>
        </w:rPr>
        <w:t xml:space="preserve">СМИ, — однако нас интересует </w:t>
      </w:r>
      <w:r w:rsidR="00AD45A8">
        <w:rPr>
          <w:rFonts w:ascii="Times New Roman" w:eastAsia="Calibri" w:hAnsi="Times New Roman" w:cs="Times New Roman"/>
          <w:sz w:val="24"/>
          <w:lang w:val="de-DE"/>
        </w:rPr>
        <w:t>именно</w:t>
      </w:r>
      <w:r w:rsidR="00783ED6">
        <w:rPr>
          <w:rFonts w:ascii="Times New Roman" w:eastAsia="Calibri" w:hAnsi="Times New Roman" w:cs="Times New Roman"/>
          <w:sz w:val="24"/>
          <w:lang w:val="de-DE"/>
        </w:rPr>
        <w:t xml:space="preserve"> та форма, что </w:t>
      </w:r>
      <w:r w:rsidR="001E446A">
        <w:rPr>
          <w:rFonts w:ascii="Times New Roman" w:eastAsia="Calibri" w:hAnsi="Times New Roman" w:cs="Times New Roman"/>
          <w:sz w:val="24"/>
          <w:lang w:val="de-DE"/>
        </w:rPr>
        <w:t>находит себя в</w:t>
      </w:r>
      <w:r w:rsidR="00783ED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D59C6">
        <w:rPr>
          <w:rFonts w:ascii="Times New Roman" w:eastAsia="Calibri" w:hAnsi="Times New Roman" w:cs="Times New Roman"/>
          <w:sz w:val="24"/>
          <w:lang w:val="de-DE"/>
        </w:rPr>
        <w:t xml:space="preserve">академических </w:t>
      </w:r>
      <w:r w:rsidR="00783ED6">
        <w:rPr>
          <w:rFonts w:ascii="Times New Roman" w:eastAsia="Calibri" w:hAnsi="Times New Roman" w:cs="Times New Roman"/>
          <w:sz w:val="24"/>
          <w:lang w:val="de-DE"/>
        </w:rPr>
        <w:t xml:space="preserve">институциональных </w:t>
      </w:r>
      <w:r w:rsidR="001E446A">
        <w:rPr>
          <w:rFonts w:ascii="Times New Roman" w:eastAsia="Calibri" w:hAnsi="Times New Roman" w:cs="Times New Roman"/>
          <w:sz w:val="24"/>
          <w:lang w:val="de-DE"/>
        </w:rPr>
        <w:t>границах</w:t>
      </w:r>
      <w:r w:rsidR="00783ED6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264943">
        <w:rPr>
          <w:rFonts w:ascii="Times New Roman" w:eastAsia="Calibri" w:hAnsi="Times New Roman" w:cs="Times New Roman"/>
          <w:sz w:val="24"/>
          <w:lang w:val="de-DE"/>
        </w:rPr>
        <w:t>Возьмём</w:t>
      </w:r>
      <w:r w:rsidR="001677FF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264943">
        <w:rPr>
          <w:rFonts w:ascii="Times New Roman" w:eastAsia="Calibri" w:hAnsi="Times New Roman" w:cs="Times New Roman"/>
          <w:sz w:val="24"/>
          <w:lang w:val="de-DE"/>
        </w:rPr>
        <w:t xml:space="preserve">например, лекцию Иана Маннерса </w:t>
      </w:r>
      <w:r w:rsidR="0029666B">
        <w:rPr>
          <w:rFonts w:ascii="Times New Roman" w:eastAsia="Calibri" w:hAnsi="Times New Roman" w:cs="Times New Roman"/>
          <w:sz w:val="24"/>
          <w:lang w:val="de-DE"/>
        </w:rPr>
        <w:t>для студентов</w:t>
      </w:r>
      <w:r w:rsidR="00165B98">
        <w:rPr>
          <w:rFonts w:ascii="Times New Roman" w:eastAsia="Calibri" w:hAnsi="Times New Roman" w:cs="Times New Roman"/>
          <w:sz w:val="24"/>
          <w:lang w:val="de-DE"/>
        </w:rPr>
        <w:t xml:space="preserve"> Туринского университета </w:t>
      </w:r>
      <w:r w:rsidR="00522ECB">
        <w:rPr>
          <w:rFonts w:ascii="Times New Roman" w:eastAsia="Calibri" w:hAnsi="Times New Roman" w:cs="Times New Roman"/>
          <w:sz w:val="24"/>
          <w:lang w:val="de-DE"/>
        </w:rPr>
        <w:t xml:space="preserve">в рамках программы </w:t>
      </w:r>
      <w:r w:rsidR="00522ECB" w:rsidRPr="00522ECB">
        <w:rPr>
          <w:rFonts w:ascii="Times New Roman" w:eastAsia="Calibri" w:hAnsi="Times New Roman" w:cs="Times New Roman"/>
          <w:i/>
          <w:iCs/>
          <w:sz w:val="24"/>
          <w:lang w:val="de-DE"/>
        </w:rPr>
        <w:t>Region Europe</w:t>
      </w:r>
      <w:r w:rsidR="00522ECB">
        <w:rPr>
          <w:rFonts w:ascii="Times New Roman" w:eastAsia="Calibri" w:hAnsi="Times New Roman" w:cs="Times New Roman"/>
          <w:sz w:val="24"/>
          <w:lang w:val="de-DE"/>
        </w:rPr>
        <w:t xml:space="preserve">, которая называется </w:t>
      </w:r>
      <w:r w:rsidR="00520261">
        <w:rPr>
          <w:rFonts w:ascii="Times New Roman" w:eastAsia="Calibri" w:hAnsi="Times New Roman" w:cs="Times New Roman"/>
          <w:sz w:val="24"/>
          <w:lang w:val="de-DE"/>
        </w:rPr>
        <w:t xml:space="preserve">«Европейский Союз, </w:t>
      </w:r>
      <w:r w:rsidR="008A200A">
        <w:rPr>
          <w:rFonts w:ascii="Times New Roman" w:eastAsia="Calibri" w:hAnsi="Times New Roman" w:cs="Times New Roman"/>
          <w:sz w:val="24"/>
          <w:lang w:val="de-DE"/>
        </w:rPr>
        <w:t xml:space="preserve">нормативная сила </w:t>
      </w:r>
      <w:r w:rsidR="002C0352">
        <w:rPr>
          <w:rFonts w:ascii="Times New Roman" w:eastAsia="Calibri" w:hAnsi="Times New Roman" w:cs="Times New Roman"/>
          <w:sz w:val="24"/>
          <w:lang w:val="de-DE"/>
        </w:rPr>
        <w:t>и планетарная политика</w:t>
      </w:r>
      <w:r w:rsidR="00520261">
        <w:rPr>
          <w:rFonts w:ascii="Times New Roman" w:eastAsia="Calibri" w:hAnsi="Times New Roman" w:cs="Times New Roman"/>
          <w:sz w:val="24"/>
          <w:lang w:val="de-DE"/>
        </w:rPr>
        <w:t>»</w:t>
      </w:r>
      <w:r w:rsidR="00855BAE">
        <w:rPr>
          <w:rFonts w:ascii="Times New Roman" w:eastAsia="Calibri" w:hAnsi="Times New Roman" w:cs="Times New Roman"/>
          <w:sz w:val="24"/>
          <w:lang w:val="de-DE"/>
        </w:rPr>
        <w:t xml:space="preserve"> (Region Europe, </w:t>
      </w:r>
      <w:r w:rsidR="00A86BF7">
        <w:rPr>
          <w:rFonts w:ascii="Times New Roman" w:eastAsia="Calibri" w:hAnsi="Times New Roman" w:cs="Times New Roman"/>
          <w:sz w:val="24"/>
          <w:lang w:val="de-DE"/>
        </w:rPr>
        <w:t>2021)</w:t>
      </w:r>
      <w:r w:rsidR="00A74FAF">
        <w:rPr>
          <w:rFonts w:ascii="Times New Roman" w:eastAsia="Calibri" w:hAnsi="Times New Roman" w:cs="Times New Roman"/>
          <w:sz w:val="24"/>
          <w:lang w:val="de-DE"/>
        </w:rPr>
        <w:t>.</w:t>
      </w:r>
      <w:r w:rsidR="00890A5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0C1095">
        <w:rPr>
          <w:rFonts w:ascii="Times New Roman" w:eastAsia="Calibri" w:hAnsi="Times New Roman" w:cs="Times New Roman"/>
          <w:sz w:val="24"/>
          <w:lang w:val="de-DE"/>
        </w:rPr>
        <w:t xml:space="preserve">Профессор </w:t>
      </w:r>
      <w:r w:rsidR="00476F20">
        <w:rPr>
          <w:rFonts w:ascii="Times New Roman" w:eastAsia="Calibri" w:hAnsi="Times New Roman" w:cs="Times New Roman"/>
          <w:sz w:val="24"/>
          <w:lang w:val="de-DE"/>
        </w:rPr>
        <w:t xml:space="preserve">выступает против евроцентризма </w:t>
      </w:r>
      <w:r w:rsidR="00A33F77">
        <w:rPr>
          <w:rFonts w:ascii="Times New Roman" w:eastAsia="Calibri" w:hAnsi="Times New Roman" w:cs="Times New Roman"/>
          <w:sz w:val="24"/>
          <w:lang w:val="de-DE"/>
        </w:rPr>
        <w:t xml:space="preserve">и </w:t>
      </w:r>
      <w:r w:rsidR="0053668B">
        <w:rPr>
          <w:rFonts w:ascii="Times New Roman" w:eastAsia="Calibri" w:hAnsi="Times New Roman" w:cs="Times New Roman"/>
          <w:sz w:val="24"/>
          <w:lang w:val="de-DE"/>
        </w:rPr>
        <w:t xml:space="preserve">призывает </w:t>
      </w:r>
      <w:r w:rsidR="00DA1999">
        <w:rPr>
          <w:rFonts w:ascii="Times New Roman" w:eastAsia="Calibri" w:hAnsi="Times New Roman" w:cs="Times New Roman"/>
          <w:sz w:val="24"/>
          <w:lang w:val="de-DE"/>
        </w:rPr>
        <w:t>смотреть на Европейский Союз в планетарном контексте</w:t>
      </w:r>
      <w:r w:rsidR="00971FEE">
        <w:rPr>
          <w:rFonts w:ascii="Times New Roman" w:eastAsia="Calibri" w:hAnsi="Times New Roman" w:cs="Times New Roman"/>
          <w:sz w:val="24"/>
          <w:lang w:val="de-DE"/>
        </w:rPr>
        <w:t>,</w:t>
      </w:r>
      <w:r w:rsidR="00426D69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71FEE">
        <w:rPr>
          <w:rFonts w:ascii="Times New Roman" w:eastAsia="Calibri" w:hAnsi="Times New Roman" w:cs="Times New Roman"/>
          <w:sz w:val="24"/>
          <w:lang w:val="de-DE"/>
        </w:rPr>
        <w:t xml:space="preserve">который </w:t>
      </w:r>
      <w:r w:rsidR="00426D69">
        <w:rPr>
          <w:rFonts w:ascii="Times New Roman" w:eastAsia="Calibri" w:hAnsi="Times New Roman" w:cs="Times New Roman"/>
          <w:sz w:val="24"/>
          <w:lang w:val="de-DE"/>
        </w:rPr>
        <w:t xml:space="preserve">тематически </w:t>
      </w:r>
      <w:r w:rsidR="006E3A34">
        <w:rPr>
          <w:rFonts w:ascii="Times New Roman" w:eastAsia="Calibri" w:hAnsi="Times New Roman" w:cs="Times New Roman"/>
          <w:sz w:val="24"/>
          <w:lang w:val="de-DE"/>
        </w:rPr>
        <w:t>распределён на</w:t>
      </w:r>
      <w:r w:rsidR="00303BF9">
        <w:rPr>
          <w:rFonts w:ascii="Times New Roman" w:eastAsia="Calibri" w:hAnsi="Times New Roman" w:cs="Times New Roman"/>
          <w:sz w:val="24"/>
          <w:lang w:val="de-DE"/>
        </w:rPr>
        <w:t xml:space="preserve"> взаимозависимые</w:t>
      </w:r>
      <w:r w:rsidR="006E3A3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D7708E">
        <w:rPr>
          <w:rFonts w:ascii="Times New Roman" w:eastAsia="Calibri" w:hAnsi="Times New Roman" w:cs="Times New Roman"/>
          <w:sz w:val="24"/>
          <w:lang w:val="de-DE"/>
        </w:rPr>
        <w:t>экономическую,</w:t>
      </w:r>
      <w:r w:rsidR="001825B9">
        <w:rPr>
          <w:rFonts w:ascii="Times New Roman" w:eastAsia="Calibri" w:hAnsi="Times New Roman" w:cs="Times New Roman"/>
          <w:sz w:val="24"/>
          <w:lang w:val="de-DE"/>
        </w:rPr>
        <w:t xml:space="preserve"> социальную,</w:t>
      </w:r>
      <w:r w:rsidR="00D7708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977EB6">
        <w:rPr>
          <w:rFonts w:ascii="Times New Roman" w:eastAsia="Calibri" w:hAnsi="Times New Roman" w:cs="Times New Roman"/>
          <w:sz w:val="24"/>
          <w:lang w:val="de-DE"/>
        </w:rPr>
        <w:t xml:space="preserve">экологическую, </w:t>
      </w:r>
      <w:r w:rsidR="00095314">
        <w:rPr>
          <w:rFonts w:ascii="Times New Roman" w:eastAsia="Calibri" w:hAnsi="Times New Roman" w:cs="Times New Roman"/>
          <w:sz w:val="24"/>
          <w:lang w:val="de-DE"/>
        </w:rPr>
        <w:t xml:space="preserve">конфликтную и </w:t>
      </w:r>
      <w:r w:rsidR="00C4051C">
        <w:rPr>
          <w:rFonts w:ascii="Times New Roman" w:eastAsia="Calibri" w:hAnsi="Times New Roman" w:cs="Times New Roman"/>
          <w:sz w:val="24"/>
          <w:lang w:val="de-DE"/>
        </w:rPr>
        <w:t>политическую состав</w:t>
      </w:r>
      <w:r w:rsidR="00BD0D7F">
        <w:rPr>
          <w:rFonts w:ascii="Times New Roman" w:eastAsia="Calibri" w:hAnsi="Times New Roman" w:cs="Times New Roman"/>
          <w:sz w:val="24"/>
          <w:lang w:val="de-DE"/>
        </w:rPr>
        <w:t>ляющие</w:t>
      </w:r>
      <w:r w:rsidR="002413C0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8D4199">
        <w:rPr>
          <w:rFonts w:ascii="Times New Roman" w:eastAsia="Calibri" w:hAnsi="Times New Roman" w:cs="Times New Roman"/>
          <w:sz w:val="24"/>
          <w:lang w:val="de-DE"/>
        </w:rPr>
        <w:t xml:space="preserve">при этом </w:t>
      </w:r>
      <w:r w:rsidR="002413C0">
        <w:rPr>
          <w:rFonts w:ascii="Times New Roman" w:eastAsia="Calibri" w:hAnsi="Times New Roman" w:cs="Times New Roman"/>
          <w:sz w:val="24"/>
          <w:lang w:val="de-DE"/>
        </w:rPr>
        <w:t xml:space="preserve">иллюстрации к ним </w:t>
      </w:r>
      <w:r w:rsidR="008D4199">
        <w:rPr>
          <w:rFonts w:ascii="Times New Roman" w:eastAsia="Calibri" w:hAnsi="Times New Roman" w:cs="Times New Roman"/>
          <w:sz w:val="24"/>
          <w:lang w:val="de-DE"/>
        </w:rPr>
        <w:t>приводятся из актуальных для ЕС событий</w:t>
      </w:r>
      <w:r w:rsidR="00177DA1">
        <w:rPr>
          <w:rFonts w:ascii="Times New Roman" w:eastAsia="Calibri" w:hAnsi="Times New Roman" w:cs="Times New Roman"/>
          <w:sz w:val="24"/>
          <w:lang w:val="de-DE"/>
        </w:rPr>
        <w:t xml:space="preserve"> (заброшенная церковь в Турине, </w:t>
      </w:r>
      <w:r w:rsidR="006C4A17">
        <w:rPr>
          <w:rFonts w:ascii="Times New Roman" w:eastAsia="Calibri" w:hAnsi="Times New Roman" w:cs="Times New Roman"/>
          <w:sz w:val="24"/>
          <w:lang w:val="de-DE"/>
        </w:rPr>
        <w:t>мигранты в Средиземном море, лесные пожары на Мадейре,</w:t>
      </w:r>
      <w:r w:rsidR="00E53642">
        <w:rPr>
          <w:rFonts w:ascii="Times New Roman" w:eastAsia="Calibri" w:hAnsi="Times New Roman" w:cs="Times New Roman"/>
          <w:sz w:val="24"/>
          <w:lang w:val="de-DE"/>
        </w:rPr>
        <w:t xml:space="preserve"> солдаты </w:t>
      </w:r>
      <w:r w:rsidR="00BD141A">
        <w:rPr>
          <w:rFonts w:ascii="Times New Roman" w:eastAsia="Calibri" w:hAnsi="Times New Roman" w:cs="Times New Roman"/>
          <w:sz w:val="24"/>
          <w:lang w:val="de-DE"/>
        </w:rPr>
        <w:t>в</w:t>
      </w:r>
      <w:r w:rsidR="00E53642">
        <w:rPr>
          <w:rFonts w:ascii="Times New Roman" w:eastAsia="Calibri" w:hAnsi="Times New Roman" w:cs="Times New Roman"/>
          <w:sz w:val="24"/>
          <w:lang w:val="de-DE"/>
        </w:rPr>
        <w:t xml:space="preserve"> Донбас</w:t>
      </w:r>
      <w:r w:rsidR="009F379A">
        <w:rPr>
          <w:rFonts w:ascii="Times New Roman" w:eastAsia="Calibri" w:hAnsi="Times New Roman" w:cs="Times New Roman"/>
          <w:sz w:val="24"/>
          <w:lang w:val="de-DE"/>
        </w:rPr>
        <w:t>се</w:t>
      </w:r>
      <w:r w:rsidR="00192407">
        <w:rPr>
          <w:rFonts w:ascii="Times New Roman" w:eastAsia="Calibri" w:hAnsi="Times New Roman" w:cs="Times New Roman"/>
          <w:sz w:val="24"/>
          <w:lang w:val="de-DE"/>
        </w:rPr>
        <w:t xml:space="preserve"> и лидеры европейских крайне правых партий на съезде в Милане соответственно)</w:t>
      </w:r>
      <w:r w:rsidR="003F3E92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8108F0">
        <w:rPr>
          <w:rFonts w:ascii="Times New Roman" w:eastAsia="Calibri" w:hAnsi="Times New Roman" w:cs="Times New Roman"/>
          <w:sz w:val="24"/>
          <w:lang w:val="de-DE"/>
        </w:rPr>
        <w:t xml:space="preserve">Здесь артикулируется довольно сложный дискурсивный </w:t>
      </w:r>
      <w:r w:rsidR="00816498">
        <w:rPr>
          <w:rFonts w:ascii="Times New Roman" w:eastAsia="Calibri" w:hAnsi="Times New Roman" w:cs="Times New Roman"/>
          <w:sz w:val="24"/>
          <w:lang w:val="de-DE"/>
        </w:rPr>
        <w:t>поворот</w:t>
      </w:r>
      <w:r w:rsidR="008108F0">
        <w:rPr>
          <w:rFonts w:ascii="Times New Roman" w:eastAsia="Calibri" w:hAnsi="Times New Roman" w:cs="Times New Roman"/>
          <w:sz w:val="24"/>
          <w:lang w:val="de-DE"/>
        </w:rPr>
        <w:t xml:space="preserve">, который </w:t>
      </w:r>
      <w:r w:rsidR="002F6ED0">
        <w:rPr>
          <w:rFonts w:ascii="Times New Roman" w:eastAsia="Calibri" w:hAnsi="Times New Roman" w:cs="Times New Roman"/>
          <w:sz w:val="24"/>
          <w:lang w:val="de-DE"/>
        </w:rPr>
        <w:t xml:space="preserve">расширяет перцептивное поле </w:t>
      </w:r>
      <w:r w:rsidR="003C69F8">
        <w:rPr>
          <w:rFonts w:ascii="Times New Roman" w:eastAsia="Calibri" w:hAnsi="Times New Roman" w:cs="Times New Roman"/>
          <w:sz w:val="24"/>
          <w:lang w:val="de-DE"/>
        </w:rPr>
        <w:t>вовне</w:t>
      </w:r>
      <w:r w:rsidR="00023EBF">
        <w:rPr>
          <w:rFonts w:ascii="Times New Roman" w:eastAsia="Calibri" w:hAnsi="Times New Roman" w:cs="Times New Roman"/>
          <w:sz w:val="24"/>
          <w:lang w:val="de-DE"/>
        </w:rPr>
        <w:t xml:space="preserve"> — в презентации в том числе приводится более точная картографическая проекция мира</w:t>
      </w:r>
      <w:r w:rsidR="00F767A6">
        <w:rPr>
          <w:rFonts w:ascii="Times New Roman" w:eastAsia="Calibri" w:hAnsi="Times New Roman" w:cs="Times New Roman"/>
          <w:sz w:val="24"/>
          <w:lang w:val="de-DE"/>
        </w:rPr>
        <w:t xml:space="preserve"> Хадзиме Нарукава</w:t>
      </w:r>
      <w:r w:rsidR="006D4E49">
        <w:rPr>
          <w:rFonts w:ascii="Times New Roman" w:eastAsia="Calibri" w:hAnsi="Times New Roman" w:cs="Times New Roman"/>
          <w:sz w:val="24"/>
          <w:lang w:val="de-DE"/>
        </w:rPr>
        <w:t xml:space="preserve">, а также </w:t>
      </w:r>
      <w:r w:rsidR="00A73574">
        <w:rPr>
          <w:rFonts w:ascii="Times New Roman" w:eastAsia="Calibri" w:hAnsi="Times New Roman" w:cs="Times New Roman"/>
          <w:sz w:val="24"/>
          <w:lang w:val="de-DE"/>
        </w:rPr>
        <w:t xml:space="preserve">фотографии гражданских и протестных </w:t>
      </w:r>
      <w:r w:rsidR="004344B9">
        <w:rPr>
          <w:rFonts w:ascii="Times New Roman" w:eastAsia="Calibri" w:hAnsi="Times New Roman" w:cs="Times New Roman"/>
          <w:sz w:val="24"/>
          <w:lang w:val="de-DE"/>
        </w:rPr>
        <w:t xml:space="preserve">акций </w:t>
      </w:r>
      <w:r w:rsidR="006374D4">
        <w:rPr>
          <w:rFonts w:ascii="Times New Roman" w:eastAsia="Calibri" w:hAnsi="Times New Roman" w:cs="Times New Roman"/>
          <w:sz w:val="24"/>
          <w:lang w:val="de-DE"/>
        </w:rPr>
        <w:t>из разных стран</w:t>
      </w:r>
      <w:r w:rsidR="00ED3887">
        <w:rPr>
          <w:rFonts w:ascii="Times New Roman" w:eastAsia="Calibri" w:hAnsi="Times New Roman" w:cs="Times New Roman"/>
          <w:sz w:val="24"/>
          <w:lang w:val="de-DE"/>
        </w:rPr>
        <w:t xml:space="preserve">, </w:t>
      </w:r>
      <w:r w:rsidR="007438ED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ED3887">
        <w:rPr>
          <w:rFonts w:ascii="Times New Roman" w:eastAsia="Calibri" w:hAnsi="Times New Roman" w:cs="Times New Roman"/>
          <w:sz w:val="24"/>
          <w:lang w:val="de-DE"/>
        </w:rPr>
        <w:t xml:space="preserve">однако </w:t>
      </w:r>
      <w:r w:rsidR="00637A74">
        <w:rPr>
          <w:rFonts w:ascii="Times New Roman" w:eastAsia="Calibri" w:hAnsi="Times New Roman" w:cs="Times New Roman"/>
          <w:sz w:val="24"/>
          <w:lang w:val="de-DE"/>
        </w:rPr>
        <w:t>в конечном счёте Европа остаётся в центре</w:t>
      </w:r>
      <w:r w:rsidR="00023EB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A5F37">
        <w:rPr>
          <w:rFonts w:ascii="Times New Roman" w:eastAsia="Calibri" w:hAnsi="Times New Roman" w:cs="Times New Roman"/>
          <w:sz w:val="24"/>
          <w:lang w:val="de-DE"/>
        </w:rPr>
        <w:t>с точки зрения субъектности, ведь</w:t>
      </w:r>
      <w:r w:rsidR="008570AC">
        <w:rPr>
          <w:rFonts w:ascii="Times New Roman" w:eastAsia="Calibri" w:hAnsi="Times New Roman" w:cs="Times New Roman"/>
          <w:sz w:val="24"/>
          <w:lang w:val="de-DE"/>
        </w:rPr>
        <w:t xml:space="preserve"> даже</w:t>
      </w:r>
      <w:r w:rsidR="008A5F37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BC7C38">
        <w:rPr>
          <w:rFonts w:ascii="Times New Roman" w:eastAsia="Calibri" w:hAnsi="Times New Roman" w:cs="Times New Roman"/>
          <w:sz w:val="24"/>
          <w:lang w:val="de-DE"/>
        </w:rPr>
        <w:t xml:space="preserve">по своей форме это </w:t>
      </w:r>
      <w:r w:rsidR="002933EF">
        <w:rPr>
          <w:rFonts w:ascii="Times New Roman" w:eastAsia="Calibri" w:hAnsi="Times New Roman" w:cs="Times New Roman"/>
          <w:sz w:val="24"/>
          <w:lang w:val="de-DE"/>
        </w:rPr>
        <w:t xml:space="preserve">обращение к </w:t>
      </w:r>
      <w:r w:rsidR="00527F2E">
        <w:rPr>
          <w:rFonts w:ascii="Times New Roman" w:eastAsia="Calibri" w:hAnsi="Times New Roman" w:cs="Times New Roman"/>
          <w:sz w:val="24"/>
          <w:lang w:val="de-DE"/>
        </w:rPr>
        <w:t xml:space="preserve">европейским студентам с призывом </w:t>
      </w:r>
      <w:r w:rsidR="00527F2E" w:rsidRPr="00527F2E">
        <w:rPr>
          <w:rFonts w:ascii="Times New Roman" w:eastAsia="Calibri" w:hAnsi="Times New Roman" w:cs="Times New Roman"/>
          <w:sz w:val="24"/>
          <w:lang w:val="de-DE"/>
        </w:rPr>
        <w:t>«</w:t>
      </w:r>
      <w:r w:rsidR="00C26381">
        <w:rPr>
          <w:rFonts w:ascii="Times New Roman" w:eastAsia="Calibri" w:hAnsi="Times New Roman" w:cs="Times New Roman"/>
          <w:sz w:val="24"/>
          <w:lang w:val="de-DE"/>
        </w:rPr>
        <w:t>начать думать и начать действовать</w:t>
      </w:r>
      <w:r w:rsidR="00527F2E" w:rsidRPr="00527F2E">
        <w:rPr>
          <w:rFonts w:ascii="Times New Roman" w:eastAsia="Calibri" w:hAnsi="Times New Roman" w:cs="Times New Roman"/>
          <w:sz w:val="24"/>
          <w:lang w:val="de-DE"/>
        </w:rPr>
        <w:t>»</w:t>
      </w:r>
      <w:r w:rsidR="007A7B4C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696EA3">
        <w:rPr>
          <w:rFonts w:ascii="Times New Roman" w:eastAsia="Calibri" w:hAnsi="Times New Roman" w:cs="Times New Roman"/>
          <w:sz w:val="24"/>
          <w:lang w:val="de-DE"/>
        </w:rPr>
        <w:t>1:36:59</w:t>
      </w:r>
      <w:r w:rsidR="008C22F0">
        <w:rPr>
          <w:rFonts w:ascii="Times New Roman" w:eastAsia="Calibri" w:hAnsi="Times New Roman" w:cs="Times New Roman"/>
          <w:sz w:val="24"/>
          <w:lang w:val="de-DE"/>
        </w:rPr>
        <w:t xml:space="preserve">; </w:t>
      </w:r>
      <w:r w:rsidR="00EF36E1">
        <w:rPr>
          <w:rFonts w:ascii="Times New Roman" w:eastAsia="Calibri" w:hAnsi="Times New Roman" w:cs="Times New Roman"/>
          <w:sz w:val="24"/>
          <w:lang w:val="de-DE"/>
        </w:rPr>
        <w:t>имеется ввиду,</w:t>
      </w:r>
      <w:r w:rsidR="004D072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F36E1">
        <w:rPr>
          <w:rFonts w:ascii="Times New Roman" w:eastAsia="Calibri" w:hAnsi="Times New Roman" w:cs="Times New Roman"/>
          <w:sz w:val="24"/>
          <w:lang w:val="de-DE"/>
        </w:rPr>
        <w:t xml:space="preserve">что здесь </w:t>
      </w:r>
      <w:r w:rsidR="004D072F">
        <w:rPr>
          <w:rFonts w:ascii="Times New Roman" w:eastAsia="Calibri" w:hAnsi="Times New Roman" w:cs="Times New Roman"/>
          <w:sz w:val="24"/>
          <w:lang w:val="de-DE"/>
        </w:rPr>
        <w:t>отрицание евроцентризма его</w:t>
      </w:r>
      <w:r w:rsidR="000A64DE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EF36E1">
        <w:rPr>
          <w:rFonts w:ascii="Times New Roman" w:eastAsia="Calibri" w:hAnsi="Times New Roman" w:cs="Times New Roman"/>
          <w:sz w:val="24"/>
          <w:lang w:val="de-DE"/>
        </w:rPr>
        <w:t>валидирует</w:t>
      </w:r>
      <w:r w:rsidR="007802B8">
        <w:rPr>
          <w:rFonts w:ascii="Times New Roman" w:eastAsia="Calibri" w:hAnsi="Times New Roman" w:cs="Times New Roman"/>
          <w:sz w:val="24"/>
          <w:lang w:val="de-DE"/>
        </w:rPr>
        <w:t xml:space="preserve"> — субъектная позиция, откуда это говорится, требует именно евроцентричного положения</w:t>
      </w:r>
      <w:r w:rsidR="00696EA3">
        <w:rPr>
          <w:rFonts w:ascii="Times New Roman" w:eastAsia="Calibri" w:hAnsi="Times New Roman" w:cs="Times New Roman"/>
          <w:sz w:val="24"/>
          <w:lang w:val="de-DE"/>
        </w:rPr>
        <w:t>)</w:t>
      </w:r>
      <w:r w:rsidR="00816498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696EA3">
        <w:rPr>
          <w:rFonts w:ascii="Times New Roman" w:eastAsia="Calibri" w:hAnsi="Times New Roman" w:cs="Times New Roman"/>
          <w:sz w:val="24"/>
          <w:lang w:val="de-DE"/>
        </w:rPr>
        <w:t>Здесь субъективация</w:t>
      </w:r>
      <w:r w:rsidR="002C07F7">
        <w:rPr>
          <w:rFonts w:ascii="Times New Roman" w:eastAsia="Calibri" w:hAnsi="Times New Roman" w:cs="Times New Roman"/>
          <w:sz w:val="24"/>
          <w:lang w:val="de-DE"/>
        </w:rPr>
        <w:t>,</w:t>
      </w:r>
      <w:r w:rsidR="00696EA3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2C07F7">
        <w:rPr>
          <w:rFonts w:ascii="Times New Roman" w:eastAsia="Calibri" w:hAnsi="Times New Roman" w:cs="Times New Roman"/>
          <w:sz w:val="24"/>
          <w:lang w:val="de-DE"/>
        </w:rPr>
        <w:t xml:space="preserve">которая с необходимостью имеет центрирующее свойство, </w:t>
      </w:r>
      <w:r w:rsidR="00765253">
        <w:rPr>
          <w:rFonts w:ascii="Times New Roman" w:eastAsia="Calibri" w:hAnsi="Times New Roman" w:cs="Times New Roman"/>
          <w:sz w:val="24"/>
          <w:lang w:val="de-DE"/>
        </w:rPr>
        <w:t xml:space="preserve">имеет свои особенности: </w:t>
      </w:r>
      <w:r w:rsidR="00F2270E">
        <w:rPr>
          <w:rFonts w:ascii="Times New Roman" w:eastAsia="Calibri" w:hAnsi="Times New Roman" w:cs="Times New Roman"/>
          <w:sz w:val="24"/>
          <w:lang w:val="de-DE"/>
        </w:rPr>
        <w:t xml:space="preserve">она </w:t>
      </w:r>
      <w:r w:rsidR="001435D4">
        <w:rPr>
          <w:rFonts w:ascii="Times New Roman" w:eastAsia="Calibri" w:hAnsi="Times New Roman" w:cs="Times New Roman"/>
          <w:sz w:val="24"/>
          <w:lang w:val="de-DE"/>
        </w:rPr>
        <w:t xml:space="preserve">выполняется предписывающим Я, то есть дидактично, </w:t>
      </w:r>
      <w:r w:rsidR="007C45E4">
        <w:rPr>
          <w:rFonts w:ascii="Times New Roman" w:eastAsia="Calibri" w:hAnsi="Times New Roman" w:cs="Times New Roman"/>
          <w:sz w:val="24"/>
          <w:lang w:val="de-DE"/>
        </w:rPr>
        <w:t xml:space="preserve">и </w:t>
      </w:r>
      <w:r w:rsidR="00AA71C1">
        <w:rPr>
          <w:rFonts w:ascii="Times New Roman" w:eastAsia="Calibri" w:hAnsi="Times New Roman" w:cs="Times New Roman"/>
          <w:sz w:val="24"/>
          <w:lang w:val="de-DE"/>
        </w:rPr>
        <w:t>обращается</w:t>
      </w:r>
      <w:r w:rsidR="007C45E4">
        <w:rPr>
          <w:rFonts w:ascii="Times New Roman" w:eastAsia="Calibri" w:hAnsi="Times New Roman" w:cs="Times New Roman"/>
          <w:sz w:val="24"/>
          <w:lang w:val="de-DE"/>
        </w:rPr>
        <w:t xml:space="preserve"> к структурам </w:t>
      </w:r>
      <w:r w:rsidR="00AA71C1">
        <w:rPr>
          <w:rFonts w:ascii="Times New Roman" w:eastAsia="Calibri" w:hAnsi="Times New Roman" w:cs="Times New Roman"/>
          <w:sz w:val="24"/>
          <w:lang w:val="de-DE"/>
        </w:rPr>
        <w:t>преемственности с точки зрения</w:t>
      </w:r>
      <w:r w:rsidR="00570D7A">
        <w:rPr>
          <w:rFonts w:ascii="Times New Roman" w:eastAsia="Calibri" w:hAnsi="Times New Roman" w:cs="Times New Roman"/>
          <w:sz w:val="24"/>
          <w:lang w:val="de-DE"/>
        </w:rPr>
        <w:t xml:space="preserve"> постколониального </w:t>
      </w:r>
      <w:r w:rsidR="00AA71C1">
        <w:rPr>
          <w:rFonts w:ascii="Times New Roman" w:eastAsia="Calibri" w:hAnsi="Times New Roman" w:cs="Times New Roman"/>
          <w:sz w:val="24"/>
          <w:lang w:val="de-DE"/>
        </w:rPr>
        <w:t xml:space="preserve">этического обязательства </w:t>
      </w:r>
      <w:r w:rsidR="006B7807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A50844">
        <w:rPr>
          <w:rFonts w:ascii="Times New Roman" w:eastAsia="Calibri" w:hAnsi="Times New Roman" w:cs="Times New Roman"/>
          <w:sz w:val="24"/>
          <w:lang w:val="de-DE"/>
        </w:rPr>
        <w:t>«мы имеем свойство забывать эти [</w:t>
      </w:r>
      <w:r w:rsidR="00EF430C">
        <w:rPr>
          <w:rFonts w:ascii="Times New Roman" w:eastAsia="Calibri" w:hAnsi="Times New Roman" w:cs="Times New Roman"/>
          <w:sz w:val="24"/>
          <w:lang w:val="de-DE"/>
        </w:rPr>
        <w:t xml:space="preserve">периоды </w:t>
      </w:r>
      <w:r w:rsidR="00FF7CF8">
        <w:rPr>
          <w:rFonts w:ascii="Times New Roman" w:eastAsia="Calibri" w:hAnsi="Times New Roman" w:cs="Times New Roman"/>
          <w:sz w:val="24"/>
          <w:lang w:val="de-DE"/>
        </w:rPr>
        <w:t>колониализма,</w:t>
      </w:r>
      <w:r w:rsidR="00A50844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FF7CF8">
        <w:rPr>
          <w:rFonts w:ascii="Times New Roman" w:eastAsia="Calibri" w:hAnsi="Times New Roman" w:cs="Times New Roman"/>
          <w:sz w:val="24"/>
          <w:lang w:val="de-DE"/>
        </w:rPr>
        <w:t>индустриализации и империализма], когда мы изучаем</w:t>
      </w:r>
      <w:r w:rsidR="00160BF6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8F76FE">
        <w:rPr>
          <w:rFonts w:ascii="Times New Roman" w:eastAsia="Calibri" w:hAnsi="Times New Roman" w:cs="Times New Roman"/>
          <w:sz w:val="24"/>
          <w:lang w:val="de-DE"/>
        </w:rPr>
        <w:t xml:space="preserve">ЕС и глобальную политику, но в мире </w:t>
      </w:r>
      <w:r w:rsidR="00CA776C">
        <w:rPr>
          <w:rFonts w:ascii="Times New Roman" w:eastAsia="Calibri" w:hAnsi="Times New Roman" w:cs="Times New Roman"/>
          <w:sz w:val="24"/>
          <w:lang w:val="de-DE"/>
        </w:rPr>
        <w:t xml:space="preserve">— </w:t>
      </w:r>
      <w:r w:rsidR="00621E27">
        <w:rPr>
          <w:rFonts w:ascii="Times New Roman" w:eastAsia="Calibri" w:hAnsi="Times New Roman" w:cs="Times New Roman"/>
          <w:sz w:val="24"/>
          <w:lang w:val="de-DE"/>
        </w:rPr>
        <w:t>большая</w:t>
      </w:r>
      <w:r w:rsidR="00CA776C">
        <w:rPr>
          <w:rFonts w:ascii="Times New Roman" w:eastAsia="Calibri" w:hAnsi="Times New Roman" w:cs="Times New Roman"/>
          <w:sz w:val="24"/>
          <w:lang w:val="de-DE"/>
        </w:rPr>
        <w:t xml:space="preserve"> часть мира — </w:t>
      </w:r>
      <w:r w:rsidR="006B7807">
        <w:rPr>
          <w:rFonts w:ascii="Times New Roman" w:eastAsia="Calibri" w:hAnsi="Times New Roman" w:cs="Times New Roman"/>
          <w:sz w:val="24"/>
          <w:lang w:val="de-DE"/>
        </w:rPr>
        <w:t>не забывают [этого] и никогда не забудут</w:t>
      </w:r>
      <w:r w:rsidR="00A50844">
        <w:rPr>
          <w:rFonts w:ascii="Times New Roman" w:eastAsia="Calibri" w:hAnsi="Times New Roman" w:cs="Times New Roman"/>
          <w:sz w:val="24"/>
          <w:lang w:val="de-DE"/>
        </w:rPr>
        <w:t>»</w:t>
      </w:r>
      <w:r w:rsidR="006B7807">
        <w:rPr>
          <w:rFonts w:ascii="Times New Roman" w:eastAsia="Calibri" w:hAnsi="Times New Roman" w:cs="Times New Roman"/>
          <w:sz w:val="24"/>
          <w:lang w:val="de-DE"/>
        </w:rPr>
        <w:t xml:space="preserve"> (</w:t>
      </w:r>
      <w:r w:rsidR="00D451EC">
        <w:rPr>
          <w:rFonts w:ascii="Times New Roman" w:eastAsia="Calibri" w:hAnsi="Times New Roman" w:cs="Times New Roman"/>
          <w:sz w:val="24"/>
          <w:lang w:val="de-DE"/>
        </w:rPr>
        <w:t>16:14–16:23)</w:t>
      </w:r>
      <w:r w:rsidR="00621E27">
        <w:rPr>
          <w:rFonts w:ascii="Times New Roman" w:eastAsia="Calibri" w:hAnsi="Times New Roman" w:cs="Times New Roman"/>
          <w:sz w:val="24"/>
          <w:lang w:val="de-DE"/>
        </w:rPr>
        <w:t xml:space="preserve">; а также, </w:t>
      </w:r>
      <w:r w:rsidR="0093627C">
        <w:rPr>
          <w:rFonts w:ascii="Times New Roman" w:eastAsia="Calibri" w:hAnsi="Times New Roman" w:cs="Times New Roman"/>
          <w:sz w:val="24"/>
          <w:lang w:val="de-DE"/>
        </w:rPr>
        <w:t xml:space="preserve">к </w:t>
      </w:r>
      <w:r w:rsidR="00BB130C">
        <w:rPr>
          <w:rFonts w:ascii="Times New Roman" w:eastAsia="Calibri" w:hAnsi="Times New Roman" w:cs="Times New Roman"/>
          <w:sz w:val="24"/>
          <w:lang w:val="de-DE"/>
        </w:rPr>
        <w:t xml:space="preserve"> природоохранной </w:t>
      </w:r>
      <w:r w:rsidR="00F43B44">
        <w:rPr>
          <w:rFonts w:ascii="Times New Roman" w:eastAsia="Calibri" w:hAnsi="Times New Roman" w:cs="Times New Roman"/>
          <w:sz w:val="24"/>
          <w:lang w:val="de-DE"/>
        </w:rPr>
        <w:t>эсхатологии</w:t>
      </w:r>
      <w:r w:rsidR="0023355F">
        <w:rPr>
          <w:rFonts w:ascii="Times New Roman" w:eastAsia="Calibri" w:hAnsi="Times New Roman" w:cs="Times New Roman"/>
          <w:sz w:val="24"/>
          <w:lang w:val="de-DE"/>
        </w:rPr>
        <w:t xml:space="preserve"> — </w:t>
      </w:r>
      <w:r w:rsidR="0086260F" w:rsidRPr="0086260F">
        <w:rPr>
          <w:rFonts w:ascii="Times New Roman" w:eastAsia="Calibri" w:hAnsi="Times New Roman" w:cs="Times New Roman"/>
          <w:sz w:val="24"/>
          <w:lang w:val="de-DE"/>
        </w:rPr>
        <w:t>«</w:t>
      </w:r>
      <w:r w:rsidR="00B63C66">
        <w:rPr>
          <w:rFonts w:ascii="Times New Roman" w:eastAsia="Calibri" w:hAnsi="Times New Roman" w:cs="Times New Roman"/>
          <w:sz w:val="24"/>
          <w:lang w:val="de-DE"/>
        </w:rPr>
        <w:t xml:space="preserve">[мы ожидаем], что </w:t>
      </w:r>
      <w:r w:rsidR="00D917B6">
        <w:rPr>
          <w:rFonts w:ascii="Times New Roman" w:eastAsia="Calibri" w:hAnsi="Times New Roman" w:cs="Times New Roman"/>
          <w:sz w:val="24"/>
          <w:lang w:val="de-DE"/>
        </w:rPr>
        <w:t xml:space="preserve">где-то в этой декаде </w:t>
      </w:r>
      <w:r w:rsidR="008C7430">
        <w:rPr>
          <w:rFonts w:ascii="Times New Roman" w:eastAsia="Calibri" w:hAnsi="Times New Roman" w:cs="Times New Roman"/>
          <w:sz w:val="24"/>
          <w:lang w:val="de-DE"/>
        </w:rPr>
        <w:t>мы достигнем</w:t>
      </w:r>
      <w:r w:rsidR="00563399">
        <w:rPr>
          <w:rFonts w:ascii="Times New Roman" w:eastAsia="Calibri" w:hAnsi="Times New Roman" w:cs="Times New Roman"/>
          <w:sz w:val="24"/>
          <w:lang w:val="de-DE"/>
        </w:rPr>
        <w:t xml:space="preserve"> роста в</w:t>
      </w:r>
      <w:r w:rsidR="008C7430">
        <w:rPr>
          <w:rFonts w:ascii="Times New Roman" w:eastAsia="Calibri" w:hAnsi="Times New Roman" w:cs="Times New Roman"/>
          <w:sz w:val="24"/>
          <w:lang w:val="de-DE"/>
        </w:rPr>
        <w:t xml:space="preserve"> 1,15 </w:t>
      </w:r>
      <w:r w:rsidR="00241C23">
        <w:rPr>
          <w:rFonts w:ascii="Times New Roman" w:eastAsia="Calibri" w:hAnsi="Times New Roman" w:cs="Times New Roman"/>
          <w:sz w:val="24"/>
          <w:lang w:val="de-DE"/>
        </w:rPr>
        <w:t xml:space="preserve">градусов по Цельсию, и </w:t>
      </w:r>
      <w:r w:rsidR="00B63C66">
        <w:rPr>
          <w:rFonts w:ascii="Times New Roman" w:eastAsia="Calibri" w:hAnsi="Times New Roman" w:cs="Times New Roman"/>
          <w:sz w:val="24"/>
          <w:lang w:val="de-DE"/>
        </w:rPr>
        <w:t xml:space="preserve">что </w:t>
      </w:r>
      <w:r w:rsidR="00E62990">
        <w:rPr>
          <w:rFonts w:ascii="Times New Roman" w:eastAsia="Calibri" w:hAnsi="Times New Roman" w:cs="Times New Roman"/>
          <w:sz w:val="24"/>
          <w:lang w:val="de-DE"/>
        </w:rPr>
        <w:t xml:space="preserve">где-то через 20–30 лет после этого мы достигнем двух градусов — это катастрофично, поэтому мы что-то должны с этим сделать, и мы должны что-то с этим сделать </w:t>
      </w:r>
      <w:r w:rsidR="00E62990" w:rsidRPr="008546C0">
        <w:rPr>
          <w:rFonts w:ascii="Times New Roman" w:eastAsia="Calibri" w:hAnsi="Times New Roman" w:cs="Times New Roman"/>
          <w:i/>
          <w:iCs/>
          <w:sz w:val="24"/>
          <w:lang w:val="de-DE"/>
        </w:rPr>
        <w:t>сейчас</w:t>
      </w:r>
      <w:r w:rsidR="008546C0">
        <w:rPr>
          <w:rFonts w:ascii="Times New Roman" w:eastAsia="Calibri" w:hAnsi="Times New Roman" w:cs="Times New Roman"/>
          <w:i/>
          <w:iCs/>
          <w:sz w:val="24"/>
          <w:lang w:val="de-DE"/>
        </w:rPr>
        <w:t xml:space="preserve"> </w:t>
      </w:r>
      <w:r w:rsidR="008546C0">
        <w:rPr>
          <w:rFonts w:ascii="Times New Roman" w:eastAsia="Calibri" w:hAnsi="Times New Roman" w:cs="Times New Roman"/>
          <w:sz w:val="24"/>
          <w:lang w:val="de-DE"/>
        </w:rPr>
        <w:t>[</w:t>
      </w:r>
      <w:r w:rsidR="00C32129">
        <w:rPr>
          <w:rFonts w:ascii="Times New Roman" w:eastAsia="Calibri" w:hAnsi="Times New Roman" w:cs="Times New Roman"/>
          <w:sz w:val="24"/>
          <w:lang w:val="de-DE"/>
        </w:rPr>
        <w:t>интонационный акцент]</w:t>
      </w:r>
      <w:r w:rsidR="00E62990">
        <w:rPr>
          <w:rFonts w:ascii="Times New Roman" w:eastAsia="Calibri" w:hAnsi="Times New Roman" w:cs="Times New Roman"/>
          <w:sz w:val="24"/>
          <w:lang w:val="de-DE"/>
        </w:rPr>
        <w:t xml:space="preserve">, а не к </w:t>
      </w:r>
      <w:r w:rsidR="008546C0">
        <w:rPr>
          <w:rFonts w:ascii="Times New Roman" w:eastAsia="Calibri" w:hAnsi="Times New Roman" w:cs="Times New Roman"/>
          <w:sz w:val="24"/>
          <w:lang w:val="de-DE"/>
        </w:rPr>
        <w:t>2050</w:t>
      </w:r>
      <w:r w:rsidR="0086260F" w:rsidRPr="0086260F">
        <w:rPr>
          <w:rFonts w:ascii="Times New Roman" w:eastAsia="Calibri" w:hAnsi="Times New Roman" w:cs="Times New Roman"/>
          <w:sz w:val="24"/>
          <w:lang w:val="de-DE"/>
        </w:rPr>
        <w:t>»</w:t>
      </w:r>
      <w:r w:rsidR="0086260F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C40A2C">
        <w:rPr>
          <w:rFonts w:ascii="Times New Roman" w:eastAsia="Calibri" w:hAnsi="Times New Roman" w:cs="Times New Roman"/>
          <w:sz w:val="24"/>
          <w:lang w:val="de-DE"/>
        </w:rPr>
        <w:t>(21:57–</w:t>
      </w:r>
      <w:r w:rsidR="0076122D">
        <w:rPr>
          <w:rFonts w:ascii="Times New Roman" w:eastAsia="Calibri" w:hAnsi="Times New Roman" w:cs="Times New Roman"/>
          <w:sz w:val="24"/>
          <w:lang w:val="de-DE"/>
        </w:rPr>
        <w:t>22:17).</w:t>
      </w:r>
      <w:r w:rsidR="008C22F0">
        <w:rPr>
          <w:rFonts w:ascii="Times New Roman" w:eastAsia="Calibri" w:hAnsi="Times New Roman" w:cs="Times New Roman"/>
          <w:sz w:val="24"/>
          <w:lang w:val="de-DE"/>
        </w:rPr>
        <w:t xml:space="preserve"> Эти </w:t>
      </w:r>
      <w:r w:rsidR="00CB003B">
        <w:rPr>
          <w:rFonts w:ascii="Times New Roman" w:eastAsia="Calibri" w:hAnsi="Times New Roman" w:cs="Times New Roman"/>
          <w:sz w:val="24"/>
          <w:lang w:val="de-DE"/>
        </w:rPr>
        <w:t>две</w:t>
      </w:r>
      <w:r w:rsidR="008C22F0">
        <w:rPr>
          <w:rFonts w:ascii="Times New Roman" w:eastAsia="Calibri" w:hAnsi="Times New Roman" w:cs="Times New Roman"/>
          <w:sz w:val="24"/>
          <w:lang w:val="de-DE"/>
        </w:rPr>
        <w:t xml:space="preserve"> эпистемные формы</w:t>
      </w:r>
      <w:r w:rsidR="00CB003B">
        <w:rPr>
          <w:rFonts w:ascii="Times New Roman" w:eastAsia="Calibri" w:hAnsi="Times New Roman" w:cs="Times New Roman"/>
          <w:sz w:val="24"/>
          <w:lang w:val="de-DE"/>
        </w:rPr>
        <w:t xml:space="preserve"> </w:t>
      </w:r>
      <w:r w:rsidR="007D1BC3">
        <w:rPr>
          <w:rFonts w:ascii="Times New Roman" w:eastAsia="Calibri" w:hAnsi="Times New Roman" w:cs="Times New Roman"/>
          <w:sz w:val="24"/>
          <w:lang w:val="de-DE"/>
        </w:rPr>
        <w:t xml:space="preserve">связаны и информируют миссионерскую субъектность — это интересная дискурсивная закономерность, учитывая </w:t>
      </w:r>
      <w:r w:rsidR="00252ACB">
        <w:rPr>
          <w:rFonts w:ascii="Times New Roman" w:eastAsia="Calibri" w:hAnsi="Times New Roman" w:cs="Times New Roman"/>
          <w:sz w:val="24"/>
          <w:lang w:val="de-DE"/>
        </w:rPr>
        <w:t xml:space="preserve">направленную против евроцентризма и </w:t>
      </w:r>
      <w:r w:rsidR="003C0C08">
        <w:rPr>
          <w:rFonts w:ascii="Times New Roman" w:eastAsia="Calibri" w:hAnsi="Times New Roman" w:cs="Times New Roman"/>
          <w:sz w:val="24"/>
          <w:lang w:val="de-DE"/>
        </w:rPr>
        <w:t>соответсвующего интеллектуального наследия</w:t>
      </w:r>
      <w:r w:rsidR="00252ACB">
        <w:rPr>
          <w:rFonts w:ascii="Times New Roman" w:eastAsia="Calibri" w:hAnsi="Times New Roman" w:cs="Times New Roman"/>
          <w:sz w:val="24"/>
          <w:lang w:val="de-DE"/>
        </w:rPr>
        <w:t xml:space="preserve"> риторику</w:t>
      </w:r>
      <w:r w:rsidR="00172C3A">
        <w:rPr>
          <w:rFonts w:ascii="Times New Roman" w:eastAsia="Calibri" w:hAnsi="Times New Roman" w:cs="Times New Roman"/>
          <w:sz w:val="24"/>
          <w:lang w:val="de-DE"/>
        </w:rPr>
        <w:t xml:space="preserve">. </w:t>
      </w:r>
      <w:r w:rsidR="006971F3">
        <w:rPr>
          <w:rFonts w:ascii="Times New Roman" w:eastAsia="Calibri" w:hAnsi="Times New Roman" w:cs="Times New Roman"/>
          <w:sz w:val="24"/>
          <w:lang w:val="de-DE"/>
        </w:rPr>
        <w:t xml:space="preserve">По всей видимости, из-за устройства дискурсивной формации некоторые формы порывания с прошлым </w:t>
      </w:r>
      <w:r w:rsidR="0009285E">
        <w:rPr>
          <w:rFonts w:ascii="Times New Roman" w:eastAsia="Calibri" w:hAnsi="Times New Roman" w:cs="Times New Roman"/>
          <w:sz w:val="24"/>
          <w:lang w:val="de-DE"/>
        </w:rPr>
        <w:t xml:space="preserve">имеют обратный эффект. </w:t>
      </w:r>
    </w:p>
    <w:p w14:paraId="3EF95FAC" w14:textId="747480DC" w:rsidR="001E35EA" w:rsidRPr="00AB3571" w:rsidRDefault="001F22EA" w:rsidP="00AB357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de-DE"/>
        </w:rPr>
      </w:pPr>
      <w:r>
        <w:rPr>
          <w:rFonts w:ascii="Times New Roman" w:eastAsia="Calibri" w:hAnsi="Times New Roman" w:cs="Times New Roman"/>
          <w:sz w:val="24"/>
          <w:lang w:val="de-DE"/>
        </w:rPr>
        <w:t xml:space="preserve">С культурной точки зрения, для порывания с прошлым </w:t>
      </w:r>
      <w:r w:rsidR="008A25AF">
        <w:rPr>
          <w:rFonts w:ascii="Times New Roman" w:eastAsia="Calibri" w:hAnsi="Times New Roman" w:cs="Times New Roman"/>
          <w:sz w:val="24"/>
          <w:lang w:val="de-DE"/>
        </w:rPr>
        <w:t xml:space="preserve">часто используются символические практики, ритуализированные или нет. </w:t>
      </w:r>
      <w:r w:rsidR="001E35EA" w:rsidRPr="001E35EA">
        <w:rPr>
          <w:rFonts w:ascii="Times New Roman" w:eastAsia="Calibri" w:hAnsi="Times New Roman" w:cs="Times New Roman"/>
          <w:sz w:val="24"/>
          <w:lang w:val="de-DE"/>
        </w:rPr>
        <w:t xml:space="preserve">Интересно, что в академическом дискурсе символизм </w:t>
      </w:r>
      <w:r w:rsidR="00CD78CA">
        <w:rPr>
          <w:rFonts w:ascii="Times New Roman" w:eastAsia="Calibri" w:hAnsi="Times New Roman" w:cs="Times New Roman"/>
          <w:sz w:val="24"/>
          <w:lang w:val="de-DE"/>
        </w:rPr>
        <w:t>как форма тоже присутствует</w:t>
      </w:r>
      <w:r w:rsidR="001E35EA" w:rsidRPr="001E35EA">
        <w:rPr>
          <w:rFonts w:ascii="Times New Roman" w:eastAsia="Calibri" w:hAnsi="Times New Roman" w:cs="Times New Roman"/>
          <w:sz w:val="24"/>
          <w:lang w:val="de-DE"/>
        </w:rPr>
        <w:t>. Символическое понимание европейской безопасности представлено, например, в описании самого понятия «безопасность» у МакСуини (1999). Здесь безопасность в прилагательном значении противопоставляется измеряемой, материальной и объективированной безопасности-как-существительному: образом «безопасного» выступает базовое человеческое отношение Матери и Ребёнка в противовес исключающей женщин государствоцентричной, научной (то есть не гуманитарной) и количественной Рэмбо-безопасности (pp. 14–16). Хотя бифуркация между гуманитарным подходом и позитивистской эпистемологией является важной точкой разветвления теоретических стратегий в научном дискурсе — они  представлены в работе Мартина Холлиса и Стива Смита (1990) по международным отношениям как две традиции общественных наук: объяснение и понимание; что, конечно, является давней дихотомией и восходит к XIX веку (см. Куренной, 2014: 10:52), — такое символическое обрамление необычно, и имеет также и явный критический тон, в данном случае против как практик ведения политики безопасности (как, например, у Кена Бута (1998), хотя с иной субъектной позиции), так и против доминирующего подхода в научном дискурсе (про позитивистский научный дискурс в критических тонах и с элементом личного раскаяния будет говорить</w:t>
      </w:r>
      <w:r w:rsidR="00902E1C">
        <w:rPr>
          <w:rFonts w:ascii="Times New Roman" w:eastAsia="Calibri" w:hAnsi="Times New Roman" w:cs="Times New Roman"/>
          <w:sz w:val="24"/>
          <w:lang w:val="de-DE"/>
        </w:rPr>
        <w:t xml:space="preserve">, например, </w:t>
      </w:r>
      <w:r w:rsidR="001E35EA" w:rsidRPr="001E35EA">
        <w:rPr>
          <w:rFonts w:ascii="Times New Roman" w:eastAsia="Calibri" w:hAnsi="Times New Roman" w:cs="Times New Roman"/>
          <w:sz w:val="24"/>
          <w:lang w:val="de-DE"/>
        </w:rPr>
        <w:t>и Стив Смит (1999)). Для официальной риторики критический элемент эпистемологического порядка менее важен, чем человеческий элемент: когда мы читаем текст о безопасности ЕС, то чаще всего эта безопасность обращена к европейским гражданам, но мы не встречаем в явном виде оппозиций объективированной и субъективированной безопасности. Тем не менее, два этих поля высказывания — академическое и политическое, — выявляют изоморфизм в формировании привилегированного объекта безопасности (индивид/гражданин) через структуру символических гендерных оппозиций. Как выразился Дональд Туск, хотя и по слабо относящемуся к безопасности поводу, «в конце концов, Европа — это женщина» (European Council, 2019).</w:t>
      </w:r>
      <w:r w:rsidR="003B4F01">
        <w:rPr>
          <w:rFonts w:ascii="Times New Roman" w:eastAsia="Calibri" w:hAnsi="Times New Roman" w:cs="Times New Roman"/>
          <w:sz w:val="24"/>
          <w:lang w:val="de-DE"/>
        </w:rPr>
        <w:t xml:space="preserve"> Как мы отмечали в анализе официального дискурса, </w:t>
      </w:r>
      <w:r w:rsidR="00696DB8">
        <w:rPr>
          <w:rFonts w:ascii="Times New Roman" w:eastAsia="Calibri" w:hAnsi="Times New Roman" w:cs="Times New Roman"/>
          <w:sz w:val="24"/>
          <w:lang w:val="de-DE"/>
        </w:rPr>
        <w:t xml:space="preserve">есть изоморфное </w:t>
      </w:r>
      <w:r w:rsidR="00E44F8E">
        <w:rPr>
          <w:rFonts w:ascii="Times New Roman" w:eastAsia="Calibri" w:hAnsi="Times New Roman" w:cs="Times New Roman"/>
          <w:sz w:val="24"/>
          <w:lang w:val="de-DE"/>
        </w:rPr>
        <w:t>маскулинному/феминному отношение внешней ориентации и интроспективности — здесь</w:t>
      </w:r>
      <w:r w:rsidR="00A371E0">
        <w:rPr>
          <w:rFonts w:ascii="Times New Roman" w:eastAsia="Calibri" w:hAnsi="Times New Roman" w:cs="Times New Roman"/>
          <w:sz w:val="24"/>
          <w:lang w:val="de-DE"/>
        </w:rPr>
        <w:t xml:space="preserve"> же</w:t>
      </w:r>
      <w:r w:rsidR="00E44F8E">
        <w:rPr>
          <w:rFonts w:ascii="Times New Roman" w:eastAsia="Calibri" w:hAnsi="Times New Roman" w:cs="Times New Roman"/>
          <w:sz w:val="24"/>
          <w:lang w:val="de-DE"/>
        </w:rPr>
        <w:t xml:space="preserve"> мы можем </w:t>
      </w:r>
      <w:r w:rsidR="00A371E0">
        <w:rPr>
          <w:rFonts w:ascii="Times New Roman" w:eastAsia="Calibri" w:hAnsi="Times New Roman" w:cs="Times New Roman"/>
          <w:sz w:val="24"/>
          <w:lang w:val="de-DE"/>
        </w:rPr>
        <w:t xml:space="preserve">увидеть, как эти категории, будучи помещёнными в </w:t>
      </w:r>
      <w:r w:rsidR="00EC3B2A">
        <w:rPr>
          <w:rFonts w:ascii="Times New Roman" w:eastAsia="Calibri" w:hAnsi="Times New Roman" w:cs="Times New Roman"/>
          <w:sz w:val="24"/>
          <w:lang w:val="de-DE"/>
        </w:rPr>
        <w:t xml:space="preserve">дискурсивную линейную темпоральность, имеют трансформативный оттенок. </w:t>
      </w:r>
    </w:p>
    <w:p w14:paraId="0B5C843E" w14:textId="0354E74E" w:rsidR="001E35EA" w:rsidRDefault="00D00B2E" w:rsidP="00784AA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Некоторые результаты анализа</w:t>
      </w:r>
      <w:r w:rsidR="008959B3">
        <w:rPr>
          <w:rFonts w:ascii="Times New Roman" w:hAnsi="Times New Roman" w:cs="Times New Roman"/>
          <w:sz w:val="24"/>
          <w:lang w:val="de-DE"/>
        </w:rPr>
        <w:t xml:space="preserve"> </w:t>
      </w:r>
      <w:r w:rsidR="00983D11">
        <w:rPr>
          <w:rFonts w:ascii="Times New Roman" w:hAnsi="Times New Roman" w:cs="Times New Roman"/>
          <w:sz w:val="24"/>
          <w:lang w:val="de-DE"/>
        </w:rPr>
        <w:t>дискурса о внешнеполитической безопасности ЕС</w:t>
      </w:r>
    </w:p>
    <w:p w14:paraId="7128B583" w14:textId="1CE25F3A" w:rsidR="00001AD5" w:rsidRDefault="00F71556" w:rsidP="00001A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Мы рассмотрели различные поверхности проявления знания</w:t>
      </w:r>
      <w:r w:rsidR="002C1358">
        <w:rPr>
          <w:rFonts w:ascii="Times New Roman" w:hAnsi="Times New Roman" w:cs="Times New Roman"/>
          <w:sz w:val="24"/>
          <w:lang w:val="de-DE"/>
        </w:rPr>
        <w:t xml:space="preserve"> вокруг категории безопасности в дискурсе ЕС. </w:t>
      </w:r>
      <w:r w:rsidR="001718B7">
        <w:rPr>
          <w:rFonts w:ascii="Times New Roman" w:hAnsi="Times New Roman" w:cs="Times New Roman"/>
          <w:sz w:val="24"/>
          <w:lang w:val="de-DE"/>
        </w:rPr>
        <w:t xml:space="preserve">Несмотря на то, что у нас получился в лучшем случае набросок этого автономного дискурсивного поля, </w:t>
      </w:r>
      <w:r w:rsidR="00555F29">
        <w:rPr>
          <w:rFonts w:ascii="Times New Roman" w:hAnsi="Times New Roman" w:cs="Times New Roman"/>
          <w:sz w:val="24"/>
          <w:lang w:val="de-DE"/>
        </w:rPr>
        <w:t xml:space="preserve">мы можем отметить некоторые эвристические наработки, которые </w:t>
      </w:r>
      <w:r w:rsidR="00C32093">
        <w:rPr>
          <w:rFonts w:ascii="Times New Roman" w:hAnsi="Times New Roman" w:cs="Times New Roman"/>
          <w:sz w:val="24"/>
          <w:lang w:val="de-DE"/>
        </w:rPr>
        <w:t xml:space="preserve">мы получили в ходе работы с </w:t>
      </w:r>
      <w:r w:rsidR="005B5883">
        <w:rPr>
          <w:rFonts w:ascii="Times New Roman" w:hAnsi="Times New Roman" w:cs="Times New Roman"/>
          <w:sz w:val="24"/>
          <w:lang w:val="de-DE"/>
        </w:rPr>
        <w:t>нашим архивом</w:t>
      </w:r>
      <w:r w:rsidR="00684CC7">
        <w:rPr>
          <w:rFonts w:ascii="Times New Roman" w:hAnsi="Times New Roman" w:cs="Times New Roman"/>
          <w:sz w:val="24"/>
          <w:lang w:val="de-DE"/>
        </w:rPr>
        <w:t xml:space="preserve">: </w:t>
      </w:r>
      <w:r w:rsidR="00330468">
        <w:rPr>
          <w:rFonts w:ascii="Times New Roman" w:hAnsi="Times New Roman" w:cs="Times New Roman"/>
          <w:sz w:val="24"/>
          <w:lang w:val="de-DE"/>
        </w:rPr>
        <w:t>были</w:t>
      </w:r>
      <w:r w:rsidR="0075220E">
        <w:rPr>
          <w:rFonts w:ascii="Times New Roman" w:hAnsi="Times New Roman" w:cs="Times New Roman"/>
          <w:sz w:val="24"/>
          <w:lang w:val="de-DE"/>
        </w:rPr>
        <w:t xml:space="preserve"> </w:t>
      </w:r>
      <w:r w:rsidR="00C26AC2">
        <w:rPr>
          <w:rFonts w:ascii="Times New Roman" w:hAnsi="Times New Roman" w:cs="Times New Roman"/>
          <w:sz w:val="24"/>
          <w:lang w:val="de-DE"/>
        </w:rPr>
        <w:t>очерчены некоторые закономерности автономизации ЕС за счёт сталкиваемых с вызовами и неудачами структур интроспекции,</w:t>
      </w:r>
      <w:r w:rsidR="00330468">
        <w:rPr>
          <w:rFonts w:ascii="Times New Roman" w:hAnsi="Times New Roman" w:cs="Times New Roman"/>
          <w:sz w:val="24"/>
          <w:lang w:val="de-DE"/>
        </w:rPr>
        <w:t xml:space="preserve"> </w:t>
      </w:r>
      <w:r w:rsidR="00C26AC2">
        <w:rPr>
          <w:rFonts w:ascii="Times New Roman" w:hAnsi="Times New Roman" w:cs="Times New Roman"/>
          <w:sz w:val="24"/>
          <w:lang w:val="de-DE"/>
        </w:rPr>
        <w:t xml:space="preserve">также были </w:t>
      </w:r>
      <w:r w:rsidR="00330468">
        <w:rPr>
          <w:rFonts w:ascii="Times New Roman" w:hAnsi="Times New Roman" w:cs="Times New Roman"/>
          <w:sz w:val="24"/>
          <w:lang w:val="de-DE"/>
        </w:rPr>
        <w:t xml:space="preserve">отмечены </w:t>
      </w:r>
      <w:r w:rsidR="002C1578">
        <w:rPr>
          <w:rFonts w:ascii="Times New Roman" w:hAnsi="Times New Roman" w:cs="Times New Roman"/>
          <w:sz w:val="24"/>
          <w:lang w:val="de-DE"/>
        </w:rPr>
        <w:t xml:space="preserve">темпоральные аспекты онтологии </w:t>
      </w:r>
      <w:r w:rsidR="00ED3659">
        <w:rPr>
          <w:rFonts w:ascii="Times New Roman" w:hAnsi="Times New Roman" w:cs="Times New Roman"/>
          <w:sz w:val="24"/>
          <w:lang w:val="de-DE"/>
        </w:rPr>
        <w:t xml:space="preserve">внешнеполитической безопасности ЕС в официальном </w:t>
      </w:r>
      <w:r w:rsidR="00FC5FD5">
        <w:rPr>
          <w:rFonts w:ascii="Times New Roman" w:hAnsi="Times New Roman" w:cs="Times New Roman"/>
          <w:sz w:val="24"/>
          <w:lang w:val="de-DE"/>
        </w:rPr>
        <w:t>дискурсе</w:t>
      </w:r>
      <w:r w:rsidR="00ED3659">
        <w:rPr>
          <w:rFonts w:ascii="Times New Roman" w:hAnsi="Times New Roman" w:cs="Times New Roman"/>
          <w:sz w:val="24"/>
          <w:lang w:val="de-DE"/>
        </w:rPr>
        <w:t xml:space="preserve">, где можно изолировать </w:t>
      </w:r>
      <w:r w:rsidR="00981FD2">
        <w:rPr>
          <w:rFonts w:ascii="Times New Roman" w:hAnsi="Times New Roman" w:cs="Times New Roman"/>
          <w:sz w:val="24"/>
          <w:lang w:val="de-DE"/>
        </w:rPr>
        <w:t>модерные дискурсивные элементы, которые</w:t>
      </w:r>
      <w:r w:rsidR="00D07FD7">
        <w:rPr>
          <w:rFonts w:ascii="Times New Roman" w:hAnsi="Times New Roman" w:cs="Times New Roman"/>
          <w:sz w:val="24"/>
          <w:lang w:val="de-DE"/>
        </w:rPr>
        <w:t xml:space="preserve"> </w:t>
      </w:r>
      <w:r w:rsidR="00981FD2">
        <w:rPr>
          <w:rFonts w:ascii="Times New Roman" w:hAnsi="Times New Roman" w:cs="Times New Roman"/>
          <w:sz w:val="24"/>
          <w:lang w:val="de-DE"/>
        </w:rPr>
        <w:t xml:space="preserve">в своей дисперсии никак не могут </w:t>
      </w:r>
      <w:r w:rsidR="00D07FD7">
        <w:rPr>
          <w:rFonts w:ascii="Times New Roman" w:hAnsi="Times New Roman" w:cs="Times New Roman"/>
          <w:sz w:val="24"/>
          <w:lang w:val="de-DE"/>
        </w:rPr>
        <w:t xml:space="preserve">занимать ту площадь, что </w:t>
      </w:r>
      <w:r w:rsidR="007F6727">
        <w:rPr>
          <w:rFonts w:ascii="Times New Roman" w:hAnsi="Times New Roman" w:cs="Times New Roman"/>
          <w:sz w:val="24"/>
          <w:lang w:val="de-DE"/>
        </w:rPr>
        <w:t xml:space="preserve">отводится для конститутивного мифа </w:t>
      </w:r>
      <w:r w:rsidR="00401F08">
        <w:rPr>
          <w:rFonts w:ascii="Times New Roman" w:hAnsi="Times New Roman" w:cs="Times New Roman"/>
          <w:sz w:val="24"/>
          <w:lang w:val="de-DE"/>
        </w:rPr>
        <w:t xml:space="preserve">ЕС </w:t>
      </w:r>
      <w:r w:rsidR="00AA2B54">
        <w:rPr>
          <w:rFonts w:ascii="Times New Roman" w:hAnsi="Times New Roman" w:cs="Times New Roman"/>
          <w:sz w:val="24"/>
          <w:lang w:val="de-DE"/>
        </w:rPr>
        <w:t>о</w:t>
      </w:r>
      <w:r w:rsidR="00401F08">
        <w:rPr>
          <w:rFonts w:ascii="Times New Roman" w:hAnsi="Times New Roman" w:cs="Times New Roman"/>
          <w:sz w:val="24"/>
          <w:lang w:val="de-DE"/>
        </w:rPr>
        <w:t xml:space="preserve"> преодолении тёмного прошлого</w:t>
      </w:r>
      <w:r w:rsidR="007236C3">
        <w:rPr>
          <w:rFonts w:ascii="Times New Roman" w:hAnsi="Times New Roman" w:cs="Times New Roman"/>
          <w:sz w:val="24"/>
          <w:lang w:val="de-DE"/>
        </w:rPr>
        <w:t xml:space="preserve"> (</w:t>
      </w:r>
      <w:r w:rsidR="0056325C">
        <w:rPr>
          <w:rFonts w:ascii="Times New Roman" w:hAnsi="Times New Roman" w:cs="Times New Roman"/>
          <w:sz w:val="24"/>
          <w:lang w:val="de-DE"/>
        </w:rPr>
        <w:t>с этим мифом,</w:t>
      </w:r>
      <w:r w:rsidR="00AA2B54">
        <w:rPr>
          <w:rFonts w:ascii="Times New Roman" w:hAnsi="Times New Roman" w:cs="Times New Roman"/>
          <w:sz w:val="24"/>
          <w:lang w:val="de-DE"/>
        </w:rPr>
        <w:t xml:space="preserve"> </w:t>
      </w:r>
      <w:r w:rsidR="0056325C">
        <w:rPr>
          <w:rFonts w:ascii="Times New Roman" w:hAnsi="Times New Roman" w:cs="Times New Roman"/>
          <w:sz w:val="24"/>
          <w:lang w:val="de-DE"/>
        </w:rPr>
        <w:t xml:space="preserve">вероятно, сцеплены и структуры интроспекции) </w:t>
      </w:r>
      <w:r w:rsidR="00AA2B54">
        <w:rPr>
          <w:rFonts w:ascii="Times New Roman" w:hAnsi="Times New Roman" w:cs="Times New Roman"/>
          <w:sz w:val="24"/>
          <w:lang w:val="de-DE"/>
        </w:rPr>
        <w:t>—</w:t>
      </w:r>
      <w:r w:rsidR="00401F08">
        <w:rPr>
          <w:rFonts w:ascii="Times New Roman" w:hAnsi="Times New Roman" w:cs="Times New Roman"/>
          <w:sz w:val="24"/>
          <w:lang w:val="de-DE"/>
        </w:rPr>
        <w:t xml:space="preserve"> </w:t>
      </w:r>
      <w:r w:rsidR="00A70184">
        <w:rPr>
          <w:rFonts w:ascii="Times New Roman" w:hAnsi="Times New Roman" w:cs="Times New Roman"/>
          <w:sz w:val="24"/>
          <w:lang w:val="de-DE"/>
        </w:rPr>
        <w:t xml:space="preserve">этот трансформативный элемент изоморфен </w:t>
      </w:r>
      <w:r w:rsidR="009009E5">
        <w:rPr>
          <w:rFonts w:ascii="Times New Roman" w:hAnsi="Times New Roman" w:cs="Times New Roman"/>
          <w:sz w:val="24"/>
          <w:lang w:val="de-DE"/>
        </w:rPr>
        <w:t xml:space="preserve">рассмотренным гендерным различениям в научном дискурсе, где </w:t>
      </w:r>
      <w:r w:rsidR="00545E61">
        <w:rPr>
          <w:rFonts w:ascii="Times New Roman" w:hAnsi="Times New Roman" w:cs="Times New Roman"/>
          <w:sz w:val="24"/>
          <w:lang w:val="de-DE"/>
        </w:rPr>
        <w:t>символизм преодоления закреплён в феминизации безопасности</w:t>
      </w:r>
      <w:r w:rsidR="0044114B">
        <w:rPr>
          <w:rFonts w:ascii="Times New Roman" w:hAnsi="Times New Roman" w:cs="Times New Roman"/>
          <w:sz w:val="24"/>
          <w:lang w:val="de-DE"/>
        </w:rPr>
        <w:t>. Гендерный</w:t>
      </w:r>
      <w:r w:rsidR="00C35E03">
        <w:rPr>
          <w:rFonts w:ascii="Times New Roman" w:hAnsi="Times New Roman" w:cs="Times New Roman"/>
          <w:sz w:val="24"/>
          <w:lang w:val="de-DE"/>
        </w:rPr>
        <w:t xml:space="preserve"> аспект был также показан в дискурсе Европейской народной партии с точки зрения </w:t>
      </w:r>
      <w:r w:rsidR="009157CB">
        <w:rPr>
          <w:rFonts w:ascii="Times New Roman" w:hAnsi="Times New Roman" w:cs="Times New Roman"/>
          <w:sz w:val="24"/>
          <w:lang w:val="de-DE"/>
        </w:rPr>
        <w:t xml:space="preserve">сцепления с недискурсивным эпистемным гарантом патриархальной семьи </w:t>
      </w:r>
      <w:r w:rsidR="00705FD0">
        <w:rPr>
          <w:rFonts w:ascii="Times New Roman" w:hAnsi="Times New Roman" w:cs="Times New Roman"/>
          <w:sz w:val="24"/>
          <w:lang w:val="de-DE"/>
        </w:rPr>
        <w:t xml:space="preserve">— здесь мы запечатлели </w:t>
      </w:r>
      <w:r w:rsidR="006F22D2">
        <w:rPr>
          <w:rFonts w:ascii="Times New Roman" w:hAnsi="Times New Roman" w:cs="Times New Roman"/>
          <w:sz w:val="24"/>
          <w:lang w:val="de-DE"/>
        </w:rPr>
        <w:t xml:space="preserve">отношение структур преемственности и интроспекции/внешней ориентации, где </w:t>
      </w:r>
      <w:r w:rsidR="00F83EAE">
        <w:rPr>
          <w:rFonts w:ascii="Times New Roman" w:hAnsi="Times New Roman" w:cs="Times New Roman"/>
          <w:sz w:val="24"/>
          <w:lang w:val="de-DE"/>
        </w:rPr>
        <w:t>патриархальная семья информирует</w:t>
      </w:r>
      <w:r w:rsidR="002D6A44">
        <w:rPr>
          <w:rFonts w:ascii="Times New Roman" w:hAnsi="Times New Roman" w:cs="Times New Roman"/>
          <w:sz w:val="24"/>
          <w:lang w:val="de-DE"/>
        </w:rPr>
        <w:t xml:space="preserve"> изолированную</w:t>
      </w:r>
      <w:r w:rsidR="001855D8">
        <w:rPr>
          <w:rFonts w:ascii="Times New Roman" w:hAnsi="Times New Roman" w:cs="Times New Roman"/>
          <w:sz w:val="24"/>
          <w:lang w:val="de-DE"/>
        </w:rPr>
        <w:t xml:space="preserve"> маскулинную</w:t>
      </w:r>
      <w:r w:rsidR="002D6A44">
        <w:rPr>
          <w:rFonts w:ascii="Times New Roman" w:hAnsi="Times New Roman" w:cs="Times New Roman"/>
          <w:sz w:val="24"/>
          <w:lang w:val="de-DE"/>
        </w:rPr>
        <w:t xml:space="preserve"> субъектность </w:t>
      </w:r>
      <w:r w:rsidR="001855D8">
        <w:rPr>
          <w:rFonts w:ascii="Times New Roman" w:hAnsi="Times New Roman" w:cs="Times New Roman"/>
          <w:sz w:val="24"/>
          <w:lang w:val="de-DE"/>
        </w:rPr>
        <w:t>при высоком уровне «внешних» событий</w:t>
      </w:r>
      <w:r w:rsidR="00D85DC9">
        <w:rPr>
          <w:rFonts w:ascii="Times New Roman" w:hAnsi="Times New Roman" w:cs="Times New Roman"/>
          <w:sz w:val="24"/>
          <w:lang w:val="de-DE"/>
        </w:rPr>
        <w:t xml:space="preserve">; обратное отношение — отношение интроспекции и низкого событийного входа — </w:t>
      </w:r>
      <w:r w:rsidR="00E906F6">
        <w:rPr>
          <w:rFonts w:ascii="Times New Roman" w:hAnsi="Times New Roman" w:cs="Times New Roman"/>
          <w:sz w:val="24"/>
          <w:lang w:val="de-DE"/>
        </w:rPr>
        <w:t xml:space="preserve">мы зарегистрировали в манифестах Партии европейских социалистов; </w:t>
      </w:r>
      <w:r w:rsidR="00CF2151">
        <w:rPr>
          <w:rFonts w:ascii="Times New Roman" w:hAnsi="Times New Roman" w:cs="Times New Roman"/>
          <w:sz w:val="24"/>
          <w:lang w:val="de-DE"/>
        </w:rPr>
        <w:t xml:space="preserve">экспансивная субъектность при </w:t>
      </w:r>
      <w:r w:rsidR="00D007C7">
        <w:rPr>
          <w:rFonts w:ascii="Times New Roman" w:hAnsi="Times New Roman" w:cs="Times New Roman"/>
          <w:sz w:val="24"/>
          <w:lang w:val="de-DE"/>
        </w:rPr>
        <w:t xml:space="preserve">высоком событийном сцеплении и сбалансированной интроспекции была отмечена в случае </w:t>
      </w:r>
      <w:r w:rsidR="00F22DF3">
        <w:rPr>
          <w:rFonts w:ascii="Times New Roman" w:hAnsi="Times New Roman" w:cs="Times New Roman"/>
          <w:sz w:val="24"/>
          <w:lang w:val="de-DE"/>
        </w:rPr>
        <w:t>Либералов и демократов</w:t>
      </w:r>
      <w:r w:rsidR="00223028">
        <w:rPr>
          <w:rFonts w:ascii="Times New Roman" w:hAnsi="Times New Roman" w:cs="Times New Roman"/>
          <w:sz w:val="24"/>
          <w:lang w:val="de-DE"/>
        </w:rPr>
        <w:t xml:space="preserve">; </w:t>
      </w:r>
      <w:r w:rsidR="00694BB0">
        <w:rPr>
          <w:rFonts w:ascii="Times New Roman" w:hAnsi="Times New Roman" w:cs="Times New Roman"/>
          <w:sz w:val="24"/>
          <w:lang w:val="de-DE"/>
        </w:rPr>
        <w:t>элементы такого же экспансионизма мы отметили в случае с Зелёными</w:t>
      </w:r>
      <w:r w:rsidR="0038402F">
        <w:rPr>
          <w:rFonts w:ascii="Times New Roman" w:hAnsi="Times New Roman" w:cs="Times New Roman"/>
          <w:sz w:val="24"/>
          <w:lang w:val="de-DE"/>
        </w:rPr>
        <w:t>,</w:t>
      </w:r>
      <w:r w:rsidR="00694BB0">
        <w:rPr>
          <w:rFonts w:ascii="Times New Roman" w:hAnsi="Times New Roman" w:cs="Times New Roman"/>
          <w:sz w:val="24"/>
          <w:lang w:val="de-DE"/>
        </w:rPr>
        <w:t xml:space="preserve"> несмотря на их доктринальные особенности — это мы атрибутировали </w:t>
      </w:r>
      <w:r w:rsidR="00063189">
        <w:rPr>
          <w:rFonts w:ascii="Times New Roman" w:hAnsi="Times New Roman" w:cs="Times New Roman"/>
          <w:sz w:val="24"/>
          <w:lang w:val="de-DE"/>
        </w:rPr>
        <w:t xml:space="preserve">продиктованной эпистемной структурой </w:t>
      </w:r>
      <w:r w:rsidR="0038402F">
        <w:rPr>
          <w:rFonts w:ascii="Times New Roman" w:hAnsi="Times New Roman" w:cs="Times New Roman"/>
          <w:sz w:val="24"/>
          <w:lang w:val="de-DE"/>
        </w:rPr>
        <w:t>дискурсивной</w:t>
      </w:r>
      <w:r w:rsidR="00063189">
        <w:rPr>
          <w:rFonts w:ascii="Times New Roman" w:hAnsi="Times New Roman" w:cs="Times New Roman"/>
          <w:sz w:val="24"/>
          <w:lang w:val="de-DE"/>
        </w:rPr>
        <w:t xml:space="preserve"> </w:t>
      </w:r>
      <w:r w:rsidR="0038402F">
        <w:rPr>
          <w:rFonts w:ascii="Times New Roman" w:hAnsi="Times New Roman" w:cs="Times New Roman"/>
          <w:sz w:val="24"/>
          <w:lang w:val="de-DE"/>
        </w:rPr>
        <w:t>необходимости обращения к либеральным формам внешнеполитической безопасности</w:t>
      </w:r>
      <w:r w:rsidR="00063189">
        <w:rPr>
          <w:rFonts w:ascii="Times New Roman" w:hAnsi="Times New Roman" w:cs="Times New Roman"/>
          <w:sz w:val="24"/>
          <w:lang w:val="de-DE"/>
        </w:rPr>
        <w:t xml:space="preserve">. </w:t>
      </w:r>
      <w:r w:rsidR="00BF6099">
        <w:rPr>
          <w:rFonts w:ascii="Times New Roman" w:hAnsi="Times New Roman" w:cs="Times New Roman"/>
          <w:sz w:val="24"/>
          <w:lang w:val="de-DE"/>
        </w:rPr>
        <w:t xml:space="preserve">Мы также </w:t>
      </w:r>
      <w:r w:rsidR="000F671D">
        <w:rPr>
          <w:rFonts w:ascii="Times New Roman" w:hAnsi="Times New Roman" w:cs="Times New Roman"/>
          <w:sz w:val="24"/>
          <w:lang w:val="de-DE"/>
        </w:rPr>
        <w:t>рассмотрели</w:t>
      </w:r>
      <w:r w:rsidR="00BF6099">
        <w:rPr>
          <w:rFonts w:ascii="Times New Roman" w:hAnsi="Times New Roman" w:cs="Times New Roman"/>
          <w:sz w:val="24"/>
          <w:lang w:val="de-DE"/>
        </w:rPr>
        <w:t xml:space="preserve"> эксплицитно </w:t>
      </w:r>
      <w:r w:rsidR="000F671D">
        <w:rPr>
          <w:rFonts w:ascii="Times New Roman" w:hAnsi="Times New Roman" w:cs="Times New Roman"/>
          <w:sz w:val="24"/>
          <w:lang w:val="de-DE"/>
        </w:rPr>
        <w:t>европейские</w:t>
      </w:r>
      <w:r w:rsidR="00BF6099">
        <w:rPr>
          <w:rFonts w:ascii="Times New Roman" w:hAnsi="Times New Roman" w:cs="Times New Roman"/>
          <w:sz w:val="24"/>
          <w:lang w:val="de-DE"/>
        </w:rPr>
        <w:t xml:space="preserve"> СМИ</w:t>
      </w:r>
      <w:r w:rsidR="000F671D">
        <w:rPr>
          <w:rFonts w:ascii="Times New Roman" w:hAnsi="Times New Roman" w:cs="Times New Roman"/>
          <w:sz w:val="24"/>
          <w:lang w:val="de-DE"/>
        </w:rPr>
        <w:t xml:space="preserve"> и одного их оппонента</w:t>
      </w:r>
      <w:r w:rsidR="0085414A">
        <w:rPr>
          <w:rFonts w:ascii="Times New Roman" w:hAnsi="Times New Roman" w:cs="Times New Roman"/>
          <w:sz w:val="24"/>
          <w:lang w:val="de-DE"/>
        </w:rPr>
        <w:t>. Из этого</w:t>
      </w:r>
      <w:r w:rsidR="00ED035F">
        <w:rPr>
          <w:rFonts w:ascii="Times New Roman" w:hAnsi="Times New Roman" w:cs="Times New Roman"/>
          <w:sz w:val="24"/>
          <w:lang w:val="de-DE"/>
        </w:rPr>
        <w:t xml:space="preserve"> обзора</w:t>
      </w:r>
      <w:r w:rsidR="0085414A">
        <w:rPr>
          <w:rFonts w:ascii="Times New Roman" w:hAnsi="Times New Roman" w:cs="Times New Roman"/>
          <w:sz w:val="24"/>
          <w:lang w:val="de-DE"/>
        </w:rPr>
        <w:t xml:space="preserve"> мы </w:t>
      </w:r>
      <w:r w:rsidR="00784553">
        <w:rPr>
          <w:rFonts w:ascii="Times New Roman" w:hAnsi="Times New Roman" w:cs="Times New Roman"/>
          <w:sz w:val="24"/>
          <w:lang w:val="de-DE"/>
        </w:rPr>
        <w:t>сделали вывод, что</w:t>
      </w:r>
      <w:r w:rsidR="00ED035F">
        <w:rPr>
          <w:rFonts w:ascii="Times New Roman" w:hAnsi="Times New Roman" w:cs="Times New Roman"/>
          <w:sz w:val="24"/>
          <w:lang w:val="de-DE"/>
        </w:rPr>
        <w:t xml:space="preserve"> </w:t>
      </w:r>
      <w:r w:rsidR="00ED035F" w:rsidRPr="00ED035F">
        <w:rPr>
          <w:rFonts w:ascii="Times New Roman" w:hAnsi="Times New Roman" w:cs="Times New Roman"/>
          <w:i/>
          <w:iCs/>
          <w:sz w:val="24"/>
          <w:lang w:val="de-DE"/>
        </w:rPr>
        <w:t>EURACTIV</w:t>
      </w:r>
      <w:r w:rsidR="00ED035F">
        <w:rPr>
          <w:rFonts w:ascii="Times New Roman" w:hAnsi="Times New Roman" w:cs="Times New Roman"/>
          <w:sz w:val="24"/>
          <w:lang w:val="de-DE"/>
        </w:rPr>
        <w:t xml:space="preserve"> составляет уникальную практику, </w:t>
      </w:r>
      <w:r w:rsidR="00F07CDD">
        <w:rPr>
          <w:rFonts w:ascii="Times New Roman" w:hAnsi="Times New Roman" w:cs="Times New Roman"/>
          <w:sz w:val="24"/>
          <w:lang w:val="de-DE"/>
        </w:rPr>
        <w:t>хотя</w:t>
      </w:r>
      <w:r w:rsidR="00092195">
        <w:rPr>
          <w:rFonts w:ascii="Times New Roman" w:hAnsi="Times New Roman" w:cs="Times New Roman"/>
          <w:sz w:val="24"/>
          <w:lang w:val="de-DE"/>
        </w:rPr>
        <w:t xml:space="preserve"> должным образом мы это не квалифицировали</w:t>
      </w:r>
      <w:r w:rsidR="00F07CDD">
        <w:rPr>
          <w:rFonts w:ascii="Times New Roman" w:hAnsi="Times New Roman" w:cs="Times New Roman"/>
          <w:sz w:val="24"/>
          <w:lang w:val="de-DE"/>
        </w:rPr>
        <w:t xml:space="preserve"> — </w:t>
      </w:r>
      <w:r w:rsidR="003F0AD0">
        <w:rPr>
          <w:rFonts w:ascii="Times New Roman" w:hAnsi="Times New Roman" w:cs="Times New Roman"/>
          <w:sz w:val="24"/>
          <w:lang w:val="de-DE"/>
        </w:rPr>
        <w:t>мы сказали</w:t>
      </w:r>
      <w:r w:rsidR="00D84CD6">
        <w:rPr>
          <w:rFonts w:ascii="Times New Roman" w:hAnsi="Times New Roman" w:cs="Times New Roman"/>
          <w:sz w:val="24"/>
          <w:lang w:val="de-DE"/>
        </w:rPr>
        <w:t xml:space="preserve">, что </w:t>
      </w:r>
      <w:r w:rsidR="00A105AF">
        <w:rPr>
          <w:rFonts w:ascii="Times New Roman" w:hAnsi="Times New Roman" w:cs="Times New Roman"/>
          <w:sz w:val="24"/>
          <w:lang w:val="de-DE"/>
        </w:rPr>
        <w:t xml:space="preserve">есть изоморфия этой журналистики и </w:t>
      </w:r>
      <w:r w:rsidR="001B2B33">
        <w:rPr>
          <w:rFonts w:ascii="Times New Roman" w:hAnsi="Times New Roman" w:cs="Times New Roman"/>
          <w:sz w:val="24"/>
          <w:lang w:val="de-DE"/>
        </w:rPr>
        <w:t xml:space="preserve">официального дискурса с точки зрения </w:t>
      </w:r>
      <w:r w:rsidR="001B2B33" w:rsidRPr="001B2B33">
        <w:rPr>
          <w:rFonts w:ascii="Times New Roman" w:hAnsi="Times New Roman" w:cs="Times New Roman"/>
          <w:sz w:val="24"/>
          <w:lang w:val="de-DE"/>
        </w:rPr>
        <w:t>«</w:t>
      </w:r>
      <w:r w:rsidR="003F0AD0">
        <w:rPr>
          <w:rFonts w:ascii="Times New Roman" w:hAnsi="Times New Roman" w:cs="Times New Roman"/>
          <w:sz w:val="24"/>
          <w:lang w:val="de-DE"/>
        </w:rPr>
        <w:t>дезинформирующего Другого</w:t>
      </w:r>
      <w:r w:rsidR="001B2B33" w:rsidRPr="001B2B33">
        <w:rPr>
          <w:rFonts w:ascii="Times New Roman" w:hAnsi="Times New Roman" w:cs="Times New Roman"/>
          <w:sz w:val="24"/>
          <w:lang w:val="de-DE"/>
        </w:rPr>
        <w:t>»</w:t>
      </w:r>
      <w:r w:rsidR="003F0AD0">
        <w:rPr>
          <w:rFonts w:ascii="Times New Roman" w:hAnsi="Times New Roman" w:cs="Times New Roman"/>
          <w:sz w:val="24"/>
          <w:lang w:val="de-DE"/>
        </w:rPr>
        <w:t xml:space="preserve">, но не сопоставили это </w:t>
      </w:r>
      <w:r w:rsidR="00A91CF1">
        <w:rPr>
          <w:rFonts w:ascii="Times New Roman" w:hAnsi="Times New Roman" w:cs="Times New Roman"/>
          <w:sz w:val="24"/>
          <w:lang w:val="de-DE"/>
        </w:rPr>
        <w:t xml:space="preserve">со структурой преемственности вокруг </w:t>
      </w:r>
      <w:r w:rsidR="00FF5F5B" w:rsidRPr="00FF5F5B">
        <w:rPr>
          <w:rFonts w:ascii="Times New Roman" w:hAnsi="Times New Roman" w:cs="Times New Roman"/>
          <w:sz w:val="24"/>
          <w:lang w:val="de-DE"/>
        </w:rPr>
        <w:t>«</w:t>
      </w:r>
      <w:r w:rsidR="00FF5F5B">
        <w:rPr>
          <w:rFonts w:ascii="Times New Roman" w:hAnsi="Times New Roman" w:cs="Times New Roman"/>
          <w:sz w:val="24"/>
          <w:lang w:val="de-DE"/>
        </w:rPr>
        <w:t>тёмного прошлого Европы</w:t>
      </w:r>
      <w:r w:rsidR="00FF5F5B" w:rsidRPr="00FF5F5B">
        <w:rPr>
          <w:rFonts w:ascii="Times New Roman" w:hAnsi="Times New Roman" w:cs="Times New Roman"/>
          <w:sz w:val="24"/>
          <w:lang w:val="de-DE"/>
        </w:rPr>
        <w:t>»</w:t>
      </w:r>
      <w:r w:rsidR="00FF5F5B">
        <w:rPr>
          <w:rFonts w:ascii="Times New Roman" w:hAnsi="Times New Roman" w:cs="Times New Roman"/>
          <w:sz w:val="24"/>
          <w:lang w:val="de-DE"/>
        </w:rPr>
        <w:t>,</w:t>
      </w:r>
      <w:r w:rsidR="00092195">
        <w:rPr>
          <w:rFonts w:ascii="Times New Roman" w:hAnsi="Times New Roman" w:cs="Times New Roman"/>
          <w:sz w:val="24"/>
          <w:lang w:val="de-DE"/>
        </w:rPr>
        <w:t xml:space="preserve"> </w:t>
      </w:r>
      <w:r w:rsidR="00FF5F5B">
        <w:rPr>
          <w:rFonts w:ascii="Times New Roman" w:hAnsi="Times New Roman" w:cs="Times New Roman"/>
          <w:sz w:val="24"/>
          <w:lang w:val="de-DE"/>
        </w:rPr>
        <w:t xml:space="preserve">что могло также объяснить почему </w:t>
      </w:r>
      <w:r w:rsidR="002D52A9" w:rsidRPr="002D52A9">
        <w:rPr>
          <w:rFonts w:ascii="Times New Roman" w:hAnsi="Times New Roman" w:cs="Times New Roman"/>
          <w:i/>
          <w:iCs/>
          <w:sz w:val="24"/>
          <w:lang w:val="de-DE"/>
        </w:rPr>
        <w:t>EURACTIV</w:t>
      </w:r>
      <w:r w:rsidR="001F30D8">
        <w:rPr>
          <w:rFonts w:ascii="Times New Roman" w:hAnsi="Times New Roman" w:cs="Times New Roman"/>
          <w:sz w:val="24"/>
          <w:lang w:val="de-DE"/>
        </w:rPr>
        <w:t xml:space="preserve"> может эксплицировать такую поддержку наднациональным институтам,</w:t>
      </w:r>
      <w:r w:rsidR="00FF5F5B">
        <w:rPr>
          <w:rFonts w:ascii="Times New Roman" w:hAnsi="Times New Roman" w:cs="Times New Roman"/>
          <w:sz w:val="24"/>
          <w:lang w:val="de-DE"/>
        </w:rPr>
        <w:t xml:space="preserve"> </w:t>
      </w:r>
      <w:r w:rsidR="001F30D8">
        <w:rPr>
          <w:rFonts w:ascii="Times New Roman" w:hAnsi="Times New Roman" w:cs="Times New Roman"/>
          <w:sz w:val="24"/>
          <w:lang w:val="de-DE"/>
        </w:rPr>
        <w:t>которая</w:t>
      </w:r>
      <w:r w:rsidR="00DC611E">
        <w:rPr>
          <w:rFonts w:ascii="Times New Roman" w:hAnsi="Times New Roman" w:cs="Times New Roman"/>
          <w:sz w:val="24"/>
          <w:lang w:val="de-DE"/>
        </w:rPr>
        <w:t xml:space="preserve"> в симметричной ситуации</w:t>
      </w:r>
      <w:r w:rsidR="002D52A9">
        <w:rPr>
          <w:rFonts w:ascii="Times New Roman" w:hAnsi="Times New Roman" w:cs="Times New Roman"/>
          <w:sz w:val="24"/>
          <w:lang w:val="de-DE"/>
        </w:rPr>
        <w:t xml:space="preserve"> на национальном уровне</w:t>
      </w:r>
      <w:r w:rsidR="00DC611E">
        <w:rPr>
          <w:rFonts w:ascii="Times New Roman" w:hAnsi="Times New Roman" w:cs="Times New Roman"/>
          <w:sz w:val="24"/>
          <w:lang w:val="de-DE"/>
        </w:rPr>
        <w:t xml:space="preserve"> считалась бы этноцентризмом</w:t>
      </w:r>
      <w:r w:rsidR="00E8787B">
        <w:rPr>
          <w:rFonts w:ascii="Times New Roman" w:hAnsi="Times New Roman" w:cs="Times New Roman"/>
          <w:sz w:val="24"/>
          <w:lang w:val="de-DE"/>
        </w:rPr>
        <w:t xml:space="preserve">; </w:t>
      </w:r>
      <w:r w:rsidR="00C84569">
        <w:rPr>
          <w:rFonts w:ascii="Times New Roman" w:hAnsi="Times New Roman" w:cs="Times New Roman"/>
          <w:sz w:val="24"/>
          <w:lang w:val="de-DE"/>
        </w:rPr>
        <w:t xml:space="preserve">ЕС в этом смысле предоставляет </w:t>
      </w:r>
      <w:r w:rsidR="000E2BD3">
        <w:rPr>
          <w:rFonts w:ascii="Times New Roman" w:hAnsi="Times New Roman" w:cs="Times New Roman"/>
          <w:sz w:val="24"/>
          <w:lang w:val="de-DE"/>
        </w:rPr>
        <w:t xml:space="preserve">необходимую дискурсивную прерывность </w:t>
      </w:r>
      <w:r w:rsidR="00E8787B">
        <w:rPr>
          <w:rFonts w:ascii="Times New Roman" w:hAnsi="Times New Roman" w:cs="Times New Roman"/>
          <w:sz w:val="24"/>
          <w:lang w:val="de-DE"/>
        </w:rPr>
        <w:t>относительно</w:t>
      </w:r>
      <w:r w:rsidR="000E2BD3">
        <w:rPr>
          <w:rFonts w:ascii="Times New Roman" w:hAnsi="Times New Roman" w:cs="Times New Roman"/>
          <w:sz w:val="24"/>
          <w:lang w:val="de-DE"/>
        </w:rPr>
        <w:t xml:space="preserve"> </w:t>
      </w:r>
      <w:r w:rsidR="00E8787B">
        <w:rPr>
          <w:rFonts w:ascii="Times New Roman" w:hAnsi="Times New Roman" w:cs="Times New Roman"/>
          <w:sz w:val="24"/>
          <w:lang w:val="de-DE"/>
        </w:rPr>
        <w:t xml:space="preserve">национального </w:t>
      </w:r>
      <w:r w:rsidR="000F7CE0">
        <w:rPr>
          <w:rFonts w:ascii="Times New Roman" w:hAnsi="Times New Roman" w:cs="Times New Roman"/>
          <w:sz w:val="24"/>
          <w:lang w:val="de-DE"/>
        </w:rPr>
        <w:t>прошлого</w:t>
      </w:r>
      <w:r w:rsidR="002D52A9">
        <w:rPr>
          <w:rFonts w:ascii="Times New Roman" w:hAnsi="Times New Roman" w:cs="Times New Roman"/>
          <w:sz w:val="24"/>
          <w:lang w:val="de-DE"/>
        </w:rPr>
        <w:t xml:space="preserve">. </w:t>
      </w:r>
      <w:r w:rsidR="00D65591">
        <w:rPr>
          <w:rFonts w:ascii="Times New Roman" w:hAnsi="Times New Roman" w:cs="Times New Roman"/>
          <w:sz w:val="24"/>
          <w:lang w:val="de-DE"/>
        </w:rPr>
        <w:t>В</w:t>
      </w:r>
      <w:r w:rsidR="00ED035F">
        <w:rPr>
          <w:rFonts w:ascii="Times New Roman" w:hAnsi="Times New Roman" w:cs="Times New Roman"/>
          <w:sz w:val="24"/>
          <w:lang w:val="de-DE"/>
        </w:rPr>
        <w:t xml:space="preserve"> то</w:t>
      </w:r>
      <w:r w:rsidR="00F07CDD">
        <w:rPr>
          <w:rFonts w:ascii="Times New Roman" w:hAnsi="Times New Roman" w:cs="Times New Roman"/>
          <w:sz w:val="24"/>
          <w:lang w:val="de-DE"/>
        </w:rPr>
        <w:t xml:space="preserve"> же</w:t>
      </w:r>
      <w:r w:rsidR="00ED035F">
        <w:rPr>
          <w:rFonts w:ascii="Times New Roman" w:hAnsi="Times New Roman" w:cs="Times New Roman"/>
          <w:sz w:val="24"/>
          <w:lang w:val="de-DE"/>
        </w:rPr>
        <w:t xml:space="preserve"> время </w:t>
      </w:r>
      <w:r w:rsidR="0012723F">
        <w:rPr>
          <w:rFonts w:ascii="Times New Roman" w:hAnsi="Times New Roman" w:cs="Times New Roman"/>
          <w:sz w:val="24"/>
          <w:lang w:val="de-DE"/>
        </w:rPr>
        <w:t xml:space="preserve">на примере </w:t>
      </w:r>
      <w:r w:rsidR="0012723F" w:rsidRPr="00D65591">
        <w:rPr>
          <w:rFonts w:ascii="Times New Roman" w:hAnsi="Times New Roman" w:cs="Times New Roman"/>
          <w:i/>
          <w:iCs/>
          <w:sz w:val="24"/>
          <w:lang w:val="de-DE"/>
        </w:rPr>
        <w:t>Euronews</w:t>
      </w:r>
      <w:r w:rsidR="0012723F">
        <w:rPr>
          <w:rFonts w:ascii="Times New Roman" w:hAnsi="Times New Roman" w:cs="Times New Roman"/>
          <w:sz w:val="24"/>
          <w:lang w:val="de-DE"/>
        </w:rPr>
        <w:t xml:space="preserve"> мы</w:t>
      </w:r>
      <w:r w:rsidR="00084EFA">
        <w:rPr>
          <w:rFonts w:ascii="Times New Roman" w:hAnsi="Times New Roman" w:cs="Times New Roman"/>
          <w:sz w:val="24"/>
          <w:lang w:val="de-DE"/>
        </w:rPr>
        <w:t xml:space="preserve"> отметили</w:t>
      </w:r>
      <w:r w:rsidR="005C1F97">
        <w:rPr>
          <w:rFonts w:ascii="Times New Roman" w:hAnsi="Times New Roman" w:cs="Times New Roman"/>
          <w:sz w:val="24"/>
          <w:lang w:val="de-DE"/>
        </w:rPr>
        <w:t xml:space="preserve"> не столько специфичную для ЕС журналистику</w:t>
      </w:r>
      <w:r w:rsidR="004C13B6">
        <w:rPr>
          <w:rFonts w:ascii="Times New Roman" w:hAnsi="Times New Roman" w:cs="Times New Roman"/>
          <w:sz w:val="24"/>
          <w:lang w:val="de-DE"/>
        </w:rPr>
        <w:t xml:space="preserve">, </w:t>
      </w:r>
      <w:r w:rsidR="005C1F97">
        <w:rPr>
          <w:rFonts w:ascii="Times New Roman" w:hAnsi="Times New Roman" w:cs="Times New Roman"/>
          <w:sz w:val="24"/>
          <w:lang w:val="de-DE"/>
        </w:rPr>
        <w:t>сколько</w:t>
      </w:r>
      <w:r w:rsidR="004C13B6">
        <w:rPr>
          <w:rFonts w:ascii="Times New Roman" w:hAnsi="Times New Roman" w:cs="Times New Roman"/>
          <w:sz w:val="24"/>
          <w:lang w:val="de-DE"/>
        </w:rPr>
        <w:t xml:space="preserve"> обратили внимание на более </w:t>
      </w:r>
      <w:r w:rsidR="005C1F97">
        <w:rPr>
          <w:rFonts w:ascii="Times New Roman" w:hAnsi="Times New Roman" w:cs="Times New Roman"/>
          <w:sz w:val="24"/>
          <w:lang w:val="de-DE"/>
        </w:rPr>
        <w:t>общую ситуацию</w:t>
      </w:r>
      <w:r w:rsidR="00084EFA">
        <w:rPr>
          <w:rFonts w:ascii="Times New Roman" w:hAnsi="Times New Roman" w:cs="Times New Roman"/>
          <w:sz w:val="24"/>
          <w:lang w:val="de-DE"/>
        </w:rPr>
        <w:t>:</w:t>
      </w:r>
      <w:r w:rsidR="006372CE">
        <w:rPr>
          <w:rFonts w:ascii="Times New Roman" w:hAnsi="Times New Roman" w:cs="Times New Roman"/>
          <w:sz w:val="24"/>
          <w:lang w:val="de-DE"/>
        </w:rPr>
        <w:t xml:space="preserve"> культурная практика дидактичного интервью, которую мы рассмотрели,</w:t>
      </w:r>
      <w:r w:rsidR="005C1F97">
        <w:rPr>
          <w:rFonts w:ascii="Times New Roman" w:hAnsi="Times New Roman" w:cs="Times New Roman"/>
          <w:sz w:val="24"/>
          <w:lang w:val="de-DE"/>
        </w:rPr>
        <w:t xml:space="preserve"> похоже,</w:t>
      </w:r>
      <w:r w:rsidR="006372CE">
        <w:rPr>
          <w:rFonts w:ascii="Times New Roman" w:hAnsi="Times New Roman" w:cs="Times New Roman"/>
          <w:sz w:val="24"/>
          <w:lang w:val="de-DE"/>
        </w:rPr>
        <w:t xml:space="preserve"> является результатом устройства современного общества </w:t>
      </w:r>
      <w:r w:rsidR="00997EED">
        <w:rPr>
          <w:rFonts w:ascii="Times New Roman" w:hAnsi="Times New Roman" w:cs="Times New Roman"/>
          <w:sz w:val="24"/>
          <w:lang w:val="de-DE"/>
        </w:rPr>
        <w:t xml:space="preserve">больше, чем отдельно европейской его части. </w:t>
      </w:r>
      <w:r w:rsidR="00464EC0">
        <w:rPr>
          <w:rFonts w:ascii="Times New Roman" w:hAnsi="Times New Roman" w:cs="Times New Roman"/>
          <w:sz w:val="24"/>
          <w:lang w:val="de-DE"/>
        </w:rPr>
        <w:t xml:space="preserve">Наконец, на примере лекции Иана Маннерса </w:t>
      </w:r>
      <w:r w:rsidR="00CD29FC">
        <w:rPr>
          <w:rFonts w:ascii="Times New Roman" w:hAnsi="Times New Roman" w:cs="Times New Roman"/>
          <w:sz w:val="24"/>
          <w:lang w:val="de-DE"/>
        </w:rPr>
        <w:t>про Европу в планетарном контексте мы обнаружили субъектную позицию</w:t>
      </w:r>
      <w:r w:rsidR="006F4340">
        <w:rPr>
          <w:rFonts w:ascii="Times New Roman" w:hAnsi="Times New Roman" w:cs="Times New Roman"/>
          <w:sz w:val="24"/>
          <w:lang w:val="de-DE"/>
        </w:rPr>
        <w:t xml:space="preserve"> в дискурсе о внешней политике ЕС</w:t>
      </w:r>
      <w:r w:rsidR="00CD29FC">
        <w:rPr>
          <w:rFonts w:ascii="Times New Roman" w:hAnsi="Times New Roman" w:cs="Times New Roman"/>
          <w:sz w:val="24"/>
          <w:lang w:val="de-DE"/>
        </w:rPr>
        <w:t xml:space="preserve">, </w:t>
      </w:r>
      <w:r w:rsidR="001E091C">
        <w:rPr>
          <w:rFonts w:ascii="Times New Roman" w:hAnsi="Times New Roman" w:cs="Times New Roman"/>
          <w:sz w:val="24"/>
          <w:lang w:val="de-DE"/>
        </w:rPr>
        <w:t xml:space="preserve">которая закрывает возможность </w:t>
      </w:r>
      <w:r w:rsidR="00DC64B5">
        <w:rPr>
          <w:rFonts w:ascii="Times New Roman" w:hAnsi="Times New Roman" w:cs="Times New Roman"/>
          <w:sz w:val="24"/>
          <w:lang w:val="de-DE"/>
        </w:rPr>
        <w:t>дискурсивной децентрации Европы</w:t>
      </w:r>
      <w:r w:rsidR="00587E03">
        <w:rPr>
          <w:rFonts w:ascii="Times New Roman" w:hAnsi="Times New Roman" w:cs="Times New Roman"/>
          <w:sz w:val="24"/>
          <w:lang w:val="de-DE"/>
        </w:rPr>
        <w:t xml:space="preserve">, </w:t>
      </w:r>
      <w:r w:rsidR="00C76C44">
        <w:rPr>
          <w:rFonts w:ascii="Times New Roman" w:hAnsi="Times New Roman" w:cs="Times New Roman"/>
          <w:sz w:val="24"/>
          <w:lang w:val="de-DE"/>
        </w:rPr>
        <w:t xml:space="preserve">хотя оттуда на риторическом уровне можно сколько угодно послеловательно </w:t>
      </w:r>
      <w:r w:rsidR="006871F9">
        <w:rPr>
          <w:rFonts w:ascii="Times New Roman" w:hAnsi="Times New Roman" w:cs="Times New Roman"/>
          <w:sz w:val="24"/>
          <w:lang w:val="de-DE"/>
        </w:rPr>
        <w:t xml:space="preserve">критиковать евроцентризм. </w:t>
      </w:r>
      <w:r w:rsidR="006F4340">
        <w:rPr>
          <w:rFonts w:ascii="Times New Roman" w:hAnsi="Times New Roman" w:cs="Times New Roman"/>
          <w:sz w:val="24"/>
          <w:lang w:val="de-DE"/>
        </w:rPr>
        <w:t xml:space="preserve">Отдельно для безопасности </w:t>
      </w:r>
      <w:r w:rsidR="00F543D0">
        <w:rPr>
          <w:rFonts w:ascii="Times New Roman" w:hAnsi="Times New Roman" w:cs="Times New Roman"/>
          <w:sz w:val="24"/>
          <w:lang w:val="de-DE"/>
        </w:rPr>
        <w:t xml:space="preserve">во внешней политике ЕС это означает </w:t>
      </w:r>
      <w:r w:rsidR="0063499F">
        <w:rPr>
          <w:rFonts w:ascii="Times New Roman" w:hAnsi="Times New Roman" w:cs="Times New Roman"/>
          <w:sz w:val="24"/>
          <w:lang w:val="de-DE"/>
        </w:rPr>
        <w:t>структурное</w:t>
      </w:r>
      <w:r w:rsidR="00F543D0">
        <w:rPr>
          <w:rFonts w:ascii="Times New Roman" w:hAnsi="Times New Roman" w:cs="Times New Roman"/>
          <w:sz w:val="24"/>
          <w:lang w:val="de-DE"/>
        </w:rPr>
        <w:t xml:space="preserve"> </w:t>
      </w:r>
      <w:r w:rsidR="0063499F">
        <w:rPr>
          <w:rFonts w:ascii="Times New Roman" w:hAnsi="Times New Roman" w:cs="Times New Roman"/>
          <w:sz w:val="24"/>
          <w:lang w:val="de-DE"/>
        </w:rPr>
        <w:t>предубеждение против</w:t>
      </w:r>
      <w:r w:rsidR="00F543D0">
        <w:rPr>
          <w:rFonts w:ascii="Times New Roman" w:hAnsi="Times New Roman" w:cs="Times New Roman"/>
          <w:sz w:val="24"/>
          <w:lang w:val="de-DE"/>
        </w:rPr>
        <w:t xml:space="preserve"> </w:t>
      </w:r>
      <w:r w:rsidR="00E64DD3">
        <w:rPr>
          <w:rFonts w:ascii="Times New Roman" w:hAnsi="Times New Roman" w:cs="Times New Roman"/>
          <w:sz w:val="24"/>
          <w:lang w:val="de-DE"/>
        </w:rPr>
        <w:t xml:space="preserve">отдельных форм критики — </w:t>
      </w:r>
      <w:r w:rsidR="00E927C2">
        <w:rPr>
          <w:rFonts w:ascii="Times New Roman" w:hAnsi="Times New Roman" w:cs="Times New Roman"/>
          <w:sz w:val="24"/>
          <w:lang w:val="de-DE"/>
        </w:rPr>
        <w:t xml:space="preserve">это интересно было бы </w:t>
      </w:r>
      <w:r w:rsidR="005B29D6">
        <w:rPr>
          <w:rFonts w:ascii="Times New Roman" w:hAnsi="Times New Roman" w:cs="Times New Roman"/>
          <w:sz w:val="24"/>
          <w:lang w:val="de-DE"/>
        </w:rPr>
        <w:t>разобрать</w:t>
      </w:r>
      <w:r w:rsidR="00E927C2">
        <w:rPr>
          <w:rFonts w:ascii="Times New Roman" w:hAnsi="Times New Roman" w:cs="Times New Roman"/>
          <w:sz w:val="24"/>
          <w:lang w:val="de-DE"/>
        </w:rPr>
        <w:t xml:space="preserve"> на уровне рабочих групп Совета. </w:t>
      </w:r>
      <w:r w:rsidR="00393A4A">
        <w:rPr>
          <w:rFonts w:ascii="Times New Roman" w:hAnsi="Times New Roman" w:cs="Times New Roman"/>
          <w:sz w:val="24"/>
          <w:lang w:val="de-DE"/>
        </w:rPr>
        <w:t xml:space="preserve">В любом случае, что </w:t>
      </w:r>
      <w:r w:rsidR="002E19A1">
        <w:rPr>
          <w:rFonts w:ascii="Times New Roman" w:hAnsi="Times New Roman" w:cs="Times New Roman"/>
          <w:sz w:val="24"/>
          <w:lang w:val="de-DE"/>
        </w:rPr>
        <w:t>же</w:t>
      </w:r>
      <w:r w:rsidR="00393A4A">
        <w:rPr>
          <w:rFonts w:ascii="Times New Roman" w:hAnsi="Times New Roman" w:cs="Times New Roman"/>
          <w:sz w:val="24"/>
          <w:lang w:val="de-DE"/>
        </w:rPr>
        <w:t xml:space="preserve"> такого особенного в институтах на наднациональном уровне, что недоступно </w:t>
      </w:r>
      <w:r w:rsidR="002E19A1">
        <w:rPr>
          <w:rFonts w:ascii="Times New Roman" w:hAnsi="Times New Roman" w:cs="Times New Roman"/>
          <w:sz w:val="24"/>
          <w:lang w:val="de-DE"/>
        </w:rPr>
        <w:t xml:space="preserve">национальным бюрократам и политикам? </w:t>
      </w:r>
    </w:p>
    <w:p w14:paraId="234517E7" w14:textId="6F5C69B9" w:rsidR="00B66C9F" w:rsidRPr="005D06E1" w:rsidRDefault="00B66C9F" w:rsidP="005D06E1">
      <w:pPr>
        <w:pStyle w:val="berschrift1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9" w:name="_Toc73542704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Глава 3. </w:t>
      </w:r>
      <w:r w:rsidR="00C741D3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Внутри наднациональной машины: практика общеевропейской </w:t>
      </w:r>
      <w:r w:rsidR="00B77926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внешней </w:t>
      </w:r>
      <w:r w:rsidR="00C741D3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безопасности </w:t>
      </w:r>
      <w:r w:rsidR="003C38B2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и рабочие группы по ОВПБ</w:t>
      </w:r>
      <w:bookmarkEnd w:id="9"/>
    </w:p>
    <w:p w14:paraId="0403FB40" w14:textId="28800650" w:rsidR="00255A33" w:rsidRPr="005D06E1" w:rsidRDefault="00255A33" w:rsidP="005D06E1">
      <w:pPr>
        <w:pStyle w:val="berschrift2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bookmarkStart w:id="10" w:name="_Toc73542705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3.1 </w:t>
      </w:r>
      <w:r w:rsidR="0074532E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Культурные и эпистемные аспекты </w:t>
      </w:r>
      <w:r w:rsidR="000437BF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в исследовании рабочих групп по ОВПБ</w:t>
      </w:r>
      <w:bookmarkEnd w:id="10"/>
    </w:p>
    <w:p w14:paraId="708A9886" w14:textId="6CF049BC" w:rsidR="00B312B0" w:rsidRDefault="00681C3E" w:rsidP="00B312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Практика</w:t>
      </w:r>
      <w:r w:rsidR="008F3C77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в отличие от действия</w:t>
      </w:r>
      <w:r w:rsidR="008F3C77">
        <w:rPr>
          <w:rFonts w:ascii="Times New Roman" w:hAnsi="Times New Roman" w:cs="Times New Roman"/>
          <w:sz w:val="24"/>
          <w:lang w:val="de-DE"/>
        </w:rPr>
        <w:t xml:space="preserve"> н</w:t>
      </w:r>
      <w:r>
        <w:rPr>
          <w:rFonts w:ascii="Times New Roman" w:hAnsi="Times New Roman" w:cs="Times New Roman"/>
          <w:sz w:val="24"/>
          <w:lang w:val="de-DE"/>
        </w:rPr>
        <w:t xml:space="preserve">ерефлексивна. </w:t>
      </w:r>
      <w:r w:rsidR="00BB11C3">
        <w:rPr>
          <w:rFonts w:ascii="Times New Roman" w:hAnsi="Times New Roman" w:cs="Times New Roman"/>
          <w:sz w:val="24"/>
          <w:lang w:val="de-DE"/>
        </w:rPr>
        <w:t xml:space="preserve">В этом смысле </w:t>
      </w:r>
      <w:r w:rsidR="00355960">
        <w:rPr>
          <w:rFonts w:ascii="Times New Roman" w:hAnsi="Times New Roman" w:cs="Times New Roman"/>
          <w:sz w:val="24"/>
          <w:lang w:val="de-DE"/>
        </w:rPr>
        <w:t>практика</w:t>
      </w:r>
      <w:r w:rsidR="00F134F6">
        <w:rPr>
          <w:rFonts w:ascii="Times New Roman" w:hAnsi="Times New Roman" w:cs="Times New Roman"/>
          <w:sz w:val="24"/>
          <w:lang w:val="de-DE"/>
        </w:rPr>
        <w:t xml:space="preserve"> аналитически</w:t>
      </w:r>
      <w:r w:rsidR="00DC3A86">
        <w:rPr>
          <w:rFonts w:ascii="Times New Roman" w:hAnsi="Times New Roman" w:cs="Times New Roman"/>
          <w:sz w:val="24"/>
          <w:lang w:val="de-DE"/>
        </w:rPr>
        <w:t xml:space="preserve"> не имеет направленности на индивидуальном уровне, </w:t>
      </w:r>
      <w:r w:rsidR="00F134F6">
        <w:rPr>
          <w:rFonts w:ascii="Times New Roman" w:hAnsi="Times New Roman" w:cs="Times New Roman"/>
          <w:sz w:val="24"/>
          <w:lang w:val="de-DE"/>
        </w:rPr>
        <w:t>разве что только в своей совокупности</w:t>
      </w:r>
      <w:r w:rsidR="00A43A8E">
        <w:rPr>
          <w:rFonts w:ascii="Times New Roman" w:hAnsi="Times New Roman" w:cs="Times New Roman"/>
          <w:sz w:val="24"/>
          <w:lang w:val="de-DE"/>
        </w:rPr>
        <w:t xml:space="preserve"> и относительно других практик</w:t>
      </w:r>
      <w:r w:rsidR="00F134F6">
        <w:rPr>
          <w:rFonts w:ascii="Times New Roman" w:hAnsi="Times New Roman" w:cs="Times New Roman"/>
          <w:sz w:val="24"/>
          <w:lang w:val="de-DE"/>
        </w:rPr>
        <w:t xml:space="preserve">. </w:t>
      </w:r>
      <w:r w:rsidR="001710A8">
        <w:rPr>
          <w:rFonts w:ascii="Times New Roman" w:hAnsi="Times New Roman" w:cs="Times New Roman"/>
          <w:sz w:val="24"/>
          <w:lang w:val="de-DE"/>
        </w:rPr>
        <w:t xml:space="preserve">Это важно учитывать, так как </w:t>
      </w:r>
      <w:r w:rsidR="00D52626">
        <w:rPr>
          <w:rFonts w:ascii="Times New Roman" w:hAnsi="Times New Roman" w:cs="Times New Roman"/>
          <w:sz w:val="24"/>
          <w:lang w:val="de-DE"/>
        </w:rPr>
        <w:t>в отсутствие этого различения</w:t>
      </w:r>
      <w:r w:rsidR="00F5349D">
        <w:rPr>
          <w:rFonts w:ascii="Times New Roman" w:hAnsi="Times New Roman" w:cs="Times New Roman"/>
          <w:sz w:val="24"/>
          <w:lang w:val="de-DE"/>
        </w:rPr>
        <w:t xml:space="preserve"> между практикой и действием </w:t>
      </w:r>
      <w:r w:rsidR="00D52626">
        <w:rPr>
          <w:rFonts w:ascii="Times New Roman" w:hAnsi="Times New Roman" w:cs="Times New Roman"/>
          <w:sz w:val="24"/>
          <w:lang w:val="de-DE"/>
        </w:rPr>
        <w:t xml:space="preserve">в анализ могут попасть интерпретативные </w:t>
      </w:r>
      <w:r w:rsidR="00780FE8">
        <w:rPr>
          <w:rFonts w:ascii="Times New Roman" w:hAnsi="Times New Roman" w:cs="Times New Roman"/>
          <w:sz w:val="24"/>
          <w:lang w:val="de-DE"/>
        </w:rPr>
        <w:t>ошибки</w:t>
      </w:r>
      <w:r w:rsidR="00F5349D">
        <w:rPr>
          <w:rFonts w:ascii="Times New Roman" w:hAnsi="Times New Roman" w:cs="Times New Roman"/>
          <w:sz w:val="24"/>
          <w:lang w:val="de-DE"/>
        </w:rPr>
        <w:t xml:space="preserve">. </w:t>
      </w:r>
      <w:r w:rsidR="00CA00BD">
        <w:rPr>
          <w:rFonts w:ascii="Times New Roman" w:hAnsi="Times New Roman" w:cs="Times New Roman"/>
          <w:sz w:val="24"/>
          <w:lang w:val="de-DE"/>
        </w:rPr>
        <w:t xml:space="preserve">Хотя это довольно смелое утверждение, но, кажется, именно такая форма аналитической </w:t>
      </w:r>
      <w:r w:rsidR="005B7C7B">
        <w:rPr>
          <w:rFonts w:ascii="Times New Roman" w:hAnsi="Times New Roman" w:cs="Times New Roman"/>
          <w:sz w:val="24"/>
          <w:lang w:val="de-DE"/>
        </w:rPr>
        <w:t>расплывчатости</w:t>
      </w:r>
      <w:r w:rsidR="00883A51">
        <w:rPr>
          <w:rFonts w:ascii="Times New Roman" w:hAnsi="Times New Roman" w:cs="Times New Roman"/>
          <w:sz w:val="24"/>
          <w:lang w:val="de-DE"/>
        </w:rPr>
        <w:t xml:space="preserve"> часто</w:t>
      </w:r>
      <w:r w:rsidR="005B7C7B">
        <w:rPr>
          <w:rFonts w:ascii="Times New Roman" w:hAnsi="Times New Roman" w:cs="Times New Roman"/>
          <w:sz w:val="24"/>
          <w:lang w:val="de-DE"/>
        </w:rPr>
        <w:t xml:space="preserve"> информирует другое </w:t>
      </w:r>
      <w:r w:rsidR="00883A51">
        <w:rPr>
          <w:rFonts w:ascii="Times New Roman" w:hAnsi="Times New Roman" w:cs="Times New Roman"/>
          <w:sz w:val="24"/>
          <w:lang w:val="de-DE"/>
        </w:rPr>
        <w:t xml:space="preserve">различение конкретно из области европейских исследований </w:t>
      </w:r>
      <w:r w:rsidR="00716FE6">
        <w:rPr>
          <w:rFonts w:ascii="Times New Roman" w:hAnsi="Times New Roman" w:cs="Times New Roman"/>
          <w:sz w:val="24"/>
          <w:lang w:val="de-DE"/>
        </w:rPr>
        <w:t xml:space="preserve">— дихотомия наднационального и межправительственного. </w:t>
      </w:r>
      <w:r w:rsidR="00563B0B">
        <w:rPr>
          <w:rFonts w:ascii="Times New Roman" w:hAnsi="Times New Roman" w:cs="Times New Roman"/>
          <w:sz w:val="24"/>
          <w:lang w:val="de-DE"/>
        </w:rPr>
        <w:t>В случае с рабочими группами</w:t>
      </w:r>
      <w:r w:rsidR="006B3CC1">
        <w:rPr>
          <w:rFonts w:ascii="Times New Roman" w:hAnsi="Times New Roman" w:cs="Times New Roman"/>
          <w:sz w:val="24"/>
          <w:lang w:val="de-DE"/>
        </w:rPr>
        <w:t xml:space="preserve"> Совета ЕС</w:t>
      </w:r>
      <w:r w:rsidR="00563B0B">
        <w:rPr>
          <w:rFonts w:ascii="Times New Roman" w:hAnsi="Times New Roman" w:cs="Times New Roman"/>
          <w:sz w:val="24"/>
          <w:lang w:val="de-DE"/>
        </w:rPr>
        <w:t xml:space="preserve"> эта проблема стоит особенно остро: это слабо изученная область наднациональной </w:t>
      </w:r>
      <w:r w:rsidR="00190A78">
        <w:rPr>
          <w:rFonts w:ascii="Times New Roman" w:hAnsi="Times New Roman" w:cs="Times New Roman"/>
          <w:sz w:val="24"/>
          <w:lang w:val="de-DE"/>
        </w:rPr>
        <w:t xml:space="preserve">машины, поэтому исследовательский вход в неё </w:t>
      </w:r>
      <w:r w:rsidR="00A43A8E">
        <w:rPr>
          <w:rFonts w:ascii="Times New Roman" w:hAnsi="Times New Roman" w:cs="Times New Roman"/>
          <w:sz w:val="24"/>
          <w:lang w:val="de-DE"/>
        </w:rPr>
        <w:t>видимо предпочитают</w:t>
      </w:r>
      <w:r w:rsidR="00D24EF8">
        <w:rPr>
          <w:rFonts w:ascii="Times New Roman" w:hAnsi="Times New Roman" w:cs="Times New Roman"/>
          <w:sz w:val="24"/>
          <w:lang w:val="de-DE"/>
        </w:rPr>
        <w:t xml:space="preserve"> осуществлять </w:t>
      </w:r>
      <w:r w:rsidR="00476C7A">
        <w:rPr>
          <w:rFonts w:ascii="Times New Roman" w:hAnsi="Times New Roman" w:cs="Times New Roman"/>
          <w:sz w:val="24"/>
          <w:lang w:val="de-DE"/>
        </w:rPr>
        <w:t xml:space="preserve">в привычных, десятилетиями </w:t>
      </w:r>
      <w:r w:rsidR="00E51B40">
        <w:rPr>
          <w:rFonts w:ascii="Times New Roman" w:hAnsi="Times New Roman" w:cs="Times New Roman"/>
          <w:sz w:val="24"/>
          <w:lang w:val="de-DE"/>
        </w:rPr>
        <w:t xml:space="preserve"> испытанных категориях — так мы не </w:t>
      </w:r>
      <w:r w:rsidR="00A43A8E">
        <w:rPr>
          <w:rFonts w:ascii="Times New Roman" w:hAnsi="Times New Roman" w:cs="Times New Roman"/>
          <w:sz w:val="24"/>
          <w:lang w:val="de-DE"/>
        </w:rPr>
        <w:t>рискуем</w:t>
      </w:r>
      <w:r w:rsidR="00E51B40">
        <w:rPr>
          <w:rFonts w:ascii="Times New Roman" w:hAnsi="Times New Roman" w:cs="Times New Roman"/>
          <w:sz w:val="24"/>
          <w:lang w:val="de-DE"/>
        </w:rPr>
        <w:t xml:space="preserve"> обнаружить там </w:t>
      </w:r>
      <w:r w:rsidR="00617453">
        <w:rPr>
          <w:rFonts w:ascii="Times New Roman" w:hAnsi="Times New Roman" w:cs="Times New Roman"/>
          <w:sz w:val="24"/>
          <w:lang w:val="de-DE"/>
        </w:rPr>
        <w:t xml:space="preserve">что-либо чужое и необычное. </w:t>
      </w:r>
      <w:r w:rsidR="00577B75">
        <w:rPr>
          <w:rFonts w:ascii="Times New Roman" w:hAnsi="Times New Roman" w:cs="Times New Roman"/>
          <w:sz w:val="24"/>
          <w:lang w:val="de-DE"/>
        </w:rPr>
        <w:t xml:space="preserve">Таким образом </w:t>
      </w:r>
      <w:r w:rsidR="00A14C4E">
        <w:rPr>
          <w:rFonts w:ascii="Times New Roman" w:hAnsi="Times New Roman" w:cs="Times New Roman"/>
          <w:sz w:val="24"/>
          <w:lang w:val="de-DE"/>
        </w:rPr>
        <w:t xml:space="preserve">на основе социологических подходов </w:t>
      </w:r>
      <w:r w:rsidR="00577B75">
        <w:rPr>
          <w:rFonts w:ascii="Times New Roman" w:hAnsi="Times New Roman" w:cs="Times New Roman"/>
          <w:sz w:val="24"/>
          <w:lang w:val="de-DE"/>
        </w:rPr>
        <w:t xml:space="preserve">мы получаем содержательные оценки </w:t>
      </w:r>
      <w:r w:rsidR="00DC5446">
        <w:rPr>
          <w:rFonts w:ascii="Times New Roman" w:hAnsi="Times New Roman" w:cs="Times New Roman"/>
          <w:sz w:val="24"/>
          <w:lang w:val="de-DE"/>
        </w:rPr>
        <w:t xml:space="preserve">практики рабочих групп в терминах </w:t>
      </w:r>
      <w:r w:rsidR="004E6839">
        <w:rPr>
          <w:rFonts w:ascii="Times New Roman" w:hAnsi="Times New Roman" w:cs="Times New Roman"/>
          <w:sz w:val="24"/>
          <w:lang w:val="de-DE"/>
        </w:rPr>
        <w:t>наднационального/национального</w:t>
      </w:r>
      <w:r w:rsidR="00496D5B">
        <w:rPr>
          <w:rFonts w:ascii="Times New Roman" w:hAnsi="Times New Roman" w:cs="Times New Roman"/>
          <w:sz w:val="24"/>
          <w:lang w:val="de-DE"/>
        </w:rPr>
        <w:t xml:space="preserve">, как если бы у </w:t>
      </w:r>
      <w:r w:rsidR="00CE49A3">
        <w:rPr>
          <w:rFonts w:ascii="Times New Roman" w:hAnsi="Times New Roman" w:cs="Times New Roman"/>
          <w:sz w:val="24"/>
          <w:lang w:val="de-DE"/>
        </w:rPr>
        <w:t xml:space="preserve">неё была соответствующая </w:t>
      </w:r>
      <w:r w:rsidR="00A14C4E">
        <w:rPr>
          <w:rFonts w:ascii="Times New Roman" w:hAnsi="Times New Roman" w:cs="Times New Roman"/>
          <w:sz w:val="24"/>
          <w:lang w:val="de-DE"/>
        </w:rPr>
        <w:t xml:space="preserve">агрегированная </w:t>
      </w:r>
      <w:r w:rsidR="00CE49A3">
        <w:rPr>
          <w:rFonts w:ascii="Times New Roman" w:hAnsi="Times New Roman" w:cs="Times New Roman"/>
          <w:sz w:val="24"/>
          <w:lang w:val="de-DE"/>
        </w:rPr>
        <w:t>направленность</w:t>
      </w:r>
      <w:r w:rsidR="004E6839">
        <w:rPr>
          <w:rFonts w:ascii="Times New Roman" w:hAnsi="Times New Roman" w:cs="Times New Roman"/>
          <w:sz w:val="24"/>
          <w:lang w:val="de-DE"/>
        </w:rPr>
        <w:t>.</w:t>
      </w:r>
      <w:r w:rsidR="00577B75">
        <w:rPr>
          <w:rFonts w:ascii="Times New Roman" w:hAnsi="Times New Roman" w:cs="Times New Roman"/>
          <w:sz w:val="24"/>
          <w:lang w:val="de-DE"/>
        </w:rPr>
        <w:t xml:space="preserve"> </w:t>
      </w:r>
      <w:r w:rsidR="0009197B">
        <w:rPr>
          <w:rFonts w:ascii="Times New Roman" w:hAnsi="Times New Roman" w:cs="Times New Roman"/>
          <w:sz w:val="24"/>
          <w:lang w:val="de-DE"/>
        </w:rPr>
        <w:t>По этим рельсам</w:t>
      </w:r>
      <w:r w:rsidR="002002B4">
        <w:rPr>
          <w:rFonts w:ascii="Times New Roman" w:hAnsi="Times New Roman" w:cs="Times New Roman"/>
          <w:sz w:val="24"/>
          <w:lang w:val="de-DE"/>
        </w:rPr>
        <w:t xml:space="preserve"> движется исследование </w:t>
      </w:r>
      <w:r w:rsidR="003D418E">
        <w:rPr>
          <w:rFonts w:ascii="Times New Roman" w:hAnsi="Times New Roman" w:cs="Times New Roman"/>
          <w:sz w:val="24"/>
          <w:lang w:val="de-DE"/>
        </w:rPr>
        <w:t xml:space="preserve">рабочих групп </w:t>
      </w:r>
      <w:r w:rsidR="00E6370D">
        <w:rPr>
          <w:rFonts w:ascii="Times New Roman" w:hAnsi="Times New Roman" w:cs="Times New Roman"/>
          <w:sz w:val="24"/>
          <w:lang w:val="de-DE"/>
        </w:rPr>
        <w:t>по ОВПБ</w:t>
      </w:r>
      <w:r w:rsidR="003C5FF0">
        <w:rPr>
          <w:rFonts w:ascii="Times New Roman" w:hAnsi="Times New Roman" w:cs="Times New Roman"/>
          <w:sz w:val="24"/>
          <w:lang w:val="de-DE"/>
        </w:rPr>
        <w:t xml:space="preserve"> </w:t>
      </w:r>
      <w:r w:rsidR="00E6370D">
        <w:rPr>
          <w:rFonts w:ascii="Times New Roman" w:hAnsi="Times New Roman" w:cs="Times New Roman"/>
          <w:sz w:val="24"/>
          <w:lang w:val="de-DE"/>
        </w:rPr>
        <w:t xml:space="preserve">согласно </w:t>
      </w:r>
      <w:r w:rsidR="00682524">
        <w:rPr>
          <w:rFonts w:ascii="Times New Roman" w:hAnsi="Times New Roman" w:cs="Times New Roman"/>
          <w:sz w:val="24"/>
          <w:lang w:val="de-DE"/>
        </w:rPr>
        <w:t>наиболее актуальной</w:t>
      </w:r>
      <w:r w:rsidR="003D2B87">
        <w:rPr>
          <w:rFonts w:ascii="Times New Roman" w:hAnsi="Times New Roman" w:cs="Times New Roman"/>
          <w:sz w:val="24"/>
          <w:lang w:val="de-DE"/>
        </w:rPr>
        <w:t xml:space="preserve"> — </w:t>
      </w:r>
      <w:r w:rsidR="008E6090">
        <w:rPr>
          <w:rFonts w:ascii="Times New Roman" w:hAnsi="Times New Roman" w:cs="Times New Roman"/>
          <w:sz w:val="24"/>
          <w:lang w:val="de-DE"/>
        </w:rPr>
        <w:t xml:space="preserve">хотя немного более широкой в </w:t>
      </w:r>
      <w:r w:rsidR="00446F54">
        <w:rPr>
          <w:rFonts w:ascii="Times New Roman" w:hAnsi="Times New Roman" w:cs="Times New Roman"/>
          <w:sz w:val="24"/>
          <w:lang w:val="de-DE"/>
        </w:rPr>
        <w:t>охвате и включающей</w:t>
      </w:r>
      <w:r w:rsidR="00C94576">
        <w:rPr>
          <w:rFonts w:ascii="Times New Roman" w:hAnsi="Times New Roman" w:cs="Times New Roman"/>
          <w:sz w:val="24"/>
          <w:lang w:val="de-DE"/>
        </w:rPr>
        <w:t xml:space="preserve"> другие комитеты </w:t>
      </w:r>
      <w:r w:rsidR="003D2B87">
        <w:rPr>
          <w:rFonts w:ascii="Times New Roman" w:hAnsi="Times New Roman" w:cs="Times New Roman"/>
          <w:sz w:val="24"/>
          <w:lang w:val="de-DE"/>
        </w:rPr>
        <w:t>помимо непосредственно рабочих групп ОВПБ, —</w:t>
      </w:r>
      <w:r w:rsidR="00446F54">
        <w:rPr>
          <w:rFonts w:ascii="Times New Roman" w:hAnsi="Times New Roman" w:cs="Times New Roman"/>
          <w:sz w:val="24"/>
          <w:lang w:val="de-DE"/>
        </w:rPr>
        <w:t xml:space="preserve"> </w:t>
      </w:r>
      <w:r w:rsidR="00682524">
        <w:rPr>
          <w:rFonts w:ascii="Times New Roman" w:hAnsi="Times New Roman" w:cs="Times New Roman"/>
          <w:sz w:val="24"/>
          <w:lang w:val="de-DE"/>
        </w:rPr>
        <w:t>работе Николы Челотти</w:t>
      </w:r>
      <w:r w:rsidR="00F40F42">
        <w:rPr>
          <w:rFonts w:ascii="Times New Roman" w:hAnsi="Times New Roman" w:cs="Times New Roman"/>
          <w:sz w:val="24"/>
          <w:lang w:val="de-DE"/>
        </w:rPr>
        <w:t xml:space="preserve">: </w:t>
      </w:r>
      <w:r w:rsidR="0066030A" w:rsidRPr="0066030A">
        <w:rPr>
          <w:rFonts w:ascii="Times New Roman" w:hAnsi="Times New Roman" w:cs="Times New Roman"/>
          <w:sz w:val="24"/>
          <w:lang w:val="de-DE"/>
        </w:rPr>
        <w:t>«</w:t>
      </w:r>
      <w:r w:rsidR="0066030A">
        <w:rPr>
          <w:rFonts w:ascii="Times New Roman" w:hAnsi="Times New Roman" w:cs="Times New Roman"/>
          <w:sz w:val="24"/>
          <w:lang w:val="de-DE"/>
        </w:rPr>
        <w:t xml:space="preserve">Внешняя </w:t>
      </w:r>
      <w:r w:rsidR="005148C0">
        <w:rPr>
          <w:rFonts w:ascii="Times New Roman" w:hAnsi="Times New Roman" w:cs="Times New Roman"/>
          <w:sz w:val="24"/>
          <w:lang w:val="de-DE"/>
        </w:rPr>
        <w:t xml:space="preserve">политика </w:t>
      </w:r>
      <w:r w:rsidR="006729CD">
        <w:rPr>
          <w:rFonts w:ascii="Times New Roman" w:hAnsi="Times New Roman" w:cs="Times New Roman"/>
          <w:sz w:val="24"/>
          <w:lang w:val="de-DE"/>
        </w:rPr>
        <w:t xml:space="preserve">ЕС </w:t>
      </w:r>
      <w:r w:rsidR="000E67AE">
        <w:rPr>
          <w:rFonts w:ascii="Times New Roman" w:hAnsi="Times New Roman" w:cs="Times New Roman"/>
          <w:sz w:val="24"/>
          <w:lang w:val="de-DE"/>
        </w:rPr>
        <w:t xml:space="preserve">является высоко институционализированным </w:t>
      </w:r>
      <w:r w:rsidR="001B207B">
        <w:rPr>
          <w:rFonts w:ascii="Times New Roman" w:hAnsi="Times New Roman" w:cs="Times New Roman"/>
          <w:sz w:val="24"/>
          <w:lang w:val="de-DE"/>
        </w:rPr>
        <w:t xml:space="preserve">режимом, </w:t>
      </w:r>
      <w:r w:rsidR="000B25FC">
        <w:rPr>
          <w:rFonts w:ascii="Times New Roman" w:hAnsi="Times New Roman" w:cs="Times New Roman"/>
          <w:sz w:val="24"/>
          <w:lang w:val="de-DE"/>
        </w:rPr>
        <w:t xml:space="preserve">где относительно автономная группа </w:t>
      </w:r>
      <w:r w:rsidR="00E75E4A">
        <w:rPr>
          <w:rFonts w:ascii="Times New Roman" w:hAnsi="Times New Roman" w:cs="Times New Roman"/>
          <w:sz w:val="24"/>
          <w:lang w:val="de-DE"/>
        </w:rPr>
        <w:t xml:space="preserve">дипломатов разделяет </w:t>
      </w:r>
      <w:r w:rsidR="00236694">
        <w:rPr>
          <w:rFonts w:ascii="Times New Roman" w:hAnsi="Times New Roman" w:cs="Times New Roman"/>
          <w:sz w:val="24"/>
          <w:lang w:val="de-DE"/>
        </w:rPr>
        <w:t xml:space="preserve">большое количество </w:t>
      </w:r>
      <w:r w:rsidR="00E9090A">
        <w:rPr>
          <w:rFonts w:ascii="Times New Roman" w:hAnsi="Times New Roman" w:cs="Times New Roman"/>
          <w:sz w:val="24"/>
          <w:lang w:val="de-DE"/>
        </w:rPr>
        <w:t xml:space="preserve">кооперативных практик. </w:t>
      </w:r>
      <w:r w:rsidR="000B64EF">
        <w:rPr>
          <w:rFonts w:ascii="Times New Roman" w:hAnsi="Times New Roman" w:cs="Times New Roman"/>
          <w:sz w:val="24"/>
          <w:lang w:val="de-DE"/>
        </w:rPr>
        <w:t xml:space="preserve">В то же время, </w:t>
      </w:r>
      <w:r w:rsidR="00772813">
        <w:rPr>
          <w:rFonts w:ascii="Times New Roman" w:hAnsi="Times New Roman" w:cs="Times New Roman"/>
          <w:sz w:val="24"/>
          <w:lang w:val="de-DE"/>
        </w:rPr>
        <w:t xml:space="preserve">эти </w:t>
      </w:r>
      <w:r w:rsidR="00EA6542">
        <w:rPr>
          <w:rFonts w:ascii="Times New Roman" w:hAnsi="Times New Roman" w:cs="Times New Roman"/>
          <w:sz w:val="24"/>
          <w:lang w:val="de-DE"/>
        </w:rPr>
        <w:t>практики кажется</w:t>
      </w:r>
      <w:r w:rsidR="00D74F6B">
        <w:rPr>
          <w:rFonts w:ascii="Times New Roman" w:hAnsi="Times New Roman" w:cs="Times New Roman"/>
          <w:sz w:val="24"/>
          <w:lang w:val="de-DE"/>
        </w:rPr>
        <w:t xml:space="preserve"> </w:t>
      </w:r>
      <w:r w:rsidR="005C3864">
        <w:rPr>
          <w:rFonts w:ascii="Times New Roman" w:hAnsi="Times New Roman" w:cs="Times New Roman"/>
          <w:sz w:val="24"/>
          <w:lang w:val="de-DE"/>
        </w:rPr>
        <w:t>постоянно</w:t>
      </w:r>
      <w:r w:rsidR="00EA6542">
        <w:rPr>
          <w:rFonts w:ascii="Times New Roman" w:hAnsi="Times New Roman" w:cs="Times New Roman"/>
          <w:sz w:val="24"/>
          <w:lang w:val="de-DE"/>
        </w:rPr>
        <w:t xml:space="preserve"> </w:t>
      </w:r>
      <w:r w:rsidR="00CB591F">
        <w:rPr>
          <w:rFonts w:ascii="Times New Roman" w:hAnsi="Times New Roman" w:cs="Times New Roman"/>
          <w:sz w:val="24"/>
          <w:lang w:val="de-DE"/>
        </w:rPr>
        <w:t xml:space="preserve">производят национально-ориентированные </w:t>
      </w:r>
      <w:r w:rsidR="00AA6DE7">
        <w:rPr>
          <w:rFonts w:ascii="Times New Roman" w:hAnsi="Times New Roman" w:cs="Times New Roman"/>
          <w:sz w:val="24"/>
          <w:lang w:val="de-DE"/>
        </w:rPr>
        <w:t>результаты</w:t>
      </w:r>
      <w:r w:rsidR="0066030A" w:rsidRPr="0066030A">
        <w:rPr>
          <w:rFonts w:ascii="Times New Roman" w:hAnsi="Times New Roman" w:cs="Times New Roman"/>
          <w:sz w:val="24"/>
          <w:lang w:val="de-DE"/>
        </w:rPr>
        <w:t>»</w:t>
      </w:r>
      <w:r w:rsidR="00003EBF">
        <w:rPr>
          <w:rFonts w:ascii="Times New Roman" w:hAnsi="Times New Roman" w:cs="Times New Roman"/>
          <w:sz w:val="24"/>
          <w:lang w:val="de-DE"/>
        </w:rPr>
        <w:t xml:space="preserve"> (</w:t>
      </w:r>
      <w:r w:rsidR="000E5081">
        <w:rPr>
          <w:rFonts w:ascii="Times New Roman" w:hAnsi="Times New Roman" w:cs="Times New Roman"/>
          <w:sz w:val="24"/>
          <w:lang w:val="de-DE"/>
        </w:rPr>
        <w:t>Chelotti, 2016:</w:t>
      </w:r>
      <w:r w:rsidR="00C327B4">
        <w:rPr>
          <w:rFonts w:ascii="Times New Roman" w:hAnsi="Times New Roman" w:cs="Times New Roman"/>
          <w:sz w:val="24"/>
          <w:lang w:val="de-DE"/>
        </w:rPr>
        <w:t xml:space="preserve"> 525).</w:t>
      </w:r>
      <w:r w:rsidR="00920D9E">
        <w:rPr>
          <w:rFonts w:ascii="Times New Roman" w:hAnsi="Times New Roman" w:cs="Times New Roman"/>
          <w:sz w:val="24"/>
          <w:lang w:val="de-DE"/>
        </w:rPr>
        <w:t xml:space="preserve"> Обратите внимание, </w:t>
      </w:r>
      <w:r w:rsidR="00F17DB2">
        <w:rPr>
          <w:rFonts w:ascii="Times New Roman" w:hAnsi="Times New Roman" w:cs="Times New Roman"/>
          <w:sz w:val="24"/>
          <w:lang w:val="de-DE"/>
        </w:rPr>
        <w:t xml:space="preserve">что противоречия на этом </w:t>
      </w:r>
      <w:r w:rsidR="005A438C">
        <w:rPr>
          <w:rFonts w:ascii="Times New Roman" w:hAnsi="Times New Roman" w:cs="Times New Roman"/>
          <w:sz w:val="24"/>
          <w:lang w:val="de-DE"/>
        </w:rPr>
        <w:t xml:space="preserve">пути уже отмечаются, </w:t>
      </w:r>
      <w:r w:rsidR="000A4608">
        <w:rPr>
          <w:rFonts w:ascii="Times New Roman" w:hAnsi="Times New Roman" w:cs="Times New Roman"/>
          <w:sz w:val="24"/>
          <w:lang w:val="de-DE"/>
        </w:rPr>
        <w:t>и</w:t>
      </w:r>
      <w:r w:rsidR="00B312B0">
        <w:rPr>
          <w:rFonts w:ascii="Times New Roman" w:hAnsi="Times New Roman" w:cs="Times New Roman"/>
          <w:sz w:val="24"/>
          <w:lang w:val="de-DE"/>
        </w:rPr>
        <w:t xml:space="preserve"> Челотти </w:t>
      </w:r>
      <w:r w:rsidR="00BC0CA0">
        <w:rPr>
          <w:rFonts w:ascii="Times New Roman" w:hAnsi="Times New Roman" w:cs="Times New Roman"/>
          <w:sz w:val="24"/>
          <w:lang w:val="de-DE"/>
        </w:rPr>
        <w:t>замечает</w:t>
      </w:r>
      <w:r w:rsidR="00B312B0">
        <w:rPr>
          <w:rFonts w:ascii="Times New Roman" w:hAnsi="Times New Roman" w:cs="Times New Roman"/>
          <w:sz w:val="24"/>
          <w:lang w:val="de-DE"/>
        </w:rPr>
        <w:t xml:space="preserve">, что </w:t>
      </w:r>
      <w:r w:rsidR="00C770FE" w:rsidRPr="00C770FE">
        <w:rPr>
          <w:rFonts w:ascii="Times New Roman" w:hAnsi="Times New Roman" w:cs="Times New Roman"/>
          <w:sz w:val="24"/>
          <w:lang w:val="de-DE"/>
        </w:rPr>
        <w:t>«</w:t>
      </w:r>
      <w:r w:rsidR="004667E2">
        <w:rPr>
          <w:rFonts w:ascii="Times New Roman" w:hAnsi="Times New Roman" w:cs="Times New Roman"/>
          <w:sz w:val="24"/>
          <w:lang w:val="de-DE"/>
        </w:rPr>
        <w:t xml:space="preserve">эти </w:t>
      </w:r>
      <w:r w:rsidR="00534A69">
        <w:rPr>
          <w:rFonts w:ascii="Times New Roman" w:hAnsi="Times New Roman" w:cs="Times New Roman"/>
          <w:sz w:val="24"/>
          <w:lang w:val="de-DE"/>
        </w:rPr>
        <w:t xml:space="preserve">способствующие сотрудничеству [cooperation-friendly] практики должны </w:t>
      </w:r>
      <w:r w:rsidR="00032712">
        <w:rPr>
          <w:rFonts w:ascii="Times New Roman" w:hAnsi="Times New Roman" w:cs="Times New Roman"/>
          <w:sz w:val="24"/>
          <w:lang w:val="de-DE"/>
        </w:rPr>
        <w:t>быть помещены в более широкую перспективу</w:t>
      </w:r>
      <w:r w:rsidR="00C770FE" w:rsidRPr="00C770FE">
        <w:rPr>
          <w:rFonts w:ascii="Times New Roman" w:hAnsi="Times New Roman" w:cs="Times New Roman"/>
          <w:sz w:val="24"/>
          <w:lang w:val="de-DE"/>
        </w:rPr>
        <w:t>»</w:t>
      </w:r>
      <w:r w:rsidR="00CA071F">
        <w:rPr>
          <w:rFonts w:ascii="Times New Roman" w:hAnsi="Times New Roman" w:cs="Times New Roman"/>
          <w:sz w:val="24"/>
          <w:lang w:val="de-DE"/>
        </w:rPr>
        <w:t xml:space="preserve"> (p. 530)</w:t>
      </w:r>
      <w:r w:rsidR="00FC264C">
        <w:rPr>
          <w:rFonts w:ascii="Times New Roman" w:hAnsi="Times New Roman" w:cs="Times New Roman"/>
          <w:sz w:val="24"/>
          <w:lang w:val="de-DE"/>
        </w:rPr>
        <w:t>.</w:t>
      </w:r>
      <w:r w:rsidR="006029EE">
        <w:rPr>
          <w:rFonts w:ascii="Times New Roman" w:hAnsi="Times New Roman" w:cs="Times New Roman"/>
          <w:sz w:val="24"/>
          <w:lang w:val="de-DE"/>
        </w:rPr>
        <w:t xml:space="preserve"> </w:t>
      </w:r>
      <w:r w:rsidR="00FC264C">
        <w:rPr>
          <w:rFonts w:ascii="Times New Roman" w:hAnsi="Times New Roman" w:cs="Times New Roman"/>
          <w:sz w:val="24"/>
          <w:lang w:val="de-DE"/>
        </w:rPr>
        <w:t>Однако</w:t>
      </w:r>
      <w:r w:rsidR="006029EE">
        <w:rPr>
          <w:rFonts w:ascii="Times New Roman" w:hAnsi="Times New Roman" w:cs="Times New Roman"/>
          <w:sz w:val="24"/>
          <w:lang w:val="de-DE"/>
        </w:rPr>
        <w:t xml:space="preserve"> если </w:t>
      </w:r>
      <w:r w:rsidR="0056547C">
        <w:rPr>
          <w:rFonts w:ascii="Times New Roman" w:hAnsi="Times New Roman" w:cs="Times New Roman"/>
          <w:sz w:val="24"/>
          <w:lang w:val="de-DE"/>
        </w:rPr>
        <w:t>он под</w:t>
      </w:r>
      <w:r w:rsidR="00D85AB3">
        <w:rPr>
          <w:rFonts w:ascii="Times New Roman" w:hAnsi="Times New Roman" w:cs="Times New Roman"/>
          <w:sz w:val="24"/>
          <w:lang w:val="de-DE"/>
        </w:rPr>
        <w:t xml:space="preserve"> требуемым к исследованию </w:t>
      </w:r>
      <w:r w:rsidR="0056547C" w:rsidRPr="0056547C">
        <w:rPr>
          <w:rFonts w:ascii="Times New Roman" w:hAnsi="Times New Roman" w:cs="Times New Roman"/>
          <w:sz w:val="24"/>
          <w:lang w:val="de-DE"/>
        </w:rPr>
        <w:t>«</w:t>
      </w:r>
      <w:r w:rsidR="00D85AB3" w:rsidRPr="00D85AB3">
        <w:rPr>
          <w:rFonts w:ascii="Times New Roman" w:hAnsi="Times New Roman" w:cs="Times New Roman"/>
          <w:i/>
          <w:iCs/>
          <w:sz w:val="24"/>
          <w:lang w:val="de-DE"/>
        </w:rPr>
        <w:t>полным</w:t>
      </w:r>
      <w:r w:rsidR="00D85AB3">
        <w:rPr>
          <w:rFonts w:ascii="Times New Roman" w:hAnsi="Times New Roman" w:cs="Times New Roman"/>
          <w:sz w:val="24"/>
          <w:lang w:val="de-DE"/>
        </w:rPr>
        <w:t xml:space="preserve"> практическим контекстом</w:t>
      </w:r>
      <w:r w:rsidR="0056547C" w:rsidRPr="0056547C">
        <w:rPr>
          <w:rFonts w:ascii="Times New Roman" w:hAnsi="Times New Roman" w:cs="Times New Roman"/>
          <w:sz w:val="24"/>
          <w:lang w:val="de-DE"/>
        </w:rPr>
        <w:t>»</w:t>
      </w:r>
      <w:r w:rsidR="003C6B98">
        <w:rPr>
          <w:rFonts w:ascii="Times New Roman" w:hAnsi="Times New Roman" w:cs="Times New Roman"/>
          <w:sz w:val="24"/>
          <w:lang w:val="de-DE"/>
        </w:rPr>
        <w:t xml:space="preserve"> подразумевает </w:t>
      </w:r>
      <w:r w:rsidR="00DC4FFF">
        <w:rPr>
          <w:rFonts w:ascii="Times New Roman" w:hAnsi="Times New Roman" w:cs="Times New Roman"/>
          <w:sz w:val="24"/>
          <w:lang w:val="de-DE"/>
        </w:rPr>
        <w:t>включение в рассмотрение консекуалистских</w:t>
      </w:r>
      <w:r w:rsidR="005A4110">
        <w:rPr>
          <w:rFonts w:ascii="Times New Roman" w:hAnsi="Times New Roman" w:cs="Times New Roman"/>
          <w:sz w:val="24"/>
          <w:lang w:val="de-DE"/>
        </w:rPr>
        <w:t xml:space="preserve"> —</w:t>
      </w:r>
      <w:r w:rsidR="00677F0D">
        <w:rPr>
          <w:rFonts w:ascii="Times New Roman" w:hAnsi="Times New Roman" w:cs="Times New Roman"/>
          <w:sz w:val="24"/>
          <w:lang w:val="de-DE"/>
        </w:rPr>
        <w:t xml:space="preserve"> </w:t>
      </w:r>
      <w:r w:rsidR="00986982">
        <w:rPr>
          <w:rFonts w:ascii="Times New Roman" w:hAnsi="Times New Roman" w:cs="Times New Roman"/>
          <w:sz w:val="24"/>
          <w:lang w:val="de-DE"/>
        </w:rPr>
        <w:t>то есть направленных на достижение своих интересов</w:t>
      </w:r>
      <w:r w:rsidR="005A4110">
        <w:rPr>
          <w:rFonts w:ascii="Times New Roman" w:hAnsi="Times New Roman" w:cs="Times New Roman"/>
          <w:sz w:val="24"/>
          <w:lang w:val="de-DE"/>
        </w:rPr>
        <w:t xml:space="preserve"> — </w:t>
      </w:r>
      <w:r w:rsidR="00DC4FFF">
        <w:rPr>
          <w:rFonts w:ascii="Times New Roman" w:hAnsi="Times New Roman" w:cs="Times New Roman"/>
          <w:sz w:val="24"/>
          <w:lang w:val="de-DE"/>
        </w:rPr>
        <w:t>практик</w:t>
      </w:r>
      <w:r w:rsidR="005A4110">
        <w:rPr>
          <w:rFonts w:ascii="Times New Roman" w:hAnsi="Times New Roman" w:cs="Times New Roman"/>
          <w:sz w:val="24"/>
          <w:lang w:val="de-DE"/>
        </w:rPr>
        <w:t xml:space="preserve">, то мы </w:t>
      </w:r>
      <w:r w:rsidR="00921467">
        <w:rPr>
          <w:rFonts w:ascii="Times New Roman" w:hAnsi="Times New Roman" w:cs="Times New Roman"/>
          <w:sz w:val="24"/>
          <w:lang w:val="de-DE"/>
        </w:rPr>
        <w:t xml:space="preserve">считаем, что практический контекст заканчивается </w:t>
      </w:r>
      <w:r w:rsidR="00FC264C">
        <w:rPr>
          <w:rFonts w:ascii="Times New Roman" w:hAnsi="Times New Roman" w:cs="Times New Roman"/>
          <w:sz w:val="24"/>
          <w:lang w:val="de-DE"/>
        </w:rPr>
        <w:t xml:space="preserve">только </w:t>
      </w:r>
      <w:r w:rsidR="00921467">
        <w:rPr>
          <w:rFonts w:ascii="Times New Roman" w:hAnsi="Times New Roman" w:cs="Times New Roman"/>
          <w:sz w:val="24"/>
          <w:lang w:val="de-DE"/>
        </w:rPr>
        <w:t xml:space="preserve">там, где </w:t>
      </w:r>
      <w:r w:rsidR="00A50D0D">
        <w:rPr>
          <w:rFonts w:ascii="Times New Roman" w:hAnsi="Times New Roman" w:cs="Times New Roman"/>
          <w:sz w:val="24"/>
          <w:lang w:val="de-DE"/>
        </w:rPr>
        <w:t>и автономная для ЕС эпистемная структура</w:t>
      </w:r>
      <w:r w:rsidR="00F164B7">
        <w:rPr>
          <w:rFonts w:ascii="Times New Roman" w:hAnsi="Times New Roman" w:cs="Times New Roman"/>
          <w:sz w:val="24"/>
          <w:lang w:val="de-DE"/>
        </w:rPr>
        <w:t xml:space="preserve"> внешней политики</w:t>
      </w:r>
      <w:r w:rsidR="00A50D0D">
        <w:rPr>
          <w:rFonts w:ascii="Times New Roman" w:hAnsi="Times New Roman" w:cs="Times New Roman"/>
          <w:sz w:val="24"/>
          <w:lang w:val="de-DE"/>
        </w:rPr>
        <w:t>.</w:t>
      </w:r>
      <w:r w:rsidR="00ED743F">
        <w:rPr>
          <w:rFonts w:ascii="Times New Roman" w:hAnsi="Times New Roman" w:cs="Times New Roman"/>
          <w:sz w:val="24"/>
          <w:lang w:val="de-DE"/>
        </w:rPr>
        <w:t xml:space="preserve"> В рассмотренных нами аспектах этой структуры мы нашли значительно больше </w:t>
      </w:r>
      <w:r w:rsidR="00941EDF">
        <w:rPr>
          <w:rFonts w:ascii="Times New Roman" w:hAnsi="Times New Roman" w:cs="Times New Roman"/>
          <w:sz w:val="24"/>
          <w:lang w:val="de-DE"/>
        </w:rPr>
        <w:t>различений, чем национальное/</w:t>
      </w:r>
      <w:r w:rsidR="00830E61">
        <w:rPr>
          <w:rFonts w:ascii="Times New Roman" w:hAnsi="Times New Roman" w:cs="Times New Roman"/>
          <w:sz w:val="24"/>
          <w:lang w:val="de-DE"/>
        </w:rPr>
        <w:t xml:space="preserve">наднациональное </w:t>
      </w:r>
      <w:r w:rsidR="00746BA2">
        <w:rPr>
          <w:rFonts w:ascii="Times New Roman" w:hAnsi="Times New Roman" w:cs="Times New Roman"/>
          <w:sz w:val="24"/>
          <w:lang w:val="de-DE"/>
        </w:rPr>
        <w:t xml:space="preserve">— </w:t>
      </w:r>
      <w:r w:rsidR="00941EDF">
        <w:rPr>
          <w:rFonts w:ascii="Times New Roman" w:hAnsi="Times New Roman" w:cs="Times New Roman"/>
          <w:sz w:val="24"/>
          <w:lang w:val="de-DE"/>
        </w:rPr>
        <w:t xml:space="preserve">изоморфное </w:t>
      </w:r>
      <w:r w:rsidR="00414642">
        <w:rPr>
          <w:rFonts w:ascii="Times New Roman" w:hAnsi="Times New Roman" w:cs="Times New Roman"/>
          <w:sz w:val="24"/>
          <w:lang w:val="de-DE"/>
        </w:rPr>
        <w:t>как раз кооперативному/консекуалистскому</w:t>
      </w:r>
      <w:r w:rsidR="007D4312">
        <w:rPr>
          <w:rFonts w:ascii="Times New Roman" w:hAnsi="Times New Roman" w:cs="Times New Roman"/>
          <w:sz w:val="24"/>
          <w:lang w:val="de-DE"/>
        </w:rPr>
        <w:t xml:space="preserve">. </w:t>
      </w:r>
      <w:r w:rsidR="00FC264C">
        <w:rPr>
          <w:rFonts w:ascii="Times New Roman" w:hAnsi="Times New Roman" w:cs="Times New Roman"/>
          <w:sz w:val="24"/>
          <w:lang w:val="de-DE"/>
        </w:rPr>
        <w:t>У нас</w:t>
      </w:r>
      <w:r w:rsidR="00A25612">
        <w:rPr>
          <w:rFonts w:ascii="Times New Roman" w:hAnsi="Times New Roman" w:cs="Times New Roman"/>
          <w:sz w:val="24"/>
          <w:lang w:val="de-DE"/>
        </w:rPr>
        <w:t xml:space="preserve">, конечно, </w:t>
      </w:r>
      <w:r w:rsidR="004C565A">
        <w:rPr>
          <w:rFonts w:ascii="Times New Roman" w:hAnsi="Times New Roman" w:cs="Times New Roman"/>
          <w:sz w:val="24"/>
          <w:lang w:val="de-DE"/>
        </w:rPr>
        <w:t xml:space="preserve">гораздо более громоздкое исследование, </w:t>
      </w:r>
      <w:r w:rsidR="00FC264C">
        <w:rPr>
          <w:rFonts w:ascii="Times New Roman" w:hAnsi="Times New Roman" w:cs="Times New Roman"/>
          <w:sz w:val="24"/>
          <w:lang w:val="de-DE"/>
        </w:rPr>
        <w:t>и</w:t>
      </w:r>
      <w:r w:rsidR="004C565A">
        <w:rPr>
          <w:rFonts w:ascii="Times New Roman" w:hAnsi="Times New Roman" w:cs="Times New Roman"/>
          <w:sz w:val="24"/>
          <w:lang w:val="de-DE"/>
        </w:rPr>
        <w:t xml:space="preserve"> </w:t>
      </w:r>
      <w:r w:rsidR="00DB223F">
        <w:rPr>
          <w:rFonts w:ascii="Times New Roman" w:hAnsi="Times New Roman" w:cs="Times New Roman"/>
          <w:sz w:val="24"/>
          <w:lang w:val="de-DE"/>
        </w:rPr>
        <w:t xml:space="preserve">у него другая цель — </w:t>
      </w:r>
      <w:r w:rsidR="00447CB2">
        <w:rPr>
          <w:rFonts w:ascii="Times New Roman" w:hAnsi="Times New Roman" w:cs="Times New Roman"/>
          <w:sz w:val="24"/>
          <w:lang w:val="de-DE"/>
        </w:rPr>
        <w:t xml:space="preserve">не включить рабочие группы по внешней политике в более </w:t>
      </w:r>
      <w:r w:rsidR="00205E19">
        <w:rPr>
          <w:rFonts w:ascii="Times New Roman" w:hAnsi="Times New Roman" w:cs="Times New Roman"/>
          <w:sz w:val="24"/>
          <w:lang w:val="de-DE"/>
        </w:rPr>
        <w:t>широкую перспективу, но</w:t>
      </w:r>
      <w:r w:rsidR="00570FAC">
        <w:rPr>
          <w:rFonts w:ascii="Times New Roman" w:hAnsi="Times New Roman" w:cs="Times New Roman"/>
          <w:sz w:val="24"/>
          <w:lang w:val="de-DE"/>
        </w:rPr>
        <w:t xml:space="preserve"> вообще</w:t>
      </w:r>
      <w:r w:rsidR="00205E19">
        <w:rPr>
          <w:rFonts w:ascii="Times New Roman" w:hAnsi="Times New Roman" w:cs="Times New Roman"/>
          <w:sz w:val="24"/>
          <w:lang w:val="de-DE"/>
        </w:rPr>
        <w:t xml:space="preserve"> очертить её из эмпирического материала. </w:t>
      </w:r>
      <w:r w:rsidR="00E566D2">
        <w:rPr>
          <w:rFonts w:ascii="Times New Roman" w:hAnsi="Times New Roman" w:cs="Times New Roman"/>
          <w:sz w:val="24"/>
          <w:lang w:val="de-DE"/>
        </w:rPr>
        <w:t>Будет несправедливо заявить, что мы избежали направленности как таковой — отношение Я—Другой как аналитическая категория подразумевает направленность,</w:t>
      </w:r>
      <w:r w:rsidR="000D1FBB">
        <w:rPr>
          <w:rFonts w:ascii="Times New Roman" w:hAnsi="Times New Roman" w:cs="Times New Roman"/>
          <w:sz w:val="24"/>
          <w:lang w:val="de-DE"/>
        </w:rPr>
        <w:t xml:space="preserve"> </w:t>
      </w:r>
      <w:r w:rsidR="00FC264C">
        <w:rPr>
          <w:rFonts w:ascii="Times New Roman" w:hAnsi="Times New Roman" w:cs="Times New Roman"/>
          <w:sz w:val="24"/>
          <w:lang w:val="de-DE"/>
        </w:rPr>
        <w:t xml:space="preserve">хотя и </w:t>
      </w:r>
      <w:r w:rsidR="000D1FBB">
        <w:rPr>
          <w:rFonts w:ascii="Times New Roman" w:hAnsi="Times New Roman" w:cs="Times New Roman"/>
          <w:sz w:val="24"/>
          <w:lang w:val="de-DE"/>
        </w:rPr>
        <w:t>объективированную,</w:t>
      </w:r>
      <w:r w:rsidR="00CE13A4">
        <w:rPr>
          <w:rFonts w:ascii="Times New Roman" w:hAnsi="Times New Roman" w:cs="Times New Roman"/>
          <w:sz w:val="24"/>
          <w:lang w:val="de-DE"/>
        </w:rPr>
        <w:t xml:space="preserve"> —</w:t>
      </w:r>
      <w:r w:rsidR="000C60EF">
        <w:rPr>
          <w:rFonts w:ascii="Times New Roman" w:hAnsi="Times New Roman" w:cs="Times New Roman"/>
          <w:sz w:val="24"/>
          <w:lang w:val="de-DE"/>
        </w:rPr>
        <w:t xml:space="preserve"> </w:t>
      </w:r>
      <w:r w:rsidR="009835B8">
        <w:rPr>
          <w:rFonts w:ascii="Times New Roman" w:hAnsi="Times New Roman" w:cs="Times New Roman"/>
          <w:sz w:val="24"/>
          <w:lang w:val="de-DE"/>
        </w:rPr>
        <w:t xml:space="preserve">но </w:t>
      </w:r>
      <w:r w:rsidR="00B772B8">
        <w:rPr>
          <w:rFonts w:ascii="Times New Roman" w:hAnsi="Times New Roman" w:cs="Times New Roman"/>
          <w:sz w:val="24"/>
          <w:lang w:val="de-DE"/>
        </w:rPr>
        <w:t>мы постарались исключить</w:t>
      </w:r>
      <w:r w:rsidR="00121B39">
        <w:rPr>
          <w:rFonts w:ascii="Times New Roman" w:hAnsi="Times New Roman" w:cs="Times New Roman"/>
          <w:sz w:val="24"/>
          <w:lang w:val="de-DE"/>
        </w:rPr>
        <w:t xml:space="preserve"> в анализе всякую</w:t>
      </w:r>
      <w:r w:rsidR="00B772B8">
        <w:rPr>
          <w:rFonts w:ascii="Times New Roman" w:hAnsi="Times New Roman" w:cs="Times New Roman"/>
          <w:sz w:val="24"/>
          <w:lang w:val="de-DE"/>
        </w:rPr>
        <w:t xml:space="preserve"> </w:t>
      </w:r>
      <w:r w:rsidR="00E37457">
        <w:rPr>
          <w:rFonts w:ascii="Times New Roman" w:hAnsi="Times New Roman" w:cs="Times New Roman"/>
          <w:sz w:val="24"/>
          <w:lang w:val="de-DE"/>
        </w:rPr>
        <w:t xml:space="preserve">практику, </w:t>
      </w:r>
      <w:r w:rsidR="00B772B8">
        <w:rPr>
          <w:rFonts w:ascii="Times New Roman" w:hAnsi="Times New Roman" w:cs="Times New Roman"/>
          <w:sz w:val="24"/>
          <w:lang w:val="de-DE"/>
        </w:rPr>
        <w:t xml:space="preserve">агрегированную из </w:t>
      </w:r>
      <w:r w:rsidR="00655D5F">
        <w:rPr>
          <w:rFonts w:ascii="Times New Roman" w:hAnsi="Times New Roman" w:cs="Times New Roman"/>
          <w:sz w:val="24"/>
          <w:lang w:val="de-DE"/>
        </w:rPr>
        <w:t>интерпретаций интенциональности (</w:t>
      </w:r>
      <w:r w:rsidR="00B92A2A" w:rsidRPr="00B92A2A">
        <w:rPr>
          <w:rFonts w:ascii="Times New Roman" w:hAnsi="Times New Roman" w:cs="Times New Roman"/>
          <w:sz w:val="24"/>
          <w:lang w:val="de-DE"/>
        </w:rPr>
        <w:t>«</w:t>
      </w:r>
      <w:r w:rsidR="00B92A2A">
        <w:rPr>
          <w:rFonts w:ascii="Times New Roman" w:hAnsi="Times New Roman" w:cs="Times New Roman"/>
          <w:sz w:val="24"/>
          <w:lang w:val="de-DE"/>
        </w:rPr>
        <w:t>автор хотел сказать…</w:t>
      </w:r>
      <w:r w:rsidR="00B92A2A" w:rsidRPr="00B92A2A">
        <w:rPr>
          <w:rFonts w:ascii="Times New Roman" w:hAnsi="Times New Roman" w:cs="Times New Roman"/>
          <w:sz w:val="24"/>
          <w:lang w:val="de-DE"/>
        </w:rPr>
        <w:t>»</w:t>
      </w:r>
      <w:r w:rsidR="00B92A2A">
        <w:rPr>
          <w:rFonts w:ascii="Times New Roman" w:hAnsi="Times New Roman" w:cs="Times New Roman"/>
          <w:sz w:val="24"/>
          <w:lang w:val="de-DE"/>
        </w:rPr>
        <w:t xml:space="preserve"> или </w:t>
      </w:r>
      <w:r w:rsidR="00B92A2A" w:rsidRPr="00B92A2A">
        <w:rPr>
          <w:rFonts w:ascii="Times New Roman" w:hAnsi="Times New Roman" w:cs="Times New Roman"/>
          <w:sz w:val="24"/>
          <w:lang w:val="de-DE"/>
        </w:rPr>
        <w:t>«</w:t>
      </w:r>
      <w:r w:rsidR="00C95799">
        <w:rPr>
          <w:rFonts w:ascii="Times New Roman" w:hAnsi="Times New Roman" w:cs="Times New Roman"/>
          <w:sz w:val="24"/>
          <w:lang w:val="de-DE"/>
        </w:rPr>
        <w:t>на самом деле они пытались…</w:t>
      </w:r>
      <w:r w:rsidR="00B92A2A" w:rsidRPr="00B92A2A">
        <w:rPr>
          <w:rFonts w:ascii="Times New Roman" w:hAnsi="Times New Roman" w:cs="Times New Roman"/>
          <w:sz w:val="24"/>
          <w:lang w:val="de-DE"/>
        </w:rPr>
        <w:t>»</w:t>
      </w:r>
      <w:r w:rsidR="00C95799">
        <w:rPr>
          <w:rFonts w:ascii="Times New Roman" w:hAnsi="Times New Roman" w:cs="Times New Roman"/>
          <w:sz w:val="24"/>
          <w:lang w:val="de-DE"/>
        </w:rPr>
        <w:t>)</w:t>
      </w:r>
      <w:r w:rsidR="00121B39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6E23A20C" w14:textId="52645725" w:rsidR="000C1469" w:rsidRDefault="0031658F" w:rsidP="00B312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Как отмечает Челотти</w:t>
      </w:r>
      <w:r w:rsidR="00741EE8">
        <w:rPr>
          <w:rFonts w:ascii="Times New Roman" w:hAnsi="Times New Roman" w:cs="Times New Roman"/>
          <w:sz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lang w:val="de-DE"/>
        </w:rPr>
        <w:t>«</w:t>
      </w:r>
      <w:r w:rsidR="00122161">
        <w:rPr>
          <w:rFonts w:ascii="Times New Roman" w:hAnsi="Times New Roman" w:cs="Times New Roman"/>
          <w:sz w:val="24"/>
          <w:lang w:val="de-DE"/>
        </w:rPr>
        <w:t xml:space="preserve">[н]а </w:t>
      </w:r>
      <w:r>
        <w:rPr>
          <w:rFonts w:ascii="Times New Roman" w:hAnsi="Times New Roman" w:cs="Times New Roman"/>
          <w:sz w:val="24"/>
          <w:lang w:val="de-DE"/>
        </w:rPr>
        <w:t xml:space="preserve">метатеоретическом уровне </w:t>
      </w:r>
      <w:r w:rsidR="009A6F03">
        <w:rPr>
          <w:rFonts w:ascii="Times New Roman" w:hAnsi="Times New Roman" w:cs="Times New Roman"/>
          <w:sz w:val="24"/>
          <w:lang w:val="de-DE"/>
        </w:rPr>
        <w:t>международная политика</w:t>
      </w:r>
      <w:r w:rsidR="00990ED8">
        <w:rPr>
          <w:rFonts w:ascii="Times New Roman" w:hAnsi="Times New Roman" w:cs="Times New Roman"/>
          <w:sz w:val="24"/>
          <w:lang w:val="de-DE"/>
        </w:rPr>
        <w:t>,</w:t>
      </w:r>
      <w:r w:rsidR="00A87FFE">
        <w:rPr>
          <w:rFonts w:ascii="Times New Roman" w:hAnsi="Times New Roman" w:cs="Times New Roman"/>
          <w:sz w:val="24"/>
          <w:lang w:val="de-DE"/>
        </w:rPr>
        <w:t xml:space="preserve"> </w:t>
      </w:r>
      <w:r w:rsidR="00505D32">
        <w:rPr>
          <w:rFonts w:ascii="Times New Roman" w:hAnsi="Times New Roman" w:cs="Times New Roman"/>
          <w:sz w:val="24"/>
          <w:lang w:val="de-DE"/>
        </w:rPr>
        <w:t>дипломатия и внешняя политика ЕС</w:t>
      </w:r>
      <w:r w:rsidR="007146FF">
        <w:rPr>
          <w:rFonts w:ascii="Times New Roman" w:hAnsi="Times New Roman" w:cs="Times New Roman"/>
          <w:sz w:val="24"/>
          <w:lang w:val="de-DE"/>
        </w:rPr>
        <w:t xml:space="preserve"> постоянно</w:t>
      </w:r>
      <w:r w:rsidR="00505D32">
        <w:rPr>
          <w:rFonts w:ascii="Times New Roman" w:hAnsi="Times New Roman" w:cs="Times New Roman"/>
          <w:sz w:val="24"/>
          <w:lang w:val="de-DE"/>
        </w:rPr>
        <w:t xml:space="preserve"> </w:t>
      </w:r>
      <w:r w:rsidR="00B748FC">
        <w:rPr>
          <w:rFonts w:ascii="Times New Roman" w:hAnsi="Times New Roman" w:cs="Times New Roman"/>
          <w:sz w:val="24"/>
          <w:lang w:val="de-DE"/>
        </w:rPr>
        <w:t xml:space="preserve">социально </w:t>
      </w:r>
      <w:r w:rsidR="00357296">
        <w:rPr>
          <w:rFonts w:ascii="Times New Roman" w:hAnsi="Times New Roman" w:cs="Times New Roman"/>
          <w:sz w:val="24"/>
          <w:lang w:val="de-DE"/>
        </w:rPr>
        <w:t>конструируются</w:t>
      </w:r>
      <w:r w:rsidR="00B748FC">
        <w:rPr>
          <w:rFonts w:ascii="Times New Roman" w:hAnsi="Times New Roman" w:cs="Times New Roman"/>
          <w:sz w:val="24"/>
          <w:lang w:val="de-DE"/>
        </w:rPr>
        <w:t xml:space="preserve"> </w:t>
      </w:r>
      <w:r w:rsidR="00357296">
        <w:rPr>
          <w:rFonts w:ascii="Times New Roman" w:hAnsi="Times New Roman" w:cs="Times New Roman"/>
          <w:sz w:val="24"/>
          <w:lang w:val="de-DE"/>
        </w:rPr>
        <w:t>через практики</w:t>
      </w:r>
      <w:r w:rsidR="00D00B27">
        <w:rPr>
          <w:rFonts w:ascii="Times New Roman" w:hAnsi="Times New Roman" w:cs="Times New Roman"/>
          <w:sz w:val="24"/>
          <w:lang w:val="de-DE"/>
        </w:rPr>
        <w:t xml:space="preserve">. </w:t>
      </w:r>
      <w:r w:rsidR="00991B6F">
        <w:rPr>
          <w:rFonts w:ascii="Times New Roman" w:hAnsi="Times New Roman" w:cs="Times New Roman"/>
          <w:sz w:val="24"/>
          <w:lang w:val="de-DE"/>
        </w:rPr>
        <w:t>Но</w:t>
      </w:r>
      <w:r w:rsidR="00244FF0">
        <w:rPr>
          <w:rFonts w:ascii="Times New Roman" w:hAnsi="Times New Roman" w:cs="Times New Roman"/>
          <w:sz w:val="24"/>
          <w:lang w:val="de-DE"/>
        </w:rPr>
        <w:t>,</w:t>
      </w:r>
      <w:r w:rsidR="00991B6F">
        <w:rPr>
          <w:rFonts w:ascii="Times New Roman" w:hAnsi="Times New Roman" w:cs="Times New Roman"/>
          <w:sz w:val="24"/>
          <w:lang w:val="de-DE"/>
        </w:rPr>
        <w:t xml:space="preserve"> на эмпирическом уровне</w:t>
      </w:r>
      <w:r w:rsidR="00244FF0">
        <w:rPr>
          <w:rFonts w:ascii="Times New Roman" w:hAnsi="Times New Roman" w:cs="Times New Roman"/>
          <w:sz w:val="24"/>
          <w:lang w:val="de-DE"/>
        </w:rPr>
        <w:t xml:space="preserve">, </w:t>
      </w:r>
      <w:r w:rsidR="000D0002">
        <w:rPr>
          <w:rFonts w:ascii="Times New Roman" w:hAnsi="Times New Roman" w:cs="Times New Roman"/>
          <w:sz w:val="24"/>
          <w:lang w:val="de-DE"/>
        </w:rPr>
        <w:t xml:space="preserve">действительное </w:t>
      </w:r>
      <w:r w:rsidR="00244FF0">
        <w:rPr>
          <w:rFonts w:ascii="Times New Roman" w:hAnsi="Times New Roman" w:cs="Times New Roman"/>
          <w:sz w:val="24"/>
          <w:lang w:val="de-DE"/>
        </w:rPr>
        <w:t xml:space="preserve">содержание этих практик </w:t>
      </w:r>
      <w:r w:rsidR="00E97652">
        <w:rPr>
          <w:rFonts w:ascii="Times New Roman" w:hAnsi="Times New Roman" w:cs="Times New Roman"/>
          <w:sz w:val="24"/>
          <w:lang w:val="de-DE"/>
        </w:rPr>
        <w:t xml:space="preserve">не является „социальным“ в </w:t>
      </w:r>
      <w:r w:rsidR="00B40998">
        <w:rPr>
          <w:rFonts w:ascii="Times New Roman" w:hAnsi="Times New Roman" w:cs="Times New Roman"/>
          <w:sz w:val="24"/>
          <w:lang w:val="de-DE"/>
        </w:rPr>
        <w:t>другом, более узком, значении</w:t>
      </w:r>
      <w:r>
        <w:rPr>
          <w:rFonts w:ascii="Times New Roman" w:hAnsi="Times New Roman" w:cs="Times New Roman"/>
          <w:sz w:val="24"/>
          <w:lang w:val="de-DE"/>
        </w:rPr>
        <w:t>»</w:t>
      </w:r>
      <w:r w:rsidR="009906A3">
        <w:rPr>
          <w:rFonts w:ascii="Times New Roman" w:hAnsi="Times New Roman" w:cs="Times New Roman"/>
          <w:sz w:val="24"/>
          <w:lang w:val="de-DE"/>
        </w:rPr>
        <w:t xml:space="preserve"> (</w:t>
      </w:r>
      <w:r w:rsidR="00251F02">
        <w:rPr>
          <w:rFonts w:ascii="Times New Roman" w:hAnsi="Times New Roman" w:cs="Times New Roman"/>
          <w:sz w:val="24"/>
          <w:lang w:val="de-DE"/>
        </w:rPr>
        <w:t xml:space="preserve">p. </w:t>
      </w:r>
      <w:r w:rsidR="00741EE8">
        <w:rPr>
          <w:rFonts w:ascii="Times New Roman" w:hAnsi="Times New Roman" w:cs="Times New Roman"/>
          <w:sz w:val="24"/>
          <w:lang w:val="de-DE"/>
        </w:rPr>
        <w:t>530</w:t>
      </w:r>
      <w:r w:rsidR="00251F02">
        <w:rPr>
          <w:rFonts w:ascii="Times New Roman" w:hAnsi="Times New Roman" w:cs="Times New Roman"/>
          <w:sz w:val="24"/>
          <w:lang w:val="de-DE"/>
        </w:rPr>
        <w:t>)</w:t>
      </w:r>
      <w:r w:rsidR="00741EE8">
        <w:rPr>
          <w:rFonts w:ascii="Times New Roman" w:hAnsi="Times New Roman" w:cs="Times New Roman"/>
          <w:sz w:val="24"/>
          <w:lang w:val="de-DE"/>
        </w:rPr>
        <w:t xml:space="preserve">, </w:t>
      </w:r>
      <w:r w:rsidR="00407A85">
        <w:rPr>
          <w:rFonts w:ascii="Times New Roman" w:hAnsi="Times New Roman" w:cs="Times New Roman"/>
          <w:sz w:val="24"/>
          <w:lang w:val="de-DE"/>
        </w:rPr>
        <w:t xml:space="preserve">хотя </w:t>
      </w:r>
      <w:r w:rsidR="00D263D7">
        <w:rPr>
          <w:rFonts w:ascii="Times New Roman" w:hAnsi="Times New Roman" w:cs="Times New Roman"/>
          <w:sz w:val="24"/>
          <w:lang w:val="de-DE"/>
        </w:rPr>
        <w:t xml:space="preserve">понимание практик рабочих групп как социальных тоже </w:t>
      </w:r>
      <w:r w:rsidR="00DD4E7D">
        <w:rPr>
          <w:rFonts w:ascii="Times New Roman" w:hAnsi="Times New Roman" w:cs="Times New Roman"/>
          <w:sz w:val="24"/>
          <w:lang w:val="de-DE"/>
        </w:rPr>
        <w:t>основано на эмпирических исследованиях.</w:t>
      </w:r>
      <w:r w:rsidR="00C32619">
        <w:rPr>
          <w:rFonts w:ascii="Times New Roman" w:hAnsi="Times New Roman" w:cs="Times New Roman"/>
          <w:sz w:val="24"/>
          <w:lang w:val="de-DE"/>
        </w:rPr>
        <w:t xml:space="preserve"> Одним из первых таких исследований </w:t>
      </w:r>
      <w:r w:rsidR="007F5B7E">
        <w:rPr>
          <w:rFonts w:ascii="Times New Roman" w:hAnsi="Times New Roman" w:cs="Times New Roman"/>
          <w:sz w:val="24"/>
          <w:lang w:val="de-DE"/>
        </w:rPr>
        <w:t>непосредственно рабочих групп</w:t>
      </w:r>
      <w:r w:rsidR="007624C1">
        <w:rPr>
          <w:rFonts w:ascii="Times New Roman" w:hAnsi="Times New Roman" w:cs="Times New Roman"/>
          <w:sz w:val="24"/>
          <w:lang w:val="de-DE"/>
        </w:rPr>
        <w:t xml:space="preserve"> ОВПБ</w:t>
      </w:r>
      <w:r w:rsidR="00AF56BC">
        <w:rPr>
          <w:rFonts w:ascii="Times New Roman" w:hAnsi="Times New Roman" w:cs="Times New Roman"/>
          <w:sz w:val="24"/>
          <w:lang w:val="de-DE"/>
        </w:rPr>
        <w:t xml:space="preserve"> — </w:t>
      </w:r>
      <w:r w:rsidR="007F5B7E">
        <w:rPr>
          <w:rFonts w:ascii="Times New Roman" w:hAnsi="Times New Roman" w:cs="Times New Roman"/>
          <w:sz w:val="24"/>
          <w:lang w:val="de-DE"/>
        </w:rPr>
        <w:t xml:space="preserve">которые составляют, </w:t>
      </w:r>
      <w:r w:rsidR="00F3422F">
        <w:rPr>
          <w:rFonts w:ascii="Times New Roman" w:hAnsi="Times New Roman" w:cs="Times New Roman"/>
          <w:sz w:val="24"/>
          <w:lang w:val="de-DE"/>
        </w:rPr>
        <w:t>по всей видимости</w:t>
      </w:r>
      <w:r w:rsidR="007F5B7E">
        <w:rPr>
          <w:rFonts w:ascii="Times New Roman" w:hAnsi="Times New Roman" w:cs="Times New Roman"/>
          <w:sz w:val="24"/>
          <w:lang w:val="de-DE"/>
        </w:rPr>
        <w:t xml:space="preserve">, </w:t>
      </w:r>
      <w:r w:rsidR="00465928">
        <w:rPr>
          <w:rFonts w:ascii="Times New Roman" w:hAnsi="Times New Roman" w:cs="Times New Roman"/>
          <w:sz w:val="24"/>
          <w:lang w:val="de-DE"/>
        </w:rPr>
        <w:t>также и</w:t>
      </w:r>
      <w:r w:rsidR="007F5B7E">
        <w:rPr>
          <w:rFonts w:ascii="Times New Roman" w:hAnsi="Times New Roman" w:cs="Times New Roman"/>
          <w:sz w:val="24"/>
          <w:lang w:val="de-DE"/>
        </w:rPr>
        <w:t xml:space="preserve"> большую часть </w:t>
      </w:r>
      <w:r w:rsidR="00465928">
        <w:rPr>
          <w:rFonts w:ascii="Times New Roman" w:hAnsi="Times New Roman" w:cs="Times New Roman"/>
          <w:sz w:val="24"/>
          <w:lang w:val="de-DE"/>
        </w:rPr>
        <w:t xml:space="preserve">опрошенных Челотти дипломатов </w:t>
      </w:r>
      <w:r w:rsidR="00AF56BC">
        <w:rPr>
          <w:rFonts w:ascii="Times New Roman" w:hAnsi="Times New Roman" w:cs="Times New Roman"/>
          <w:sz w:val="24"/>
          <w:lang w:val="de-DE"/>
        </w:rPr>
        <w:t>в Совете,</w:t>
      </w:r>
      <w:r w:rsidR="00DF6345">
        <w:rPr>
          <w:rFonts w:ascii="Times New Roman" w:hAnsi="Times New Roman" w:cs="Times New Roman"/>
          <w:sz w:val="24"/>
          <w:lang w:val="de-DE"/>
        </w:rPr>
        <w:t xml:space="preserve"> </w:t>
      </w:r>
      <w:r w:rsidR="00AF56BC">
        <w:rPr>
          <w:rFonts w:ascii="Times New Roman" w:hAnsi="Times New Roman" w:cs="Times New Roman"/>
          <w:sz w:val="24"/>
          <w:lang w:val="de-DE"/>
        </w:rPr>
        <w:t>—</w:t>
      </w:r>
      <w:r w:rsidR="00FB3A12">
        <w:rPr>
          <w:rFonts w:ascii="Times New Roman" w:hAnsi="Times New Roman" w:cs="Times New Roman"/>
          <w:sz w:val="24"/>
          <w:lang w:val="de-DE"/>
        </w:rPr>
        <w:t xml:space="preserve"> является работа </w:t>
      </w:r>
      <w:r w:rsidR="0074432D">
        <w:rPr>
          <w:rFonts w:ascii="Times New Roman" w:hAnsi="Times New Roman" w:cs="Times New Roman"/>
          <w:sz w:val="24"/>
          <w:lang w:val="de-DE"/>
        </w:rPr>
        <w:t>Аны Э. Хункос и Каролины Поморска</w:t>
      </w:r>
      <w:r w:rsidR="00325798">
        <w:rPr>
          <w:rFonts w:ascii="Times New Roman" w:hAnsi="Times New Roman" w:cs="Times New Roman"/>
          <w:sz w:val="24"/>
          <w:lang w:val="de-DE"/>
        </w:rPr>
        <w:t xml:space="preserve">, где они обнаружили именно то, о </w:t>
      </w:r>
      <w:r w:rsidR="00AE6629">
        <w:rPr>
          <w:rFonts w:ascii="Times New Roman" w:hAnsi="Times New Roman" w:cs="Times New Roman"/>
          <w:sz w:val="24"/>
          <w:lang w:val="de-DE"/>
        </w:rPr>
        <w:t>чём пишет</w:t>
      </w:r>
      <w:r w:rsidR="00325798">
        <w:rPr>
          <w:rFonts w:ascii="Times New Roman" w:hAnsi="Times New Roman" w:cs="Times New Roman"/>
          <w:sz w:val="24"/>
          <w:lang w:val="de-DE"/>
        </w:rPr>
        <w:t xml:space="preserve"> </w:t>
      </w:r>
      <w:r w:rsidR="00FE6F38">
        <w:rPr>
          <w:rFonts w:ascii="Times New Roman" w:hAnsi="Times New Roman" w:cs="Times New Roman"/>
          <w:sz w:val="24"/>
          <w:lang w:val="de-DE"/>
        </w:rPr>
        <w:t>Челотти:</w:t>
      </w:r>
      <w:r w:rsidR="00A52FA6">
        <w:rPr>
          <w:rFonts w:ascii="Times New Roman" w:hAnsi="Times New Roman" w:cs="Times New Roman"/>
          <w:sz w:val="24"/>
          <w:lang w:val="de-DE"/>
        </w:rPr>
        <w:t xml:space="preserve"> стратегическую социализацию как форму</w:t>
      </w:r>
      <w:r w:rsidR="002F70AA">
        <w:rPr>
          <w:rFonts w:ascii="Times New Roman" w:hAnsi="Times New Roman" w:cs="Times New Roman"/>
          <w:sz w:val="24"/>
          <w:lang w:val="de-DE"/>
        </w:rPr>
        <w:t xml:space="preserve"> соблюдения норм до их интернализации</w:t>
      </w:r>
      <w:r w:rsidR="00967F26">
        <w:rPr>
          <w:rFonts w:ascii="Times New Roman" w:hAnsi="Times New Roman" w:cs="Times New Roman"/>
          <w:sz w:val="24"/>
          <w:lang w:val="de-DE"/>
        </w:rPr>
        <w:t>,</w:t>
      </w:r>
      <w:r w:rsidR="00435BD7">
        <w:rPr>
          <w:rFonts w:ascii="Times New Roman" w:hAnsi="Times New Roman" w:cs="Times New Roman"/>
          <w:sz w:val="24"/>
          <w:lang w:val="de-DE"/>
        </w:rPr>
        <w:t xml:space="preserve"> </w:t>
      </w:r>
      <w:r w:rsidR="00411298">
        <w:rPr>
          <w:rFonts w:ascii="Times New Roman" w:hAnsi="Times New Roman" w:cs="Times New Roman"/>
          <w:sz w:val="24"/>
          <w:lang w:val="de-DE"/>
        </w:rPr>
        <w:t>из соображений издержек и выгод</w:t>
      </w:r>
      <w:r w:rsidR="002F70AA">
        <w:rPr>
          <w:rFonts w:ascii="Times New Roman" w:hAnsi="Times New Roman" w:cs="Times New Roman"/>
          <w:sz w:val="24"/>
          <w:lang w:val="de-DE"/>
        </w:rPr>
        <w:t xml:space="preserve"> (</w:t>
      </w:r>
      <w:r w:rsidR="003B7E0F">
        <w:rPr>
          <w:rFonts w:ascii="Times New Roman" w:hAnsi="Times New Roman" w:cs="Times New Roman"/>
          <w:sz w:val="24"/>
          <w:lang w:val="de-DE"/>
        </w:rPr>
        <w:t>Juncos &amp;</w:t>
      </w:r>
      <w:r w:rsidR="00FE6F38">
        <w:rPr>
          <w:rFonts w:ascii="Times New Roman" w:hAnsi="Times New Roman" w:cs="Times New Roman"/>
          <w:sz w:val="24"/>
          <w:lang w:val="de-DE"/>
        </w:rPr>
        <w:t xml:space="preserve"> </w:t>
      </w:r>
      <w:r w:rsidR="003B7E0F">
        <w:rPr>
          <w:rFonts w:ascii="Times New Roman" w:hAnsi="Times New Roman" w:cs="Times New Roman"/>
          <w:sz w:val="24"/>
          <w:lang w:val="de-DE"/>
        </w:rPr>
        <w:t>Pomorska, 2006:</w:t>
      </w:r>
      <w:r w:rsidR="002C7479">
        <w:rPr>
          <w:rFonts w:ascii="Times New Roman" w:hAnsi="Times New Roman" w:cs="Times New Roman"/>
          <w:sz w:val="24"/>
          <w:lang w:val="de-DE"/>
        </w:rPr>
        <w:t xml:space="preserve"> 4)</w:t>
      </w:r>
      <w:r w:rsidR="00630CF2">
        <w:rPr>
          <w:rFonts w:ascii="Times New Roman" w:hAnsi="Times New Roman" w:cs="Times New Roman"/>
          <w:sz w:val="24"/>
          <w:lang w:val="de-DE"/>
        </w:rPr>
        <w:t>.</w:t>
      </w:r>
      <w:r w:rsidR="002C7479">
        <w:rPr>
          <w:rFonts w:ascii="Times New Roman" w:hAnsi="Times New Roman" w:cs="Times New Roman"/>
          <w:sz w:val="24"/>
          <w:lang w:val="de-DE"/>
        </w:rPr>
        <w:t xml:space="preserve"> </w:t>
      </w:r>
      <w:r w:rsidR="00630CF2">
        <w:rPr>
          <w:rFonts w:ascii="Times New Roman" w:hAnsi="Times New Roman" w:cs="Times New Roman"/>
          <w:sz w:val="24"/>
          <w:lang w:val="de-DE"/>
        </w:rPr>
        <w:t>Тогда это объяснялось</w:t>
      </w:r>
      <w:r w:rsidR="00606418">
        <w:rPr>
          <w:rFonts w:ascii="Times New Roman" w:hAnsi="Times New Roman" w:cs="Times New Roman"/>
          <w:sz w:val="24"/>
          <w:lang w:val="de-DE"/>
        </w:rPr>
        <w:t xml:space="preserve"> низкой инсулированностью социального пространства групп</w:t>
      </w:r>
      <w:r w:rsidR="0022520A">
        <w:rPr>
          <w:rFonts w:ascii="Times New Roman" w:hAnsi="Times New Roman" w:cs="Times New Roman"/>
          <w:sz w:val="24"/>
          <w:lang w:val="de-DE"/>
        </w:rPr>
        <w:t xml:space="preserve"> от других акторов</w:t>
      </w:r>
      <w:r w:rsidR="006C3EE7">
        <w:rPr>
          <w:rFonts w:ascii="Times New Roman" w:hAnsi="Times New Roman" w:cs="Times New Roman"/>
          <w:sz w:val="24"/>
          <w:lang w:val="de-DE"/>
        </w:rPr>
        <w:t xml:space="preserve"> и низкой автономией дипломатов</w:t>
      </w:r>
      <w:r w:rsidR="00606418">
        <w:rPr>
          <w:rFonts w:ascii="Times New Roman" w:hAnsi="Times New Roman" w:cs="Times New Roman"/>
          <w:sz w:val="24"/>
          <w:lang w:val="de-DE"/>
        </w:rPr>
        <w:t>,</w:t>
      </w:r>
      <w:r w:rsidR="0022520A">
        <w:rPr>
          <w:rFonts w:ascii="Times New Roman" w:hAnsi="Times New Roman" w:cs="Times New Roman"/>
          <w:sz w:val="24"/>
          <w:lang w:val="de-DE"/>
        </w:rPr>
        <w:t xml:space="preserve"> </w:t>
      </w:r>
      <w:r w:rsidR="00B26F91">
        <w:rPr>
          <w:rFonts w:ascii="Times New Roman" w:hAnsi="Times New Roman" w:cs="Times New Roman"/>
          <w:sz w:val="24"/>
          <w:lang w:val="de-DE"/>
        </w:rPr>
        <w:t xml:space="preserve">узостью рассматриваемых </w:t>
      </w:r>
      <w:r w:rsidR="007A31BE">
        <w:rPr>
          <w:rFonts w:ascii="Times New Roman" w:hAnsi="Times New Roman" w:cs="Times New Roman"/>
          <w:sz w:val="24"/>
          <w:lang w:val="de-DE"/>
        </w:rPr>
        <w:t>проблем и</w:t>
      </w:r>
      <w:r w:rsidR="00CC06C6">
        <w:rPr>
          <w:rFonts w:ascii="Times New Roman" w:hAnsi="Times New Roman" w:cs="Times New Roman"/>
          <w:sz w:val="24"/>
          <w:lang w:val="de-DE"/>
        </w:rPr>
        <w:t xml:space="preserve"> </w:t>
      </w:r>
      <w:r w:rsidR="00952B71">
        <w:rPr>
          <w:rFonts w:ascii="Times New Roman" w:hAnsi="Times New Roman" w:cs="Times New Roman"/>
          <w:sz w:val="24"/>
          <w:lang w:val="de-DE"/>
        </w:rPr>
        <w:t>высоким уровнем ротации (ibid.)</w:t>
      </w:r>
      <w:r w:rsidR="000B6366">
        <w:rPr>
          <w:rFonts w:ascii="Times New Roman" w:hAnsi="Times New Roman" w:cs="Times New Roman"/>
          <w:sz w:val="24"/>
          <w:lang w:val="de-DE"/>
        </w:rPr>
        <w:t>.</w:t>
      </w:r>
      <w:r w:rsidR="00952B71">
        <w:rPr>
          <w:rFonts w:ascii="Times New Roman" w:hAnsi="Times New Roman" w:cs="Times New Roman"/>
          <w:sz w:val="24"/>
          <w:lang w:val="de-DE"/>
        </w:rPr>
        <w:t xml:space="preserve"> </w:t>
      </w:r>
      <w:r w:rsidR="006E0B66">
        <w:rPr>
          <w:rFonts w:ascii="Times New Roman" w:hAnsi="Times New Roman" w:cs="Times New Roman"/>
          <w:sz w:val="24"/>
          <w:lang w:val="de-DE"/>
        </w:rPr>
        <w:t xml:space="preserve">Сейчас </w:t>
      </w:r>
      <w:r w:rsidR="00D124A6">
        <w:rPr>
          <w:rFonts w:ascii="Times New Roman" w:hAnsi="Times New Roman" w:cs="Times New Roman"/>
          <w:sz w:val="24"/>
          <w:lang w:val="de-DE"/>
        </w:rPr>
        <w:t>это</w:t>
      </w:r>
      <w:r w:rsidR="006E0B66">
        <w:rPr>
          <w:rFonts w:ascii="Times New Roman" w:hAnsi="Times New Roman" w:cs="Times New Roman"/>
          <w:sz w:val="24"/>
          <w:lang w:val="de-DE"/>
        </w:rPr>
        <w:t xml:space="preserve"> требует уточнения,</w:t>
      </w:r>
      <w:r w:rsidR="00291BEE">
        <w:rPr>
          <w:rFonts w:ascii="Times New Roman" w:hAnsi="Times New Roman" w:cs="Times New Roman"/>
          <w:sz w:val="24"/>
          <w:lang w:val="de-DE"/>
        </w:rPr>
        <w:t xml:space="preserve"> </w:t>
      </w:r>
      <w:r w:rsidR="006E0B66">
        <w:rPr>
          <w:rFonts w:ascii="Times New Roman" w:hAnsi="Times New Roman" w:cs="Times New Roman"/>
          <w:sz w:val="24"/>
          <w:lang w:val="de-DE"/>
        </w:rPr>
        <w:t xml:space="preserve">потому что значительную часть работы по ОВПБ теперь выполняет ЕСВД </w:t>
      </w:r>
      <w:r w:rsidR="00BA7597">
        <w:rPr>
          <w:rFonts w:ascii="Times New Roman" w:hAnsi="Times New Roman" w:cs="Times New Roman"/>
          <w:sz w:val="24"/>
          <w:lang w:val="de-DE"/>
        </w:rPr>
        <w:t>и дипломаты оттуда в том числе могут председательствовать на заседаниях внешнеполитических рабочих групп</w:t>
      </w:r>
      <w:r w:rsidR="00FC5E77">
        <w:rPr>
          <w:rFonts w:ascii="Times New Roman" w:hAnsi="Times New Roman" w:cs="Times New Roman"/>
          <w:sz w:val="24"/>
          <w:lang w:val="de-DE"/>
        </w:rPr>
        <w:t xml:space="preserve"> (</w:t>
      </w:r>
      <w:r w:rsidR="001752E0">
        <w:rPr>
          <w:rFonts w:ascii="Times New Roman" w:hAnsi="Times New Roman" w:cs="Times New Roman"/>
          <w:sz w:val="24"/>
          <w:lang w:val="de-DE"/>
        </w:rPr>
        <w:t xml:space="preserve">Vanhoonacker, Pomorska &amp; </w:t>
      </w:r>
      <w:r w:rsidR="00820854">
        <w:rPr>
          <w:rFonts w:ascii="Times New Roman" w:hAnsi="Times New Roman" w:cs="Times New Roman"/>
          <w:sz w:val="24"/>
          <w:lang w:val="de-DE"/>
        </w:rPr>
        <w:t xml:space="preserve">Maurer, </w:t>
      </w:r>
      <w:r w:rsidR="009F3B1A">
        <w:rPr>
          <w:rFonts w:ascii="Times New Roman" w:hAnsi="Times New Roman" w:cs="Times New Roman"/>
          <w:sz w:val="24"/>
          <w:lang w:val="de-DE"/>
        </w:rPr>
        <w:t xml:space="preserve">2011: </w:t>
      </w:r>
      <w:r w:rsidR="006260B6">
        <w:rPr>
          <w:rFonts w:ascii="Times New Roman" w:hAnsi="Times New Roman" w:cs="Times New Roman"/>
          <w:sz w:val="24"/>
          <w:lang w:val="de-DE"/>
        </w:rPr>
        <w:t>§</w:t>
      </w:r>
      <w:r w:rsidR="006260B6" w:rsidRPr="006260B6">
        <w:rPr>
          <w:rFonts w:ascii="Times New Roman" w:hAnsi="Times New Roman" w:cs="Times New Roman"/>
          <w:sz w:val="24"/>
          <w:lang w:val="de-DE"/>
        </w:rPr>
        <w:t>§</w:t>
      </w:r>
      <w:r w:rsidR="009F3B1A">
        <w:rPr>
          <w:rFonts w:ascii="Times New Roman" w:hAnsi="Times New Roman" w:cs="Times New Roman"/>
          <w:sz w:val="24"/>
          <w:lang w:val="de-DE"/>
        </w:rPr>
        <w:t xml:space="preserve">29–30; </w:t>
      </w:r>
      <w:r w:rsidR="007D7E94">
        <w:rPr>
          <w:rFonts w:ascii="Times New Roman" w:hAnsi="Times New Roman" w:cs="Times New Roman"/>
          <w:sz w:val="24"/>
          <w:lang w:val="de-DE"/>
        </w:rPr>
        <w:t>EU Careers</w:t>
      </w:r>
      <w:r w:rsidR="0055322C">
        <w:rPr>
          <w:rFonts w:ascii="Times New Roman" w:hAnsi="Times New Roman" w:cs="Times New Roman"/>
          <w:sz w:val="24"/>
          <w:lang w:val="de-DE"/>
        </w:rPr>
        <w:t>, 2012</w:t>
      </w:r>
      <w:r w:rsidR="007D7E94">
        <w:rPr>
          <w:rFonts w:ascii="Times New Roman" w:hAnsi="Times New Roman" w:cs="Times New Roman"/>
          <w:sz w:val="24"/>
          <w:lang w:val="de-DE"/>
        </w:rPr>
        <w:t xml:space="preserve">: </w:t>
      </w:r>
      <w:r w:rsidR="0010630A">
        <w:rPr>
          <w:rFonts w:ascii="Times New Roman" w:hAnsi="Times New Roman" w:cs="Times New Roman"/>
          <w:sz w:val="24"/>
          <w:lang w:val="de-DE"/>
        </w:rPr>
        <w:t>00:</w:t>
      </w:r>
      <w:r w:rsidR="007D7E94">
        <w:rPr>
          <w:rFonts w:ascii="Times New Roman" w:hAnsi="Times New Roman" w:cs="Times New Roman"/>
          <w:sz w:val="24"/>
          <w:lang w:val="de-DE"/>
        </w:rPr>
        <w:t>23–</w:t>
      </w:r>
      <w:r w:rsidR="0010630A">
        <w:rPr>
          <w:rFonts w:ascii="Times New Roman" w:hAnsi="Times New Roman" w:cs="Times New Roman"/>
          <w:sz w:val="24"/>
          <w:lang w:val="de-DE"/>
        </w:rPr>
        <w:t>00:</w:t>
      </w:r>
      <w:r w:rsidR="007D7E94">
        <w:rPr>
          <w:rFonts w:ascii="Times New Roman" w:hAnsi="Times New Roman" w:cs="Times New Roman"/>
          <w:sz w:val="24"/>
          <w:lang w:val="de-DE"/>
        </w:rPr>
        <w:t>39</w:t>
      </w:r>
      <w:r w:rsidR="0010630A">
        <w:rPr>
          <w:rFonts w:ascii="Times New Roman" w:hAnsi="Times New Roman" w:cs="Times New Roman"/>
          <w:sz w:val="24"/>
          <w:lang w:val="de-DE"/>
        </w:rPr>
        <w:t>)</w:t>
      </w:r>
      <w:r w:rsidR="00BA7597">
        <w:rPr>
          <w:rFonts w:ascii="Times New Roman" w:hAnsi="Times New Roman" w:cs="Times New Roman"/>
          <w:sz w:val="24"/>
          <w:lang w:val="de-DE"/>
        </w:rPr>
        <w:t>,</w:t>
      </w:r>
      <w:r w:rsidR="00D124A6">
        <w:rPr>
          <w:rFonts w:ascii="Times New Roman" w:hAnsi="Times New Roman" w:cs="Times New Roman"/>
          <w:sz w:val="24"/>
          <w:lang w:val="de-DE"/>
        </w:rPr>
        <w:t xml:space="preserve"> также</w:t>
      </w:r>
      <w:r w:rsidR="00F7008B">
        <w:rPr>
          <w:rFonts w:ascii="Times New Roman" w:hAnsi="Times New Roman" w:cs="Times New Roman"/>
          <w:sz w:val="24"/>
          <w:lang w:val="de-DE"/>
        </w:rPr>
        <w:t xml:space="preserve"> Комиссия</w:t>
      </w:r>
      <w:r w:rsidR="007E65E1">
        <w:rPr>
          <w:rFonts w:ascii="Times New Roman" w:hAnsi="Times New Roman" w:cs="Times New Roman"/>
          <w:sz w:val="24"/>
          <w:lang w:val="de-DE"/>
        </w:rPr>
        <w:t xml:space="preserve"> имеет больший вес </w:t>
      </w:r>
      <w:r w:rsidR="00124653">
        <w:rPr>
          <w:rFonts w:ascii="Times New Roman" w:hAnsi="Times New Roman" w:cs="Times New Roman"/>
          <w:sz w:val="24"/>
          <w:lang w:val="de-DE"/>
        </w:rPr>
        <w:t xml:space="preserve">в делах безопасности за счёт сцепки с политикой развития </w:t>
      </w:r>
      <w:r w:rsidR="009710ED">
        <w:rPr>
          <w:rFonts w:ascii="Times New Roman" w:hAnsi="Times New Roman" w:cs="Times New Roman"/>
          <w:sz w:val="24"/>
          <w:lang w:val="de-DE"/>
        </w:rPr>
        <w:t>(see Bergmann,</w:t>
      </w:r>
      <w:r w:rsidR="00BA7597">
        <w:rPr>
          <w:rFonts w:ascii="Times New Roman" w:hAnsi="Times New Roman" w:cs="Times New Roman"/>
          <w:sz w:val="24"/>
          <w:lang w:val="de-DE"/>
        </w:rPr>
        <w:t xml:space="preserve"> </w:t>
      </w:r>
      <w:r w:rsidR="009710ED">
        <w:rPr>
          <w:rFonts w:ascii="Times New Roman" w:hAnsi="Times New Roman" w:cs="Times New Roman"/>
          <w:sz w:val="24"/>
          <w:lang w:val="de-DE"/>
        </w:rPr>
        <w:t>2018; это, конечно, представляет огромный интерес с точки зрения анализа дискурса)</w:t>
      </w:r>
      <w:r w:rsidR="001F0664">
        <w:rPr>
          <w:rFonts w:ascii="Times New Roman" w:hAnsi="Times New Roman" w:cs="Times New Roman"/>
          <w:sz w:val="24"/>
          <w:lang w:val="de-DE"/>
        </w:rPr>
        <w:t xml:space="preserve">, </w:t>
      </w:r>
      <w:r w:rsidR="002C0EBF">
        <w:rPr>
          <w:rFonts w:ascii="Times New Roman" w:hAnsi="Times New Roman" w:cs="Times New Roman"/>
          <w:sz w:val="24"/>
          <w:lang w:val="de-DE"/>
        </w:rPr>
        <w:t xml:space="preserve">то есть </w:t>
      </w:r>
      <w:r w:rsidR="00513CD4">
        <w:rPr>
          <w:rFonts w:ascii="Times New Roman" w:hAnsi="Times New Roman" w:cs="Times New Roman"/>
          <w:sz w:val="24"/>
          <w:lang w:val="de-DE"/>
        </w:rPr>
        <w:t>институциональный ландшафт поменялся.</w:t>
      </w:r>
      <w:r w:rsidR="001E46AE">
        <w:rPr>
          <w:rFonts w:ascii="Times New Roman" w:hAnsi="Times New Roman" w:cs="Times New Roman"/>
          <w:sz w:val="24"/>
          <w:lang w:val="de-DE"/>
        </w:rPr>
        <w:t xml:space="preserve"> Но и в этом изменившемся ландшафте </w:t>
      </w:r>
      <w:r w:rsidR="00CB528E">
        <w:rPr>
          <w:rFonts w:ascii="Times New Roman" w:hAnsi="Times New Roman" w:cs="Times New Roman"/>
          <w:sz w:val="24"/>
          <w:lang w:val="de-DE"/>
        </w:rPr>
        <w:t xml:space="preserve">социологическое исслелование </w:t>
      </w:r>
      <w:r w:rsidR="00853966">
        <w:rPr>
          <w:rFonts w:ascii="Times New Roman" w:hAnsi="Times New Roman" w:cs="Times New Roman"/>
          <w:sz w:val="24"/>
          <w:lang w:val="de-DE"/>
        </w:rPr>
        <w:t>производит</w:t>
      </w:r>
      <w:r w:rsidR="00CB528E">
        <w:rPr>
          <w:rFonts w:ascii="Times New Roman" w:hAnsi="Times New Roman" w:cs="Times New Roman"/>
          <w:sz w:val="24"/>
          <w:lang w:val="de-DE"/>
        </w:rPr>
        <w:t xml:space="preserve"> те же результаты, как это демонстрирует работа Челотти. </w:t>
      </w:r>
      <w:r w:rsidR="001F0664">
        <w:rPr>
          <w:rFonts w:ascii="Times New Roman" w:hAnsi="Times New Roman" w:cs="Times New Roman"/>
          <w:sz w:val="24"/>
          <w:lang w:val="de-DE"/>
        </w:rPr>
        <w:t>По</w:t>
      </w:r>
      <w:r w:rsidR="00344BA0">
        <w:rPr>
          <w:rFonts w:ascii="Times New Roman" w:hAnsi="Times New Roman" w:cs="Times New Roman"/>
          <w:sz w:val="24"/>
          <w:lang w:val="de-DE"/>
        </w:rPr>
        <w:t xml:space="preserve"> мнению </w:t>
      </w:r>
      <w:r w:rsidR="00CB528E">
        <w:rPr>
          <w:rFonts w:ascii="Times New Roman" w:hAnsi="Times New Roman" w:cs="Times New Roman"/>
          <w:sz w:val="24"/>
          <w:lang w:val="de-DE"/>
        </w:rPr>
        <w:t>исследователя</w:t>
      </w:r>
      <w:r w:rsidR="00344BA0">
        <w:rPr>
          <w:rFonts w:ascii="Times New Roman" w:hAnsi="Times New Roman" w:cs="Times New Roman"/>
          <w:sz w:val="24"/>
          <w:lang w:val="de-DE"/>
        </w:rPr>
        <w:t xml:space="preserve">, </w:t>
      </w:r>
      <w:r w:rsidR="00315853">
        <w:rPr>
          <w:rFonts w:ascii="Times New Roman" w:hAnsi="Times New Roman" w:cs="Times New Roman"/>
          <w:sz w:val="24"/>
          <w:lang w:val="de-DE"/>
        </w:rPr>
        <w:t>«</w:t>
      </w:r>
      <w:r w:rsidR="00344BA0">
        <w:rPr>
          <w:rFonts w:ascii="Times New Roman" w:hAnsi="Times New Roman" w:cs="Times New Roman"/>
          <w:sz w:val="24"/>
          <w:lang w:val="de-DE"/>
        </w:rPr>
        <w:t>[в]</w:t>
      </w:r>
      <w:r w:rsidR="00D814D6">
        <w:rPr>
          <w:rFonts w:ascii="Times New Roman" w:hAnsi="Times New Roman" w:cs="Times New Roman"/>
          <w:sz w:val="24"/>
          <w:lang w:val="de-DE"/>
        </w:rPr>
        <w:t>дохновлённые</w:t>
      </w:r>
      <w:r w:rsidR="006B6877">
        <w:rPr>
          <w:rFonts w:ascii="Times New Roman" w:hAnsi="Times New Roman" w:cs="Times New Roman"/>
          <w:sz w:val="24"/>
          <w:lang w:val="de-DE"/>
        </w:rPr>
        <w:t xml:space="preserve"> национальным</w:t>
      </w:r>
      <w:r w:rsidR="0054178D">
        <w:rPr>
          <w:rFonts w:ascii="Times New Roman" w:hAnsi="Times New Roman" w:cs="Times New Roman"/>
          <w:sz w:val="24"/>
          <w:lang w:val="de-DE"/>
        </w:rPr>
        <w:t xml:space="preserve"> способы делать вещи</w:t>
      </w:r>
      <w:r w:rsidR="004E2209">
        <w:rPr>
          <w:rFonts w:ascii="Times New Roman" w:hAnsi="Times New Roman" w:cs="Times New Roman"/>
          <w:sz w:val="24"/>
          <w:lang w:val="de-DE"/>
        </w:rPr>
        <w:t xml:space="preserve"> (всё ещё) </w:t>
      </w:r>
      <w:r w:rsidR="009B7F62">
        <w:rPr>
          <w:rFonts w:ascii="Times New Roman" w:hAnsi="Times New Roman" w:cs="Times New Roman"/>
          <w:sz w:val="24"/>
          <w:lang w:val="de-DE"/>
        </w:rPr>
        <w:t xml:space="preserve">составляют значительную часть </w:t>
      </w:r>
      <w:r w:rsidR="00F84761">
        <w:rPr>
          <w:rFonts w:ascii="Times New Roman" w:hAnsi="Times New Roman" w:cs="Times New Roman"/>
          <w:sz w:val="24"/>
          <w:lang w:val="de-DE"/>
        </w:rPr>
        <w:t xml:space="preserve">практической/нормативной </w:t>
      </w:r>
      <w:r w:rsidR="003049F1">
        <w:rPr>
          <w:rFonts w:ascii="Times New Roman" w:hAnsi="Times New Roman" w:cs="Times New Roman"/>
          <w:sz w:val="24"/>
          <w:lang w:val="de-DE"/>
        </w:rPr>
        <w:t xml:space="preserve">„ткани“ </w:t>
      </w:r>
      <w:r w:rsidR="007C0BF6">
        <w:rPr>
          <w:rFonts w:ascii="Times New Roman" w:hAnsi="Times New Roman" w:cs="Times New Roman"/>
          <w:sz w:val="24"/>
          <w:lang w:val="de-DE"/>
        </w:rPr>
        <w:t>ОВПБ/ОПБО</w:t>
      </w:r>
      <w:r w:rsidR="00315853">
        <w:rPr>
          <w:rFonts w:ascii="Times New Roman" w:hAnsi="Times New Roman" w:cs="Times New Roman"/>
          <w:sz w:val="24"/>
          <w:lang w:val="de-DE"/>
        </w:rPr>
        <w:t>»</w:t>
      </w:r>
      <w:r w:rsidR="005F7957">
        <w:rPr>
          <w:rFonts w:ascii="Times New Roman" w:hAnsi="Times New Roman" w:cs="Times New Roman"/>
          <w:sz w:val="24"/>
          <w:lang w:val="de-DE"/>
        </w:rPr>
        <w:t xml:space="preserve"> </w:t>
      </w:r>
      <w:r w:rsidR="005F7957" w:rsidRPr="005F7957">
        <w:rPr>
          <w:rFonts w:ascii="Times New Roman" w:hAnsi="Times New Roman" w:cs="Times New Roman"/>
          <w:sz w:val="24"/>
          <w:lang w:val="de-DE"/>
        </w:rPr>
        <w:t>(p. 531)</w:t>
      </w:r>
      <w:r w:rsidR="00D24ECE">
        <w:rPr>
          <w:rFonts w:ascii="Times New Roman" w:hAnsi="Times New Roman" w:cs="Times New Roman"/>
          <w:sz w:val="24"/>
          <w:lang w:val="de-DE"/>
        </w:rPr>
        <w:t>,</w:t>
      </w:r>
      <w:r w:rsidR="00C306A7">
        <w:rPr>
          <w:rFonts w:ascii="Times New Roman" w:hAnsi="Times New Roman" w:cs="Times New Roman"/>
          <w:sz w:val="24"/>
          <w:lang w:val="de-DE"/>
        </w:rPr>
        <w:t xml:space="preserve"> </w:t>
      </w:r>
      <w:r w:rsidR="00D24ECE">
        <w:rPr>
          <w:rFonts w:ascii="Times New Roman" w:hAnsi="Times New Roman" w:cs="Times New Roman"/>
          <w:sz w:val="24"/>
          <w:lang w:val="de-DE"/>
        </w:rPr>
        <w:t xml:space="preserve">а вокруг этих ориентированных на национальное </w:t>
      </w:r>
      <w:r w:rsidR="00111BE8">
        <w:rPr>
          <w:rFonts w:ascii="Times New Roman" w:hAnsi="Times New Roman" w:cs="Times New Roman"/>
          <w:sz w:val="24"/>
          <w:lang w:val="de-DE"/>
        </w:rPr>
        <w:t xml:space="preserve">практик </w:t>
      </w:r>
      <w:r w:rsidR="00500E7A">
        <w:rPr>
          <w:rFonts w:ascii="Times New Roman" w:hAnsi="Times New Roman" w:cs="Times New Roman"/>
          <w:sz w:val="24"/>
          <w:lang w:val="de-DE"/>
        </w:rPr>
        <w:t xml:space="preserve">развиваются и другие </w:t>
      </w:r>
      <w:r w:rsidR="00C306A7">
        <w:rPr>
          <w:rFonts w:ascii="Times New Roman" w:hAnsi="Times New Roman" w:cs="Times New Roman"/>
          <w:sz w:val="24"/>
          <w:lang w:val="de-DE"/>
        </w:rPr>
        <w:t>(</w:t>
      </w:r>
      <w:r w:rsidR="00EE0B6D">
        <w:rPr>
          <w:rFonts w:ascii="Times New Roman" w:hAnsi="Times New Roman" w:cs="Times New Roman"/>
          <w:sz w:val="24"/>
          <w:lang w:val="de-DE"/>
        </w:rPr>
        <w:t>p. 531)</w:t>
      </w:r>
      <w:r w:rsidR="001466AF">
        <w:rPr>
          <w:rFonts w:ascii="Times New Roman" w:hAnsi="Times New Roman" w:cs="Times New Roman"/>
          <w:sz w:val="24"/>
          <w:lang w:val="de-DE"/>
        </w:rPr>
        <w:t>, но</w:t>
      </w:r>
      <w:r w:rsidR="00A1728C">
        <w:rPr>
          <w:rFonts w:ascii="Times New Roman" w:hAnsi="Times New Roman" w:cs="Times New Roman"/>
          <w:sz w:val="24"/>
          <w:lang w:val="de-DE"/>
        </w:rPr>
        <w:t xml:space="preserve">, </w:t>
      </w:r>
      <w:r w:rsidR="001466AF">
        <w:rPr>
          <w:rFonts w:ascii="Times New Roman" w:hAnsi="Times New Roman" w:cs="Times New Roman"/>
          <w:sz w:val="24"/>
          <w:lang w:val="de-DE"/>
        </w:rPr>
        <w:t>с другой стороны</w:t>
      </w:r>
      <w:r w:rsidR="00A1728C">
        <w:rPr>
          <w:rFonts w:ascii="Times New Roman" w:hAnsi="Times New Roman" w:cs="Times New Roman"/>
          <w:sz w:val="24"/>
          <w:lang w:val="de-DE"/>
        </w:rPr>
        <w:t>,</w:t>
      </w:r>
      <w:r w:rsidR="001466AF">
        <w:rPr>
          <w:rFonts w:ascii="Times New Roman" w:hAnsi="Times New Roman" w:cs="Times New Roman"/>
          <w:sz w:val="24"/>
          <w:lang w:val="de-DE"/>
        </w:rPr>
        <w:t xml:space="preserve"> </w:t>
      </w:r>
      <w:r w:rsidR="009F1958">
        <w:rPr>
          <w:rFonts w:ascii="Times New Roman" w:hAnsi="Times New Roman" w:cs="Times New Roman"/>
          <w:sz w:val="24"/>
          <w:lang w:val="de-DE"/>
        </w:rPr>
        <w:t>«</w:t>
      </w:r>
      <w:r w:rsidR="004F63BB">
        <w:rPr>
          <w:rFonts w:ascii="Times New Roman" w:hAnsi="Times New Roman" w:cs="Times New Roman"/>
          <w:sz w:val="24"/>
          <w:lang w:val="de-DE"/>
        </w:rPr>
        <w:t xml:space="preserve">люди в столицах </w:t>
      </w:r>
      <w:r w:rsidR="00824BA0">
        <w:rPr>
          <w:rFonts w:ascii="Times New Roman" w:hAnsi="Times New Roman" w:cs="Times New Roman"/>
          <w:sz w:val="24"/>
          <w:lang w:val="de-DE"/>
        </w:rPr>
        <w:t xml:space="preserve">находятся в отдалении </w:t>
      </w:r>
      <w:r w:rsidR="005844F9">
        <w:rPr>
          <w:rFonts w:ascii="Times New Roman" w:hAnsi="Times New Roman" w:cs="Times New Roman"/>
          <w:sz w:val="24"/>
          <w:lang w:val="de-DE"/>
        </w:rPr>
        <w:t xml:space="preserve">и не могут должным образом понимать </w:t>
      </w:r>
      <w:r w:rsidR="00BB071B">
        <w:rPr>
          <w:rFonts w:ascii="Times New Roman" w:hAnsi="Times New Roman" w:cs="Times New Roman"/>
          <w:sz w:val="24"/>
          <w:lang w:val="de-DE"/>
        </w:rPr>
        <w:t xml:space="preserve">(как это делают брюссельские дипломаты) </w:t>
      </w:r>
      <w:r w:rsidR="00A54CBF">
        <w:rPr>
          <w:rFonts w:ascii="Times New Roman" w:hAnsi="Times New Roman" w:cs="Times New Roman"/>
          <w:sz w:val="24"/>
          <w:lang w:val="de-DE"/>
        </w:rPr>
        <w:t>„</w:t>
      </w:r>
      <w:r w:rsidR="00FA3C95">
        <w:rPr>
          <w:rFonts w:ascii="Times New Roman" w:hAnsi="Times New Roman" w:cs="Times New Roman"/>
          <w:sz w:val="24"/>
          <w:lang w:val="de-DE"/>
        </w:rPr>
        <w:t xml:space="preserve">рациональную подоплёку [rationale] </w:t>
      </w:r>
      <w:r w:rsidR="00BA1619">
        <w:rPr>
          <w:rFonts w:ascii="Times New Roman" w:hAnsi="Times New Roman" w:cs="Times New Roman"/>
          <w:sz w:val="24"/>
          <w:lang w:val="de-DE"/>
        </w:rPr>
        <w:t>позиции других государств-членов“</w:t>
      </w:r>
      <w:r w:rsidR="009F1958">
        <w:rPr>
          <w:rFonts w:ascii="Times New Roman" w:hAnsi="Times New Roman" w:cs="Times New Roman"/>
          <w:sz w:val="24"/>
          <w:lang w:val="de-DE"/>
        </w:rPr>
        <w:t>»</w:t>
      </w:r>
      <w:r w:rsidR="00C11A74">
        <w:rPr>
          <w:rFonts w:ascii="Times New Roman" w:hAnsi="Times New Roman" w:cs="Times New Roman"/>
          <w:sz w:val="24"/>
          <w:lang w:val="de-DE"/>
        </w:rPr>
        <w:t xml:space="preserve"> (ibid.) — </w:t>
      </w:r>
      <w:r w:rsidR="008F7D31">
        <w:rPr>
          <w:rFonts w:ascii="Times New Roman" w:hAnsi="Times New Roman" w:cs="Times New Roman"/>
          <w:sz w:val="24"/>
          <w:lang w:val="de-DE"/>
        </w:rPr>
        <w:t xml:space="preserve">значит, </w:t>
      </w:r>
      <w:r w:rsidR="001C5463">
        <w:rPr>
          <w:rFonts w:ascii="Times New Roman" w:hAnsi="Times New Roman" w:cs="Times New Roman"/>
          <w:sz w:val="24"/>
          <w:lang w:val="de-DE"/>
        </w:rPr>
        <w:t>должна быть</w:t>
      </w:r>
      <w:r w:rsidR="008F7D31">
        <w:rPr>
          <w:rFonts w:ascii="Times New Roman" w:hAnsi="Times New Roman" w:cs="Times New Roman"/>
          <w:sz w:val="24"/>
          <w:lang w:val="de-DE"/>
        </w:rPr>
        <w:t xml:space="preserve"> какая-то автономная культура, </w:t>
      </w:r>
      <w:r w:rsidR="002D64E9">
        <w:rPr>
          <w:rFonts w:ascii="Times New Roman" w:hAnsi="Times New Roman" w:cs="Times New Roman"/>
          <w:sz w:val="24"/>
          <w:lang w:val="de-DE"/>
        </w:rPr>
        <w:t>которая наслаивается на национальную идентичность</w:t>
      </w:r>
      <w:r w:rsidR="00F8398B">
        <w:rPr>
          <w:rFonts w:ascii="Times New Roman" w:hAnsi="Times New Roman" w:cs="Times New Roman"/>
          <w:sz w:val="24"/>
          <w:lang w:val="de-DE"/>
        </w:rPr>
        <w:t xml:space="preserve"> (мы не стремимся подменить здесь понятия</w:t>
      </w:r>
      <w:r w:rsidR="00B21EC3">
        <w:rPr>
          <w:rFonts w:ascii="Times New Roman" w:hAnsi="Times New Roman" w:cs="Times New Roman"/>
          <w:sz w:val="24"/>
          <w:lang w:val="de-DE"/>
        </w:rPr>
        <w:t xml:space="preserve">, </w:t>
      </w:r>
      <w:r w:rsidR="00D649D1">
        <w:rPr>
          <w:rFonts w:ascii="Times New Roman" w:hAnsi="Times New Roman" w:cs="Times New Roman"/>
          <w:sz w:val="24"/>
          <w:lang w:val="de-DE"/>
        </w:rPr>
        <w:t xml:space="preserve">это условный гарант для направленности практики, который </w:t>
      </w:r>
      <w:r w:rsidR="00C61CE5">
        <w:rPr>
          <w:rFonts w:ascii="Times New Roman" w:hAnsi="Times New Roman" w:cs="Times New Roman"/>
          <w:sz w:val="24"/>
          <w:lang w:val="de-DE"/>
        </w:rPr>
        <w:t>имплицируется в работе Челотти)</w:t>
      </w:r>
      <w:r w:rsidR="002D64E9">
        <w:rPr>
          <w:rFonts w:ascii="Times New Roman" w:hAnsi="Times New Roman" w:cs="Times New Roman"/>
          <w:sz w:val="24"/>
          <w:lang w:val="de-DE"/>
        </w:rPr>
        <w:t xml:space="preserve">. </w:t>
      </w:r>
      <w:r w:rsidR="00021256">
        <w:rPr>
          <w:rFonts w:ascii="Times New Roman" w:hAnsi="Times New Roman" w:cs="Times New Roman"/>
          <w:sz w:val="24"/>
          <w:lang w:val="de-DE"/>
        </w:rPr>
        <w:t>Однако это не подтверждается эмпирическими исследованиями —</w:t>
      </w:r>
      <w:r w:rsidR="00EC3939">
        <w:rPr>
          <w:rFonts w:ascii="Times New Roman" w:hAnsi="Times New Roman" w:cs="Times New Roman"/>
          <w:sz w:val="24"/>
          <w:lang w:val="de-DE"/>
        </w:rPr>
        <w:t xml:space="preserve"> </w:t>
      </w:r>
      <w:r w:rsidR="004A2FBA">
        <w:rPr>
          <w:rFonts w:ascii="Times New Roman" w:hAnsi="Times New Roman" w:cs="Times New Roman"/>
          <w:sz w:val="24"/>
          <w:lang w:val="de-DE"/>
        </w:rPr>
        <w:t>такое</w:t>
      </w:r>
      <w:r w:rsidR="00573DC1">
        <w:rPr>
          <w:rFonts w:ascii="Times New Roman" w:hAnsi="Times New Roman" w:cs="Times New Roman"/>
          <w:sz w:val="24"/>
          <w:lang w:val="de-DE"/>
        </w:rPr>
        <w:t xml:space="preserve"> </w:t>
      </w:r>
      <w:r w:rsidR="00573DC1" w:rsidRPr="00573DC1">
        <w:rPr>
          <w:rFonts w:ascii="Times New Roman" w:hAnsi="Times New Roman" w:cs="Times New Roman"/>
          <w:sz w:val="24"/>
          <w:lang w:val="de-DE"/>
        </w:rPr>
        <w:t>«</w:t>
      </w:r>
      <w:r w:rsidR="00573DC1">
        <w:rPr>
          <w:rFonts w:ascii="Times New Roman" w:hAnsi="Times New Roman" w:cs="Times New Roman"/>
          <w:sz w:val="24"/>
          <w:lang w:val="de-DE"/>
        </w:rPr>
        <w:t>матрёшечное</w:t>
      </w:r>
      <w:r w:rsidR="00573DC1" w:rsidRPr="00573DC1">
        <w:rPr>
          <w:rFonts w:ascii="Times New Roman" w:hAnsi="Times New Roman" w:cs="Times New Roman"/>
          <w:sz w:val="24"/>
          <w:lang w:val="de-DE"/>
        </w:rPr>
        <w:t>»</w:t>
      </w:r>
      <w:r w:rsidR="004A2FBA">
        <w:rPr>
          <w:rFonts w:ascii="Times New Roman" w:hAnsi="Times New Roman" w:cs="Times New Roman"/>
          <w:sz w:val="24"/>
          <w:lang w:val="de-DE"/>
        </w:rPr>
        <w:t xml:space="preserve"> понимание идентичности</w:t>
      </w:r>
      <w:r w:rsidR="00992324">
        <w:rPr>
          <w:rFonts w:ascii="Times New Roman" w:hAnsi="Times New Roman" w:cs="Times New Roman"/>
          <w:sz w:val="24"/>
          <w:lang w:val="de-DE"/>
        </w:rPr>
        <w:t xml:space="preserve"> </w:t>
      </w:r>
      <w:r w:rsidR="00526005">
        <w:rPr>
          <w:rFonts w:ascii="Times New Roman" w:hAnsi="Times New Roman" w:cs="Times New Roman"/>
          <w:sz w:val="24"/>
          <w:lang w:val="de-DE"/>
        </w:rPr>
        <w:t xml:space="preserve">на деле работает, </w:t>
      </w:r>
      <w:r w:rsidR="00A26D8A">
        <w:rPr>
          <w:rFonts w:ascii="Times New Roman" w:hAnsi="Times New Roman" w:cs="Times New Roman"/>
          <w:sz w:val="24"/>
          <w:lang w:val="de-DE"/>
        </w:rPr>
        <w:t xml:space="preserve">а разные наднациональные и национальные аспекты идентичности переплетены и могут находится во взаимной динамике </w:t>
      </w:r>
      <w:r w:rsidR="004B5E85">
        <w:rPr>
          <w:rFonts w:ascii="Times New Roman" w:hAnsi="Times New Roman" w:cs="Times New Roman"/>
          <w:sz w:val="24"/>
          <w:lang w:val="de-DE"/>
        </w:rPr>
        <w:t>(</w:t>
      </w:r>
      <w:r w:rsidR="00B21DAC">
        <w:rPr>
          <w:rFonts w:ascii="Times New Roman" w:hAnsi="Times New Roman" w:cs="Times New Roman"/>
          <w:sz w:val="24"/>
          <w:lang w:val="de-DE"/>
        </w:rPr>
        <w:t>Risse, 2005: 295–296).</w:t>
      </w:r>
      <w:r w:rsidR="00357478">
        <w:rPr>
          <w:rFonts w:ascii="Times New Roman" w:hAnsi="Times New Roman" w:cs="Times New Roman"/>
          <w:sz w:val="24"/>
          <w:lang w:val="de-DE"/>
        </w:rPr>
        <w:t xml:space="preserve"> Иными словами, «национальная» ориентация разных дипломатов </w:t>
      </w:r>
      <w:r w:rsidR="003D59E6">
        <w:rPr>
          <w:rFonts w:ascii="Times New Roman" w:hAnsi="Times New Roman" w:cs="Times New Roman"/>
          <w:sz w:val="24"/>
          <w:lang w:val="de-DE"/>
        </w:rPr>
        <w:t>может быть по-разному соотносима с европейской и наднациональной</w:t>
      </w:r>
      <w:r w:rsidR="00E23020">
        <w:rPr>
          <w:rFonts w:ascii="Times New Roman" w:hAnsi="Times New Roman" w:cs="Times New Roman"/>
          <w:sz w:val="24"/>
          <w:lang w:val="de-DE"/>
        </w:rPr>
        <w:t xml:space="preserve"> — мы не можем получить состоятельной</w:t>
      </w:r>
      <w:r w:rsidR="00E54EFE">
        <w:rPr>
          <w:rFonts w:ascii="Times New Roman" w:hAnsi="Times New Roman" w:cs="Times New Roman"/>
          <w:sz w:val="24"/>
          <w:lang w:val="de-DE"/>
        </w:rPr>
        <w:t xml:space="preserve"> и</w:t>
      </w:r>
      <w:r w:rsidR="00E23020">
        <w:rPr>
          <w:rFonts w:ascii="Times New Roman" w:hAnsi="Times New Roman" w:cs="Times New Roman"/>
          <w:sz w:val="24"/>
          <w:lang w:val="de-DE"/>
        </w:rPr>
        <w:t xml:space="preserve"> однозначной оценки практики </w:t>
      </w:r>
      <w:r w:rsidR="00E54EFE">
        <w:rPr>
          <w:rFonts w:ascii="Times New Roman" w:hAnsi="Times New Roman" w:cs="Times New Roman"/>
          <w:sz w:val="24"/>
          <w:lang w:val="de-DE"/>
        </w:rPr>
        <w:t>рабочих групп в этих терминах</w:t>
      </w:r>
      <w:r w:rsidR="005D4C58">
        <w:rPr>
          <w:rFonts w:ascii="Times New Roman" w:hAnsi="Times New Roman" w:cs="Times New Roman"/>
          <w:sz w:val="24"/>
          <w:lang w:val="de-DE"/>
        </w:rPr>
        <w:t>,</w:t>
      </w:r>
      <w:r w:rsidR="001C07A5">
        <w:rPr>
          <w:rFonts w:ascii="Times New Roman" w:hAnsi="Times New Roman" w:cs="Times New Roman"/>
          <w:sz w:val="24"/>
          <w:lang w:val="de-DE"/>
        </w:rPr>
        <w:t xml:space="preserve"> даже если мы сделаем кучу допущений в пользу </w:t>
      </w:r>
      <w:r w:rsidR="00103C4D">
        <w:rPr>
          <w:rFonts w:ascii="Times New Roman" w:hAnsi="Times New Roman" w:cs="Times New Roman"/>
          <w:sz w:val="24"/>
          <w:lang w:val="de-DE"/>
        </w:rPr>
        <w:t>субъективации практики</w:t>
      </w:r>
      <w:r w:rsidR="003D59E6">
        <w:rPr>
          <w:rFonts w:ascii="Times New Roman" w:hAnsi="Times New Roman" w:cs="Times New Roman"/>
          <w:sz w:val="24"/>
          <w:lang w:val="de-DE"/>
        </w:rPr>
        <w:t>.</w:t>
      </w:r>
      <w:r w:rsidR="009B3CCF">
        <w:rPr>
          <w:rFonts w:ascii="Times New Roman" w:hAnsi="Times New Roman" w:cs="Times New Roman"/>
          <w:sz w:val="24"/>
          <w:lang w:val="de-DE"/>
        </w:rPr>
        <w:t xml:space="preserve"> Мы</w:t>
      </w:r>
      <w:r w:rsidR="009609A3">
        <w:rPr>
          <w:rFonts w:ascii="Times New Roman" w:hAnsi="Times New Roman" w:cs="Times New Roman"/>
          <w:sz w:val="24"/>
          <w:lang w:val="de-DE"/>
        </w:rPr>
        <w:t>,</w:t>
      </w:r>
      <w:r w:rsidR="009B3CCF">
        <w:rPr>
          <w:rFonts w:ascii="Times New Roman" w:hAnsi="Times New Roman" w:cs="Times New Roman"/>
          <w:sz w:val="24"/>
          <w:lang w:val="de-DE"/>
        </w:rPr>
        <w:t xml:space="preserve"> </w:t>
      </w:r>
      <w:r w:rsidR="009609A3">
        <w:rPr>
          <w:rFonts w:ascii="Times New Roman" w:hAnsi="Times New Roman" w:cs="Times New Roman"/>
          <w:sz w:val="24"/>
          <w:lang w:val="de-DE"/>
        </w:rPr>
        <w:t>более того,</w:t>
      </w:r>
      <w:r w:rsidR="005D4C58">
        <w:rPr>
          <w:rFonts w:ascii="Times New Roman" w:hAnsi="Times New Roman" w:cs="Times New Roman"/>
          <w:sz w:val="24"/>
          <w:lang w:val="de-DE"/>
        </w:rPr>
        <w:t xml:space="preserve"> до этого уже </w:t>
      </w:r>
      <w:r w:rsidR="009609A3">
        <w:rPr>
          <w:rFonts w:ascii="Times New Roman" w:hAnsi="Times New Roman" w:cs="Times New Roman"/>
          <w:sz w:val="24"/>
          <w:lang w:val="de-DE"/>
        </w:rPr>
        <w:t xml:space="preserve">разобрали </w:t>
      </w:r>
      <w:r w:rsidR="009B3CCF">
        <w:rPr>
          <w:rFonts w:ascii="Times New Roman" w:hAnsi="Times New Roman" w:cs="Times New Roman"/>
          <w:sz w:val="24"/>
          <w:lang w:val="de-DE"/>
        </w:rPr>
        <w:t xml:space="preserve">разное понимание наднациональной субъектности </w:t>
      </w:r>
      <w:r w:rsidR="009609A3">
        <w:rPr>
          <w:rFonts w:ascii="Times New Roman" w:hAnsi="Times New Roman" w:cs="Times New Roman"/>
          <w:sz w:val="24"/>
          <w:lang w:val="de-DE"/>
        </w:rPr>
        <w:t xml:space="preserve">в случае с европейскими партиями — </w:t>
      </w:r>
      <w:r w:rsidR="0054750A">
        <w:rPr>
          <w:rFonts w:ascii="Times New Roman" w:hAnsi="Times New Roman" w:cs="Times New Roman"/>
          <w:sz w:val="24"/>
          <w:lang w:val="de-DE"/>
        </w:rPr>
        <w:t xml:space="preserve">принципиально </w:t>
      </w:r>
      <w:r w:rsidR="0054750A" w:rsidRPr="0054750A">
        <w:rPr>
          <w:rFonts w:ascii="Times New Roman" w:hAnsi="Times New Roman" w:cs="Times New Roman"/>
          <w:sz w:val="24"/>
          <w:lang w:val="de-DE"/>
        </w:rPr>
        <w:t>«</w:t>
      </w:r>
      <w:r w:rsidR="00F76046">
        <w:rPr>
          <w:rFonts w:ascii="Times New Roman" w:hAnsi="Times New Roman" w:cs="Times New Roman"/>
          <w:sz w:val="24"/>
          <w:lang w:val="de-DE"/>
        </w:rPr>
        <w:t>наднациональ</w:t>
      </w:r>
      <w:r w:rsidR="0054750A">
        <w:rPr>
          <w:rFonts w:ascii="Times New Roman" w:hAnsi="Times New Roman" w:cs="Times New Roman"/>
          <w:sz w:val="24"/>
          <w:lang w:val="de-DE"/>
        </w:rPr>
        <w:t>но-ориентированных</w:t>
      </w:r>
      <w:r w:rsidR="0054750A" w:rsidRPr="0054750A">
        <w:rPr>
          <w:rFonts w:ascii="Times New Roman" w:hAnsi="Times New Roman" w:cs="Times New Roman"/>
          <w:sz w:val="24"/>
          <w:lang w:val="de-DE"/>
        </w:rPr>
        <w:t>»</w:t>
      </w:r>
      <w:r w:rsidR="0054750A">
        <w:rPr>
          <w:rFonts w:ascii="Times New Roman" w:hAnsi="Times New Roman" w:cs="Times New Roman"/>
          <w:sz w:val="24"/>
          <w:lang w:val="de-DE"/>
        </w:rPr>
        <w:t xml:space="preserve"> институциональных структур</w:t>
      </w:r>
      <w:r w:rsidR="009609A3">
        <w:rPr>
          <w:rFonts w:ascii="Times New Roman" w:hAnsi="Times New Roman" w:cs="Times New Roman"/>
          <w:sz w:val="24"/>
          <w:lang w:val="de-DE"/>
        </w:rPr>
        <w:t>.</w:t>
      </w:r>
      <w:r w:rsidR="003D59E6">
        <w:rPr>
          <w:rFonts w:ascii="Times New Roman" w:hAnsi="Times New Roman" w:cs="Times New Roman"/>
          <w:sz w:val="24"/>
          <w:lang w:val="de-DE"/>
        </w:rPr>
        <w:t xml:space="preserve"> </w:t>
      </w:r>
      <w:r w:rsidR="002320A4">
        <w:rPr>
          <w:rFonts w:ascii="Times New Roman" w:hAnsi="Times New Roman" w:cs="Times New Roman"/>
          <w:sz w:val="24"/>
          <w:lang w:val="de-DE"/>
        </w:rPr>
        <w:t>Так что, вероятно,</w:t>
      </w:r>
      <w:r w:rsidR="00AA26FB">
        <w:rPr>
          <w:rFonts w:ascii="Times New Roman" w:hAnsi="Times New Roman" w:cs="Times New Roman"/>
          <w:sz w:val="24"/>
          <w:lang w:val="de-DE"/>
        </w:rPr>
        <w:t xml:space="preserve"> дихотомия между национальным и наднациональным ведёт нас по ложному следу. </w:t>
      </w:r>
      <w:r w:rsidR="00E54EFE">
        <w:rPr>
          <w:rFonts w:ascii="Times New Roman" w:hAnsi="Times New Roman" w:cs="Times New Roman"/>
          <w:sz w:val="24"/>
          <w:lang w:val="de-DE"/>
        </w:rPr>
        <w:t xml:space="preserve">В конце концов, </w:t>
      </w:r>
      <w:r w:rsidR="00C275BA">
        <w:rPr>
          <w:rFonts w:ascii="Times New Roman" w:hAnsi="Times New Roman" w:cs="Times New Roman"/>
          <w:sz w:val="24"/>
          <w:lang w:val="de-DE"/>
        </w:rPr>
        <w:t xml:space="preserve">отдельные </w:t>
      </w:r>
      <w:r w:rsidR="00E54EFE">
        <w:rPr>
          <w:rFonts w:ascii="Times New Roman" w:hAnsi="Times New Roman" w:cs="Times New Roman"/>
          <w:sz w:val="24"/>
          <w:lang w:val="de-DE"/>
        </w:rPr>
        <w:t xml:space="preserve">практики рабочих групп могут вообще  </w:t>
      </w:r>
      <w:r w:rsidR="005A7B1E">
        <w:rPr>
          <w:rFonts w:ascii="Times New Roman" w:hAnsi="Times New Roman" w:cs="Times New Roman"/>
          <w:sz w:val="24"/>
          <w:lang w:val="de-DE"/>
        </w:rPr>
        <w:t xml:space="preserve">не </w:t>
      </w:r>
      <w:r w:rsidR="00E54EFE">
        <w:rPr>
          <w:rFonts w:ascii="Times New Roman" w:hAnsi="Times New Roman" w:cs="Times New Roman"/>
          <w:sz w:val="24"/>
          <w:lang w:val="de-DE"/>
        </w:rPr>
        <w:t xml:space="preserve">быть </w:t>
      </w:r>
      <w:r w:rsidR="00F5624A">
        <w:rPr>
          <w:rFonts w:ascii="Times New Roman" w:hAnsi="Times New Roman" w:cs="Times New Roman"/>
          <w:sz w:val="24"/>
          <w:lang w:val="de-DE"/>
        </w:rPr>
        <w:t>специфичными</w:t>
      </w:r>
      <w:r w:rsidR="00E54EFE">
        <w:rPr>
          <w:rFonts w:ascii="Times New Roman" w:hAnsi="Times New Roman" w:cs="Times New Roman"/>
          <w:sz w:val="24"/>
          <w:lang w:val="de-DE"/>
        </w:rPr>
        <w:t xml:space="preserve"> для </w:t>
      </w:r>
      <w:r w:rsidR="009D10D1">
        <w:rPr>
          <w:rFonts w:ascii="Times New Roman" w:hAnsi="Times New Roman" w:cs="Times New Roman"/>
          <w:sz w:val="24"/>
          <w:lang w:val="de-DE"/>
        </w:rPr>
        <w:t>ЕС</w:t>
      </w:r>
      <w:r w:rsidR="0086136A">
        <w:rPr>
          <w:rFonts w:ascii="Times New Roman" w:hAnsi="Times New Roman" w:cs="Times New Roman"/>
          <w:sz w:val="24"/>
          <w:lang w:val="de-DE"/>
        </w:rPr>
        <w:t xml:space="preserve">, а сама категория </w:t>
      </w:r>
      <w:r w:rsidR="0086136A" w:rsidRPr="0086136A">
        <w:rPr>
          <w:rFonts w:ascii="Times New Roman" w:hAnsi="Times New Roman" w:cs="Times New Roman"/>
          <w:sz w:val="24"/>
          <w:lang w:val="de-DE"/>
        </w:rPr>
        <w:t>«</w:t>
      </w:r>
      <w:r w:rsidR="0086136A">
        <w:rPr>
          <w:rFonts w:ascii="Times New Roman" w:hAnsi="Times New Roman" w:cs="Times New Roman"/>
          <w:sz w:val="24"/>
          <w:lang w:val="de-DE"/>
        </w:rPr>
        <w:t>национально-ориентированного</w:t>
      </w:r>
      <w:r w:rsidR="0086136A" w:rsidRPr="0086136A">
        <w:rPr>
          <w:rFonts w:ascii="Times New Roman" w:hAnsi="Times New Roman" w:cs="Times New Roman"/>
          <w:sz w:val="24"/>
          <w:lang w:val="de-DE"/>
        </w:rPr>
        <w:t>»</w:t>
      </w:r>
      <w:r w:rsidR="0086136A">
        <w:rPr>
          <w:rFonts w:ascii="Times New Roman" w:hAnsi="Times New Roman" w:cs="Times New Roman"/>
          <w:sz w:val="24"/>
          <w:lang w:val="de-DE"/>
        </w:rPr>
        <w:t xml:space="preserve"> онтологически </w:t>
      </w:r>
      <w:r w:rsidR="00541957">
        <w:rPr>
          <w:rFonts w:ascii="Times New Roman" w:hAnsi="Times New Roman" w:cs="Times New Roman"/>
          <w:sz w:val="24"/>
          <w:lang w:val="de-DE"/>
        </w:rPr>
        <w:t>неагрегируемой</w:t>
      </w:r>
      <w:r w:rsidR="004F0961">
        <w:rPr>
          <w:rFonts w:ascii="Times New Roman" w:hAnsi="Times New Roman" w:cs="Times New Roman"/>
          <w:sz w:val="24"/>
          <w:lang w:val="de-DE"/>
        </w:rPr>
        <w:t xml:space="preserve"> из эмпирического материала</w:t>
      </w:r>
      <w:r w:rsidR="009D10D1">
        <w:rPr>
          <w:rFonts w:ascii="Times New Roman" w:hAnsi="Times New Roman" w:cs="Times New Roman"/>
          <w:sz w:val="24"/>
          <w:lang w:val="de-DE"/>
        </w:rPr>
        <w:t>.</w:t>
      </w:r>
    </w:p>
    <w:p w14:paraId="77787A5B" w14:textId="336BFDBA" w:rsidR="00001AD5" w:rsidRDefault="002A09F1" w:rsidP="00001A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В направлении</w:t>
      </w:r>
      <w:r w:rsidR="00B12B66">
        <w:rPr>
          <w:rFonts w:ascii="Times New Roman" w:hAnsi="Times New Roman" w:cs="Times New Roman"/>
          <w:sz w:val="24"/>
          <w:lang w:val="de-DE"/>
        </w:rPr>
        <w:t xml:space="preserve"> несостоятельности </w:t>
      </w:r>
      <w:r w:rsidR="00B25CD0">
        <w:rPr>
          <w:rFonts w:ascii="Times New Roman" w:hAnsi="Times New Roman" w:cs="Times New Roman"/>
          <w:sz w:val="24"/>
          <w:lang w:val="de-DE"/>
        </w:rPr>
        <w:t>противопоставления межгосударственного</w:t>
      </w:r>
      <w:r w:rsidR="006F4EC2">
        <w:rPr>
          <w:rFonts w:ascii="Times New Roman" w:hAnsi="Times New Roman" w:cs="Times New Roman"/>
          <w:sz w:val="24"/>
          <w:lang w:val="de-DE"/>
        </w:rPr>
        <w:t xml:space="preserve"> —</w:t>
      </w:r>
      <w:r w:rsidR="00B25CD0">
        <w:rPr>
          <w:rFonts w:ascii="Times New Roman" w:hAnsi="Times New Roman" w:cs="Times New Roman"/>
          <w:sz w:val="24"/>
          <w:lang w:val="de-DE"/>
        </w:rPr>
        <w:t xml:space="preserve"> что почти то же самое с национальным,</w:t>
      </w:r>
      <w:r w:rsidR="006F4EC2">
        <w:rPr>
          <w:rFonts w:ascii="Times New Roman" w:hAnsi="Times New Roman" w:cs="Times New Roman"/>
          <w:sz w:val="24"/>
          <w:lang w:val="de-DE"/>
        </w:rPr>
        <w:t xml:space="preserve"> —</w:t>
      </w:r>
      <w:r w:rsidR="00B25CD0">
        <w:rPr>
          <w:rFonts w:ascii="Times New Roman" w:hAnsi="Times New Roman" w:cs="Times New Roman"/>
          <w:sz w:val="24"/>
          <w:lang w:val="de-DE"/>
        </w:rPr>
        <w:t xml:space="preserve"> </w:t>
      </w:r>
      <w:r w:rsidR="00DC0309">
        <w:rPr>
          <w:rFonts w:ascii="Times New Roman" w:hAnsi="Times New Roman" w:cs="Times New Roman"/>
          <w:sz w:val="24"/>
          <w:lang w:val="de-DE"/>
        </w:rPr>
        <w:t xml:space="preserve">и наднационального </w:t>
      </w:r>
      <w:r w:rsidR="00EC4EC9">
        <w:rPr>
          <w:rFonts w:ascii="Times New Roman" w:hAnsi="Times New Roman" w:cs="Times New Roman"/>
          <w:sz w:val="24"/>
          <w:lang w:val="de-DE"/>
        </w:rPr>
        <w:t xml:space="preserve">рассуждал </w:t>
      </w:r>
      <w:r w:rsidR="001A44D1">
        <w:rPr>
          <w:rFonts w:ascii="Times New Roman" w:hAnsi="Times New Roman" w:cs="Times New Roman"/>
          <w:sz w:val="24"/>
          <w:lang w:val="de-DE"/>
        </w:rPr>
        <w:t>Джолион</w:t>
      </w:r>
      <w:r w:rsidR="00EC4EC9">
        <w:rPr>
          <w:rFonts w:ascii="Times New Roman" w:hAnsi="Times New Roman" w:cs="Times New Roman"/>
          <w:sz w:val="24"/>
          <w:lang w:val="de-DE"/>
        </w:rPr>
        <w:t xml:space="preserve"> Ховорт</w:t>
      </w:r>
      <w:r w:rsidR="00B12B66">
        <w:rPr>
          <w:rFonts w:ascii="Times New Roman" w:hAnsi="Times New Roman" w:cs="Times New Roman"/>
          <w:sz w:val="24"/>
          <w:lang w:val="de-DE"/>
        </w:rPr>
        <w:t xml:space="preserve"> в статье под соответствующим</w:t>
      </w:r>
      <w:r w:rsidR="00DC0309">
        <w:rPr>
          <w:rFonts w:ascii="Times New Roman" w:hAnsi="Times New Roman" w:cs="Times New Roman"/>
          <w:sz w:val="24"/>
          <w:lang w:val="de-DE"/>
        </w:rPr>
        <w:t xml:space="preserve"> названием </w:t>
      </w:r>
      <w:r w:rsidR="00DC0309" w:rsidRPr="00DC0309">
        <w:rPr>
          <w:rFonts w:ascii="Times New Roman" w:hAnsi="Times New Roman" w:cs="Times New Roman"/>
          <w:sz w:val="24"/>
          <w:lang w:val="de-DE"/>
        </w:rPr>
        <w:t>«</w:t>
      </w:r>
      <w:r w:rsidR="00E35539">
        <w:rPr>
          <w:rFonts w:ascii="Times New Roman" w:hAnsi="Times New Roman" w:cs="Times New Roman"/>
          <w:sz w:val="24"/>
          <w:lang w:val="de-DE"/>
        </w:rPr>
        <w:t xml:space="preserve">Принятие решений </w:t>
      </w:r>
      <w:r w:rsidR="0027074E">
        <w:rPr>
          <w:rFonts w:ascii="Times New Roman" w:hAnsi="Times New Roman" w:cs="Times New Roman"/>
          <w:sz w:val="24"/>
          <w:lang w:val="de-DE"/>
        </w:rPr>
        <w:t>по политике безопасности и обороны</w:t>
      </w:r>
      <w:r w:rsidR="00D55506">
        <w:rPr>
          <w:rFonts w:ascii="Times New Roman" w:hAnsi="Times New Roman" w:cs="Times New Roman"/>
          <w:sz w:val="24"/>
          <w:lang w:val="de-DE"/>
        </w:rPr>
        <w:t xml:space="preserve">: </w:t>
      </w:r>
      <w:r w:rsidR="008D7DD7">
        <w:rPr>
          <w:rFonts w:ascii="Times New Roman" w:hAnsi="Times New Roman" w:cs="Times New Roman"/>
          <w:sz w:val="24"/>
          <w:lang w:val="de-DE"/>
        </w:rPr>
        <w:t xml:space="preserve">В сторону </w:t>
      </w:r>
      <w:r w:rsidR="00D455B4">
        <w:rPr>
          <w:rFonts w:ascii="Times New Roman" w:hAnsi="Times New Roman" w:cs="Times New Roman"/>
          <w:sz w:val="24"/>
          <w:lang w:val="de-DE"/>
        </w:rPr>
        <w:t>наднациональной межправительственности?</w:t>
      </w:r>
      <w:r w:rsidR="00DC0309" w:rsidRPr="00DC0309">
        <w:rPr>
          <w:rFonts w:ascii="Times New Roman" w:hAnsi="Times New Roman" w:cs="Times New Roman"/>
          <w:sz w:val="24"/>
          <w:lang w:val="de-DE"/>
        </w:rPr>
        <w:t>»</w:t>
      </w:r>
      <w:r w:rsidR="00D455B4">
        <w:rPr>
          <w:rFonts w:ascii="Times New Roman" w:hAnsi="Times New Roman" w:cs="Times New Roman"/>
          <w:sz w:val="24"/>
          <w:lang w:val="de-DE"/>
        </w:rPr>
        <w:t xml:space="preserve"> (</w:t>
      </w:r>
      <w:r w:rsidR="00683C8A">
        <w:rPr>
          <w:rFonts w:ascii="Times New Roman" w:hAnsi="Times New Roman" w:cs="Times New Roman"/>
          <w:sz w:val="24"/>
          <w:lang w:val="de-DE"/>
        </w:rPr>
        <w:t>Howorth, 2012</w:t>
      </w:r>
      <w:r w:rsidR="001A44D1">
        <w:rPr>
          <w:rFonts w:ascii="Times New Roman" w:hAnsi="Times New Roman" w:cs="Times New Roman"/>
          <w:sz w:val="24"/>
          <w:lang w:val="de-DE"/>
        </w:rPr>
        <w:t xml:space="preserve">). </w:t>
      </w:r>
      <w:r w:rsidR="002E2BAB">
        <w:rPr>
          <w:rFonts w:ascii="Times New Roman" w:hAnsi="Times New Roman" w:cs="Times New Roman"/>
          <w:sz w:val="24"/>
          <w:lang w:val="de-DE"/>
        </w:rPr>
        <w:t xml:space="preserve">Он же отметил </w:t>
      </w:r>
      <w:r w:rsidR="000B5733">
        <w:rPr>
          <w:rFonts w:ascii="Times New Roman" w:hAnsi="Times New Roman" w:cs="Times New Roman"/>
          <w:sz w:val="24"/>
          <w:lang w:val="de-DE"/>
        </w:rPr>
        <w:t xml:space="preserve">интереснейшую точку сочленения научного и </w:t>
      </w:r>
      <w:r w:rsidR="000A3D63">
        <w:rPr>
          <w:rFonts w:ascii="Times New Roman" w:hAnsi="Times New Roman" w:cs="Times New Roman"/>
          <w:sz w:val="24"/>
          <w:lang w:val="de-DE"/>
        </w:rPr>
        <w:t>политической дискурсивной практики</w:t>
      </w:r>
      <w:r w:rsidR="000B5733">
        <w:rPr>
          <w:rFonts w:ascii="Times New Roman" w:hAnsi="Times New Roman" w:cs="Times New Roman"/>
          <w:sz w:val="24"/>
          <w:lang w:val="de-DE"/>
        </w:rPr>
        <w:t xml:space="preserve"> в </w:t>
      </w:r>
      <w:r w:rsidR="00735090">
        <w:rPr>
          <w:rFonts w:ascii="Times New Roman" w:hAnsi="Times New Roman" w:cs="Times New Roman"/>
          <w:sz w:val="24"/>
          <w:lang w:val="de-DE"/>
        </w:rPr>
        <w:t xml:space="preserve">том, что </w:t>
      </w:r>
      <w:r w:rsidR="00F36A1D">
        <w:rPr>
          <w:rFonts w:ascii="Times New Roman" w:hAnsi="Times New Roman" w:cs="Times New Roman"/>
          <w:sz w:val="24"/>
          <w:lang w:val="de-DE"/>
        </w:rPr>
        <w:t xml:space="preserve">«[э]то </w:t>
      </w:r>
      <w:r w:rsidR="0061715A">
        <w:rPr>
          <w:rFonts w:ascii="Times New Roman" w:hAnsi="Times New Roman" w:cs="Times New Roman"/>
          <w:sz w:val="24"/>
          <w:lang w:val="de-DE"/>
        </w:rPr>
        <w:t>различение</w:t>
      </w:r>
      <w:r w:rsidR="00F36A1D">
        <w:rPr>
          <w:rFonts w:ascii="Times New Roman" w:hAnsi="Times New Roman" w:cs="Times New Roman"/>
          <w:sz w:val="24"/>
          <w:lang w:val="de-DE"/>
        </w:rPr>
        <w:t xml:space="preserve"> </w:t>
      </w:r>
      <w:r w:rsidR="004837C7">
        <w:rPr>
          <w:rFonts w:ascii="Times New Roman" w:hAnsi="Times New Roman" w:cs="Times New Roman"/>
          <w:sz w:val="24"/>
          <w:lang w:val="de-DE"/>
        </w:rPr>
        <w:t xml:space="preserve">являлось основополагающим </w:t>
      </w:r>
      <w:r w:rsidR="0061715A">
        <w:rPr>
          <w:rFonts w:ascii="Times New Roman" w:hAnsi="Times New Roman" w:cs="Times New Roman"/>
          <w:sz w:val="24"/>
          <w:lang w:val="de-DE"/>
        </w:rPr>
        <w:t xml:space="preserve">для </w:t>
      </w:r>
      <w:r w:rsidR="0075290C">
        <w:rPr>
          <w:rFonts w:ascii="Times New Roman" w:hAnsi="Times New Roman" w:cs="Times New Roman"/>
          <w:sz w:val="24"/>
          <w:lang w:val="de-DE"/>
        </w:rPr>
        <w:t xml:space="preserve">различных </w:t>
      </w:r>
      <w:r w:rsidR="00B463EA">
        <w:rPr>
          <w:rFonts w:ascii="Times New Roman" w:hAnsi="Times New Roman" w:cs="Times New Roman"/>
          <w:sz w:val="24"/>
          <w:lang w:val="de-DE"/>
        </w:rPr>
        <w:t xml:space="preserve">школ </w:t>
      </w:r>
      <w:r w:rsidR="00634F30">
        <w:rPr>
          <w:rFonts w:ascii="Times New Roman" w:hAnsi="Times New Roman" w:cs="Times New Roman"/>
          <w:sz w:val="24"/>
          <w:lang w:val="de-DE"/>
        </w:rPr>
        <w:t xml:space="preserve">теорий европейской интеграции, </w:t>
      </w:r>
      <w:r w:rsidR="00CD0053">
        <w:rPr>
          <w:rFonts w:ascii="Times New Roman" w:hAnsi="Times New Roman" w:cs="Times New Roman"/>
          <w:sz w:val="24"/>
          <w:lang w:val="de-DE"/>
        </w:rPr>
        <w:t xml:space="preserve">точно так же оно оставалось </w:t>
      </w:r>
      <w:r w:rsidR="0079636F">
        <w:rPr>
          <w:rFonts w:ascii="Times New Roman" w:hAnsi="Times New Roman" w:cs="Times New Roman"/>
          <w:sz w:val="24"/>
          <w:lang w:val="de-DE"/>
        </w:rPr>
        <w:t xml:space="preserve">необходимым для европейских правительств, которые </w:t>
      </w:r>
      <w:r w:rsidR="002B5B54">
        <w:rPr>
          <w:rFonts w:ascii="Times New Roman" w:hAnsi="Times New Roman" w:cs="Times New Roman"/>
          <w:sz w:val="24"/>
          <w:lang w:val="de-DE"/>
        </w:rPr>
        <w:t>были заинтересованы в том,</w:t>
      </w:r>
      <w:r w:rsidR="0073479F">
        <w:rPr>
          <w:rFonts w:ascii="Times New Roman" w:hAnsi="Times New Roman" w:cs="Times New Roman"/>
          <w:sz w:val="24"/>
          <w:lang w:val="de-DE"/>
        </w:rPr>
        <w:t xml:space="preserve"> чтобы </w:t>
      </w:r>
      <w:r w:rsidR="00D833FF">
        <w:rPr>
          <w:rFonts w:ascii="Times New Roman" w:hAnsi="Times New Roman" w:cs="Times New Roman"/>
          <w:sz w:val="24"/>
          <w:lang w:val="de-DE"/>
        </w:rPr>
        <w:t xml:space="preserve">демонстрировать, что государства-члены остаются у руля </w:t>
      </w:r>
      <w:r w:rsidR="005D392F">
        <w:rPr>
          <w:rFonts w:ascii="Times New Roman" w:hAnsi="Times New Roman" w:cs="Times New Roman"/>
          <w:sz w:val="24"/>
          <w:lang w:val="de-DE"/>
        </w:rPr>
        <w:t>в ключевых политических областях</w:t>
      </w:r>
      <w:r w:rsidR="00F36A1D">
        <w:rPr>
          <w:rFonts w:ascii="Times New Roman" w:hAnsi="Times New Roman" w:cs="Times New Roman"/>
          <w:sz w:val="24"/>
          <w:lang w:val="de-DE"/>
        </w:rPr>
        <w:t>»</w:t>
      </w:r>
      <w:r w:rsidR="005D392F">
        <w:rPr>
          <w:rFonts w:ascii="Times New Roman" w:hAnsi="Times New Roman" w:cs="Times New Roman"/>
          <w:sz w:val="24"/>
          <w:lang w:val="de-DE"/>
        </w:rPr>
        <w:t xml:space="preserve"> (</w:t>
      </w:r>
      <w:r w:rsidR="001C5C4D">
        <w:rPr>
          <w:rFonts w:ascii="Times New Roman" w:hAnsi="Times New Roman" w:cs="Times New Roman"/>
          <w:sz w:val="24"/>
          <w:lang w:val="de-DE"/>
        </w:rPr>
        <w:t>p. 1).</w:t>
      </w:r>
      <w:r w:rsidR="006600CE">
        <w:rPr>
          <w:rFonts w:ascii="Times New Roman" w:hAnsi="Times New Roman" w:cs="Times New Roman"/>
          <w:sz w:val="24"/>
          <w:lang w:val="de-DE"/>
        </w:rPr>
        <w:t xml:space="preserve"> Здесь </w:t>
      </w:r>
      <w:r w:rsidR="00002A2A">
        <w:rPr>
          <w:rFonts w:ascii="Times New Roman" w:hAnsi="Times New Roman" w:cs="Times New Roman"/>
          <w:sz w:val="24"/>
          <w:lang w:val="de-DE"/>
        </w:rPr>
        <w:t>Ховорт не агрегирует</w:t>
      </w:r>
      <w:r w:rsidR="006600CE">
        <w:rPr>
          <w:rFonts w:ascii="Times New Roman" w:hAnsi="Times New Roman" w:cs="Times New Roman"/>
          <w:sz w:val="24"/>
          <w:lang w:val="de-DE"/>
        </w:rPr>
        <w:t xml:space="preserve"> мнения под </w:t>
      </w:r>
      <w:r w:rsidR="009C329D">
        <w:rPr>
          <w:rFonts w:ascii="Times New Roman" w:hAnsi="Times New Roman" w:cs="Times New Roman"/>
          <w:sz w:val="24"/>
          <w:lang w:val="de-DE"/>
        </w:rPr>
        <w:t>аналитические категории,</w:t>
      </w:r>
      <w:r w:rsidR="00EA0A7E">
        <w:rPr>
          <w:rFonts w:ascii="Times New Roman" w:hAnsi="Times New Roman" w:cs="Times New Roman"/>
          <w:sz w:val="24"/>
          <w:lang w:val="de-DE"/>
        </w:rPr>
        <w:t xml:space="preserve"> </w:t>
      </w:r>
      <w:r w:rsidR="009C329D">
        <w:rPr>
          <w:rFonts w:ascii="Times New Roman" w:hAnsi="Times New Roman" w:cs="Times New Roman"/>
          <w:sz w:val="24"/>
          <w:lang w:val="de-DE"/>
        </w:rPr>
        <w:t xml:space="preserve">а квалифицируем направленность практики в её совокупности. </w:t>
      </w:r>
      <w:r w:rsidR="005D6608">
        <w:rPr>
          <w:rFonts w:ascii="Times New Roman" w:hAnsi="Times New Roman" w:cs="Times New Roman"/>
          <w:sz w:val="24"/>
          <w:lang w:val="de-DE"/>
        </w:rPr>
        <w:t>Однако</w:t>
      </w:r>
      <w:r w:rsidR="002F6847">
        <w:rPr>
          <w:rFonts w:ascii="Times New Roman" w:hAnsi="Times New Roman" w:cs="Times New Roman"/>
          <w:sz w:val="24"/>
          <w:lang w:val="de-DE"/>
        </w:rPr>
        <w:t xml:space="preserve"> и</w:t>
      </w:r>
      <w:r w:rsidR="005D6608">
        <w:rPr>
          <w:rFonts w:ascii="Times New Roman" w:hAnsi="Times New Roman" w:cs="Times New Roman"/>
          <w:sz w:val="24"/>
          <w:lang w:val="de-DE"/>
        </w:rPr>
        <w:t xml:space="preserve"> Ховорт </w:t>
      </w:r>
      <w:r w:rsidR="002F6847">
        <w:rPr>
          <w:rFonts w:ascii="Times New Roman" w:hAnsi="Times New Roman" w:cs="Times New Roman"/>
          <w:sz w:val="24"/>
          <w:lang w:val="de-DE"/>
        </w:rPr>
        <w:t>Ховорт придерживается</w:t>
      </w:r>
      <w:r w:rsidR="005D6608">
        <w:rPr>
          <w:rFonts w:ascii="Times New Roman" w:hAnsi="Times New Roman" w:cs="Times New Roman"/>
          <w:sz w:val="24"/>
          <w:lang w:val="de-DE"/>
        </w:rPr>
        <w:t xml:space="preserve"> </w:t>
      </w:r>
      <w:r w:rsidR="002F6847">
        <w:rPr>
          <w:rFonts w:ascii="Times New Roman" w:hAnsi="Times New Roman" w:cs="Times New Roman"/>
          <w:sz w:val="24"/>
          <w:lang w:val="de-DE"/>
        </w:rPr>
        <w:t>линии мысли</w:t>
      </w:r>
      <w:r w:rsidR="005D6608">
        <w:rPr>
          <w:rFonts w:ascii="Times New Roman" w:hAnsi="Times New Roman" w:cs="Times New Roman"/>
          <w:sz w:val="24"/>
          <w:lang w:val="de-DE"/>
        </w:rPr>
        <w:t xml:space="preserve"> мысли,</w:t>
      </w:r>
      <w:r w:rsidR="008E4AA4">
        <w:rPr>
          <w:rFonts w:ascii="Times New Roman" w:hAnsi="Times New Roman" w:cs="Times New Roman"/>
          <w:sz w:val="24"/>
          <w:lang w:val="de-DE"/>
        </w:rPr>
        <w:t xml:space="preserve"> </w:t>
      </w:r>
      <w:r w:rsidR="002F6847">
        <w:rPr>
          <w:rFonts w:ascii="Times New Roman" w:hAnsi="Times New Roman" w:cs="Times New Roman"/>
          <w:sz w:val="24"/>
          <w:lang w:val="de-DE"/>
        </w:rPr>
        <w:t>стандартной</w:t>
      </w:r>
      <w:r w:rsidR="008E4AA4">
        <w:rPr>
          <w:rFonts w:ascii="Times New Roman" w:hAnsi="Times New Roman" w:cs="Times New Roman"/>
          <w:sz w:val="24"/>
          <w:lang w:val="de-DE"/>
        </w:rPr>
        <w:t xml:space="preserve"> для литературы по теме</w:t>
      </w:r>
      <w:r w:rsidR="002F6847">
        <w:rPr>
          <w:rFonts w:ascii="Times New Roman" w:hAnsi="Times New Roman" w:cs="Times New Roman"/>
          <w:sz w:val="24"/>
          <w:lang w:val="de-DE"/>
        </w:rPr>
        <w:t>,</w:t>
      </w:r>
      <w:r w:rsidR="005D6608">
        <w:rPr>
          <w:rFonts w:ascii="Times New Roman" w:hAnsi="Times New Roman" w:cs="Times New Roman"/>
          <w:sz w:val="24"/>
          <w:lang w:val="de-DE"/>
        </w:rPr>
        <w:t xml:space="preserve"> </w:t>
      </w:r>
      <w:r w:rsidR="002F6847">
        <w:rPr>
          <w:rFonts w:ascii="Times New Roman" w:hAnsi="Times New Roman" w:cs="Times New Roman"/>
          <w:sz w:val="24"/>
          <w:lang w:val="de-DE"/>
        </w:rPr>
        <w:t xml:space="preserve">хотя и обратной </w:t>
      </w:r>
      <w:r w:rsidR="008E4AA4">
        <w:rPr>
          <w:rFonts w:ascii="Times New Roman" w:hAnsi="Times New Roman" w:cs="Times New Roman"/>
          <w:sz w:val="24"/>
          <w:lang w:val="de-DE"/>
        </w:rPr>
        <w:t xml:space="preserve">конкретно работе </w:t>
      </w:r>
      <w:r w:rsidR="00222443">
        <w:rPr>
          <w:rFonts w:ascii="Times New Roman" w:hAnsi="Times New Roman" w:cs="Times New Roman"/>
          <w:sz w:val="24"/>
          <w:lang w:val="de-DE"/>
        </w:rPr>
        <w:t>Челотти, согласно которой</w:t>
      </w:r>
      <w:r w:rsidR="005E6D6C">
        <w:rPr>
          <w:rFonts w:ascii="Times New Roman" w:hAnsi="Times New Roman" w:cs="Times New Roman"/>
          <w:sz w:val="24"/>
          <w:lang w:val="de-DE"/>
        </w:rPr>
        <w:t>,</w:t>
      </w:r>
      <w:r w:rsidR="00222443">
        <w:rPr>
          <w:rFonts w:ascii="Times New Roman" w:hAnsi="Times New Roman" w:cs="Times New Roman"/>
          <w:sz w:val="24"/>
          <w:lang w:val="de-DE"/>
        </w:rPr>
        <w:t xml:space="preserve"> </w:t>
      </w:r>
      <w:r w:rsidR="00001CFB">
        <w:rPr>
          <w:rFonts w:ascii="Times New Roman" w:hAnsi="Times New Roman" w:cs="Times New Roman"/>
          <w:sz w:val="24"/>
          <w:lang w:val="de-DE"/>
        </w:rPr>
        <w:t xml:space="preserve">помимо </w:t>
      </w:r>
      <w:r w:rsidR="005E6D6C">
        <w:rPr>
          <w:rFonts w:ascii="Times New Roman" w:hAnsi="Times New Roman" w:cs="Times New Roman"/>
          <w:sz w:val="24"/>
          <w:lang w:val="de-DE"/>
        </w:rPr>
        <w:t>более стратегического действия, дипломаты в рабочих группах</w:t>
      </w:r>
      <w:r w:rsidR="006C34CE">
        <w:rPr>
          <w:rFonts w:ascii="Times New Roman" w:hAnsi="Times New Roman" w:cs="Times New Roman"/>
          <w:sz w:val="24"/>
          <w:lang w:val="de-DE"/>
        </w:rPr>
        <w:t xml:space="preserve"> </w:t>
      </w:r>
      <w:r w:rsidR="00085F9E">
        <w:rPr>
          <w:rFonts w:ascii="Times New Roman" w:hAnsi="Times New Roman" w:cs="Times New Roman"/>
          <w:sz w:val="24"/>
          <w:lang w:val="de-DE"/>
        </w:rPr>
        <w:t xml:space="preserve"> проявляют признаки ориентированного на поиск консенсуса поведения, а также имеют тесные контакты с Комиссией</w:t>
      </w:r>
      <w:r w:rsidR="000A205E">
        <w:rPr>
          <w:rFonts w:ascii="Times New Roman" w:hAnsi="Times New Roman" w:cs="Times New Roman"/>
          <w:sz w:val="24"/>
          <w:lang w:val="de-DE"/>
        </w:rPr>
        <w:t xml:space="preserve">, и </w:t>
      </w:r>
      <w:r w:rsidR="00627D9A">
        <w:rPr>
          <w:rFonts w:ascii="Times New Roman" w:hAnsi="Times New Roman" w:cs="Times New Roman"/>
          <w:sz w:val="24"/>
          <w:lang w:val="de-DE"/>
        </w:rPr>
        <w:t xml:space="preserve">в целом </w:t>
      </w:r>
      <w:r w:rsidR="00627D9A" w:rsidRPr="00627D9A">
        <w:rPr>
          <w:rFonts w:ascii="Times New Roman" w:hAnsi="Times New Roman" w:cs="Times New Roman"/>
          <w:sz w:val="24"/>
          <w:lang w:val="de-DE"/>
        </w:rPr>
        <w:t>«</w:t>
      </w:r>
      <w:r w:rsidR="009C5EB2">
        <w:rPr>
          <w:rFonts w:ascii="Times New Roman" w:hAnsi="Times New Roman" w:cs="Times New Roman"/>
          <w:sz w:val="24"/>
          <w:lang w:val="de-DE"/>
        </w:rPr>
        <w:t xml:space="preserve">они [дипломаты в рабочих группах] </w:t>
      </w:r>
      <w:r w:rsidR="002408DD">
        <w:rPr>
          <w:rFonts w:ascii="Times New Roman" w:hAnsi="Times New Roman" w:cs="Times New Roman"/>
          <w:sz w:val="24"/>
          <w:lang w:val="de-DE"/>
        </w:rPr>
        <w:t>могут официально оставаться представителями</w:t>
      </w:r>
      <w:r w:rsidR="00834C08">
        <w:rPr>
          <w:rFonts w:ascii="Times New Roman" w:hAnsi="Times New Roman" w:cs="Times New Roman"/>
          <w:sz w:val="24"/>
          <w:lang w:val="de-DE"/>
        </w:rPr>
        <w:t xml:space="preserve"> их национальных</w:t>
      </w:r>
      <w:r w:rsidR="002408DD">
        <w:rPr>
          <w:rFonts w:ascii="Times New Roman" w:hAnsi="Times New Roman" w:cs="Times New Roman"/>
          <w:sz w:val="24"/>
          <w:lang w:val="de-DE"/>
        </w:rPr>
        <w:t xml:space="preserve"> </w:t>
      </w:r>
      <w:r w:rsidR="00834C08">
        <w:rPr>
          <w:rFonts w:ascii="Times New Roman" w:hAnsi="Times New Roman" w:cs="Times New Roman"/>
          <w:sz w:val="24"/>
          <w:lang w:val="de-DE"/>
        </w:rPr>
        <w:t>государств</w:t>
      </w:r>
      <w:r w:rsidR="002408DD">
        <w:rPr>
          <w:rFonts w:ascii="Times New Roman" w:hAnsi="Times New Roman" w:cs="Times New Roman"/>
          <w:sz w:val="24"/>
          <w:lang w:val="de-DE"/>
        </w:rPr>
        <w:t xml:space="preserve">, </w:t>
      </w:r>
      <w:r w:rsidR="00484CA9">
        <w:rPr>
          <w:rFonts w:ascii="Times New Roman" w:hAnsi="Times New Roman" w:cs="Times New Roman"/>
          <w:sz w:val="24"/>
          <w:lang w:val="de-DE"/>
        </w:rPr>
        <w:t>но они всё более действуют как европейцы</w:t>
      </w:r>
      <w:r w:rsidR="00627D9A" w:rsidRPr="00627D9A">
        <w:rPr>
          <w:rFonts w:ascii="Times New Roman" w:hAnsi="Times New Roman" w:cs="Times New Roman"/>
          <w:sz w:val="24"/>
          <w:lang w:val="de-DE"/>
        </w:rPr>
        <w:t>»</w:t>
      </w:r>
      <w:r w:rsidR="00484CA9">
        <w:rPr>
          <w:rFonts w:ascii="Times New Roman" w:hAnsi="Times New Roman" w:cs="Times New Roman"/>
          <w:sz w:val="24"/>
          <w:lang w:val="de-DE"/>
        </w:rPr>
        <w:t xml:space="preserve"> </w:t>
      </w:r>
      <w:r w:rsidR="00047771" w:rsidRPr="00047771">
        <w:rPr>
          <w:rFonts w:ascii="Times New Roman" w:hAnsi="Times New Roman" w:cs="Times New Roman"/>
          <w:sz w:val="24"/>
          <w:lang w:val="de-DE"/>
        </w:rPr>
        <w:t>(pp. 436–437; в остальном</w:t>
      </w:r>
      <w:r w:rsidR="00047771">
        <w:rPr>
          <w:rFonts w:ascii="Times New Roman" w:hAnsi="Times New Roman" w:cs="Times New Roman"/>
          <w:sz w:val="24"/>
          <w:lang w:val="de-DE"/>
        </w:rPr>
        <w:t>,</w:t>
      </w:r>
      <w:r w:rsidR="00047771" w:rsidRPr="00047771">
        <w:rPr>
          <w:rFonts w:ascii="Times New Roman" w:hAnsi="Times New Roman" w:cs="Times New Roman"/>
          <w:sz w:val="24"/>
          <w:lang w:val="de-DE"/>
        </w:rPr>
        <w:t xml:space="preserve"> он разбирает другие, более высокие в иерархии структуры, но там выводы те же</w:t>
      </w:r>
      <w:r w:rsidR="00436080">
        <w:rPr>
          <w:rFonts w:ascii="Times New Roman" w:hAnsi="Times New Roman" w:cs="Times New Roman"/>
          <w:sz w:val="24"/>
          <w:lang w:val="de-DE"/>
        </w:rPr>
        <w:t xml:space="preserve">). </w:t>
      </w:r>
      <w:r w:rsidR="000679CD">
        <w:rPr>
          <w:rFonts w:ascii="Times New Roman" w:hAnsi="Times New Roman" w:cs="Times New Roman"/>
          <w:sz w:val="24"/>
          <w:lang w:val="de-DE"/>
        </w:rPr>
        <w:t xml:space="preserve">Ровно та же линия мысли регистрируется ещё в исследованиях </w:t>
      </w:r>
      <w:r w:rsidR="00245030">
        <w:rPr>
          <w:rFonts w:ascii="Times New Roman" w:hAnsi="Times New Roman" w:cs="Times New Roman"/>
          <w:sz w:val="24"/>
          <w:lang w:val="de-DE"/>
        </w:rPr>
        <w:t>Европейского политического сотрудничества, даже до появления самой ОВПБ (</w:t>
      </w:r>
      <w:r w:rsidR="007F2447" w:rsidRPr="007F2447">
        <w:rPr>
          <w:rFonts w:ascii="Times New Roman" w:hAnsi="Times New Roman" w:cs="Times New Roman"/>
          <w:sz w:val="24"/>
          <w:lang w:val="de-DE"/>
        </w:rPr>
        <w:t>Øhrgaard</w:t>
      </w:r>
      <w:r w:rsidR="00C91B2C">
        <w:rPr>
          <w:rFonts w:ascii="Times New Roman" w:hAnsi="Times New Roman" w:cs="Times New Roman"/>
          <w:sz w:val="24"/>
          <w:lang w:val="de-DE"/>
        </w:rPr>
        <w:t xml:space="preserve">, </w:t>
      </w:r>
      <w:r w:rsidR="00AE0A55">
        <w:rPr>
          <w:rFonts w:ascii="Times New Roman" w:hAnsi="Times New Roman" w:cs="Times New Roman"/>
          <w:sz w:val="24"/>
          <w:lang w:val="de-DE"/>
        </w:rPr>
        <w:t>2004</w:t>
      </w:r>
      <w:r w:rsidR="00C91B2C">
        <w:rPr>
          <w:rFonts w:ascii="Times New Roman" w:hAnsi="Times New Roman" w:cs="Times New Roman"/>
          <w:sz w:val="24"/>
          <w:lang w:val="de-DE"/>
        </w:rPr>
        <w:t>: 30–31</w:t>
      </w:r>
      <w:r w:rsidR="00AE0A55">
        <w:rPr>
          <w:rFonts w:ascii="Times New Roman" w:hAnsi="Times New Roman" w:cs="Times New Roman"/>
          <w:sz w:val="24"/>
          <w:lang w:val="de-DE"/>
        </w:rPr>
        <w:t>; cf. Larsen 2004: 76–77</w:t>
      </w:r>
      <w:r w:rsidR="00C91B2C">
        <w:rPr>
          <w:rFonts w:ascii="Times New Roman" w:hAnsi="Times New Roman" w:cs="Times New Roman"/>
          <w:sz w:val="24"/>
          <w:lang w:val="de-DE"/>
        </w:rPr>
        <w:t>).</w:t>
      </w:r>
      <w:r w:rsidR="005D08A4">
        <w:rPr>
          <w:rFonts w:ascii="Times New Roman" w:hAnsi="Times New Roman" w:cs="Times New Roman"/>
          <w:sz w:val="24"/>
          <w:lang w:val="de-DE"/>
        </w:rPr>
        <w:t xml:space="preserve"> В данном случае исследователи </w:t>
      </w:r>
      <w:r w:rsidR="00586184">
        <w:rPr>
          <w:rFonts w:ascii="Times New Roman" w:hAnsi="Times New Roman" w:cs="Times New Roman"/>
          <w:sz w:val="24"/>
          <w:lang w:val="de-DE"/>
        </w:rPr>
        <w:t xml:space="preserve">пользуются </w:t>
      </w:r>
      <w:r w:rsidR="00C663CF">
        <w:rPr>
          <w:rFonts w:ascii="Times New Roman" w:hAnsi="Times New Roman" w:cs="Times New Roman"/>
          <w:sz w:val="24"/>
          <w:lang w:val="de-DE"/>
        </w:rPr>
        <w:t>нерефлексируемыми</w:t>
      </w:r>
      <w:r w:rsidR="00586184">
        <w:rPr>
          <w:rFonts w:ascii="Times New Roman" w:hAnsi="Times New Roman" w:cs="Times New Roman"/>
          <w:sz w:val="24"/>
          <w:lang w:val="de-DE"/>
        </w:rPr>
        <w:t xml:space="preserve"> правилами исследования и описания рабочих групп, </w:t>
      </w:r>
      <w:r w:rsidR="00662B48">
        <w:rPr>
          <w:rFonts w:ascii="Times New Roman" w:hAnsi="Times New Roman" w:cs="Times New Roman"/>
          <w:sz w:val="24"/>
          <w:lang w:val="de-DE"/>
        </w:rPr>
        <w:t xml:space="preserve">поэтому </w:t>
      </w:r>
      <w:r w:rsidR="00DC787A">
        <w:rPr>
          <w:rFonts w:ascii="Times New Roman" w:hAnsi="Times New Roman" w:cs="Times New Roman"/>
          <w:sz w:val="24"/>
          <w:lang w:val="de-DE"/>
        </w:rPr>
        <w:t>их работа</w:t>
      </w:r>
      <w:r w:rsidR="00586184">
        <w:rPr>
          <w:rFonts w:ascii="Times New Roman" w:hAnsi="Times New Roman" w:cs="Times New Roman"/>
          <w:sz w:val="24"/>
          <w:lang w:val="de-DE"/>
        </w:rPr>
        <w:t xml:space="preserve"> </w:t>
      </w:r>
      <w:r w:rsidR="00B15B14">
        <w:rPr>
          <w:rFonts w:ascii="Times New Roman" w:hAnsi="Times New Roman" w:cs="Times New Roman"/>
          <w:sz w:val="24"/>
          <w:lang w:val="de-DE"/>
        </w:rPr>
        <w:t>говорит нам о научном дискурсе</w:t>
      </w:r>
      <w:r w:rsidR="003C2C5C">
        <w:rPr>
          <w:rFonts w:ascii="Times New Roman" w:hAnsi="Times New Roman" w:cs="Times New Roman"/>
          <w:sz w:val="24"/>
          <w:lang w:val="de-DE"/>
        </w:rPr>
        <w:t xml:space="preserve"> немного</w:t>
      </w:r>
      <w:r w:rsidR="00B15B14">
        <w:rPr>
          <w:rFonts w:ascii="Times New Roman" w:hAnsi="Times New Roman" w:cs="Times New Roman"/>
          <w:sz w:val="24"/>
          <w:lang w:val="de-DE"/>
        </w:rPr>
        <w:t xml:space="preserve"> больше, чем о самих рабочих группах. </w:t>
      </w:r>
      <w:r w:rsidR="00724081">
        <w:rPr>
          <w:rFonts w:ascii="Times New Roman" w:hAnsi="Times New Roman" w:cs="Times New Roman"/>
          <w:sz w:val="24"/>
          <w:lang w:val="de-DE"/>
        </w:rPr>
        <w:t>Стоит ли тогда вообще проводить эмпирическое исследование рабочих групп</w:t>
      </w:r>
      <w:r w:rsidR="00C663CF">
        <w:rPr>
          <w:rFonts w:ascii="Times New Roman" w:hAnsi="Times New Roman" w:cs="Times New Roman"/>
          <w:sz w:val="24"/>
          <w:lang w:val="de-DE"/>
        </w:rPr>
        <w:t xml:space="preserve"> — мы ведь с неизбежностью пользуемся теми же правилами</w:t>
      </w:r>
      <w:r w:rsidR="00724081">
        <w:rPr>
          <w:rFonts w:ascii="Times New Roman" w:hAnsi="Times New Roman" w:cs="Times New Roman"/>
          <w:sz w:val="24"/>
          <w:lang w:val="de-DE"/>
        </w:rPr>
        <w:t xml:space="preserve">? </w:t>
      </w:r>
      <w:r w:rsidR="0046456B">
        <w:rPr>
          <w:rFonts w:ascii="Times New Roman" w:hAnsi="Times New Roman" w:cs="Times New Roman"/>
          <w:sz w:val="24"/>
          <w:lang w:val="de-DE"/>
        </w:rPr>
        <w:t>Попробуем в этом разобраться.</w:t>
      </w:r>
    </w:p>
    <w:p w14:paraId="73AC5E68" w14:textId="25551757" w:rsidR="00C741D3" w:rsidRPr="005D06E1" w:rsidRDefault="00C741D3" w:rsidP="00001AD5">
      <w:pPr>
        <w:pStyle w:val="berschrift2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11" w:name="_Toc73542706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3.2 Техническое и политическое:</w:t>
      </w:r>
      <w:r w:rsidR="006F2E69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</w:t>
      </w:r>
      <w:r w:rsidR="003D7C3E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набросок исследования</w:t>
      </w:r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D7C3E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рабочих</w:t>
      </w:r>
      <w:r w:rsidR="0024624D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D7C3E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групп по</w:t>
      </w:r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ОВПБ</w:t>
      </w:r>
      <w:bookmarkEnd w:id="11"/>
    </w:p>
    <w:p w14:paraId="56037E79" w14:textId="1BFC7B00" w:rsidR="00116BF4" w:rsidRDefault="00116BF4" w:rsidP="008315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Мы выбрали очень строгую методологию</w:t>
      </w:r>
      <w:r w:rsidR="00A55C2E">
        <w:rPr>
          <w:rFonts w:ascii="Times New Roman" w:hAnsi="Times New Roman" w:cs="Times New Roman"/>
          <w:sz w:val="24"/>
          <w:lang w:val="de-DE"/>
        </w:rPr>
        <w:t xml:space="preserve">: это </w:t>
      </w:r>
      <w:r w:rsidR="00BB4ACB">
        <w:rPr>
          <w:rFonts w:ascii="Times New Roman" w:hAnsi="Times New Roman" w:cs="Times New Roman"/>
          <w:sz w:val="24"/>
          <w:lang w:val="de-DE"/>
        </w:rPr>
        <w:t xml:space="preserve">и не стандартное исследование </w:t>
      </w:r>
      <w:r w:rsidR="00C316DB">
        <w:rPr>
          <w:rFonts w:ascii="Times New Roman" w:hAnsi="Times New Roman" w:cs="Times New Roman"/>
          <w:sz w:val="24"/>
          <w:lang w:val="de-DE"/>
        </w:rPr>
        <w:t xml:space="preserve">с чёткой дедуктивной или вообще теоретической структурой, </w:t>
      </w:r>
      <w:r w:rsidR="00965597">
        <w:rPr>
          <w:rFonts w:ascii="Times New Roman" w:hAnsi="Times New Roman" w:cs="Times New Roman"/>
          <w:sz w:val="24"/>
          <w:lang w:val="de-DE"/>
        </w:rPr>
        <w:t xml:space="preserve">основные или релевантные понятия которой операционализированы </w:t>
      </w:r>
      <w:r w:rsidR="00637E86">
        <w:rPr>
          <w:rFonts w:ascii="Times New Roman" w:hAnsi="Times New Roman" w:cs="Times New Roman"/>
          <w:sz w:val="24"/>
          <w:lang w:val="de-DE"/>
        </w:rPr>
        <w:t>в одну или несколько проверяемых гипотез,</w:t>
      </w:r>
      <w:r w:rsidR="00D10CDF">
        <w:rPr>
          <w:rFonts w:ascii="Times New Roman" w:hAnsi="Times New Roman" w:cs="Times New Roman"/>
          <w:sz w:val="24"/>
          <w:lang w:val="de-DE"/>
        </w:rPr>
        <w:t xml:space="preserve"> и</w:t>
      </w:r>
      <w:r w:rsidR="00637E86">
        <w:rPr>
          <w:rFonts w:ascii="Times New Roman" w:hAnsi="Times New Roman" w:cs="Times New Roman"/>
          <w:sz w:val="24"/>
          <w:lang w:val="de-DE"/>
        </w:rPr>
        <w:t xml:space="preserve"> не </w:t>
      </w:r>
      <w:r w:rsidR="003118E8">
        <w:rPr>
          <w:rFonts w:ascii="Times New Roman" w:hAnsi="Times New Roman" w:cs="Times New Roman"/>
          <w:sz w:val="24"/>
          <w:lang w:val="de-DE"/>
        </w:rPr>
        <w:t xml:space="preserve">разочарованное в этой эпистемной форме </w:t>
      </w:r>
      <w:r w:rsidR="00D10CDF">
        <w:rPr>
          <w:rFonts w:ascii="Times New Roman" w:hAnsi="Times New Roman" w:cs="Times New Roman"/>
          <w:sz w:val="24"/>
          <w:lang w:val="de-DE"/>
        </w:rPr>
        <w:t xml:space="preserve">исследование языка, и даже не </w:t>
      </w:r>
      <w:r w:rsidR="00832836">
        <w:rPr>
          <w:rFonts w:ascii="Times New Roman" w:hAnsi="Times New Roman" w:cs="Times New Roman"/>
          <w:sz w:val="24"/>
          <w:lang w:val="de-DE"/>
        </w:rPr>
        <w:t>синтетический подход,</w:t>
      </w:r>
      <w:r w:rsidR="00DC2A72">
        <w:rPr>
          <w:rFonts w:ascii="Times New Roman" w:hAnsi="Times New Roman" w:cs="Times New Roman"/>
          <w:sz w:val="24"/>
          <w:lang w:val="de-DE"/>
        </w:rPr>
        <w:t xml:space="preserve"> который берёт лучшее от двух миров (см. Чернов, 2018).</w:t>
      </w:r>
      <w:r w:rsidR="000E1DE0">
        <w:rPr>
          <w:rFonts w:ascii="Times New Roman" w:hAnsi="Times New Roman" w:cs="Times New Roman"/>
          <w:sz w:val="24"/>
          <w:lang w:val="de-DE"/>
        </w:rPr>
        <w:t xml:space="preserve"> </w:t>
      </w:r>
      <w:r w:rsidR="00B33533">
        <w:rPr>
          <w:rFonts w:ascii="Times New Roman" w:hAnsi="Times New Roman" w:cs="Times New Roman"/>
          <w:sz w:val="24"/>
          <w:lang w:val="de-DE"/>
        </w:rPr>
        <w:t xml:space="preserve">Однако есть шанс, что она позволит нам </w:t>
      </w:r>
      <w:r w:rsidR="00DB6AF4">
        <w:rPr>
          <w:rFonts w:ascii="Times New Roman" w:hAnsi="Times New Roman" w:cs="Times New Roman"/>
          <w:sz w:val="24"/>
          <w:lang w:val="de-DE"/>
        </w:rPr>
        <w:t xml:space="preserve">расширить научный дискурс и составить </w:t>
      </w:r>
      <w:r w:rsidR="00D8269B">
        <w:rPr>
          <w:rFonts w:ascii="Times New Roman" w:hAnsi="Times New Roman" w:cs="Times New Roman"/>
          <w:sz w:val="24"/>
          <w:lang w:val="de-DE"/>
        </w:rPr>
        <w:t xml:space="preserve">валидную форму эмпирического исследования именно за счёт контраста между </w:t>
      </w:r>
      <w:r w:rsidR="002B7E7B" w:rsidRPr="002B7E7B">
        <w:rPr>
          <w:rFonts w:ascii="Times New Roman" w:hAnsi="Times New Roman" w:cs="Times New Roman"/>
          <w:sz w:val="24"/>
          <w:lang w:val="de-DE"/>
        </w:rPr>
        <w:t>«</w:t>
      </w:r>
      <w:r w:rsidR="00F5557C">
        <w:rPr>
          <w:rFonts w:ascii="Times New Roman" w:hAnsi="Times New Roman" w:cs="Times New Roman"/>
          <w:sz w:val="24"/>
          <w:lang w:val="de-DE"/>
        </w:rPr>
        <w:t>большой</w:t>
      </w:r>
      <w:r w:rsidR="002B7E7B" w:rsidRPr="002B7E7B">
        <w:rPr>
          <w:rFonts w:ascii="Times New Roman" w:hAnsi="Times New Roman" w:cs="Times New Roman"/>
          <w:sz w:val="24"/>
          <w:lang w:val="de-DE"/>
        </w:rPr>
        <w:t xml:space="preserve">» </w:t>
      </w:r>
      <w:r w:rsidR="00F5557C">
        <w:rPr>
          <w:rFonts w:ascii="Times New Roman" w:hAnsi="Times New Roman" w:cs="Times New Roman"/>
          <w:sz w:val="24"/>
          <w:lang w:val="de-DE"/>
        </w:rPr>
        <w:t xml:space="preserve">исторической методологией и </w:t>
      </w:r>
      <w:r w:rsidR="00F5557C" w:rsidRPr="00F5557C">
        <w:rPr>
          <w:rFonts w:ascii="Times New Roman" w:hAnsi="Times New Roman" w:cs="Times New Roman"/>
          <w:sz w:val="24"/>
          <w:lang w:val="de-DE"/>
        </w:rPr>
        <w:t>«</w:t>
      </w:r>
      <w:r w:rsidR="001754BA">
        <w:rPr>
          <w:rFonts w:ascii="Times New Roman" w:hAnsi="Times New Roman" w:cs="Times New Roman"/>
          <w:sz w:val="24"/>
          <w:lang w:val="de-DE"/>
        </w:rPr>
        <w:t>маленькой</w:t>
      </w:r>
      <w:r w:rsidR="00F5557C" w:rsidRPr="00F5557C">
        <w:rPr>
          <w:rFonts w:ascii="Times New Roman" w:hAnsi="Times New Roman" w:cs="Times New Roman"/>
          <w:sz w:val="24"/>
          <w:lang w:val="de-DE"/>
        </w:rPr>
        <w:t>»</w:t>
      </w:r>
      <w:r w:rsidR="001754BA">
        <w:rPr>
          <w:rFonts w:ascii="Times New Roman" w:hAnsi="Times New Roman" w:cs="Times New Roman"/>
          <w:sz w:val="24"/>
          <w:lang w:val="de-DE"/>
        </w:rPr>
        <w:t xml:space="preserve"> </w:t>
      </w:r>
      <w:r w:rsidR="00D80766">
        <w:rPr>
          <w:rFonts w:ascii="Times New Roman" w:hAnsi="Times New Roman" w:cs="Times New Roman"/>
          <w:sz w:val="24"/>
          <w:lang w:val="de-DE"/>
        </w:rPr>
        <w:t>культурной формой</w:t>
      </w:r>
      <w:r w:rsidR="001754BA">
        <w:rPr>
          <w:rFonts w:ascii="Times New Roman" w:hAnsi="Times New Roman" w:cs="Times New Roman"/>
          <w:sz w:val="24"/>
          <w:lang w:val="de-DE"/>
        </w:rPr>
        <w:t xml:space="preserve">. </w:t>
      </w:r>
      <w:r w:rsidR="00D80766">
        <w:rPr>
          <w:rFonts w:ascii="Times New Roman" w:hAnsi="Times New Roman" w:cs="Times New Roman"/>
          <w:sz w:val="24"/>
          <w:lang w:val="de-DE"/>
        </w:rPr>
        <w:t xml:space="preserve">Можно было бы вывернуть наизнанку всю существующую литературу по рабочим группам ОВПБ и рассмотреть </w:t>
      </w:r>
      <w:r w:rsidR="00EE1517">
        <w:rPr>
          <w:rFonts w:ascii="Times New Roman" w:hAnsi="Times New Roman" w:cs="Times New Roman"/>
          <w:sz w:val="24"/>
          <w:lang w:val="de-DE"/>
        </w:rPr>
        <w:t xml:space="preserve">всё пространство вокруг </w:t>
      </w:r>
      <w:r w:rsidR="007F2BAD">
        <w:rPr>
          <w:rFonts w:ascii="Times New Roman" w:hAnsi="Times New Roman" w:cs="Times New Roman"/>
          <w:sz w:val="24"/>
          <w:lang w:val="de-DE"/>
        </w:rPr>
        <w:t xml:space="preserve">Совета ЕС, однако, как мы можем догадаться, </w:t>
      </w:r>
      <w:r w:rsidR="00530B6E">
        <w:rPr>
          <w:rFonts w:ascii="Times New Roman" w:hAnsi="Times New Roman" w:cs="Times New Roman"/>
          <w:sz w:val="24"/>
          <w:lang w:val="de-DE"/>
        </w:rPr>
        <w:t>в</w:t>
      </w:r>
      <w:r w:rsidR="00052C11">
        <w:rPr>
          <w:rFonts w:ascii="Times New Roman" w:hAnsi="Times New Roman" w:cs="Times New Roman"/>
          <w:sz w:val="24"/>
          <w:lang w:val="de-DE"/>
        </w:rPr>
        <w:t xml:space="preserve"> таком</w:t>
      </w:r>
      <w:r w:rsidR="00530B6E">
        <w:rPr>
          <w:rFonts w:ascii="Times New Roman" w:hAnsi="Times New Roman" w:cs="Times New Roman"/>
          <w:sz w:val="24"/>
          <w:lang w:val="de-DE"/>
        </w:rPr>
        <w:t xml:space="preserve"> овнешнении мы будем отталкиваться от </w:t>
      </w:r>
      <w:r w:rsidR="00052C11">
        <w:rPr>
          <w:rFonts w:ascii="Times New Roman" w:hAnsi="Times New Roman" w:cs="Times New Roman"/>
          <w:sz w:val="24"/>
          <w:lang w:val="de-DE"/>
        </w:rPr>
        <w:t>раскритикованных</w:t>
      </w:r>
      <w:r w:rsidR="009F434F">
        <w:rPr>
          <w:rFonts w:ascii="Times New Roman" w:hAnsi="Times New Roman" w:cs="Times New Roman"/>
          <w:sz w:val="24"/>
          <w:lang w:val="de-DE"/>
        </w:rPr>
        <w:t xml:space="preserve"> нами же </w:t>
      </w:r>
      <w:r w:rsidR="00052C11">
        <w:rPr>
          <w:rFonts w:ascii="Times New Roman" w:hAnsi="Times New Roman" w:cs="Times New Roman"/>
          <w:sz w:val="24"/>
          <w:lang w:val="de-DE"/>
        </w:rPr>
        <w:t>категорий</w:t>
      </w:r>
      <w:r w:rsidR="009F434F">
        <w:rPr>
          <w:rFonts w:ascii="Times New Roman" w:hAnsi="Times New Roman" w:cs="Times New Roman"/>
          <w:sz w:val="24"/>
          <w:lang w:val="de-DE"/>
        </w:rPr>
        <w:t xml:space="preserve"> — в них же наша работа только и будет понятна, а потому мы не расширим дискурс. </w:t>
      </w:r>
      <w:r w:rsidR="00052C11">
        <w:rPr>
          <w:rFonts w:ascii="Times New Roman" w:hAnsi="Times New Roman" w:cs="Times New Roman"/>
          <w:sz w:val="24"/>
          <w:lang w:val="de-DE"/>
        </w:rPr>
        <w:t xml:space="preserve">Поэтому мы </w:t>
      </w:r>
      <w:r w:rsidR="008A3AFE">
        <w:rPr>
          <w:rFonts w:ascii="Times New Roman" w:hAnsi="Times New Roman" w:cs="Times New Roman"/>
          <w:sz w:val="24"/>
          <w:lang w:val="de-DE"/>
        </w:rPr>
        <w:t xml:space="preserve">попробуем отталкиваться от нашего небольшого дискурсивного архива </w:t>
      </w:r>
      <w:r w:rsidR="00BE2FE7">
        <w:rPr>
          <w:rFonts w:ascii="Times New Roman" w:hAnsi="Times New Roman" w:cs="Times New Roman"/>
          <w:sz w:val="24"/>
          <w:lang w:val="de-DE"/>
        </w:rPr>
        <w:t xml:space="preserve">и на его основе </w:t>
      </w:r>
      <w:r w:rsidR="00C83BE4">
        <w:rPr>
          <w:rFonts w:ascii="Times New Roman" w:hAnsi="Times New Roman" w:cs="Times New Roman"/>
          <w:sz w:val="24"/>
          <w:lang w:val="de-DE"/>
        </w:rPr>
        <w:t>составим «вход» в пространство рабочих групп по ОВПБ</w:t>
      </w:r>
      <w:r w:rsidR="00693777">
        <w:rPr>
          <w:rFonts w:ascii="Times New Roman" w:hAnsi="Times New Roman" w:cs="Times New Roman"/>
          <w:sz w:val="24"/>
          <w:lang w:val="de-DE"/>
        </w:rPr>
        <w:t xml:space="preserve">, </w:t>
      </w:r>
      <w:r w:rsidR="00693777" w:rsidRPr="00693777">
        <w:rPr>
          <w:rFonts w:ascii="Times New Roman" w:hAnsi="Times New Roman" w:cs="Times New Roman"/>
          <w:sz w:val="24"/>
          <w:lang w:val="de-DE"/>
        </w:rPr>
        <w:t xml:space="preserve">возможно исправляя </w:t>
      </w:r>
      <w:r w:rsidR="00693777">
        <w:rPr>
          <w:rFonts w:ascii="Times New Roman" w:hAnsi="Times New Roman" w:cs="Times New Roman"/>
          <w:sz w:val="24"/>
          <w:lang w:val="de-DE"/>
        </w:rPr>
        <w:t>и дополняя наш архив</w:t>
      </w:r>
      <w:r w:rsidR="00F93173">
        <w:rPr>
          <w:rFonts w:ascii="Times New Roman" w:hAnsi="Times New Roman" w:cs="Times New Roman"/>
          <w:sz w:val="24"/>
          <w:lang w:val="de-DE"/>
        </w:rPr>
        <w:t xml:space="preserve">. </w:t>
      </w:r>
      <w:r w:rsidR="00D22B3B">
        <w:rPr>
          <w:rFonts w:ascii="Times New Roman" w:hAnsi="Times New Roman" w:cs="Times New Roman"/>
          <w:sz w:val="24"/>
          <w:lang w:val="de-DE"/>
        </w:rPr>
        <w:t xml:space="preserve">Важно понимать, что интересует нас </w:t>
      </w:r>
      <w:r w:rsidR="000470AE">
        <w:rPr>
          <w:rFonts w:ascii="Times New Roman" w:hAnsi="Times New Roman" w:cs="Times New Roman"/>
          <w:sz w:val="24"/>
          <w:lang w:val="de-DE"/>
        </w:rPr>
        <w:t xml:space="preserve">именно объективация знания, а потому </w:t>
      </w:r>
      <w:r w:rsidR="0040677B">
        <w:rPr>
          <w:rFonts w:ascii="Times New Roman" w:hAnsi="Times New Roman" w:cs="Times New Roman"/>
          <w:sz w:val="24"/>
          <w:lang w:val="de-DE"/>
        </w:rPr>
        <w:t xml:space="preserve">мы ожидаем, что </w:t>
      </w:r>
      <w:r w:rsidR="0096696F">
        <w:rPr>
          <w:rFonts w:ascii="Times New Roman" w:hAnsi="Times New Roman" w:cs="Times New Roman"/>
          <w:sz w:val="24"/>
          <w:lang w:val="de-DE"/>
        </w:rPr>
        <w:t xml:space="preserve">дипломаты помогут нам </w:t>
      </w:r>
      <w:r w:rsidR="0003268B">
        <w:rPr>
          <w:rFonts w:ascii="Times New Roman" w:hAnsi="Times New Roman" w:cs="Times New Roman"/>
          <w:sz w:val="24"/>
          <w:lang w:val="de-DE"/>
        </w:rPr>
        <w:t xml:space="preserve">картировать свою собственную локальность, но не сделать выводы в её отношении. </w:t>
      </w:r>
      <w:r w:rsidR="00EF7139">
        <w:rPr>
          <w:rFonts w:ascii="Times New Roman" w:hAnsi="Times New Roman" w:cs="Times New Roman"/>
          <w:sz w:val="24"/>
          <w:lang w:val="de-DE"/>
        </w:rPr>
        <w:t xml:space="preserve">Нам нужно понять принцип организации знания, но не утвердить </w:t>
      </w:r>
      <w:r w:rsidR="00A72A96">
        <w:rPr>
          <w:rFonts w:ascii="Times New Roman" w:hAnsi="Times New Roman" w:cs="Times New Roman"/>
          <w:sz w:val="24"/>
          <w:lang w:val="de-DE"/>
        </w:rPr>
        <w:t xml:space="preserve">его, и в этом смысле мы возвращаемся к </w:t>
      </w:r>
      <w:r w:rsidR="004E2AEB">
        <w:rPr>
          <w:rFonts w:ascii="Times New Roman" w:hAnsi="Times New Roman" w:cs="Times New Roman"/>
          <w:sz w:val="24"/>
          <w:lang w:val="de-DE"/>
        </w:rPr>
        <w:t>более абстрактному исследованию</w:t>
      </w:r>
      <w:r w:rsidR="000E3BA3">
        <w:rPr>
          <w:rFonts w:ascii="Times New Roman" w:hAnsi="Times New Roman" w:cs="Times New Roman"/>
          <w:sz w:val="24"/>
          <w:lang w:val="de-DE"/>
        </w:rPr>
        <w:t xml:space="preserve"> и архиву</w:t>
      </w:r>
      <w:r w:rsidR="004E2AEB">
        <w:rPr>
          <w:rFonts w:ascii="Times New Roman" w:hAnsi="Times New Roman" w:cs="Times New Roman"/>
          <w:sz w:val="24"/>
          <w:lang w:val="de-DE"/>
        </w:rPr>
        <w:t xml:space="preserve">. </w:t>
      </w:r>
      <w:r w:rsidR="00FD677D">
        <w:rPr>
          <w:rFonts w:ascii="Times New Roman" w:hAnsi="Times New Roman" w:cs="Times New Roman"/>
          <w:sz w:val="24"/>
          <w:lang w:val="de-DE"/>
        </w:rPr>
        <w:t xml:space="preserve">Рассмотрим то, с чем мы хотим вернуться. </w:t>
      </w:r>
    </w:p>
    <w:p w14:paraId="07635591" w14:textId="3C5C4B37" w:rsidR="00FD677D" w:rsidRDefault="00C71121" w:rsidP="008315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Мы должны </w:t>
      </w:r>
      <w:r w:rsidR="00F0313A">
        <w:rPr>
          <w:rFonts w:ascii="Times New Roman" w:hAnsi="Times New Roman" w:cs="Times New Roman"/>
          <w:sz w:val="24"/>
          <w:lang w:val="de-DE"/>
        </w:rPr>
        <w:t>квалифицировать</w:t>
      </w:r>
      <w:r w:rsidR="00E20A22">
        <w:rPr>
          <w:rFonts w:ascii="Times New Roman" w:hAnsi="Times New Roman" w:cs="Times New Roman"/>
          <w:sz w:val="24"/>
          <w:lang w:val="de-DE"/>
        </w:rPr>
        <w:t xml:space="preserve"> автономию</w:t>
      </w:r>
      <w:r w:rsidR="00B134F9">
        <w:rPr>
          <w:rFonts w:ascii="Times New Roman" w:hAnsi="Times New Roman" w:cs="Times New Roman"/>
          <w:sz w:val="24"/>
          <w:lang w:val="de-DE"/>
        </w:rPr>
        <w:t xml:space="preserve"> эпистемной структуры, а поэтому мы должны обратиться к </w:t>
      </w:r>
      <w:r w:rsidR="008F2A89">
        <w:rPr>
          <w:rFonts w:ascii="Times New Roman" w:hAnsi="Times New Roman" w:cs="Times New Roman"/>
          <w:sz w:val="24"/>
          <w:lang w:val="de-DE"/>
        </w:rPr>
        <w:t xml:space="preserve">исследованию образования дипломатов и пользованию ими информационных и аналитических ресурсов. Нас больше всего интересует как это расположено в практике, </w:t>
      </w:r>
      <w:r w:rsidR="000E0576">
        <w:rPr>
          <w:rFonts w:ascii="Times New Roman" w:hAnsi="Times New Roman" w:cs="Times New Roman"/>
          <w:sz w:val="24"/>
          <w:lang w:val="de-DE"/>
        </w:rPr>
        <w:t xml:space="preserve">какие этому могут быть обнаружены границы — точно также как </w:t>
      </w:r>
      <w:r w:rsidR="008A35CD">
        <w:rPr>
          <w:rFonts w:ascii="Times New Roman" w:hAnsi="Times New Roman" w:cs="Times New Roman"/>
          <w:sz w:val="24"/>
          <w:lang w:val="de-DE"/>
        </w:rPr>
        <w:t xml:space="preserve">экзамен как академическая форма задаёт определённые правила для составляемого текста, и </w:t>
      </w:r>
      <w:r w:rsidR="003A7EEE">
        <w:rPr>
          <w:rFonts w:ascii="Times New Roman" w:hAnsi="Times New Roman" w:cs="Times New Roman"/>
          <w:sz w:val="24"/>
          <w:lang w:val="de-DE"/>
        </w:rPr>
        <w:t>в этом смысле</w:t>
      </w:r>
      <w:r w:rsidR="008A35CD">
        <w:rPr>
          <w:rFonts w:ascii="Times New Roman" w:hAnsi="Times New Roman" w:cs="Times New Roman"/>
          <w:sz w:val="24"/>
          <w:lang w:val="de-DE"/>
        </w:rPr>
        <w:t xml:space="preserve"> мы можем быть обязаны</w:t>
      </w:r>
      <w:r w:rsidR="003A7EEE">
        <w:rPr>
          <w:rFonts w:ascii="Times New Roman" w:hAnsi="Times New Roman" w:cs="Times New Roman"/>
          <w:sz w:val="24"/>
          <w:lang w:val="de-DE"/>
        </w:rPr>
        <w:t xml:space="preserve"> только этому</w:t>
      </w:r>
      <w:r w:rsidR="008A35CD">
        <w:rPr>
          <w:rFonts w:ascii="Times New Roman" w:hAnsi="Times New Roman" w:cs="Times New Roman"/>
          <w:sz w:val="24"/>
          <w:lang w:val="de-DE"/>
        </w:rPr>
        <w:t xml:space="preserve">, что было сказано одно, а не другое, так и здесь </w:t>
      </w:r>
      <w:r w:rsidR="00EA6CB6">
        <w:rPr>
          <w:rFonts w:ascii="Times New Roman" w:hAnsi="Times New Roman" w:cs="Times New Roman"/>
          <w:sz w:val="24"/>
          <w:lang w:val="de-DE"/>
        </w:rPr>
        <w:t>мы предполагаем некоторые закономерности, вытекающие из практических ограничений национальных представителей</w:t>
      </w:r>
      <w:r w:rsidR="00283F26">
        <w:rPr>
          <w:rFonts w:ascii="Times New Roman" w:hAnsi="Times New Roman" w:cs="Times New Roman"/>
          <w:sz w:val="24"/>
          <w:lang w:val="de-DE"/>
        </w:rPr>
        <w:t xml:space="preserve"> в том, что они должны и успевают </w:t>
      </w:r>
      <w:r w:rsidR="004D619C">
        <w:rPr>
          <w:rFonts w:ascii="Times New Roman" w:hAnsi="Times New Roman" w:cs="Times New Roman"/>
          <w:sz w:val="24"/>
          <w:lang w:val="de-DE"/>
        </w:rPr>
        <w:t>читать</w:t>
      </w:r>
      <w:r w:rsidR="00F0313A">
        <w:rPr>
          <w:rFonts w:ascii="Times New Roman" w:hAnsi="Times New Roman" w:cs="Times New Roman"/>
          <w:sz w:val="24"/>
          <w:lang w:val="de-DE"/>
        </w:rPr>
        <w:t xml:space="preserve">, </w:t>
      </w:r>
      <w:r w:rsidR="004D619C">
        <w:rPr>
          <w:rFonts w:ascii="Times New Roman" w:hAnsi="Times New Roman" w:cs="Times New Roman"/>
          <w:sz w:val="24"/>
          <w:lang w:val="de-DE"/>
        </w:rPr>
        <w:t>и в том, в какой форме должна возделываться</w:t>
      </w:r>
      <w:r w:rsidR="00EB72C5">
        <w:rPr>
          <w:rFonts w:ascii="Times New Roman" w:hAnsi="Times New Roman" w:cs="Times New Roman"/>
          <w:sz w:val="24"/>
          <w:lang w:val="de-DE"/>
        </w:rPr>
        <w:t xml:space="preserve"> формальная </w:t>
      </w:r>
      <w:r w:rsidR="004D619C">
        <w:rPr>
          <w:rFonts w:ascii="Times New Roman" w:hAnsi="Times New Roman" w:cs="Times New Roman"/>
          <w:sz w:val="24"/>
          <w:lang w:val="de-DE"/>
        </w:rPr>
        <w:t>квалификация их субъектности</w:t>
      </w:r>
      <w:r w:rsidR="00EA6CB6">
        <w:rPr>
          <w:rFonts w:ascii="Times New Roman" w:hAnsi="Times New Roman" w:cs="Times New Roman"/>
          <w:sz w:val="24"/>
          <w:lang w:val="de-DE"/>
        </w:rPr>
        <w:t xml:space="preserve">. </w:t>
      </w:r>
      <w:r w:rsidR="00AF534B">
        <w:rPr>
          <w:rFonts w:ascii="Times New Roman" w:hAnsi="Times New Roman" w:cs="Times New Roman"/>
          <w:sz w:val="24"/>
          <w:lang w:val="de-DE"/>
        </w:rPr>
        <w:t xml:space="preserve">Всё это мы должны </w:t>
      </w:r>
      <w:r w:rsidR="004C7491">
        <w:rPr>
          <w:rFonts w:ascii="Times New Roman" w:hAnsi="Times New Roman" w:cs="Times New Roman"/>
          <w:sz w:val="24"/>
          <w:lang w:val="de-DE"/>
        </w:rPr>
        <w:t xml:space="preserve">проверить не с точки зрения </w:t>
      </w:r>
      <w:r w:rsidR="00366952">
        <w:rPr>
          <w:rFonts w:ascii="Times New Roman" w:hAnsi="Times New Roman" w:cs="Times New Roman"/>
          <w:sz w:val="24"/>
          <w:lang w:val="de-DE"/>
        </w:rPr>
        <w:t xml:space="preserve">понятийных дихотомий, но </w:t>
      </w:r>
      <w:r w:rsidR="00C65A9C">
        <w:rPr>
          <w:rFonts w:ascii="Times New Roman" w:hAnsi="Times New Roman" w:cs="Times New Roman"/>
          <w:sz w:val="24"/>
          <w:lang w:val="de-DE"/>
        </w:rPr>
        <w:t xml:space="preserve">относительно современного общества как такового — нам нужно квалифицировать специфичность, </w:t>
      </w:r>
      <w:r w:rsidR="00050106">
        <w:rPr>
          <w:rFonts w:ascii="Times New Roman" w:hAnsi="Times New Roman" w:cs="Times New Roman"/>
          <w:sz w:val="24"/>
          <w:lang w:val="de-DE"/>
        </w:rPr>
        <w:t>и</w:t>
      </w:r>
      <w:r w:rsidR="00C65A9C">
        <w:rPr>
          <w:rFonts w:ascii="Times New Roman" w:hAnsi="Times New Roman" w:cs="Times New Roman"/>
          <w:sz w:val="24"/>
          <w:lang w:val="de-DE"/>
        </w:rPr>
        <w:t xml:space="preserve"> </w:t>
      </w:r>
      <w:r w:rsidR="00F76176">
        <w:rPr>
          <w:rFonts w:ascii="Times New Roman" w:hAnsi="Times New Roman" w:cs="Times New Roman"/>
          <w:sz w:val="24"/>
          <w:lang w:val="de-DE"/>
        </w:rPr>
        <w:t xml:space="preserve">поэтому здесь так важен анализ дискурса. </w:t>
      </w:r>
    </w:p>
    <w:p w14:paraId="365D0791" w14:textId="7BC95FE8" w:rsidR="0083150C" w:rsidRDefault="00A366F9" w:rsidP="001B51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Нам важно </w:t>
      </w:r>
      <w:r w:rsidR="0092163A">
        <w:rPr>
          <w:rFonts w:ascii="Times New Roman" w:hAnsi="Times New Roman" w:cs="Times New Roman"/>
          <w:sz w:val="24"/>
          <w:lang w:val="de-DE"/>
        </w:rPr>
        <w:t xml:space="preserve">зарегистрировать формы сцепления с теми дискурсивными практиками, что мы описали до этого, начиная, конечно же, с официального дискурса. </w:t>
      </w:r>
      <w:r w:rsidR="00BF0B4B">
        <w:rPr>
          <w:rFonts w:ascii="Times New Roman" w:hAnsi="Times New Roman" w:cs="Times New Roman"/>
          <w:sz w:val="24"/>
          <w:lang w:val="de-DE"/>
        </w:rPr>
        <w:t>Какое место</w:t>
      </w:r>
      <w:r w:rsidR="00F50674">
        <w:rPr>
          <w:rFonts w:ascii="Times New Roman" w:hAnsi="Times New Roman" w:cs="Times New Roman"/>
          <w:sz w:val="24"/>
          <w:lang w:val="de-DE"/>
        </w:rPr>
        <w:t>,</w:t>
      </w:r>
      <w:r w:rsidR="00BF0B4B">
        <w:rPr>
          <w:rFonts w:ascii="Times New Roman" w:hAnsi="Times New Roman" w:cs="Times New Roman"/>
          <w:sz w:val="24"/>
          <w:lang w:val="de-DE"/>
        </w:rPr>
        <w:t xml:space="preserve"> </w:t>
      </w:r>
      <w:r w:rsidR="00F50674">
        <w:rPr>
          <w:rFonts w:ascii="Times New Roman" w:hAnsi="Times New Roman" w:cs="Times New Roman"/>
          <w:sz w:val="24"/>
          <w:lang w:val="de-DE"/>
        </w:rPr>
        <w:t xml:space="preserve">например, </w:t>
      </w:r>
      <w:r w:rsidR="00BF0B4B">
        <w:rPr>
          <w:rFonts w:ascii="Times New Roman" w:hAnsi="Times New Roman" w:cs="Times New Roman"/>
          <w:sz w:val="24"/>
          <w:lang w:val="de-DE"/>
        </w:rPr>
        <w:t xml:space="preserve">пресс-релизы занимают в повседневном пространстве </w:t>
      </w:r>
      <w:r w:rsidR="00F50674">
        <w:rPr>
          <w:rFonts w:ascii="Times New Roman" w:hAnsi="Times New Roman" w:cs="Times New Roman"/>
          <w:sz w:val="24"/>
          <w:lang w:val="de-DE"/>
        </w:rPr>
        <w:t xml:space="preserve">дипломатов, ведь мы знаем, что </w:t>
      </w:r>
      <w:r w:rsidR="008C5909">
        <w:rPr>
          <w:rFonts w:ascii="Times New Roman" w:hAnsi="Times New Roman" w:cs="Times New Roman"/>
          <w:sz w:val="24"/>
          <w:lang w:val="de-DE"/>
        </w:rPr>
        <w:t xml:space="preserve">среди них есть строгое требование согласованности </w:t>
      </w:r>
      <w:r w:rsidR="00B357F3">
        <w:rPr>
          <w:rFonts w:ascii="Times New Roman" w:hAnsi="Times New Roman" w:cs="Times New Roman"/>
          <w:sz w:val="24"/>
          <w:lang w:val="de-DE"/>
        </w:rPr>
        <w:t>с другими институтами (Juncos &amp; Pomorska, 2006:</w:t>
      </w:r>
      <w:r w:rsidR="00AB1B5C">
        <w:rPr>
          <w:rFonts w:ascii="Times New Roman" w:hAnsi="Times New Roman" w:cs="Times New Roman"/>
          <w:sz w:val="24"/>
          <w:lang w:val="de-DE"/>
        </w:rPr>
        <w:t xml:space="preserve"> 9) и они могут быть первоисточником релевантной позиции — что </w:t>
      </w:r>
      <w:r w:rsidR="008906C4">
        <w:rPr>
          <w:rFonts w:ascii="Times New Roman" w:hAnsi="Times New Roman" w:cs="Times New Roman"/>
          <w:sz w:val="24"/>
          <w:lang w:val="de-DE"/>
        </w:rPr>
        <w:t>из технического транскрибируется в политическое и как это происходит</w:t>
      </w:r>
      <w:r w:rsidR="00723945">
        <w:rPr>
          <w:rFonts w:ascii="Times New Roman" w:hAnsi="Times New Roman" w:cs="Times New Roman"/>
          <w:sz w:val="24"/>
          <w:lang w:val="de-DE"/>
        </w:rPr>
        <w:t xml:space="preserve">, в том числе </w:t>
      </w:r>
      <w:r w:rsidR="00F04F37">
        <w:rPr>
          <w:rFonts w:ascii="Times New Roman" w:hAnsi="Times New Roman" w:cs="Times New Roman"/>
          <w:sz w:val="24"/>
          <w:lang w:val="de-DE"/>
        </w:rPr>
        <w:t xml:space="preserve">с точки зрения </w:t>
      </w:r>
      <w:r w:rsidR="00257D7E">
        <w:rPr>
          <w:rFonts w:ascii="Times New Roman" w:hAnsi="Times New Roman" w:cs="Times New Roman"/>
          <w:sz w:val="24"/>
          <w:lang w:val="de-DE"/>
        </w:rPr>
        <w:t>технических средств</w:t>
      </w:r>
      <w:r w:rsidR="008906C4">
        <w:rPr>
          <w:rFonts w:ascii="Times New Roman" w:hAnsi="Times New Roman" w:cs="Times New Roman"/>
          <w:sz w:val="24"/>
          <w:lang w:val="de-DE"/>
        </w:rPr>
        <w:t xml:space="preserve">? Однако нам, конечно, нужно идти дальше и </w:t>
      </w:r>
      <w:r w:rsidR="001B514A">
        <w:rPr>
          <w:rFonts w:ascii="Times New Roman" w:hAnsi="Times New Roman" w:cs="Times New Roman"/>
          <w:sz w:val="24"/>
          <w:lang w:val="de-DE"/>
        </w:rPr>
        <w:t>попробовать очертить структуру работы</w:t>
      </w:r>
      <w:r w:rsidR="0084512F">
        <w:rPr>
          <w:rFonts w:ascii="Times New Roman" w:hAnsi="Times New Roman" w:cs="Times New Roman"/>
          <w:sz w:val="24"/>
          <w:lang w:val="de-DE"/>
        </w:rPr>
        <w:t xml:space="preserve"> дипломатов</w:t>
      </w:r>
      <w:r w:rsidR="001B514A">
        <w:rPr>
          <w:rFonts w:ascii="Times New Roman" w:hAnsi="Times New Roman" w:cs="Times New Roman"/>
          <w:sz w:val="24"/>
          <w:lang w:val="de-DE"/>
        </w:rPr>
        <w:t xml:space="preserve"> над отдельными проектами, по крайней мере в некоторых пределах. </w:t>
      </w:r>
      <w:r w:rsidR="0083150C" w:rsidRPr="0083150C">
        <w:rPr>
          <w:rFonts w:ascii="Times New Roman" w:hAnsi="Times New Roman" w:cs="Times New Roman"/>
          <w:sz w:val="24"/>
          <w:lang w:val="de-DE"/>
        </w:rPr>
        <w:t>Принципиальный момент, связанный с внешнеполитической безопасностью, заключается в том, что эта область деятельности построена вокруг кризисных ситуаций, что имеет последствия для соответствующей структуры знаний.</w:t>
      </w:r>
      <w:r w:rsidR="00974811">
        <w:rPr>
          <w:rFonts w:ascii="Times New Roman" w:hAnsi="Times New Roman" w:cs="Times New Roman"/>
          <w:sz w:val="24"/>
          <w:lang w:val="de-DE"/>
        </w:rPr>
        <w:t xml:space="preserve"> Это,</w:t>
      </w:r>
      <w:r w:rsidR="0083150C" w:rsidRPr="0083150C">
        <w:rPr>
          <w:rFonts w:ascii="Times New Roman" w:hAnsi="Times New Roman" w:cs="Times New Roman"/>
          <w:sz w:val="24"/>
          <w:lang w:val="de-DE"/>
        </w:rPr>
        <w:t xml:space="preserve"> </w:t>
      </w:r>
      <w:r w:rsidR="00974811">
        <w:rPr>
          <w:rFonts w:ascii="Times New Roman" w:hAnsi="Times New Roman" w:cs="Times New Roman"/>
          <w:sz w:val="24"/>
          <w:lang w:val="de-DE"/>
        </w:rPr>
        <w:t xml:space="preserve">конечно, связано с обзором информационных и аналитических ресурсов. </w:t>
      </w:r>
      <w:r w:rsidR="0083150C" w:rsidRPr="0083150C">
        <w:rPr>
          <w:rFonts w:ascii="Times New Roman" w:hAnsi="Times New Roman" w:cs="Times New Roman"/>
          <w:sz w:val="24"/>
          <w:lang w:val="de-DE"/>
        </w:rPr>
        <w:t>Как отмечает Дейвис Кросс (2011), «кризисы часто уникальны, поэтому когда они случаются, послам [в Комитете по политике и безопасности] приходится проводить большое количество времени за чтением разных текстов, чтобы подготовиться к дискуссии о том, каким должен быть ответ ЕС» (p. 123).</w:t>
      </w:r>
      <w:r w:rsidR="00297F3F">
        <w:rPr>
          <w:rFonts w:ascii="Times New Roman" w:hAnsi="Times New Roman" w:cs="Times New Roman"/>
          <w:sz w:val="24"/>
          <w:lang w:val="de-DE"/>
        </w:rPr>
        <w:t xml:space="preserve"> Для рабочих групп мы предполагаем более </w:t>
      </w:r>
      <w:r w:rsidR="00A17CD5">
        <w:rPr>
          <w:rFonts w:ascii="Times New Roman" w:hAnsi="Times New Roman" w:cs="Times New Roman"/>
          <w:sz w:val="24"/>
          <w:lang w:val="de-DE"/>
        </w:rPr>
        <w:t>техническую</w:t>
      </w:r>
      <w:r w:rsidR="0089516A">
        <w:rPr>
          <w:rFonts w:ascii="Times New Roman" w:hAnsi="Times New Roman" w:cs="Times New Roman"/>
          <w:sz w:val="24"/>
          <w:lang w:val="de-DE"/>
        </w:rPr>
        <w:t xml:space="preserve"> работу</w:t>
      </w:r>
      <w:r w:rsidR="00056F66">
        <w:rPr>
          <w:rFonts w:ascii="Times New Roman" w:hAnsi="Times New Roman" w:cs="Times New Roman"/>
          <w:sz w:val="24"/>
          <w:lang w:val="de-DE"/>
        </w:rPr>
        <w:t>,</w:t>
      </w:r>
      <w:r w:rsidR="0082157A">
        <w:rPr>
          <w:rFonts w:ascii="Times New Roman" w:hAnsi="Times New Roman" w:cs="Times New Roman"/>
          <w:sz w:val="24"/>
          <w:lang w:val="de-DE"/>
        </w:rPr>
        <w:t xml:space="preserve"> с более развёрнутой </w:t>
      </w:r>
      <w:r w:rsidR="00914211">
        <w:rPr>
          <w:rFonts w:ascii="Times New Roman" w:hAnsi="Times New Roman" w:cs="Times New Roman"/>
          <w:sz w:val="24"/>
          <w:lang w:val="de-DE"/>
        </w:rPr>
        <w:t>вариативностью материалов,</w:t>
      </w:r>
      <w:r w:rsidR="00056F66">
        <w:rPr>
          <w:rFonts w:ascii="Times New Roman" w:hAnsi="Times New Roman" w:cs="Times New Roman"/>
          <w:sz w:val="24"/>
          <w:lang w:val="de-DE"/>
        </w:rPr>
        <w:t xml:space="preserve"> но </w:t>
      </w:r>
      <w:r w:rsidR="004B0886">
        <w:rPr>
          <w:rFonts w:ascii="Times New Roman" w:hAnsi="Times New Roman" w:cs="Times New Roman"/>
          <w:sz w:val="24"/>
          <w:lang w:val="de-DE"/>
        </w:rPr>
        <w:t xml:space="preserve">тем не менее </w:t>
      </w:r>
      <w:r w:rsidR="00914211">
        <w:rPr>
          <w:rFonts w:ascii="Times New Roman" w:hAnsi="Times New Roman" w:cs="Times New Roman"/>
          <w:sz w:val="24"/>
          <w:lang w:val="de-DE"/>
        </w:rPr>
        <w:t>это должна быть работа с определёнными текстами</w:t>
      </w:r>
      <w:r w:rsidR="00056F66">
        <w:rPr>
          <w:rFonts w:ascii="Times New Roman" w:hAnsi="Times New Roman" w:cs="Times New Roman"/>
          <w:sz w:val="24"/>
          <w:lang w:val="de-DE"/>
        </w:rPr>
        <w:t xml:space="preserve">. Мы </w:t>
      </w:r>
      <w:r w:rsidR="00BE1F18">
        <w:rPr>
          <w:rFonts w:ascii="Times New Roman" w:hAnsi="Times New Roman" w:cs="Times New Roman"/>
          <w:sz w:val="24"/>
          <w:lang w:val="de-DE"/>
        </w:rPr>
        <w:t>хотим</w:t>
      </w:r>
      <w:r w:rsidR="00056F66">
        <w:rPr>
          <w:rFonts w:ascii="Times New Roman" w:hAnsi="Times New Roman" w:cs="Times New Roman"/>
          <w:sz w:val="24"/>
          <w:lang w:val="de-DE"/>
        </w:rPr>
        <w:t xml:space="preserve"> понять, что это за тексты и как они интегрированы в более общую </w:t>
      </w:r>
      <w:r w:rsidR="00BE1F18">
        <w:rPr>
          <w:rFonts w:ascii="Times New Roman" w:hAnsi="Times New Roman" w:cs="Times New Roman"/>
          <w:sz w:val="24"/>
          <w:lang w:val="de-DE"/>
        </w:rPr>
        <w:t xml:space="preserve">систему производства знаний — это, опять же, позволит нам </w:t>
      </w:r>
      <w:r w:rsidR="00E048C0">
        <w:rPr>
          <w:rFonts w:ascii="Times New Roman" w:hAnsi="Times New Roman" w:cs="Times New Roman"/>
          <w:sz w:val="24"/>
          <w:lang w:val="de-DE"/>
        </w:rPr>
        <w:t xml:space="preserve">установить локальность </w:t>
      </w:r>
      <w:r w:rsidR="000217C8">
        <w:rPr>
          <w:rFonts w:ascii="Times New Roman" w:hAnsi="Times New Roman" w:cs="Times New Roman"/>
          <w:sz w:val="24"/>
          <w:lang w:val="de-DE"/>
        </w:rPr>
        <w:t xml:space="preserve">институциональной </w:t>
      </w:r>
      <w:r w:rsidR="00E048C0">
        <w:rPr>
          <w:rFonts w:ascii="Times New Roman" w:hAnsi="Times New Roman" w:cs="Times New Roman"/>
          <w:sz w:val="24"/>
          <w:lang w:val="de-DE"/>
        </w:rPr>
        <w:t xml:space="preserve">практики рабочих групп ЕС, но также сказать немного больше об автономии эпистемной структуры </w:t>
      </w:r>
      <w:r w:rsidR="004B0886">
        <w:rPr>
          <w:rFonts w:ascii="Times New Roman" w:hAnsi="Times New Roman" w:cs="Times New Roman"/>
          <w:sz w:val="24"/>
          <w:lang w:val="de-DE"/>
        </w:rPr>
        <w:t>европейской внешнеполитической безопасности</w:t>
      </w:r>
      <w:r w:rsidR="00914211">
        <w:rPr>
          <w:rFonts w:ascii="Times New Roman" w:hAnsi="Times New Roman" w:cs="Times New Roman"/>
          <w:sz w:val="24"/>
          <w:lang w:val="de-DE"/>
        </w:rPr>
        <w:t xml:space="preserve">, ровно как и </w:t>
      </w:r>
      <w:r w:rsidR="00A06956">
        <w:rPr>
          <w:rFonts w:ascii="Times New Roman" w:hAnsi="Times New Roman" w:cs="Times New Roman"/>
          <w:sz w:val="24"/>
          <w:lang w:val="de-DE"/>
        </w:rPr>
        <w:t>о распределении субъектных позиций</w:t>
      </w:r>
      <w:r w:rsidR="00180851">
        <w:rPr>
          <w:rFonts w:ascii="Times New Roman" w:hAnsi="Times New Roman" w:cs="Times New Roman"/>
          <w:sz w:val="24"/>
          <w:lang w:val="de-DE"/>
        </w:rPr>
        <w:t xml:space="preserve"> и вообще формах отношения к Другому.</w:t>
      </w:r>
    </w:p>
    <w:p w14:paraId="7B890899" w14:textId="6D4F8E1D" w:rsidR="00430581" w:rsidRDefault="00A77D41" w:rsidP="0043058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Наконец, нас будет интересовать пространство обсуждения — что это за предметы, поверхности и </w:t>
      </w:r>
      <w:r w:rsidR="001451D8">
        <w:rPr>
          <w:rFonts w:ascii="Times New Roman" w:hAnsi="Times New Roman" w:cs="Times New Roman"/>
          <w:sz w:val="24"/>
          <w:lang w:val="de-DE"/>
        </w:rPr>
        <w:t>структуры</w:t>
      </w:r>
      <w:r w:rsidR="00312DCC">
        <w:rPr>
          <w:rFonts w:ascii="Times New Roman" w:hAnsi="Times New Roman" w:cs="Times New Roman"/>
          <w:sz w:val="24"/>
          <w:lang w:val="de-DE"/>
        </w:rPr>
        <w:t>,</w:t>
      </w:r>
      <w:r w:rsidR="001451D8">
        <w:rPr>
          <w:rFonts w:ascii="Times New Roman" w:hAnsi="Times New Roman" w:cs="Times New Roman"/>
          <w:sz w:val="24"/>
          <w:lang w:val="de-DE"/>
        </w:rPr>
        <w:t xml:space="preserve"> в самом материальном смысле,</w:t>
      </w:r>
      <w:r w:rsidR="00312DCC">
        <w:rPr>
          <w:rFonts w:ascii="Times New Roman" w:hAnsi="Times New Roman" w:cs="Times New Roman"/>
          <w:sz w:val="24"/>
          <w:lang w:val="de-DE"/>
        </w:rPr>
        <w:t xml:space="preserve"> </w:t>
      </w:r>
      <w:r w:rsidR="001451D8">
        <w:rPr>
          <w:rFonts w:ascii="Times New Roman" w:hAnsi="Times New Roman" w:cs="Times New Roman"/>
          <w:sz w:val="24"/>
          <w:lang w:val="de-DE"/>
        </w:rPr>
        <w:t>которые позволяют</w:t>
      </w:r>
      <w:r w:rsidR="00312DCC">
        <w:rPr>
          <w:rFonts w:ascii="Times New Roman" w:hAnsi="Times New Roman" w:cs="Times New Roman"/>
          <w:sz w:val="24"/>
          <w:lang w:val="de-DE"/>
        </w:rPr>
        <w:t xml:space="preserve"> </w:t>
      </w:r>
      <w:r w:rsidR="001451D8">
        <w:rPr>
          <w:rFonts w:ascii="Times New Roman" w:hAnsi="Times New Roman" w:cs="Times New Roman"/>
          <w:sz w:val="24"/>
          <w:lang w:val="de-DE"/>
        </w:rPr>
        <w:t>производить внешнюю политику ЕС</w:t>
      </w:r>
      <w:r w:rsidR="000543CE">
        <w:rPr>
          <w:rFonts w:ascii="Times New Roman" w:hAnsi="Times New Roman" w:cs="Times New Roman"/>
          <w:sz w:val="24"/>
          <w:lang w:val="de-DE"/>
        </w:rPr>
        <w:t xml:space="preserve">, но также как институционализирована сама беседа в культурной толще эпистемных и этико-эстетических отношений. </w:t>
      </w:r>
      <w:r w:rsidR="00DA0C12">
        <w:rPr>
          <w:rFonts w:ascii="Times New Roman" w:hAnsi="Times New Roman" w:cs="Times New Roman"/>
          <w:sz w:val="24"/>
          <w:lang w:val="de-DE"/>
        </w:rPr>
        <w:t xml:space="preserve">На этом же уровне исследования мы можем попробовать включить гендерный аспект </w:t>
      </w:r>
      <w:r w:rsidR="00430581">
        <w:rPr>
          <w:rFonts w:ascii="Times New Roman" w:hAnsi="Times New Roman" w:cs="Times New Roman"/>
          <w:sz w:val="24"/>
          <w:lang w:val="de-DE"/>
        </w:rPr>
        <w:t>— в феминистских исследованиях есть некоторое предубеждение против официальных структур, хотя</w:t>
      </w:r>
      <w:r w:rsidR="00C5440B">
        <w:rPr>
          <w:rFonts w:ascii="Times New Roman" w:hAnsi="Times New Roman" w:cs="Times New Roman"/>
          <w:sz w:val="24"/>
          <w:lang w:val="de-DE"/>
        </w:rPr>
        <w:t xml:space="preserve"> и</w:t>
      </w:r>
      <w:r w:rsidR="00430581">
        <w:rPr>
          <w:rFonts w:ascii="Times New Roman" w:hAnsi="Times New Roman" w:cs="Times New Roman"/>
          <w:sz w:val="24"/>
          <w:lang w:val="de-DE"/>
        </w:rPr>
        <w:t xml:space="preserve"> преодолеваемое (see Aggestam &amp; True, 2020)</w:t>
      </w:r>
      <w:r w:rsidR="00AF2648">
        <w:rPr>
          <w:rFonts w:ascii="Times New Roman" w:hAnsi="Times New Roman" w:cs="Times New Roman"/>
          <w:sz w:val="24"/>
          <w:lang w:val="de-DE"/>
        </w:rPr>
        <w:t xml:space="preserve">, но мы его не разделяем и вполне можем </w:t>
      </w:r>
      <w:r w:rsidR="007600AF">
        <w:rPr>
          <w:rFonts w:ascii="Times New Roman" w:hAnsi="Times New Roman" w:cs="Times New Roman"/>
          <w:sz w:val="24"/>
          <w:lang w:val="de-DE"/>
        </w:rPr>
        <w:t xml:space="preserve">обсудить этот вопрос с национальными представителями </w:t>
      </w:r>
      <w:r w:rsidR="000936C1">
        <w:rPr>
          <w:rFonts w:ascii="Times New Roman" w:hAnsi="Times New Roman" w:cs="Times New Roman"/>
          <w:sz w:val="24"/>
          <w:lang w:val="de-DE"/>
        </w:rPr>
        <w:t xml:space="preserve">с точки зрения того, какими материалами они пользуются </w:t>
      </w:r>
      <w:r w:rsidR="00B23B7E">
        <w:rPr>
          <w:rFonts w:ascii="Times New Roman" w:hAnsi="Times New Roman" w:cs="Times New Roman"/>
          <w:sz w:val="24"/>
          <w:lang w:val="de-DE"/>
        </w:rPr>
        <w:t xml:space="preserve">в гендерных аспектах внешнеполитической безопасности, какая структура отношений </w:t>
      </w:r>
      <w:r w:rsidR="004D2109">
        <w:rPr>
          <w:rFonts w:ascii="Times New Roman" w:hAnsi="Times New Roman" w:cs="Times New Roman"/>
          <w:sz w:val="24"/>
          <w:lang w:val="de-DE"/>
        </w:rPr>
        <w:t>существует</w:t>
      </w:r>
      <w:r w:rsidR="00B23B7E">
        <w:rPr>
          <w:rFonts w:ascii="Times New Roman" w:hAnsi="Times New Roman" w:cs="Times New Roman"/>
          <w:sz w:val="24"/>
          <w:lang w:val="de-DE"/>
        </w:rPr>
        <w:t xml:space="preserve"> вокруг этого аспекта в </w:t>
      </w:r>
      <w:r w:rsidR="004D2109">
        <w:rPr>
          <w:rFonts w:ascii="Times New Roman" w:hAnsi="Times New Roman" w:cs="Times New Roman"/>
          <w:sz w:val="24"/>
          <w:lang w:val="de-DE"/>
        </w:rPr>
        <w:t>производстве политических текстов на техническом уровне</w:t>
      </w:r>
      <w:r w:rsidR="00FD72AD">
        <w:rPr>
          <w:rFonts w:ascii="Times New Roman" w:hAnsi="Times New Roman" w:cs="Times New Roman"/>
          <w:sz w:val="24"/>
          <w:lang w:val="de-DE"/>
        </w:rPr>
        <w:t xml:space="preserve">. </w:t>
      </w:r>
      <w:r w:rsidR="00172528">
        <w:rPr>
          <w:rFonts w:ascii="Times New Roman" w:hAnsi="Times New Roman" w:cs="Times New Roman"/>
          <w:sz w:val="24"/>
          <w:lang w:val="de-DE"/>
        </w:rPr>
        <w:t>Мы попробуем рассмотреть это не столько тематически, сколько проблемно, обращаясь к тем  наброскам, что мы сделали</w:t>
      </w:r>
      <w:r w:rsidR="00085628">
        <w:rPr>
          <w:rFonts w:ascii="Times New Roman" w:hAnsi="Times New Roman" w:cs="Times New Roman"/>
          <w:sz w:val="24"/>
          <w:lang w:val="de-DE"/>
        </w:rPr>
        <w:t>,</w:t>
      </w:r>
      <w:r w:rsidR="00172528">
        <w:rPr>
          <w:rFonts w:ascii="Times New Roman" w:hAnsi="Times New Roman" w:cs="Times New Roman"/>
          <w:sz w:val="24"/>
          <w:lang w:val="de-DE"/>
        </w:rPr>
        <w:t xml:space="preserve"> </w:t>
      </w:r>
      <w:r w:rsidR="00085628">
        <w:rPr>
          <w:rFonts w:ascii="Times New Roman" w:hAnsi="Times New Roman" w:cs="Times New Roman"/>
          <w:sz w:val="24"/>
          <w:lang w:val="de-DE"/>
        </w:rPr>
        <w:t xml:space="preserve">например, </w:t>
      </w:r>
      <w:r w:rsidR="00172528">
        <w:rPr>
          <w:rFonts w:ascii="Times New Roman" w:hAnsi="Times New Roman" w:cs="Times New Roman"/>
          <w:sz w:val="24"/>
          <w:lang w:val="de-DE"/>
        </w:rPr>
        <w:t xml:space="preserve">в анализе </w:t>
      </w:r>
      <w:r w:rsidR="00691DF9">
        <w:rPr>
          <w:rFonts w:ascii="Times New Roman" w:hAnsi="Times New Roman" w:cs="Times New Roman"/>
          <w:sz w:val="24"/>
          <w:lang w:val="de-DE"/>
        </w:rPr>
        <w:t xml:space="preserve">дискурса политики Европейской народной партии </w:t>
      </w:r>
      <w:r w:rsidR="006F4160">
        <w:rPr>
          <w:rFonts w:ascii="Times New Roman" w:hAnsi="Times New Roman" w:cs="Times New Roman"/>
          <w:sz w:val="24"/>
          <w:lang w:val="de-DE"/>
        </w:rPr>
        <w:t>относительно</w:t>
      </w:r>
      <w:r w:rsidR="00691DF9">
        <w:rPr>
          <w:rFonts w:ascii="Times New Roman" w:hAnsi="Times New Roman" w:cs="Times New Roman"/>
          <w:sz w:val="24"/>
          <w:lang w:val="de-DE"/>
        </w:rPr>
        <w:t xml:space="preserve"> недискурсивной </w:t>
      </w:r>
      <w:r w:rsidR="006F4160">
        <w:rPr>
          <w:rFonts w:ascii="Times New Roman" w:hAnsi="Times New Roman" w:cs="Times New Roman"/>
          <w:sz w:val="24"/>
          <w:lang w:val="de-DE"/>
        </w:rPr>
        <w:t>практики</w:t>
      </w:r>
      <w:r w:rsidR="00691DF9">
        <w:rPr>
          <w:rFonts w:ascii="Times New Roman" w:hAnsi="Times New Roman" w:cs="Times New Roman"/>
          <w:sz w:val="24"/>
          <w:lang w:val="de-DE"/>
        </w:rPr>
        <w:t xml:space="preserve"> патриархальной семьи</w:t>
      </w:r>
      <w:r w:rsidR="006F4160">
        <w:rPr>
          <w:rFonts w:ascii="Times New Roman" w:hAnsi="Times New Roman" w:cs="Times New Roman"/>
          <w:sz w:val="24"/>
          <w:lang w:val="de-DE"/>
        </w:rPr>
        <w:t>.</w:t>
      </w:r>
      <w:r w:rsidR="00BC507E">
        <w:rPr>
          <w:rFonts w:ascii="Times New Roman" w:hAnsi="Times New Roman" w:cs="Times New Roman"/>
          <w:sz w:val="24"/>
          <w:lang w:val="de-DE"/>
        </w:rPr>
        <w:t xml:space="preserve"> </w:t>
      </w:r>
      <w:r w:rsidR="006F4160">
        <w:rPr>
          <w:rFonts w:ascii="Times New Roman" w:hAnsi="Times New Roman" w:cs="Times New Roman"/>
          <w:sz w:val="24"/>
          <w:lang w:val="de-DE"/>
        </w:rPr>
        <w:t>Нас</w:t>
      </w:r>
      <w:r w:rsidR="00BC507E">
        <w:rPr>
          <w:rFonts w:ascii="Times New Roman" w:hAnsi="Times New Roman" w:cs="Times New Roman"/>
          <w:sz w:val="24"/>
          <w:lang w:val="de-DE"/>
        </w:rPr>
        <w:t xml:space="preserve"> интересует </w:t>
      </w:r>
      <w:r w:rsidR="007C6F95">
        <w:rPr>
          <w:rFonts w:ascii="Times New Roman" w:hAnsi="Times New Roman" w:cs="Times New Roman"/>
          <w:sz w:val="24"/>
          <w:lang w:val="de-DE"/>
        </w:rPr>
        <w:t xml:space="preserve">то, что является условием исторической возможности трансформации дискурса вокруг </w:t>
      </w:r>
      <w:r w:rsidR="00267890">
        <w:rPr>
          <w:rFonts w:ascii="Times New Roman" w:hAnsi="Times New Roman" w:cs="Times New Roman"/>
          <w:sz w:val="24"/>
          <w:lang w:val="de-DE"/>
        </w:rPr>
        <w:t>гендера, и мы попробуем квалифицировать это также в локальных культурных координатах</w:t>
      </w:r>
      <w:r w:rsidR="004D7510">
        <w:rPr>
          <w:rFonts w:ascii="Times New Roman" w:hAnsi="Times New Roman" w:cs="Times New Roman"/>
          <w:sz w:val="24"/>
          <w:lang w:val="de-DE"/>
        </w:rPr>
        <w:t xml:space="preserve"> рабочих групп Совета ЕС по ОВПБ. </w:t>
      </w:r>
    </w:p>
    <w:p w14:paraId="36AEB2FE" w14:textId="63926440" w:rsidR="00C741D3" w:rsidRDefault="009F46AF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Таким образом, мы </w:t>
      </w:r>
      <w:r w:rsidR="00D651C7">
        <w:rPr>
          <w:rFonts w:ascii="Times New Roman" w:hAnsi="Times New Roman" w:cs="Times New Roman"/>
          <w:sz w:val="24"/>
          <w:lang w:val="de-DE"/>
        </w:rPr>
        <w:t xml:space="preserve">постарались продемонстрировать некоторую </w:t>
      </w:r>
      <w:r w:rsidR="003E6F97">
        <w:rPr>
          <w:rFonts w:ascii="Times New Roman" w:hAnsi="Times New Roman" w:cs="Times New Roman"/>
          <w:sz w:val="24"/>
          <w:lang w:val="de-DE"/>
        </w:rPr>
        <w:t xml:space="preserve">системность в исследовании рабочих групп </w:t>
      </w:r>
      <w:r w:rsidR="00102D1E">
        <w:rPr>
          <w:rFonts w:ascii="Times New Roman" w:hAnsi="Times New Roman" w:cs="Times New Roman"/>
          <w:sz w:val="24"/>
          <w:lang w:val="de-DE"/>
        </w:rPr>
        <w:t xml:space="preserve">ОВПБ, которая видимо проистекает </w:t>
      </w:r>
      <w:r w:rsidR="00545D89">
        <w:rPr>
          <w:rFonts w:ascii="Times New Roman" w:hAnsi="Times New Roman" w:cs="Times New Roman"/>
          <w:sz w:val="24"/>
          <w:lang w:val="de-DE"/>
        </w:rPr>
        <w:t>из более общих форм анализа внешней политики ЕС, но которая</w:t>
      </w:r>
      <w:r w:rsidR="00264267">
        <w:rPr>
          <w:rFonts w:ascii="Times New Roman" w:hAnsi="Times New Roman" w:cs="Times New Roman"/>
          <w:sz w:val="24"/>
          <w:lang w:val="de-DE"/>
        </w:rPr>
        <w:t>,</w:t>
      </w:r>
      <w:r w:rsidR="00545D89">
        <w:rPr>
          <w:rFonts w:ascii="Times New Roman" w:hAnsi="Times New Roman" w:cs="Times New Roman"/>
          <w:sz w:val="24"/>
          <w:lang w:val="de-DE"/>
        </w:rPr>
        <w:t xml:space="preserve"> </w:t>
      </w:r>
      <w:r w:rsidR="00264267">
        <w:rPr>
          <w:rFonts w:ascii="Times New Roman" w:hAnsi="Times New Roman" w:cs="Times New Roman"/>
          <w:sz w:val="24"/>
          <w:lang w:val="de-DE"/>
        </w:rPr>
        <w:t xml:space="preserve">похоже, </w:t>
      </w:r>
      <w:r w:rsidR="00545D89">
        <w:rPr>
          <w:rFonts w:ascii="Times New Roman" w:hAnsi="Times New Roman" w:cs="Times New Roman"/>
          <w:sz w:val="24"/>
          <w:lang w:val="de-DE"/>
        </w:rPr>
        <w:t>дезинтегрирована относительно других</w:t>
      </w:r>
      <w:r w:rsidR="0045420A">
        <w:rPr>
          <w:rFonts w:ascii="Times New Roman" w:hAnsi="Times New Roman" w:cs="Times New Roman"/>
          <w:sz w:val="24"/>
          <w:lang w:val="de-DE"/>
        </w:rPr>
        <w:t xml:space="preserve"> исследовательских программ в области европейских исследований</w:t>
      </w:r>
      <w:r w:rsidR="00264267">
        <w:rPr>
          <w:rFonts w:ascii="Times New Roman" w:hAnsi="Times New Roman" w:cs="Times New Roman"/>
          <w:sz w:val="24"/>
          <w:lang w:val="de-DE"/>
        </w:rPr>
        <w:t xml:space="preserve"> и производит </w:t>
      </w:r>
      <w:r w:rsidR="002D71BC">
        <w:rPr>
          <w:rFonts w:ascii="Times New Roman" w:hAnsi="Times New Roman" w:cs="Times New Roman"/>
          <w:sz w:val="24"/>
          <w:lang w:val="de-DE"/>
        </w:rPr>
        <w:t xml:space="preserve">противоречия и повторения </w:t>
      </w:r>
      <w:r w:rsidR="0073590E">
        <w:rPr>
          <w:rFonts w:ascii="Times New Roman" w:hAnsi="Times New Roman" w:cs="Times New Roman"/>
          <w:sz w:val="24"/>
          <w:lang w:val="de-DE"/>
        </w:rPr>
        <w:t>по нерефлексируемым методологическим причинам.</w:t>
      </w:r>
      <w:r w:rsidR="000E609D">
        <w:rPr>
          <w:rFonts w:ascii="Times New Roman" w:hAnsi="Times New Roman" w:cs="Times New Roman"/>
          <w:sz w:val="24"/>
          <w:lang w:val="de-DE"/>
        </w:rPr>
        <w:t xml:space="preserve"> Нашим ответом стало не симметричное </w:t>
      </w:r>
      <w:r w:rsidR="005B5582">
        <w:rPr>
          <w:rFonts w:ascii="Times New Roman" w:hAnsi="Times New Roman" w:cs="Times New Roman"/>
          <w:sz w:val="24"/>
          <w:lang w:val="de-DE"/>
        </w:rPr>
        <w:t xml:space="preserve">или более </w:t>
      </w:r>
      <w:r w:rsidR="005B5582" w:rsidRPr="005B5582">
        <w:rPr>
          <w:rFonts w:ascii="Times New Roman" w:hAnsi="Times New Roman" w:cs="Times New Roman"/>
          <w:sz w:val="24"/>
          <w:lang w:val="de-DE"/>
        </w:rPr>
        <w:t>«</w:t>
      </w:r>
      <w:r w:rsidR="005B5582">
        <w:rPr>
          <w:rFonts w:ascii="Times New Roman" w:hAnsi="Times New Roman" w:cs="Times New Roman"/>
          <w:sz w:val="24"/>
          <w:lang w:val="de-DE"/>
        </w:rPr>
        <w:t>правильное</w:t>
      </w:r>
      <w:r w:rsidR="005B5582" w:rsidRPr="005B5582">
        <w:rPr>
          <w:rFonts w:ascii="Times New Roman" w:hAnsi="Times New Roman" w:cs="Times New Roman"/>
          <w:sz w:val="24"/>
          <w:lang w:val="de-DE"/>
        </w:rPr>
        <w:t>»</w:t>
      </w:r>
      <w:r w:rsidR="005B5582">
        <w:rPr>
          <w:rFonts w:ascii="Times New Roman" w:hAnsi="Times New Roman" w:cs="Times New Roman"/>
          <w:sz w:val="24"/>
          <w:lang w:val="de-DE"/>
        </w:rPr>
        <w:t xml:space="preserve"> </w:t>
      </w:r>
      <w:r w:rsidR="000E609D">
        <w:rPr>
          <w:rFonts w:ascii="Times New Roman" w:hAnsi="Times New Roman" w:cs="Times New Roman"/>
          <w:sz w:val="24"/>
          <w:lang w:val="de-DE"/>
        </w:rPr>
        <w:t xml:space="preserve">исследование, но осторожный очерк </w:t>
      </w:r>
      <w:r w:rsidR="005F0FE4">
        <w:rPr>
          <w:rFonts w:ascii="Times New Roman" w:hAnsi="Times New Roman" w:cs="Times New Roman"/>
          <w:sz w:val="24"/>
          <w:lang w:val="de-DE"/>
        </w:rPr>
        <w:t>собственного эмпирического исследования. Мы выдержали его примерную структуру соответственно задачам текущего исследования и считаем, что его нужно выполнять относительно него же, редактируя</w:t>
      </w:r>
      <w:r w:rsidR="00A25E87">
        <w:rPr>
          <w:rFonts w:ascii="Times New Roman" w:hAnsi="Times New Roman" w:cs="Times New Roman"/>
          <w:sz w:val="24"/>
          <w:lang w:val="de-DE"/>
        </w:rPr>
        <w:t xml:space="preserve"> и дополняя</w:t>
      </w:r>
      <w:r w:rsidR="005F0FE4">
        <w:rPr>
          <w:rFonts w:ascii="Times New Roman" w:hAnsi="Times New Roman" w:cs="Times New Roman"/>
          <w:sz w:val="24"/>
          <w:lang w:val="de-DE"/>
        </w:rPr>
        <w:t xml:space="preserve"> </w:t>
      </w:r>
      <w:r w:rsidR="00A25E87">
        <w:rPr>
          <w:rFonts w:ascii="Times New Roman" w:hAnsi="Times New Roman" w:cs="Times New Roman"/>
          <w:sz w:val="24"/>
          <w:lang w:val="de-DE"/>
        </w:rPr>
        <w:t xml:space="preserve">наш дискурсивный архив. </w:t>
      </w:r>
      <w:r w:rsidR="00777298">
        <w:rPr>
          <w:rFonts w:ascii="Times New Roman" w:hAnsi="Times New Roman" w:cs="Times New Roman"/>
          <w:sz w:val="24"/>
          <w:lang w:val="de-DE"/>
        </w:rPr>
        <w:t>Так мы попытаемся добиться необходимой теоретико-концептуальной автономии</w:t>
      </w:r>
      <w:r w:rsidR="00437E35">
        <w:rPr>
          <w:rFonts w:ascii="Times New Roman" w:hAnsi="Times New Roman" w:cs="Times New Roman"/>
          <w:sz w:val="24"/>
          <w:lang w:val="de-DE"/>
        </w:rPr>
        <w:t>, хотя это вовсе не значит, что мы отрицаем исследовательскую значимость текущей литературы по рабочим группам</w:t>
      </w:r>
      <w:r w:rsidR="00DD65CB">
        <w:rPr>
          <w:rFonts w:ascii="Times New Roman" w:hAnsi="Times New Roman" w:cs="Times New Roman"/>
          <w:sz w:val="24"/>
          <w:lang w:val="de-DE"/>
        </w:rPr>
        <w:t xml:space="preserve">. Наоборот, мы таким образом можем расширить дискурс и предоставить критическую дистанцию </w:t>
      </w:r>
      <w:r w:rsidR="00CE3257">
        <w:rPr>
          <w:rFonts w:ascii="Times New Roman" w:hAnsi="Times New Roman" w:cs="Times New Roman"/>
          <w:sz w:val="24"/>
          <w:lang w:val="de-DE"/>
        </w:rPr>
        <w:t>для осмысления этой научной работы</w:t>
      </w:r>
      <w:r w:rsidR="00063F4B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63FAD9AF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547C7D2E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46DB37CF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62F8E1D4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00FC75DC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7042255A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349FE2E3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74CFE0C6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65EF029D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1D443673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5CE9A574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0A7D3E84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306583F4" w14:textId="77777777" w:rsidR="00001AD5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64CCE8FE" w14:textId="77777777" w:rsidR="00001AD5" w:rsidRPr="00CF41BE" w:rsidRDefault="00001AD5" w:rsidP="00CF41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186E9167" w14:textId="24134A8B" w:rsidR="00001AD5" w:rsidRPr="00001AD5" w:rsidRDefault="00DF286A" w:rsidP="00001AD5">
      <w:pPr>
        <w:pStyle w:val="berschrift1"/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12" w:name="_Toc73542707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Заключение</w:t>
      </w:r>
      <w:r w:rsidR="0023536D"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 работе</w:t>
      </w:r>
      <w:bookmarkEnd w:id="12"/>
    </w:p>
    <w:p w14:paraId="6D84241D" w14:textId="2DBAA434" w:rsidR="00DE1BE7" w:rsidRDefault="00814F28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Научно-философский</w:t>
      </w:r>
      <w:r w:rsidR="00F8283D">
        <w:rPr>
          <w:rFonts w:ascii="Times New Roman" w:hAnsi="Times New Roman" w:cs="Times New Roman"/>
          <w:sz w:val="24"/>
          <w:lang w:val="de-DE"/>
        </w:rPr>
        <w:t xml:space="preserve"> политологический дискурс</w:t>
      </w:r>
      <w:r>
        <w:rPr>
          <w:rFonts w:ascii="Times New Roman" w:hAnsi="Times New Roman" w:cs="Times New Roman"/>
          <w:sz w:val="24"/>
          <w:lang w:val="de-DE"/>
        </w:rPr>
        <w:t xml:space="preserve"> в принципе уже довольно </w:t>
      </w:r>
      <w:r w:rsidR="004752B3">
        <w:rPr>
          <w:rFonts w:ascii="Times New Roman" w:hAnsi="Times New Roman" w:cs="Times New Roman"/>
          <w:sz w:val="24"/>
          <w:lang w:val="de-DE"/>
        </w:rPr>
        <w:t>широко</w:t>
      </w:r>
      <w:r>
        <w:rPr>
          <w:rFonts w:ascii="Times New Roman" w:hAnsi="Times New Roman" w:cs="Times New Roman"/>
          <w:sz w:val="24"/>
          <w:lang w:val="de-DE"/>
        </w:rPr>
        <w:t xml:space="preserve"> пользуется </w:t>
      </w:r>
      <w:r w:rsidR="00170496">
        <w:rPr>
          <w:rFonts w:ascii="Times New Roman" w:hAnsi="Times New Roman" w:cs="Times New Roman"/>
          <w:sz w:val="24"/>
          <w:lang w:val="de-DE"/>
        </w:rPr>
        <w:t xml:space="preserve">теми эпистемологическими принципами, </w:t>
      </w:r>
      <w:r w:rsidR="006505DA">
        <w:rPr>
          <w:rFonts w:ascii="Times New Roman" w:hAnsi="Times New Roman" w:cs="Times New Roman"/>
          <w:sz w:val="24"/>
          <w:lang w:val="de-DE"/>
        </w:rPr>
        <w:t xml:space="preserve">которые разрабатывались тогда, когда </w:t>
      </w:r>
      <w:r w:rsidR="00CC3558">
        <w:rPr>
          <w:rFonts w:ascii="Times New Roman" w:hAnsi="Times New Roman" w:cs="Times New Roman"/>
          <w:sz w:val="24"/>
          <w:lang w:val="de-DE"/>
        </w:rPr>
        <w:t>Мишель Фуко писал «</w:t>
      </w:r>
      <w:r w:rsidR="00033315">
        <w:rPr>
          <w:rFonts w:ascii="Times New Roman" w:hAnsi="Times New Roman" w:cs="Times New Roman"/>
          <w:sz w:val="24"/>
          <w:lang w:val="de-DE"/>
        </w:rPr>
        <w:t>Археологию знания</w:t>
      </w:r>
      <w:r w:rsidR="00CC3558">
        <w:rPr>
          <w:rFonts w:ascii="Times New Roman" w:hAnsi="Times New Roman" w:cs="Times New Roman"/>
          <w:sz w:val="24"/>
          <w:lang w:val="de-DE"/>
        </w:rPr>
        <w:t>»</w:t>
      </w:r>
      <w:r w:rsidR="00033315">
        <w:rPr>
          <w:rFonts w:ascii="Times New Roman" w:hAnsi="Times New Roman" w:cs="Times New Roman"/>
          <w:sz w:val="24"/>
          <w:lang w:val="de-DE"/>
        </w:rPr>
        <w:t xml:space="preserve">. </w:t>
      </w:r>
      <w:r w:rsidR="0037767E">
        <w:rPr>
          <w:rFonts w:ascii="Times New Roman" w:hAnsi="Times New Roman" w:cs="Times New Roman"/>
          <w:sz w:val="24"/>
          <w:lang w:val="de-DE"/>
        </w:rPr>
        <w:t xml:space="preserve">Для тех, кто в основном занимается международными отношениями и </w:t>
      </w:r>
      <w:r w:rsidR="001B4038">
        <w:rPr>
          <w:rFonts w:ascii="Times New Roman" w:hAnsi="Times New Roman" w:cs="Times New Roman"/>
          <w:sz w:val="24"/>
          <w:lang w:val="de-DE"/>
        </w:rPr>
        <w:t xml:space="preserve">привык к категории постпозитивизма, </w:t>
      </w:r>
      <w:r w:rsidR="00DA5178">
        <w:rPr>
          <w:rFonts w:ascii="Times New Roman" w:hAnsi="Times New Roman" w:cs="Times New Roman"/>
          <w:sz w:val="24"/>
          <w:lang w:val="de-DE"/>
        </w:rPr>
        <w:t>может вызвать некоторое удивление то,</w:t>
      </w:r>
      <w:r w:rsidR="00920D95">
        <w:rPr>
          <w:rFonts w:ascii="Times New Roman" w:hAnsi="Times New Roman" w:cs="Times New Roman"/>
          <w:sz w:val="24"/>
          <w:lang w:val="de-DE"/>
        </w:rPr>
        <w:t xml:space="preserve"> </w:t>
      </w:r>
      <w:r w:rsidR="00DA5178">
        <w:rPr>
          <w:rFonts w:ascii="Times New Roman" w:hAnsi="Times New Roman" w:cs="Times New Roman"/>
          <w:sz w:val="24"/>
          <w:lang w:val="de-DE"/>
        </w:rPr>
        <w:t xml:space="preserve">что по сути </w:t>
      </w:r>
      <w:r w:rsidR="00920D95">
        <w:rPr>
          <w:rFonts w:ascii="Times New Roman" w:hAnsi="Times New Roman" w:cs="Times New Roman"/>
          <w:sz w:val="24"/>
          <w:lang w:val="de-DE"/>
        </w:rPr>
        <w:t xml:space="preserve">схожая нашей методология </w:t>
      </w:r>
      <w:r w:rsidR="00DA5178">
        <w:rPr>
          <w:rFonts w:ascii="Times New Roman" w:hAnsi="Times New Roman" w:cs="Times New Roman"/>
          <w:sz w:val="24"/>
          <w:lang w:val="de-DE"/>
        </w:rPr>
        <w:t xml:space="preserve">в </w:t>
      </w:r>
      <w:r w:rsidR="00195EDE">
        <w:rPr>
          <w:rFonts w:ascii="Times New Roman" w:hAnsi="Times New Roman" w:cs="Times New Roman"/>
          <w:sz w:val="24"/>
          <w:lang w:val="de-DE"/>
        </w:rPr>
        <w:t xml:space="preserve">актуальной теоретизации </w:t>
      </w:r>
      <w:r w:rsidR="00C11949">
        <w:rPr>
          <w:rFonts w:ascii="Times New Roman" w:hAnsi="Times New Roman" w:cs="Times New Roman"/>
          <w:sz w:val="24"/>
          <w:lang w:val="de-DE"/>
        </w:rPr>
        <w:t xml:space="preserve">политики </w:t>
      </w:r>
      <w:r w:rsidR="00567688">
        <w:rPr>
          <w:rFonts w:ascii="Times New Roman" w:hAnsi="Times New Roman" w:cs="Times New Roman"/>
          <w:sz w:val="24"/>
          <w:lang w:val="de-DE"/>
        </w:rPr>
        <w:t xml:space="preserve">может </w:t>
      </w:r>
      <w:r w:rsidR="006E3920">
        <w:rPr>
          <w:rFonts w:ascii="Times New Roman" w:hAnsi="Times New Roman" w:cs="Times New Roman"/>
          <w:sz w:val="24"/>
          <w:lang w:val="de-DE"/>
        </w:rPr>
        <w:t>считаться</w:t>
      </w:r>
      <w:r w:rsidR="00C11949">
        <w:rPr>
          <w:rFonts w:ascii="Times New Roman" w:hAnsi="Times New Roman" w:cs="Times New Roman"/>
          <w:sz w:val="24"/>
          <w:lang w:val="de-DE"/>
        </w:rPr>
        <w:t xml:space="preserve"> </w:t>
      </w:r>
      <w:r w:rsidR="00765E46">
        <w:rPr>
          <w:rFonts w:ascii="Times New Roman" w:hAnsi="Times New Roman" w:cs="Times New Roman"/>
          <w:sz w:val="24"/>
          <w:lang w:val="de-DE"/>
        </w:rPr>
        <w:t xml:space="preserve">подчёркнуто </w:t>
      </w:r>
      <w:r w:rsidR="00A9616F" w:rsidRPr="00A9616F">
        <w:rPr>
          <w:rFonts w:ascii="Times New Roman" w:hAnsi="Times New Roman" w:cs="Times New Roman"/>
          <w:i/>
          <w:iCs/>
          <w:sz w:val="24"/>
          <w:lang w:val="de-DE"/>
        </w:rPr>
        <w:t>рационалистической</w:t>
      </w:r>
      <w:r w:rsidR="00A9616F">
        <w:rPr>
          <w:rFonts w:ascii="Times New Roman" w:hAnsi="Times New Roman" w:cs="Times New Roman"/>
          <w:sz w:val="24"/>
          <w:lang w:val="de-DE"/>
        </w:rPr>
        <w:t xml:space="preserve">. </w:t>
      </w:r>
      <w:r w:rsidR="00EB5F23">
        <w:rPr>
          <w:rFonts w:ascii="Times New Roman" w:hAnsi="Times New Roman" w:cs="Times New Roman"/>
          <w:sz w:val="24"/>
          <w:lang w:val="de-DE"/>
        </w:rPr>
        <w:t xml:space="preserve">Так, Питер Дж. </w:t>
      </w:r>
      <w:r w:rsidR="004A2D2D">
        <w:rPr>
          <w:rFonts w:ascii="Times New Roman" w:hAnsi="Times New Roman" w:cs="Times New Roman"/>
          <w:sz w:val="24"/>
          <w:lang w:val="de-DE"/>
        </w:rPr>
        <w:t xml:space="preserve">Стайнбергер пишет </w:t>
      </w:r>
      <w:r w:rsidR="004B0AC1">
        <w:rPr>
          <w:rFonts w:ascii="Times New Roman" w:hAnsi="Times New Roman" w:cs="Times New Roman"/>
          <w:sz w:val="24"/>
          <w:lang w:val="de-DE"/>
        </w:rPr>
        <w:t xml:space="preserve">о том, что </w:t>
      </w:r>
      <w:r w:rsidR="004B0AC1" w:rsidRPr="004B0AC1">
        <w:rPr>
          <w:rFonts w:ascii="Times New Roman" w:hAnsi="Times New Roman" w:cs="Times New Roman"/>
          <w:sz w:val="24"/>
          <w:lang w:val="de-DE"/>
        </w:rPr>
        <w:t>«</w:t>
      </w:r>
      <w:r w:rsidR="00560D98">
        <w:rPr>
          <w:rFonts w:ascii="Times New Roman" w:hAnsi="Times New Roman" w:cs="Times New Roman"/>
          <w:sz w:val="24"/>
          <w:lang w:val="de-DE"/>
        </w:rPr>
        <w:t xml:space="preserve">наше взаимодействие с миром </w:t>
      </w:r>
      <w:r w:rsidR="00183CDC">
        <w:rPr>
          <w:rFonts w:ascii="Times New Roman" w:hAnsi="Times New Roman" w:cs="Times New Roman"/>
          <w:sz w:val="24"/>
          <w:lang w:val="de-DE"/>
        </w:rPr>
        <w:t xml:space="preserve">и утверждения, которые мы делаем </w:t>
      </w:r>
      <w:r w:rsidR="002D1EFA">
        <w:rPr>
          <w:rFonts w:ascii="Times New Roman" w:hAnsi="Times New Roman" w:cs="Times New Roman"/>
          <w:sz w:val="24"/>
          <w:lang w:val="de-DE"/>
        </w:rPr>
        <w:t xml:space="preserve">относительно него, </w:t>
      </w:r>
      <w:r w:rsidR="00C91D1A">
        <w:rPr>
          <w:rFonts w:ascii="Times New Roman" w:hAnsi="Times New Roman" w:cs="Times New Roman"/>
          <w:sz w:val="24"/>
          <w:lang w:val="de-DE"/>
        </w:rPr>
        <w:t xml:space="preserve">являются, так или иначе, </w:t>
      </w:r>
      <w:r w:rsidR="000F13C5">
        <w:rPr>
          <w:rFonts w:ascii="Times New Roman" w:hAnsi="Times New Roman" w:cs="Times New Roman"/>
          <w:sz w:val="24"/>
          <w:lang w:val="de-DE"/>
        </w:rPr>
        <w:t>продуктами более глубокой [</w:t>
      </w:r>
      <w:r w:rsidR="00081A5E">
        <w:rPr>
          <w:rFonts w:ascii="Times New Roman" w:hAnsi="Times New Roman" w:cs="Times New Roman"/>
          <w:sz w:val="24"/>
          <w:lang w:val="de-DE"/>
        </w:rPr>
        <w:t>underlying]</w:t>
      </w:r>
      <w:r w:rsidR="000F13C5">
        <w:rPr>
          <w:rFonts w:ascii="Times New Roman" w:hAnsi="Times New Roman" w:cs="Times New Roman"/>
          <w:sz w:val="24"/>
          <w:lang w:val="de-DE"/>
        </w:rPr>
        <w:t xml:space="preserve"> интеллектуальной</w:t>
      </w:r>
      <w:r w:rsidR="00081A5E">
        <w:rPr>
          <w:rFonts w:ascii="Times New Roman" w:hAnsi="Times New Roman" w:cs="Times New Roman"/>
          <w:sz w:val="24"/>
          <w:lang w:val="de-DE"/>
        </w:rPr>
        <w:t xml:space="preserve"> схемы</w:t>
      </w:r>
      <w:r w:rsidR="007030FD">
        <w:rPr>
          <w:rFonts w:ascii="Times New Roman" w:hAnsi="Times New Roman" w:cs="Times New Roman"/>
          <w:sz w:val="24"/>
          <w:lang w:val="de-DE"/>
        </w:rPr>
        <w:t xml:space="preserve">, которая является первичной </w:t>
      </w:r>
      <w:r w:rsidR="00E47C6D">
        <w:rPr>
          <w:rFonts w:ascii="Times New Roman" w:hAnsi="Times New Roman" w:cs="Times New Roman"/>
          <w:sz w:val="24"/>
          <w:lang w:val="de-DE"/>
        </w:rPr>
        <w:t xml:space="preserve">по отношению ко всякому </w:t>
      </w:r>
      <w:r w:rsidR="009B7C23">
        <w:rPr>
          <w:rFonts w:ascii="Times New Roman" w:hAnsi="Times New Roman" w:cs="Times New Roman"/>
          <w:sz w:val="24"/>
          <w:lang w:val="de-DE"/>
        </w:rPr>
        <w:t>умопостигаемому</w:t>
      </w:r>
      <w:r w:rsidR="00CD4831">
        <w:rPr>
          <w:rFonts w:ascii="Times New Roman" w:hAnsi="Times New Roman" w:cs="Times New Roman"/>
          <w:sz w:val="24"/>
          <w:lang w:val="de-DE"/>
        </w:rPr>
        <w:t xml:space="preserve"> [intelligble]</w:t>
      </w:r>
      <w:r w:rsidR="009C28B1">
        <w:rPr>
          <w:rFonts w:ascii="Times New Roman" w:hAnsi="Times New Roman" w:cs="Times New Roman"/>
          <w:sz w:val="24"/>
          <w:lang w:val="de-DE"/>
        </w:rPr>
        <w:t xml:space="preserve"> опыту</w:t>
      </w:r>
      <w:r w:rsidR="00851C84">
        <w:rPr>
          <w:rFonts w:ascii="Times New Roman" w:hAnsi="Times New Roman" w:cs="Times New Roman"/>
          <w:sz w:val="24"/>
          <w:lang w:val="de-DE"/>
        </w:rPr>
        <w:t xml:space="preserve">, который мы можем </w:t>
      </w:r>
      <w:r w:rsidR="00E25F02">
        <w:rPr>
          <w:rFonts w:ascii="Times New Roman" w:hAnsi="Times New Roman" w:cs="Times New Roman"/>
          <w:sz w:val="24"/>
          <w:lang w:val="de-DE"/>
        </w:rPr>
        <w:t>иметь</w:t>
      </w:r>
      <w:r w:rsidR="004F2CA8">
        <w:rPr>
          <w:rFonts w:ascii="Times New Roman" w:hAnsi="Times New Roman" w:cs="Times New Roman"/>
          <w:sz w:val="24"/>
          <w:lang w:val="de-DE"/>
        </w:rPr>
        <w:t xml:space="preserve">. Схемы </w:t>
      </w:r>
      <w:r w:rsidR="00964AB5">
        <w:rPr>
          <w:rFonts w:ascii="Times New Roman" w:hAnsi="Times New Roman" w:cs="Times New Roman"/>
          <w:sz w:val="24"/>
          <w:lang w:val="de-DE"/>
        </w:rPr>
        <w:t xml:space="preserve">первичны в том смысле, что </w:t>
      </w:r>
      <w:r w:rsidR="00287861">
        <w:rPr>
          <w:rFonts w:ascii="Times New Roman" w:hAnsi="Times New Roman" w:cs="Times New Roman"/>
          <w:sz w:val="24"/>
          <w:lang w:val="de-DE"/>
        </w:rPr>
        <w:t>они предполагаются самой возможностью иметь опыт</w:t>
      </w:r>
      <w:r w:rsidR="0021162E">
        <w:rPr>
          <w:rFonts w:ascii="Times New Roman" w:hAnsi="Times New Roman" w:cs="Times New Roman"/>
          <w:sz w:val="24"/>
          <w:lang w:val="de-DE"/>
        </w:rPr>
        <w:t xml:space="preserve">, и любая мысль </w:t>
      </w:r>
      <w:r w:rsidR="00965E13">
        <w:rPr>
          <w:rFonts w:ascii="Times New Roman" w:hAnsi="Times New Roman" w:cs="Times New Roman"/>
          <w:sz w:val="24"/>
          <w:lang w:val="de-DE"/>
        </w:rPr>
        <w:t xml:space="preserve">в отношении мира </w:t>
      </w:r>
      <w:r w:rsidR="008954BF">
        <w:rPr>
          <w:rFonts w:ascii="Times New Roman" w:hAnsi="Times New Roman" w:cs="Times New Roman"/>
          <w:sz w:val="24"/>
          <w:lang w:val="de-DE"/>
        </w:rPr>
        <w:t xml:space="preserve">происходит </w:t>
      </w:r>
      <w:r w:rsidR="00FC0420">
        <w:rPr>
          <w:rFonts w:ascii="Times New Roman" w:hAnsi="Times New Roman" w:cs="Times New Roman"/>
          <w:sz w:val="24"/>
          <w:lang w:val="de-DE"/>
        </w:rPr>
        <w:t>внутри</w:t>
      </w:r>
      <w:r w:rsidR="00E46151">
        <w:rPr>
          <w:rFonts w:ascii="Times New Roman" w:hAnsi="Times New Roman" w:cs="Times New Roman"/>
          <w:sz w:val="24"/>
          <w:lang w:val="de-DE"/>
        </w:rPr>
        <w:t xml:space="preserve"> какой-то</w:t>
      </w:r>
      <w:r w:rsidR="00FC0420">
        <w:rPr>
          <w:rFonts w:ascii="Times New Roman" w:hAnsi="Times New Roman" w:cs="Times New Roman"/>
          <w:sz w:val="24"/>
          <w:lang w:val="de-DE"/>
        </w:rPr>
        <w:t xml:space="preserve"> такой </w:t>
      </w:r>
      <w:r w:rsidR="00313375">
        <w:rPr>
          <w:rFonts w:ascii="Times New Roman" w:hAnsi="Times New Roman" w:cs="Times New Roman"/>
          <w:sz w:val="24"/>
          <w:lang w:val="de-DE"/>
        </w:rPr>
        <w:t>схемы. &lt;…&gt; Всякая критика имманента</w:t>
      </w:r>
      <w:r w:rsidR="004B0AC1" w:rsidRPr="004B0AC1">
        <w:rPr>
          <w:rFonts w:ascii="Times New Roman" w:hAnsi="Times New Roman" w:cs="Times New Roman"/>
          <w:sz w:val="24"/>
          <w:lang w:val="de-DE"/>
        </w:rPr>
        <w:t>»</w:t>
      </w:r>
      <w:r w:rsidR="00313375">
        <w:rPr>
          <w:rFonts w:ascii="Times New Roman" w:hAnsi="Times New Roman" w:cs="Times New Roman"/>
          <w:sz w:val="24"/>
          <w:lang w:val="de-DE"/>
        </w:rPr>
        <w:t xml:space="preserve"> (Steinberger, 2015: </w:t>
      </w:r>
      <w:r w:rsidR="000B56A3">
        <w:rPr>
          <w:rFonts w:ascii="Times New Roman" w:hAnsi="Times New Roman" w:cs="Times New Roman"/>
          <w:sz w:val="24"/>
          <w:lang w:val="de-DE"/>
        </w:rPr>
        <w:t xml:space="preserve">752; cf. </w:t>
      </w:r>
      <w:r w:rsidR="00BF27F3">
        <w:rPr>
          <w:rFonts w:ascii="Times New Roman" w:hAnsi="Times New Roman" w:cs="Times New Roman"/>
          <w:sz w:val="24"/>
          <w:lang w:val="de-DE"/>
        </w:rPr>
        <w:t>Гаспарян</w:t>
      </w:r>
      <w:r w:rsidR="00C132A8">
        <w:rPr>
          <w:rFonts w:ascii="Times New Roman" w:hAnsi="Times New Roman" w:cs="Times New Roman"/>
          <w:sz w:val="24"/>
          <w:lang w:val="de-DE"/>
        </w:rPr>
        <w:t>, 2020)</w:t>
      </w:r>
      <w:r w:rsidR="00313375">
        <w:rPr>
          <w:rFonts w:ascii="Times New Roman" w:hAnsi="Times New Roman" w:cs="Times New Roman"/>
          <w:sz w:val="24"/>
          <w:lang w:val="de-DE"/>
        </w:rPr>
        <w:t xml:space="preserve">. </w:t>
      </w:r>
      <w:r w:rsidR="000A5971">
        <w:rPr>
          <w:rFonts w:ascii="Times New Roman" w:hAnsi="Times New Roman" w:cs="Times New Roman"/>
          <w:sz w:val="24"/>
          <w:lang w:val="de-DE"/>
        </w:rPr>
        <w:t xml:space="preserve">Это, конечно, похоже </w:t>
      </w:r>
      <w:r w:rsidR="00B252D0">
        <w:rPr>
          <w:rFonts w:ascii="Times New Roman" w:hAnsi="Times New Roman" w:cs="Times New Roman"/>
          <w:sz w:val="24"/>
          <w:lang w:val="de-DE"/>
        </w:rPr>
        <w:t xml:space="preserve">на археологию системы </w:t>
      </w:r>
      <w:r w:rsidR="00BB6030">
        <w:rPr>
          <w:rFonts w:ascii="Times New Roman" w:hAnsi="Times New Roman" w:cs="Times New Roman"/>
          <w:sz w:val="24"/>
          <w:lang w:val="de-DE"/>
        </w:rPr>
        <w:t>знаний</w:t>
      </w:r>
      <w:r w:rsidR="00B252D0">
        <w:rPr>
          <w:rFonts w:ascii="Times New Roman" w:hAnsi="Times New Roman" w:cs="Times New Roman"/>
          <w:sz w:val="24"/>
          <w:lang w:val="de-DE"/>
        </w:rPr>
        <w:t xml:space="preserve">, которую мы предприняли. </w:t>
      </w:r>
      <w:r w:rsidR="00AB2DF7">
        <w:rPr>
          <w:rFonts w:ascii="Times New Roman" w:hAnsi="Times New Roman" w:cs="Times New Roman"/>
          <w:sz w:val="24"/>
          <w:lang w:val="de-DE"/>
        </w:rPr>
        <w:t>Есть и точки расхождения</w:t>
      </w:r>
      <w:r w:rsidR="00106357">
        <w:rPr>
          <w:rFonts w:ascii="Times New Roman" w:hAnsi="Times New Roman" w:cs="Times New Roman"/>
          <w:sz w:val="24"/>
          <w:lang w:val="de-DE"/>
        </w:rPr>
        <w:t>:</w:t>
      </w:r>
      <w:r w:rsidR="00B150A5">
        <w:rPr>
          <w:rFonts w:ascii="Times New Roman" w:hAnsi="Times New Roman" w:cs="Times New Roman"/>
          <w:sz w:val="24"/>
          <w:lang w:val="de-DE"/>
        </w:rPr>
        <w:t xml:space="preserve"> коль скоро</w:t>
      </w:r>
      <w:r w:rsidR="00AB2DF7">
        <w:rPr>
          <w:rFonts w:ascii="Times New Roman" w:hAnsi="Times New Roman" w:cs="Times New Roman"/>
          <w:sz w:val="24"/>
          <w:lang w:val="de-DE"/>
        </w:rPr>
        <w:t xml:space="preserve"> у Стайнбергера</w:t>
      </w:r>
      <w:r w:rsidR="00B150A5">
        <w:rPr>
          <w:rFonts w:ascii="Times New Roman" w:hAnsi="Times New Roman" w:cs="Times New Roman"/>
          <w:sz w:val="24"/>
          <w:lang w:val="de-DE"/>
        </w:rPr>
        <w:t xml:space="preserve"> </w:t>
      </w:r>
      <w:r w:rsidR="00674F38">
        <w:rPr>
          <w:rFonts w:ascii="Times New Roman" w:hAnsi="Times New Roman" w:cs="Times New Roman"/>
          <w:sz w:val="24"/>
          <w:lang w:val="de-DE"/>
        </w:rPr>
        <w:t xml:space="preserve">это </w:t>
      </w:r>
      <w:r w:rsidR="006A747D" w:rsidRPr="006A747D">
        <w:rPr>
          <w:rFonts w:ascii="Times New Roman" w:hAnsi="Times New Roman" w:cs="Times New Roman"/>
          <w:sz w:val="24"/>
          <w:lang w:val="de-DE"/>
        </w:rPr>
        <w:t>«</w:t>
      </w:r>
      <w:r w:rsidR="006A747D">
        <w:rPr>
          <w:rFonts w:ascii="Times New Roman" w:hAnsi="Times New Roman" w:cs="Times New Roman"/>
          <w:sz w:val="24"/>
          <w:lang w:val="de-DE"/>
        </w:rPr>
        <w:t xml:space="preserve">обширные и социально </w:t>
      </w:r>
      <w:r w:rsidR="00977B8F">
        <w:rPr>
          <w:rFonts w:ascii="Times New Roman" w:hAnsi="Times New Roman" w:cs="Times New Roman"/>
          <w:sz w:val="24"/>
          <w:lang w:val="de-DE"/>
        </w:rPr>
        <w:t xml:space="preserve">разделяемые структуры </w:t>
      </w:r>
      <w:r w:rsidR="002952F4">
        <w:rPr>
          <w:rFonts w:ascii="Times New Roman" w:hAnsi="Times New Roman" w:cs="Times New Roman"/>
          <w:sz w:val="24"/>
          <w:lang w:val="de-DE"/>
        </w:rPr>
        <w:t xml:space="preserve">логически </w:t>
      </w:r>
      <w:r w:rsidR="00C35F82">
        <w:rPr>
          <w:rFonts w:ascii="Times New Roman" w:hAnsi="Times New Roman" w:cs="Times New Roman"/>
          <w:sz w:val="24"/>
          <w:lang w:val="de-DE"/>
        </w:rPr>
        <w:t xml:space="preserve">взаимосвязанных </w:t>
      </w:r>
      <w:r w:rsidR="00C36B1D">
        <w:rPr>
          <w:rFonts w:ascii="Times New Roman" w:hAnsi="Times New Roman" w:cs="Times New Roman"/>
          <w:sz w:val="24"/>
          <w:lang w:val="de-DE"/>
        </w:rPr>
        <w:t>предположений</w:t>
      </w:r>
      <w:r w:rsidR="006A747D" w:rsidRPr="006A747D">
        <w:rPr>
          <w:rFonts w:ascii="Times New Roman" w:hAnsi="Times New Roman" w:cs="Times New Roman"/>
          <w:sz w:val="24"/>
          <w:lang w:val="de-DE"/>
        </w:rPr>
        <w:t>»</w:t>
      </w:r>
      <w:r w:rsidR="00C963DE">
        <w:rPr>
          <w:rFonts w:ascii="Times New Roman" w:hAnsi="Times New Roman" w:cs="Times New Roman"/>
          <w:sz w:val="24"/>
          <w:lang w:val="de-DE"/>
        </w:rPr>
        <w:t xml:space="preserve"> (p. </w:t>
      </w:r>
      <w:r w:rsidR="00990E1F">
        <w:rPr>
          <w:rFonts w:ascii="Times New Roman" w:hAnsi="Times New Roman" w:cs="Times New Roman"/>
          <w:sz w:val="24"/>
          <w:lang w:val="de-DE"/>
        </w:rPr>
        <w:t>759),</w:t>
      </w:r>
      <w:r w:rsidR="00AB2DF7">
        <w:rPr>
          <w:rFonts w:ascii="Times New Roman" w:hAnsi="Times New Roman" w:cs="Times New Roman"/>
          <w:sz w:val="24"/>
          <w:lang w:val="de-DE"/>
        </w:rPr>
        <w:t xml:space="preserve"> то, как </w:t>
      </w:r>
      <w:r w:rsidR="00ED40CE">
        <w:rPr>
          <w:rFonts w:ascii="Times New Roman" w:hAnsi="Times New Roman" w:cs="Times New Roman"/>
          <w:sz w:val="24"/>
          <w:lang w:val="de-DE"/>
        </w:rPr>
        <w:t>кажется,</w:t>
      </w:r>
      <w:r w:rsidR="00AB2DF7">
        <w:rPr>
          <w:rFonts w:ascii="Times New Roman" w:hAnsi="Times New Roman" w:cs="Times New Roman"/>
          <w:sz w:val="24"/>
          <w:lang w:val="de-DE"/>
        </w:rPr>
        <w:t xml:space="preserve"> </w:t>
      </w:r>
      <w:r w:rsidR="00ED40CE">
        <w:rPr>
          <w:rFonts w:ascii="Times New Roman" w:hAnsi="Times New Roman" w:cs="Times New Roman"/>
          <w:sz w:val="24"/>
          <w:lang w:val="de-DE"/>
        </w:rPr>
        <w:t xml:space="preserve">его методология теряет в </w:t>
      </w:r>
      <w:r w:rsidR="00E37BF3">
        <w:rPr>
          <w:rFonts w:ascii="Times New Roman" w:hAnsi="Times New Roman" w:cs="Times New Roman"/>
          <w:sz w:val="24"/>
          <w:lang w:val="de-DE"/>
        </w:rPr>
        <w:t xml:space="preserve">убедительности в </w:t>
      </w:r>
      <w:r w:rsidR="00BF5457">
        <w:rPr>
          <w:rFonts w:ascii="Times New Roman" w:hAnsi="Times New Roman" w:cs="Times New Roman"/>
          <w:sz w:val="24"/>
          <w:lang w:val="de-DE"/>
        </w:rPr>
        <w:t xml:space="preserve">своей </w:t>
      </w:r>
      <w:r w:rsidR="00E37BF3">
        <w:rPr>
          <w:rFonts w:ascii="Times New Roman" w:hAnsi="Times New Roman" w:cs="Times New Roman"/>
          <w:sz w:val="24"/>
          <w:lang w:val="de-DE"/>
        </w:rPr>
        <w:t>претензии на чувствительности к историческому</w:t>
      </w:r>
      <w:r w:rsidR="008C6EAB">
        <w:rPr>
          <w:rFonts w:ascii="Times New Roman" w:hAnsi="Times New Roman" w:cs="Times New Roman"/>
          <w:sz w:val="24"/>
          <w:lang w:val="de-DE"/>
        </w:rPr>
        <w:t xml:space="preserve"> и культурному</w:t>
      </w:r>
      <w:r w:rsidR="00E37BF3">
        <w:rPr>
          <w:rFonts w:ascii="Times New Roman" w:hAnsi="Times New Roman" w:cs="Times New Roman"/>
          <w:sz w:val="24"/>
          <w:lang w:val="de-DE"/>
        </w:rPr>
        <w:t xml:space="preserve"> контексту </w:t>
      </w:r>
      <w:r w:rsidR="00F00210">
        <w:rPr>
          <w:rFonts w:ascii="Times New Roman" w:hAnsi="Times New Roman" w:cs="Times New Roman"/>
          <w:sz w:val="24"/>
          <w:lang w:val="de-DE"/>
        </w:rPr>
        <w:t>(</w:t>
      </w:r>
      <w:r w:rsidR="00EB74E4">
        <w:rPr>
          <w:rFonts w:ascii="Times New Roman" w:hAnsi="Times New Roman" w:cs="Times New Roman"/>
          <w:sz w:val="24"/>
          <w:lang w:val="de-DE"/>
        </w:rPr>
        <w:t xml:space="preserve">p. 761), ведь связи в этой структуре совершенно необязательно </w:t>
      </w:r>
      <w:r w:rsidR="00F11059">
        <w:rPr>
          <w:rFonts w:ascii="Times New Roman" w:hAnsi="Times New Roman" w:cs="Times New Roman"/>
          <w:sz w:val="24"/>
          <w:lang w:val="de-DE"/>
        </w:rPr>
        <w:t xml:space="preserve">логические — у Фуко дискурсивные отношения онтологически самостоятельны, </w:t>
      </w:r>
      <w:r w:rsidR="009B1093">
        <w:rPr>
          <w:rFonts w:ascii="Times New Roman" w:hAnsi="Times New Roman" w:cs="Times New Roman"/>
          <w:sz w:val="24"/>
          <w:lang w:val="de-DE"/>
        </w:rPr>
        <w:t>и хотя</w:t>
      </w:r>
      <w:r w:rsidR="00CF3E97">
        <w:rPr>
          <w:rFonts w:ascii="Times New Roman" w:hAnsi="Times New Roman" w:cs="Times New Roman"/>
          <w:sz w:val="24"/>
          <w:lang w:val="de-DE"/>
        </w:rPr>
        <w:t xml:space="preserve"> в доказательстве этого и </w:t>
      </w:r>
      <w:r w:rsidR="009B1093">
        <w:rPr>
          <w:rFonts w:ascii="Times New Roman" w:hAnsi="Times New Roman" w:cs="Times New Roman"/>
          <w:sz w:val="24"/>
          <w:lang w:val="de-DE"/>
        </w:rPr>
        <w:t xml:space="preserve">в самом </w:t>
      </w:r>
      <w:r w:rsidR="00CF3E97">
        <w:rPr>
          <w:rFonts w:ascii="Times New Roman" w:hAnsi="Times New Roman" w:cs="Times New Roman"/>
          <w:sz w:val="24"/>
          <w:lang w:val="de-DE"/>
        </w:rPr>
        <w:t>исследовании он безусловно пользуется логикой</w:t>
      </w:r>
      <w:r w:rsidR="009B1093">
        <w:rPr>
          <w:rFonts w:ascii="Times New Roman" w:hAnsi="Times New Roman" w:cs="Times New Roman"/>
          <w:sz w:val="24"/>
          <w:lang w:val="de-DE"/>
        </w:rPr>
        <w:t>,</w:t>
      </w:r>
      <w:r w:rsidR="003E171F">
        <w:rPr>
          <w:rFonts w:ascii="Times New Roman" w:hAnsi="Times New Roman" w:cs="Times New Roman"/>
          <w:sz w:val="24"/>
          <w:lang w:val="de-DE"/>
        </w:rPr>
        <w:t xml:space="preserve"> его </w:t>
      </w:r>
      <w:r w:rsidR="00BB44D6">
        <w:rPr>
          <w:rFonts w:ascii="Times New Roman" w:hAnsi="Times New Roman" w:cs="Times New Roman"/>
          <w:sz w:val="24"/>
          <w:lang w:val="de-DE"/>
        </w:rPr>
        <w:t xml:space="preserve">отказ </w:t>
      </w:r>
      <w:r w:rsidR="00133E78">
        <w:rPr>
          <w:rFonts w:ascii="Times New Roman" w:hAnsi="Times New Roman" w:cs="Times New Roman"/>
          <w:sz w:val="24"/>
          <w:lang w:val="de-DE"/>
        </w:rPr>
        <w:t xml:space="preserve">от конституирующего субъекта </w:t>
      </w:r>
      <w:r w:rsidR="00F77826">
        <w:rPr>
          <w:rFonts w:ascii="Times New Roman" w:hAnsi="Times New Roman" w:cs="Times New Roman"/>
          <w:sz w:val="24"/>
          <w:lang w:val="de-DE"/>
        </w:rPr>
        <w:t xml:space="preserve">подразумевает также и отказ от презумции </w:t>
      </w:r>
      <w:r w:rsidR="00094BCE" w:rsidRPr="008C6582">
        <w:rPr>
          <w:rFonts w:ascii="Times New Roman" w:hAnsi="Times New Roman" w:cs="Times New Roman"/>
          <w:i/>
          <w:iCs/>
          <w:sz w:val="24"/>
          <w:lang w:val="de-DE"/>
        </w:rPr>
        <w:t>априорно</w:t>
      </w:r>
      <w:r w:rsidR="00094BCE">
        <w:rPr>
          <w:rFonts w:ascii="Times New Roman" w:hAnsi="Times New Roman" w:cs="Times New Roman"/>
          <w:sz w:val="24"/>
          <w:lang w:val="de-DE"/>
        </w:rPr>
        <w:t xml:space="preserve"> дедуктивного порядка системы мысли</w:t>
      </w:r>
      <w:r w:rsidR="00497554">
        <w:rPr>
          <w:rFonts w:ascii="Times New Roman" w:hAnsi="Times New Roman" w:cs="Times New Roman"/>
          <w:sz w:val="24"/>
          <w:lang w:val="de-DE"/>
        </w:rPr>
        <w:t xml:space="preserve"> как эмпирического пространства</w:t>
      </w:r>
      <w:r w:rsidR="00D367E5">
        <w:rPr>
          <w:rFonts w:ascii="Times New Roman" w:hAnsi="Times New Roman" w:cs="Times New Roman"/>
          <w:sz w:val="24"/>
          <w:lang w:val="de-DE"/>
        </w:rPr>
        <w:t xml:space="preserve"> </w:t>
      </w:r>
      <w:r w:rsidR="00D367E5" w:rsidRPr="00D367E5">
        <w:rPr>
          <w:rFonts w:ascii="Times New Roman" w:hAnsi="Times New Roman" w:cs="Times New Roman"/>
          <w:sz w:val="24"/>
          <w:lang w:val="de-DE"/>
        </w:rPr>
        <w:t xml:space="preserve">(не одно и то же с дедуцируемостью, ровно как и с дедуктивностью вообще — древнегреческая </w:t>
      </w:r>
      <w:r w:rsidR="00A43646">
        <w:rPr>
          <w:rFonts w:ascii="Times New Roman" w:hAnsi="Times New Roman" w:cs="Times New Roman"/>
          <w:sz w:val="24"/>
          <w:lang w:val="de-DE"/>
        </w:rPr>
        <w:t>система мысли</w:t>
      </w:r>
      <w:r w:rsidR="00D367E5" w:rsidRPr="00D367E5">
        <w:rPr>
          <w:rFonts w:ascii="Times New Roman" w:hAnsi="Times New Roman" w:cs="Times New Roman"/>
          <w:sz w:val="24"/>
          <w:lang w:val="de-DE"/>
        </w:rPr>
        <w:t>, например, была</w:t>
      </w:r>
      <w:r w:rsidR="001351EF">
        <w:rPr>
          <w:rFonts w:ascii="Times New Roman" w:hAnsi="Times New Roman" w:cs="Times New Roman"/>
          <w:sz w:val="24"/>
          <w:lang w:val="de-DE"/>
        </w:rPr>
        <w:t xml:space="preserve"> довольно</w:t>
      </w:r>
      <w:r w:rsidR="00D367E5" w:rsidRPr="00D367E5">
        <w:rPr>
          <w:rFonts w:ascii="Times New Roman" w:hAnsi="Times New Roman" w:cs="Times New Roman"/>
          <w:sz w:val="24"/>
          <w:lang w:val="de-DE"/>
        </w:rPr>
        <w:t xml:space="preserve"> дедуктивна)</w:t>
      </w:r>
      <w:r w:rsidR="00F75C62">
        <w:rPr>
          <w:rFonts w:ascii="Times New Roman" w:hAnsi="Times New Roman" w:cs="Times New Roman"/>
          <w:sz w:val="24"/>
          <w:lang w:val="de-DE"/>
        </w:rPr>
        <w:t xml:space="preserve">, </w:t>
      </w:r>
      <w:r w:rsidR="00497554">
        <w:rPr>
          <w:rFonts w:ascii="Times New Roman" w:hAnsi="Times New Roman" w:cs="Times New Roman"/>
          <w:sz w:val="24"/>
          <w:lang w:val="de-DE"/>
        </w:rPr>
        <w:t>ведь</w:t>
      </w:r>
      <w:r w:rsidR="00F75C62">
        <w:rPr>
          <w:rFonts w:ascii="Times New Roman" w:hAnsi="Times New Roman" w:cs="Times New Roman"/>
          <w:sz w:val="24"/>
          <w:lang w:val="de-DE"/>
        </w:rPr>
        <w:t xml:space="preserve"> в конце концов </w:t>
      </w:r>
      <w:r w:rsidR="00497554">
        <w:rPr>
          <w:rFonts w:ascii="Times New Roman" w:hAnsi="Times New Roman" w:cs="Times New Roman"/>
          <w:sz w:val="24"/>
          <w:lang w:val="de-DE"/>
        </w:rPr>
        <w:t>эта презумпция</w:t>
      </w:r>
      <w:r w:rsidR="00F75C62">
        <w:rPr>
          <w:rFonts w:ascii="Times New Roman" w:hAnsi="Times New Roman" w:cs="Times New Roman"/>
          <w:sz w:val="24"/>
          <w:lang w:val="de-DE"/>
        </w:rPr>
        <w:t xml:space="preserve"> </w:t>
      </w:r>
      <w:r w:rsidR="00497554">
        <w:rPr>
          <w:rFonts w:ascii="Times New Roman" w:hAnsi="Times New Roman" w:cs="Times New Roman"/>
          <w:sz w:val="24"/>
          <w:lang w:val="de-DE"/>
        </w:rPr>
        <w:t xml:space="preserve">полностью </w:t>
      </w:r>
      <w:r w:rsidR="00F75C62">
        <w:rPr>
          <w:rFonts w:ascii="Times New Roman" w:hAnsi="Times New Roman" w:cs="Times New Roman"/>
          <w:sz w:val="24"/>
          <w:lang w:val="de-DE"/>
        </w:rPr>
        <w:t xml:space="preserve">деконтекстуализирует исследование, </w:t>
      </w:r>
      <w:r w:rsidR="00497554">
        <w:rPr>
          <w:rFonts w:ascii="Times New Roman" w:hAnsi="Times New Roman" w:cs="Times New Roman"/>
          <w:sz w:val="24"/>
          <w:lang w:val="de-DE"/>
        </w:rPr>
        <w:t xml:space="preserve">особенно историческое, наделяя </w:t>
      </w:r>
      <w:r w:rsidR="00026676">
        <w:rPr>
          <w:rFonts w:ascii="Times New Roman" w:hAnsi="Times New Roman" w:cs="Times New Roman"/>
          <w:sz w:val="24"/>
          <w:lang w:val="de-DE"/>
        </w:rPr>
        <w:t xml:space="preserve">исследователя трансцендентальным авторитетом. Это </w:t>
      </w:r>
      <w:r w:rsidR="00EF5F54">
        <w:rPr>
          <w:rFonts w:ascii="Times New Roman" w:hAnsi="Times New Roman" w:cs="Times New Roman"/>
          <w:sz w:val="24"/>
          <w:lang w:val="de-DE"/>
        </w:rPr>
        <w:t xml:space="preserve">уже не будет </w:t>
      </w:r>
      <w:r w:rsidR="00EF5F54" w:rsidRPr="00EF5F54">
        <w:rPr>
          <w:rFonts w:ascii="Times New Roman" w:hAnsi="Times New Roman" w:cs="Times New Roman"/>
          <w:sz w:val="24"/>
          <w:lang w:val="de-DE"/>
        </w:rPr>
        <w:t>«</w:t>
      </w:r>
      <w:r w:rsidR="00EF5F54">
        <w:rPr>
          <w:rFonts w:ascii="Times New Roman" w:hAnsi="Times New Roman" w:cs="Times New Roman"/>
          <w:sz w:val="24"/>
          <w:lang w:val="de-DE"/>
        </w:rPr>
        <w:t>имманентной критикой</w:t>
      </w:r>
      <w:r w:rsidR="00EF5F54" w:rsidRPr="00EF5F54">
        <w:rPr>
          <w:rFonts w:ascii="Times New Roman" w:hAnsi="Times New Roman" w:cs="Times New Roman"/>
          <w:sz w:val="24"/>
          <w:lang w:val="de-DE"/>
        </w:rPr>
        <w:t>»</w:t>
      </w:r>
      <w:r w:rsidR="00831B85">
        <w:rPr>
          <w:rFonts w:ascii="Times New Roman" w:hAnsi="Times New Roman" w:cs="Times New Roman"/>
          <w:sz w:val="24"/>
          <w:lang w:val="de-DE"/>
        </w:rPr>
        <w:t>, а логической критикой идеальной структуры</w:t>
      </w:r>
      <w:r w:rsidR="00BF5BF5">
        <w:rPr>
          <w:rFonts w:ascii="Times New Roman" w:hAnsi="Times New Roman" w:cs="Times New Roman"/>
          <w:sz w:val="24"/>
          <w:lang w:val="de-DE"/>
        </w:rPr>
        <w:t xml:space="preserve">. </w:t>
      </w:r>
      <w:r w:rsidR="00B66530">
        <w:rPr>
          <w:rFonts w:ascii="Times New Roman" w:hAnsi="Times New Roman" w:cs="Times New Roman"/>
          <w:sz w:val="24"/>
          <w:lang w:val="de-DE"/>
        </w:rPr>
        <w:t>Вместе с тем</w:t>
      </w:r>
      <w:r w:rsidR="00BF5BF5">
        <w:rPr>
          <w:rFonts w:ascii="Times New Roman" w:hAnsi="Times New Roman" w:cs="Times New Roman"/>
          <w:sz w:val="24"/>
          <w:lang w:val="de-DE"/>
        </w:rPr>
        <w:t xml:space="preserve"> </w:t>
      </w:r>
      <w:r w:rsidR="00DF1875">
        <w:rPr>
          <w:rFonts w:ascii="Times New Roman" w:hAnsi="Times New Roman" w:cs="Times New Roman"/>
          <w:sz w:val="24"/>
          <w:lang w:val="de-DE"/>
        </w:rPr>
        <w:t>археология знания не отрицает рациональности</w:t>
      </w:r>
      <w:r w:rsidR="009921F4">
        <w:rPr>
          <w:rFonts w:ascii="Times New Roman" w:hAnsi="Times New Roman" w:cs="Times New Roman"/>
          <w:sz w:val="24"/>
          <w:lang w:val="de-DE"/>
        </w:rPr>
        <w:t xml:space="preserve"> — </w:t>
      </w:r>
      <w:r w:rsidR="005A788E">
        <w:rPr>
          <w:rFonts w:ascii="Times New Roman" w:hAnsi="Times New Roman" w:cs="Times New Roman"/>
          <w:sz w:val="24"/>
          <w:lang w:val="de-DE"/>
        </w:rPr>
        <w:t xml:space="preserve">это </w:t>
      </w:r>
      <w:r w:rsidR="00B66530">
        <w:rPr>
          <w:rFonts w:ascii="Times New Roman" w:hAnsi="Times New Roman" w:cs="Times New Roman"/>
          <w:sz w:val="24"/>
          <w:lang w:val="de-DE"/>
        </w:rPr>
        <w:t>не «</w:t>
      </w:r>
      <w:r w:rsidR="00626E5A">
        <w:rPr>
          <w:rFonts w:ascii="Times New Roman" w:hAnsi="Times New Roman" w:cs="Times New Roman"/>
          <w:sz w:val="24"/>
          <w:lang w:val="de-DE"/>
        </w:rPr>
        <w:t xml:space="preserve">прерывистая серия </w:t>
      </w:r>
      <w:r w:rsidR="00AF1B68">
        <w:rPr>
          <w:rFonts w:ascii="Times New Roman" w:hAnsi="Times New Roman" w:cs="Times New Roman"/>
          <w:sz w:val="24"/>
          <w:lang w:val="de-DE"/>
        </w:rPr>
        <w:t xml:space="preserve"> “дискурсов” или “идеологий”, которые сменяют друг друга без какой-либо рациональной причины</w:t>
      </w:r>
      <w:r w:rsidR="00B66530">
        <w:rPr>
          <w:rFonts w:ascii="Times New Roman" w:hAnsi="Times New Roman" w:cs="Times New Roman"/>
          <w:sz w:val="24"/>
          <w:lang w:val="de-DE"/>
        </w:rPr>
        <w:t>»</w:t>
      </w:r>
      <w:r w:rsidR="007F53F6">
        <w:rPr>
          <w:rFonts w:ascii="Times New Roman" w:hAnsi="Times New Roman" w:cs="Times New Roman"/>
          <w:sz w:val="24"/>
          <w:lang w:val="de-DE"/>
        </w:rPr>
        <w:t xml:space="preserve"> (</w:t>
      </w:r>
      <w:r w:rsidR="003A19E4">
        <w:rPr>
          <w:rFonts w:ascii="Times New Roman" w:hAnsi="Times New Roman" w:cs="Times New Roman"/>
          <w:sz w:val="24"/>
          <w:lang w:val="de-DE"/>
        </w:rPr>
        <w:t>Putnam</w:t>
      </w:r>
      <w:r w:rsidR="0039175D">
        <w:rPr>
          <w:rFonts w:ascii="Times New Roman" w:hAnsi="Times New Roman" w:cs="Times New Roman"/>
          <w:sz w:val="24"/>
          <w:lang w:val="de-DE"/>
        </w:rPr>
        <w:t xml:space="preserve">, </w:t>
      </w:r>
      <w:r w:rsidR="006335AB">
        <w:rPr>
          <w:rFonts w:ascii="Times New Roman" w:hAnsi="Times New Roman" w:cs="Times New Roman"/>
          <w:sz w:val="24"/>
          <w:lang w:val="de-DE"/>
        </w:rPr>
        <w:t xml:space="preserve">1998, цит. по </w:t>
      </w:r>
      <w:r w:rsidR="00481D27">
        <w:rPr>
          <w:rFonts w:ascii="Times New Roman" w:hAnsi="Times New Roman" w:cs="Times New Roman"/>
          <w:sz w:val="24"/>
          <w:lang w:val="de-DE"/>
        </w:rPr>
        <w:t xml:space="preserve">Гудалов, </w:t>
      </w:r>
      <w:r w:rsidR="00E87FB5">
        <w:rPr>
          <w:rFonts w:ascii="Times New Roman" w:hAnsi="Times New Roman" w:cs="Times New Roman"/>
          <w:sz w:val="24"/>
          <w:lang w:val="de-DE"/>
        </w:rPr>
        <w:t>2017: 190)</w:t>
      </w:r>
      <w:r w:rsidR="005460AA">
        <w:rPr>
          <w:rFonts w:ascii="Times New Roman" w:hAnsi="Times New Roman" w:cs="Times New Roman"/>
          <w:sz w:val="24"/>
          <w:lang w:val="de-DE"/>
        </w:rPr>
        <w:t xml:space="preserve">, </w:t>
      </w:r>
      <w:r w:rsidR="004D5BBE">
        <w:rPr>
          <w:rFonts w:ascii="Times New Roman" w:hAnsi="Times New Roman" w:cs="Times New Roman"/>
          <w:sz w:val="24"/>
          <w:lang w:val="de-DE"/>
        </w:rPr>
        <w:t>но мы и не наделяем смену дискурсивных формаций какой-то рациональной телеологией</w:t>
      </w:r>
      <w:r w:rsidR="009921F4">
        <w:rPr>
          <w:rFonts w:ascii="Times New Roman" w:hAnsi="Times New Roman" w:cs="Times New Roman"/>
          <w:sz w:val="24"/>
          <w:lang w:val="de-DE"/>
        </w:rPr>
        <w:t xml:space="preserve">. В этом смысле </w:t>
      </w:r>
      <w:r w:rsidR="00506B34">
        <w:rPr>
          <w:rFonts w:ascii="Times New Roman" w:hAnsi="Times New Roman" w:cs="Times New Roman"/>
          <w:sz w:val="24"/>
          <w:lang w:val="de-DE"/>
        </w:rPr>
        <w:t>особенностью исторической эпистемологии Фуко</w:t>
      </w:r>
      <w:r w:rsidR="009921F4">
        <w:rPr>
          <w:rFonts w:ascii="Times New Roman" w:hAnsi="Times New Roman" w:cs="Times New Roman"/>
          <w:sz w:val="24"/>
          <w:lang w:val="de-DE"/>
        </w:rPr>
        <w:t xml:space="preserve"> </w:t>
      </w:r>
      <w:r w:rsidR="00511060">
        <w:rPr>
          <w:rFonts w:ascii="Times New Roman" w:hAnsi="Times New Roman" w:cs="Times New Roman"/>
          <w:sz w:val="24"/>
          <w:lang w:val="de-DE"/>
        </w:rPr>
        <w:t xml:space="preserve">действительно </w:t>
      </w:r>
      <w:r w:rsidR="009921F4">
        <w:rPr>
          <w:rFonts w:ascii="Times New Roman" w:hAnsi="Times New Roman" w:cs="Times New Roman"/>
          <w:sz w:val="24"/>
          <w:lang w:val="de-DE"/>
        </w:rPr>
        <w:t>является чувствительность к прерывистости</w:t>
      </w:r>
      <w:r w:rsidR="00C032B9">
        <w:rPr>
          <w:rFonts w:ascii="Times New Roman" w:hAnsi="Times New Roman" w:cs="Times New Roman"/>
          <w:sz w:val="24"/>
          <w:lang w:val="de-DE"/>
        </w:rPr>
        <w:t xml:space="preserve"> —</w:t>
      </w:r>
      <w:r w:rsidR="00511060">
        <w:rPr>
          <w:rFonts w:ascii="Times New Roman" w:hAnsi="Times New Roman" w:cs="Times New Roman"/>
          <w:sz w:val="24"/>
          <w:lang w:val="de-DE"/>
        </w:rPr>
        <w:t xml:space="preserve"> </w:t>
      </w:r>
      <w:r w:rsidR="008A175C">
        <w:rPr>
          <w:rFonts w:ascii="Times New Roman" w:hAnsi="Times New Roman" w:cs="Times New Roman"/>
          <w:sz w:val="24"/>
          <w:lang w:val="de-DE"/>
        </w:rPr>
        <w:t xml:space="preserve">это релятивизм, но </w:t>
      </w:r>
      <w:r w:rsidR="00511060">
        <w:rPr>
          <w:rFonts w:ascii="Times New Roman" w:hAnsi="Times New Roman" w:cs="Times New Roman"/>
          <w:sz w:val="24"/>
          <w:lang w:val="de-DE"/>
        </w:rPr>
        <w:t>мы</w:t>
      </w:r>
      <w:r w:rsidR="00BC55F1">
        <w:rPr>
          <w:rFonts w:ascii="Times New Roman" w:hAnsi="Times New Roman" w:cs="Times New Roman"/>
          <w:sz w:val="24"/>
          <w:lang w:val="de-DE"/>
        </w:rPr>
        <w:t xml:space="preserve"> тем не менее</w:t>
      </w:r>
      <w:r w:rsidR="00582E53">
        <w:rPr>
          <w:rFonts w:ascii="Times New Roman" w:hAnsi="Times New Roman" w:cs="Times New Roman"/>
          <w:sz w:val="24"/>
          <w:lang w:val="de-DE"/>
        </w:rPr>
        <w:t xml:space="preserve"> вполне</w:t>
      </w:r>
      <w:r w:rsidR="00511060">
        <w:rPr>
          <w:rFonts w:ascii="Times New Roman" w:hAnsi="Times New Roman" w:cs="Times New Roman"/>
          <w:sz w:val="24"/>
          <w:lang w:val="de-DE"/>
        </w:rPr>
        <w:t xml:space="preserve"> можем атрибутировать</w:t>
      </w:r>
      <w:r w:rsidR="00BC55F1">
        <w:rPr>
          <w:rFonts w:ascii="Times New Roman" w:hAnsi="Times New Roman" w:cs="Times New Roman"/>
          <w:sz w:val="24"/>
          <w:lang w:val="de-DE"/>
        </w:rPr>
        <w:t xml:space="preserve"> </w:t>
      </w:r>
      <w:r w:rsidR="000B0552">
        <w:rPr>
          <w:rFonts w:ascii="Times New Roman" w:hAnsi="Times New Roman" w:cs="Times New Roman"/>
          <w:sz w:val="24"/>
          <w:lang w:val="de-DE"/>
        </w:rPr>
        <w:t>этой</w:t>
      </w:r>
      <w:r w:rsidR="00582E53">
        <w:rPr>
          <w:rFonts w:ascii="Times New Roman" w:hAnsi="Times New Roman" w:cs="Times New Roman"/>
          <w:sz w:val="24"/>
          <w:lang w:val="de-DE"/>
        </w:rPr>
        <w:t xml:space="preserve"> прерывистости</w:t>
      </w:r>
      <w:r w:rsidR="00511060">
        <w:rPr>
          <w:rFonts w:ascii="Times New Roman" w:hAnsi="Times New Roman" w:cs="Times New Roman"/>
          <w:sz w:val="24"/>
          <w:lang w:val="de-DE"/>
        </w:rPr>
        <w:t xml:space="preserve"> рациональные причины</w:t>
      </w:r>
      <w:r w:rsidR="00C032B9">
        <w:rPr>
          <w:rFonts w:ascii="Times New Roman" w:hAnsi="Times New Roman" w:cs="Times New Roman"/>
          <w:sz w:val="24"/>
          <w:lang w:val="de-DE"/>
        </w:rPr>
        <w:t xml:space="preserve">, </w:t>
      </w:r>
      <w:r w:rsidR="00582E53">
        <w:rPr>
          <w:rFonts w:ascii="Times New Roman" w:hAnsi="Times New Roman" w:cs="Times New Roman"/>
          <w:sz w:val="24"/>
          <w:lang w:val="de-DE"/>
        </w:rPr>
        <w:t xml:space="preserve">хотя </w:t>
      </w:r>
      <w:r w:rsidR="009D41E7">
        <w:rPr>
          <w:rFonts w:ascii="Times New Roman" w:hAnsi="Times New Roman" w:cs="Times New Roman"/>
          <w:sz w:val="24"/>
          <w:lang w:val="de-DE"/>
        </w:rPr>
        <w:t xml:space="preserve">первостепенной задачей является описательная: нам нужно зарегистрировать </w:t>
      </w:r>
      <w:r w:rsidR="00506B34">
        <w:rPr>
          <w:rFonts w:ascii="Times New Roman" w:hAnsi="Times New Roman" w:cs="Times New Roman"/>
          <w:sz w:val="24"/>
          <w:lang w:val="de-DE"/>
        </w:rPr>
        <w:t>трансформацию</w:t>
      </w:r>
      <w:r w:rsidR="000B0552">
        <w:rPr>
          <w:rFonts w:ascii="Times New Roman" w:hAnsi="Times New Roman" w:cs="Times New Roman"/>
          <w:sz w:val="24"/>
          <w:lang w:val="de-DE"/>
        </w:rPr>
        <w:t xml:space="preserve"> </w:t>
      </w:r>
      <w:r w:rsidR="00A0277C">
        <w:rPr>
          <w:rFonts w:ascii="Times New Roman" w:hAnsi="Times New Roman" w:cs="Times New Roman"/>
          <w:sz w:val="24"/>
          <w:lang w:val="de-DE"/>
        </w:rPr>
        <w:t>дискурса</w:t>
      </w:r>
      <w:r w:rsidR="00BD69CE">
        <w:rPr>
          <w:rFonts w:ascii="Times New Roman" w:hAnsi="Times New Roman" w:cs="Times New Roman"/>
          <w:sz w:val="24"/>
          <w:lang w:val="de-DE"/>
        </w:rPr>
        <w:t>, не накладывая на неё синтезирующую субъектность</w:t>
      </w:r>
      <w:r w:rsidR="003F495D">
        <w:rPr>
          <w:rFonts w:ascii="Times New Roman" w:hAnsi="Times New Roman" w:cs="Times New Roman"/>
          <w:sz w:val="24"/>
          <w:lang w:val="de-DE"/>
        </w:rPr>
        <w:t xml:space="preserve"> </w:t>
      </w:r>
      <w:r w:rsidR="006F63BA">
        <w:rPr>
          <w:rFonts w:ascii="Times New Roman" w:hAnsi="Times New Roman" w:cs="Times New Roman"/>
          <w:sz w:val="24"/>
          <w:lang w:val="de-DE"/>
        </w:rPr>
        <w:t xml:space="preserve">— что-то осталось таким же, что-то </w:t>
      </w:r>
      <w:r w:rsidR="00E6359C">
        <w:rPr>
          <w:rFonts w:ascii="Times New Roman" w:hAnsi="Times New Roman" w:cs="Times New Roman"/>
          <w:sz w:val="24"/>
          <w:lang w:val="de-DE"/>
        </w:rPr>
        <w:t xml:space="preserve">преобразовалось в другой совокупности во что-то другое, что-то вовсе пропало, и это объективные отношения, </w:t>
      </w:r>
      <w:r w:rsidR="004D2DFD">
        <w:rPr>
          <w:rFonts w:ascii="Times New Roman" w:hAnsi="Times New Roman" w:cs="Times New Roman"/>
          <w:sz w:val="24"/>
          <w:lang w:val="de-DE"/>
        </w:rPr>
        <w:t xml:space="preserve">которые мы упустим если будет антропологизировать </w:t>
      </w:r>
      <w:r w:rsidR="001C264F">
        <w:rPr>
          <w:rFonts w:ascii="Times New Roman" w:hAnsi="Times New Roman" w:cs="Times New Roman"/>
          <w:sz w:val="24"/>
          <w:lang w:val="de-DE"/>
        </w:rPr>
        <w:t>изменения</w:t>
      </w:r>
      <w:r w:rsidR="004D2DFD">
        <w:rPr>
          <w:rFonts w:ascii="Times New Roman" w:hAnsi="Times New Roman" w:cs="Times New Roman"/>
          <w:sz w:val="24"/>
          <w:lang w:val="de-DE"/>
        </w:rPr>
        <w:t xml:space="preserve"> как если бы </w:t>
      </w:r>
      <w:r w:rsidR="001C264F">
        <w:rPr>
          <w:rFonts w:ascii="Times New Roman" w:hAnsi="Times New Roman" w:cs="Times New Roman"/>
          <w:sz w:val="24"/>
          <w:lang w:val="de-DE"/>
        </w:rPr>
        <w:t xml:space="preserve">они сопровождали </w:t>
      </w:r>
      <w:r w:rsidR="000B1D3F">
        <w:rPr>
          <w:rFonts w:ascii="Times New Roman" w:hAnsi="Times New Roman" w:cs="Times New Roman"/>
          <w:sz w:val="24"/>
          <w:lang w:val="de-DE"/>
        </w:rPr>
        <w:t xml:space="preserve">развитие абстрактного исторического разума. </w:t>
      </w:r>
      <w:r w:rsidR="00087322">
        <w:rPr>
          <w:rFonts w:ascii="Times New Roman" w:hAnsi="Times New Roman" w:cs="Times New Roman"/>
          <w:sz w:val="24"/>
          <w:lang w:val="de-DE"/>
        </w:rPr>
        <w:t>В этом смысле</w:t>
      </w:r>
      <w:r w:rsidR="00AE5629">
        <w:rPr>
          <w:rFonts w:ascii="Times New Roman" w:hAnsi="Times New Roman" w:cs="Times New Roman"/>
          <w:sz w:val="24"/>
          <w:lang w:val="de-DE"/>
        </w:rPr>
        <w:t xml:space="preserve"> у археологии знания</w:t>
      </w:r>
      <w:r w:rsidR="00087322">
        <w:rPr>
          <w:rFonts w:ascii="Times New Roman" w:hAnsi="Times New Roman" w:cs="Times New Roman"/>
          <w:sz w:val="24"/>
          <w:lang w:val="de-DE"/>
        </w:rPr>
        <w:t xml:space="preserve"> есть некоторая схожесть </w:t>
      </w:r>
      <w:r w:rsidR="004274C1">
        <w:rPr>
          <w:rFonts w:ascii="Times New Roman" w:hAnsi="Times New Roman" w:cs="Times New Roman"/>
          <w:sz w:val="24"/>
          <w:lang w:val="de-DE"/>
        </w:rPr>
        <w:t>с описанием смены</w:t>
      </w:r>
      <w:r w:rsidR="00AE5629">
        <w:rPr>
          <w:rFonts w:ascii="Times New Roman" w:hAnsi="Times New Roman" w:cs="Times New Roman"/>
          <w:sz w:val="24"/>
          <w:lang w:val="de-DE"/>
        </w:rPr>
        <w:t xml:space="preserve"> парадигм Томаса Куна</w:t>
      </w:r>
      <w:r w:rsidR="0089477F">
        <w:rPr>
          <w:rFonts w:ascii="Times New Roman" w:hAnsi="Times New Roman" w:cs="Times New Roman"/>
          <w:sz w:val="24"/>
          <w:lang w:val="de-DE"/>
        </w:rPr>
        <w:t xml:space="preserve"> (1996[1962])</w:t>
      </w:r>
      <w:r w:rsidR="007C522C">
        <w:rPr>
          <w:rFonts w:ascii="Times New Roman" w:hAnsi="Times New Roman" w:cs="Times New Roman"/>
          <w:sz w:val="24"/>
          <w:lang w:val="de-DE"/>
        </w:rPr>
        <w:t xml:space="preserve">, хотя аналитический фокус направлен больше на нерефлексируемые, бессознательно следуемые правила. </w:t>
      </w:r>
      <w:r w:rsidR="0055384F">
        <w:rPr>
          <w:rFonts w:ascii="Times New Roman" w:hAnsi="Times New Roman" w:cs="Times New Roman"/>
          <w:sz w:val="24"/>
          <w:lang w:val="de-DE"/>
        </w:rPr>
        <w:t>Исторической</w:t>
      </w:r>
      <w:r w:rsidR="00CC4948">
        <w:rPr>
          <w:rFonts w:ascii="Times New Roman" w:hAnsi="Times New Roman" w:cs="Times New Roman"/>
          <w:sz w:val="24"/>
          <w:lang w:val="de-DE"/>
        </w:rPr>
        <w:t xml:space="preserve"> </w:t>
      </w:r>
      <w:r w:rsidR="009B1533">
        <w:rPr>
          <w:rFonts w:ascii="Times New Roman" w:hAnsi="Times New Roman" w:cs="Times New Roman"/>
          <w:sz w:val="24"/>
          <w:lang w:val="de-DE"/>
        </w:rPr>
        <w:t xml:space="preserve">иллюстрацией этого фокуса может служить, например, </w:t>
      </w:r>
      <w:r w:rsidR="00EB5B62" w:rsidRPr="00EB5B62">
        <w:rPr>
          <w:rFonts w:ascii="Times New Roman" w:hAnsi="Times New Roman" w:cs="Times New Roman"/>
          <w:sz w:val="24"/>
          <w:lang w:val="de-DE"/>
        </w:rPr>
        <w:t>«</w:t>
      </w:r>
      <w:r w:rsidR="00EB5B62">
        <w:rPr>
          <w:rFonts w:ascii="Times New Roman" w:hAnsi="Times New Roman" w:cs="Times New Roman"/>
          <w:sz w:val="24"/>
          <w:lang w:val="de-DE"/>
        </w:rPr>
        <w:t>координационный рефлекс</w:t>
      </w:r>
      <w:r w:rsidR="00EB5B62" w:rsidRPr="00EB5B62">
        <w:rPr>
          <w:rFonts w:ascii="Times New Roman" w:hAnsi="Times New Roman" w:cs="Times New Roman"/>
          <w:sz w:val="24"/>
          <w:lang w:val="de-DE"/>
        </w:rPr>
        <w:t>»</w:t>
      </w:r>
      <w:r w:rsidR="00EB5B62">
        <w:rPr>
          <w:rFonts w:ascii="Times New Roman" w:hAnsi="Times New Roman" w:cs="Times New Roman"/>
          <w:sz w:val="24"/>
          <w:lang w:val="de-DE"/>
        </w:rPr>
        <w:t xml:space="preserve"> дипломатов во внешнеполитических структурах </w:t>
      </w:r>
      <w:r w:rsidR="00D41645">
        <w:rPr>
          <w:rFonts w:ascii="Times New Roman" w:hAnsi="Times New Roman" w:cs="Times New Roman"/>
          <w:sz w:val="24"/>
          <w:lang w:val="de-DE"/>
        </w:rPr>
        <w:t>Европейского политического сотрудничества</w:t>
      </w:r>
      <w:r w:rsidR="0055384F">
        <w:rPr>
          <w:rFonts w:ascii="Times New Roman" w:hAnsi="Times New Roman" w:cs="Times New Roman"/>
          <w:sz w:val="24"/>
          <w:lang w:val="de-DE"/>
        </w:rPr>
        <w:t xml:space="preserve"> (Øhrgaard, 2004: 30–31)</w:t>
      </w:r>
      <w:r w:rsidR="00EB5B62">
        <w:rPr>
          <w:rFonts w:ascii="Times New Roman" w:hAnsi="Times New Roman" w:cs="Times New Roman"/>
          <w:sz w:val="24"/>
          <w:lang w:val="de-DE"/>
        </w:rPr>
        <w:t>.</w:t>
      </w:r>
      <w:r w:rsidR="00C3692B">
        <w:rPr>
          <w:rFonts w:ascii="Times New Roman" w:hAnsi="Times New Roman" w:cs="Times New Roman"/>
          <w:sz w:val="24"/>
          <w:lang w:val="de-DE"/>
        </w:rPr>
        <w:t xml:space="preserve"> </w:t>
      </w:r>
      <w:r w:rsidR="00992083">
        <w:rPr>
          <w:rFonts w:ascii="Times New Roman" w:hAnsi="Times New Roman" w:cs="Times New Roman"/>
          <w:sz w:val="24"/>
          <w:lang w:val="de-DE"/>
        </w:rPr>
        <w:t xml:space="preserve">Этот </w:t>
      </w:r>
      <w:r w:rsidR="0000669C" w:rsidRPr="0000669C">
        <w:rPr>
          <w:rFonts w:ascii="Times New Roman" w:hAnsi="Times New Roman" w:cs="Times New Roman"/>
          <w:sz w:val="24"/>
          <w:lang w:val="de-DE"/>
        </w:rPr>
        <w:t>«рефлекс»</w:t>
      </w:r>
      <w:r w:rsidR="00932EA5">
        <w:rPr>
          <w:rFonts w:ascii="Times New Roman" w:hAnsi="Times New Roman" w:cs="Times New Roman"/>
          <w:sz w:val="24"/>
          <w:lang w:val="de-DE"/>
        </w:rPr>
        <w:t xml:space="preserve"> предварительной координации национальных позиций </w:t>
      </w:r>
      <w:r w:rsidR="00253DC8">
        <w:rPr>
          <w:rFonts w:ascii="Times New Roman" w:hAnsi="Times New Roman" w:cs="Times New Roman"/>
          <w:sz w:val="24"/>
          <w:lang w:val="de-DE"/>
        </w:rPr>
        <w:t>стал возможен</w:t>
      </w:r>
      <w:r w:rsidR="00992083">
        <w:rPr>
          <w:rFonts w:ascii="Times New Roman" w:hAnsi="Times New Roman" w:cs="Times New Roman"/>
          <w:sz w:val="24"/>
          <w:lang w:val="de-DE"/>
        </w:rPr>
        <w:t xml:space="preserve"> не как сознательно утверждённая практика,</w:t>
      </w:r>
      <w:r w:rsidR="00EB5B62">
        <w:rPr>
          <w:rFonts w:ascii="Times New Roman" w:hAnsi="Times New Roman" w:cs="Times New Roman"/>
          <w:sz w:val="24"/>
          <w:lang w:val="de-DE"/>
        </w:rPr>
        <w:t xml:space="preserve"> </w:t>
      </w:r>
      <w:r w:rsidR="00992083">
        <w:rPr>
          <w:rFonts w:ascii="Times New Roman" w:hAnsi="Times New Roman" w:cs="Times New Roman"/>
          <w:sz w:val="24"/>
          <w:lang w:val="de-DE"/>
        </w:rPr>
        <w:t xml:space="preserve">ровно как и не из совокупности индивидуальных кооперативных интенций, а </w:t>
      </w:r>
      <w:r w:rsidR="00253DC8">
        <w:rPr>
          <w:rFonts w:ascii="Times New Roman" w:hAnsi="Times New Roman" w:cs="Times New Roman"/>
          <w:sz w:val="24"/>
          <w:lang w:val="de-DE"/>
        </w:rPr>
        <w:t>благодаря</w:t>
      </w:r>
      <w:r w:rsidR="00550688">
        <w:rPr>
          <w:rFonts w:ascii="Times New Roman" w:hAnsi="Times New Roman" w:cs="Times New Roman"/>
          <w:sz w:val="24"/>
          <w:lang w:val="de-DE"/>
        </w:rPr>
        <w:t xml:space="preserve"> исторически </w:t>
      </w:r>
      <w:r w:rsidR="00EC36D0">
        <w:rPr>
          <w:rFonts w:ascii="Times New Roman" w:hAnsi="Times New Roman" w:cs="Times New Roman"/>
          <w:sz w:val="24"/>
          <w:lang w:val="de-DE"/>
        </w:rPr>
        <w:t>расположенной</w:t>
      </w:r>
      <w:r w:rsidR="00992083">
        <w:rPr>
          <w:rFonts w:ascii="Times New Roman" w:hAnsi="Times New Roman" w:cs="Times New Roman"/>
          <w:sz w:val="24"/>
          <w:lang w:val="de-DE"/>
        </w:rPr>
        <w:t xml:space="preserve"> </w:t>
      </w:r>
      <w:r w:rsidR="00253DC8">
        <w:rPr>
          <w:rFonts w:ascii="Times New Roman" w:hAnsi="Times New Roman" w:cs="Times New Roman"/>
          <w:sz w:val="24"/>
          <w:lang w:val="de-DE"/>
        </w:rPr>
        <w:t>практике</w:t>
      </w:r>
      <w:r w:rsidR="00992083">
        <w:rPr>
          <w:rFonts w:ascii="Times New Roman" w:hAnsi="Times New Roman" w:cs="Times New Roman"/>
          <w:sz w:val="24"/>
          <w:lang w:val="de-DE"/>
        </w:rPr>
        <w:t xml:space="preserve"> общения и обмена информацией.</w:t>
      </w:r>
      <w:r w:rsidR="00D51D77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1D88734C" w14:textId="62026B2E" w:rsidR="00992083" w:rsidRDefault="00D51D77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Мы стремились нащупать именно такие условия исторической возможности для деятельности рабочих групп по ОВПБ. </w:t>
      </w:r>
      <w:r w:rsidR="00DE1BE7">
        <w:rPr>
          <w:rFonts w:ascii="Times New Roman" w:hAnsi="Times New Roman" w:cs="Times New Roman"/>
          <w:sz w:val="24"/>
          <w:lang w:val="de-DE"/>
        </w:rPr>
        <w:t xml:space="preserve">Это немного </w:t>
      </w:r>
      <w:r w:rsidR="00A74D60">
        <w:rPr>
          <w:rFonts w:ascii="Times New Roman" w:hAnsi="Times New Roman" w:cs="Times New Roman"/>
          <w:sz w:val="24"/>
          <w:lang w:val="de-DE"/>
        </w:rPr>
        <w:t xml:space="preserve">сложнее, чем в случае с историческим исследованием, потому что </w:t>
      </w:r>
      <w:r w:rsidR="00C3466B">
        <w:rPr>
          <w:rFonts w:ascii="Times New Roman" w:hAnsi="Times New Roman" w:cs="Times New Roman"/>
          <w:sz w:val="24"/>
          <w:lang w:val="de-DE"/>
        </w:rPr>
        <w:t>у нас</w:t>
      </w:r>
      <w:r w:rsidR="00AB2DD9">
        <w:rPr>
          <w:rFonts w:ascii="Times New Roman" w:hAnsi="Times New Roman" w:cs="Times New Roman"/>
          <w:sz w:val="24"/>
          <w:lang w:val="de-DE"/>
        </w:rPr>
        <w:t xml:space="preserve"> заведомо</w:t>
      </w:r>
      <w:r w:rsidR="00C3466B">
        <w:rPr>
          <w:rFonts w:ascii="Times New Roman" w:hAnsi="Times New Roman" w:cs="Times New Roman"/>
          <w:sz w:val="24"/>
          <w:lang w:val="de-DE"/>
        </w:rPr>
        <w:t xml:space="preserve"> меньше </w:t>
      </w:r>
      <w:r w:rsidR="00AB2DD9">
        <w:rPr>
          <w:rFonts w:ascii="Times New Roman" w:hAnsi="Times New Roman" w:cs="Times New Roman"/>
          <w:sz w:val="24"/>
          <w:lang w:val="de-DE"/>
        </w:rPr>
        <w:t>понимания</w:t>
      </w:r>
      <w:r w:rsidR="001D6E83">
        <w:rPr>
          <w:rFonts w:ascii="Times New Roman" w:hAnsi="Times New Roman" w:cs="Times New Roman"/>
          <w:sz w:val="24"/>
          <w:lang w:val="de-DE"/>
        </w:rPr>
        <w:t xml:space="preserve"> того</w:t>
      </w:r>
      <w:r w:rsidR="00AB2DD9">
        <w:rPr>
          <w:rFonts w:ascii="Times New Roman" w:hAnsi="Times New Roman" w:cs="Times New Roman"/>
          <w:sz w:val="24"/>
          <w:lang w:val="de-DE"/>
        </w:rPr>
        <w:t xml:space="preserve">, как институционализирован наш дискурсивный архив — </w:t>
      </w:r>
      <w:r w:rsidR="001D6E83">
        <w:rPr>
          <w:rFonts w:ascii="Times New Roman" w:hAnsi="Times New Roman" w:cs="Times New Roman"/>
          <w:sz w:val="24"/>
          <w:lang w:val="de-DE"/>
        </w:rPr>
        <w:t xml:space="preserve">так сказать, </w:t>
      </w:r>
      <w:r w:rsidR="00AB2DD9">
        <w:rPr>
          <w:rFonts w:ascii="Times New Roman" w:hAnsi="Times New Roman" w:cs="Times New Roman"/>
          <w:sz w:val="24"/>
          <w:lang w:val="de-DE"/>
        </w:rPr>
        <w:t xml:space="preserve">куда идти за </w:t>
      </w:r>
      <w:r w:rsidR="001D6E83">
        <w:rPr>
          <w:rFonts w:ascii="Times New Roman" w:hAnsi="Times New Roman" w:cs="Times New Roman"/>
          <w:sz w:val="24"/>
          <w:lang w:val="de-DE"/>
        </w:rPr>
        <w:t xml:space="preserve">материалами. </w:t>
      </w:r>
      <w:r w:rsidR="00AE23F3">
        <w:rPr>
          <w:rFonts w:ascii="Times New Roman" w:hAnsi="Times New Roman" w:cs="Times New Roman"/>
          <w:sz w:val="24"/>
          <w:lang w:val="de-DE"/>
        </w:rPr>
        <w:t>С тем,</w:t>
      </w:r>
      <w:r w:rsidR="000013A7">
        <w:rPr>
          <w:rFonts w:ascii="Times New Roman" w:hAnsi="Times New Roman" w:cs="Times New Roman"/>
          <w:sz w:val="24"/>
          <w:lang w:val="de-DE"/>
        </w:rPr>
        <w:t xml:space="preserve"> </w:t>
      </w:r>
      <w:r w:rsidR="00AE23F3">
        <w:rPr>
          <w:rFonts w:ascii="Times New Roman" w:hAnsi="Times New Roman" w:cs="Times New Roman"/>
          <w:sz w:val="24"/>
          <w:lang w:val="de-DE"/>
        </w:rPr>
        <w:t xml:space="preserve">чтобы это скорректировать, </w:t>
      </w:r>
      <w:r w:rsidR="000013A7">
        <w:rPr>
          <w:rFonts w:ascii="Times New Roman" w:hAnsi="Times New Roman" w:cs="Times New Roman"/>
          <w:sz w:val="24"/>
          <w:lang w:val="de-DE"/>
        </w:rPr>
        <w:t xml:space="preserve">мы разработали проект эмпирического исследования </w:t>
      </w:r>
      <w:r w:rsidR="00AC57E3">
        <w:rPr>
          <w:rFonts w:ascii="Times New Roman" w:hAnsi="Times New Roman" w:cs="Times New Roman"/>
          <w:sz w:val="24"/>
          <w:lang w:val="de-DE"/>
        </w:rPr>
        <w:t xml:space="preserve">рабочих групп, который подразумевает непосредственную работу с европейскими дипломатами. </w:t>
      </w:r>
      <w:r w:rsidR="00EF5FAC">
        <w:rPr>
          <w:rFonts w:ascii="Times New Roman" w:hAnsi="Times New Roman" w:cs="Times New Roman"/>
          <w:sz w:val="24"/>
          <w:lang w:val="de-DE"/>
        </w:rPr>
        <w:t xml:space="preserve">Этот проект мы тем не менее субординируем археологии знания о безопасности по той простой причине, что так мы надеемся избежать теоретико-методологических </w:t>
      </w:r>
      <w:r w:rsidR="00D802AD">
        <w:rPr>
          <w:rFonts w:ascii="Times New Roman" w:hAnsi="Times New Roman" w:cs="Times New Roman"/>
          <w:sz w:val="24"/>
          <w:lang w:val="de-DE"/>
        </w:rPr>
        <w:t xml:space="preserve">просчётов и концептуальной </w:t>
      </w:r>
      <w:r w:rsidR="001E4FA6">
        <w:rPr>
          <w:rFonts w:ascii="Times New Roman" w:hAnsi="Times New Roman" w:cs="Times New Roman"/>
          <w:sz w:val="24"/>
          <w:lang w:val="de-DE"/>
        </w:rPr>
        <w:t xml:space="preserve">преемственности, которая уводит исследование деятельности рабочих групп </w:t>
      </w:r>
      <w:r w:rsidR="00DF42C9">
        <w:rPr>
          <w:rFonts w:ascii="Times New Roman" w:hAnsi="Times New Roman" w:cs="Times New Roman"/>
          <w:sz w:val="24"/>
          <w:lang w:val="de-DE"/>
        </w:rPr>
        <w:t>в сторону нерефлексивной и</w:t>
      </w:r>
      <w:r w:rsidR="00356FEB">
        <w:rPr>
          <w:rFonts w:ascii="Times New Roman" w:hAnsi="Times New Roman" w:cs="Times New Roman"/>
          <w:sz w:val="24"/>
          <w:lang w:val="de-DE"/>
        </w:rPr>
        <w:t xml:space="preserve"> аналитически</w:t>
      </w:r>
      <w:r w:rsidR="00DF42C9">
        <w:rPr>
          <w:rFonts w:ascii="Times New Roman" w:hAnsi="Times New Roman" w:cs="Times New Roman"/>
          <w:sz w:val="24"/>
          <w:lang w:val="de-DE"/>
        </w:rPr>
        <w:t xml:space="preserve"> </w:t>
      </w:r>
      <w:r w:rsidR="00356FEB">
        <w:rPr>
          <w:rFonts w:ascii="Times New Roman" w:hAnsi="Times New Roman" w:cs="Times New Roman"/>
          <w:sz w:val="24"/>
          <w:lang w:val="de-DE"/>
        </w:rPr>
        <w:t xml:space="preserve">нечувствительной </w:t>
      </w:r>
      <w:r w:rsidR="00DF42C9">
        <w:rPr>
          <w:rFonts w:ascii="Times New Roman" w:hAnsi="Times New Roman" w:cs="Times New Roman"/>
          <w:sz w:val="24"/>
          <w:lang w:val="de-DE"/>
        </w:rPr>
        <w:t xml:space="preserve">традиции. </w:t>
      </w:r>
      <w:r w:rsidR="00210213">
        <w:rPr>
          <w:rFonts w:ascii="Times New Roman" w:hAnsi="Times New Roman" w:cs="Times New Roman"/>
          <w:sz w:val="24"/>
          <w:lang w:val="de-DE"/>
        </w:rPr>
        <w:t xml:space="preserve">В реализации этого проекта мы видим продолжение </w:t>
      </w:r>
      <w:r w:rsidR="00324809">
        <w:rPr>
          <w:rFonts w:ascii="Times New Roman" w:hAnsi="Times New Roman" w:cs="Times New Roman"/>
          <w:sz w:val="24"/>
          <w:lang w:val="de-DE"/>
        </w:rPr>
        <w:t xml:space="preserve">цели нашего текущего исследования — ответа на вопрос о том, как организовано </w:t>
      </w:r>
      <w:r w:rsidR="006664BC">
        <w:rPr>
          <w:rFonts w:ascii="Times New Roman" w:hAnsi="Times New Roman" w:cs="Times New Roman"/>
          <w:sz w:val="24"/>
          <w:lang w:val="de-DE"/>
        </w:rPr>
        <w:t xml:space="preserve">знание о внешней безопасности так, чтобы поддерживать стабильную практику рабочих групп Совета по внешней политике. </w:t>
      </w:r>
      <w:r w:rsidR="005A0EF8">
        <w:rPr>
          <w:rFonts w:ascii="Times New Roman" w:hAnsi="Times New Roman" w:cs="Times New Roman"/>
          <w:sz w:val="24"/>
          <w:lang w:val="de-DE"/>
        </w:rPr>
        <w:t xml:space="preserve">Что-то из этого мы разобрали с точки зрения </w:t>
      </w:r>
      <w:r w:rsidR="00432112">
        <w:rPr>
          <w:rFonts w:ascii="Times New Roman" w:hAnsi="Times New Roman" w:cs="Times New Roman"/>
          <w:sz w:val="24"/>
          <w:lang w:val="de-DE"/>
        </w:rPr>
        <w:t xml:space="preserve">закономерностей отдельных дискурсов, </w:t>
      </w:r>
      <w:r w:rsidR="00555F35">
        <w:rPr>
          <w:rFonts w:ascii="Times New Roman" w:hAnsi="Times New Roman" w:cs="Times New Roman"/>
          <w:sz w:val="24"/>
          <w:lang w:val="de-DE"/>
        </w:rPr>
        <w:t xml:space="preserve">что-то в дискурсивной </w:t>
      </w:r>
      <w:r w:rsidR="007B27F8">
        <w:rPr>
          <w:rFonts w:ascii="Times New Roman" w:hAnsi="Times New Roman" w:cs="Times New Roman"/>
          <w:sz w:val="24"/>
          <w:lang w:val="de-DE"/>
        </w:rPr>
        <w:t>констелляции</w:t>
      </w:r>
      <w:r w:rsidR="003F47F7">
        <w:rPr>
          <w:rFonts w:ascii="Times New Roman" w:hAnsi="Times New Roman" w:cs="Times New Roman"/>
          <w:sz w:val="24"/>
          <w:lang w:val="de-DE"/>
        </w:rPr>
        <w:t>,</w:t>
      </w:r>
      <w:r w:rsidR="007B27F8">
        <w:rPr>
          <w:rFonts w:ascii="Times New Roman" w:hAnsi="Times New Roman" w:cs="Times New Roman"/>
          <w:sz w:val="24"/>
          <w:lang w:val="de-DE"/>
        </w:rPr>
        <w:t xml:space="preserve"> </w:t>
      </w:r>
      <w:r w:rsidR="003F47F7">
        <w:rPr>
          <w:rFonts w:ascii="Times New Roman" w:hAnsi="Times New Roman" w:cs="Times New Roman"/>
          <w:sz w:val="24"/>
          <w:lang w:val="de-DE"/>
        </w:rPr>
        <w:t xml:space="preserve">а что-то </w:t>
      </w:r>
      <w:r w:rsidR="007B27F8">
        <w:rPr>
          <w:rFonts w:ascii="Times New Roman" w:hAnsi="Times New Roman" w:cs="Times New Roman"/>
          <w:sz w:val="24"/>
          <w:lang w:val="de-DE"/>
        </w:rPr>
        <w:t xml:space="preserve">относительно недискурсивных практик и </w:t>
      </w:r>
      <w:r w:rsidR="003F47F7">
        <w:rPr>
          <w:rFonts w:ascii="Times New Roman" w:hAnsi="Times New Roman" w:cs="Times New Roman"/>
          <w:sz w:val="24"/>
          <w:lang w:val="de-DE"/>
        </w:rPr>
        <w:t xml:space="preserve">событийных входов. </w:t>
      </w:r>
      <w:r w:rsidR="007F6EBA">
        <w:rPr>
          <w:rFonts w:ascii="Times New Roman" w:hAnsi="Times New Roman" w:cs="Times New Roman"/>
          <w:sz w:val="24"/>
          <w:lang w:val="de-DE"/>
        </w:rPr>
        <w:t xml:space="preserve">Мы лишь частично выполнили задачу </w:t>
      </w:r>
      <w:r w:rsidR="002D35CD">
        <w:rPr>
          <w:rFonts w:ascii="Times New Roman" w:hAnsi="Times New Roman" w:cs="Times New Roman"/>
          <w:sz w:val="24"/>
          <w:lang w:val="de-DE"/>
        </w:rPr>
        <w:t xml:space="preserve">определения автономии </w:t>
      </w:r>
      <w:r w:rsidR="005A1554">
        <w:rPr>
          <w:rFonts w:ascii="Times New Roman" w:hAnsi="Times New Roman" w:cs="Times New Roman"/>
          <w:sz w:val="24"/>
          <w:lang w:val="de-DE"/>
        </w:rPr>
        <w:t xml:space="preserve">структуры знаний и принципа распределения источников знаний, так как по всей видимости пренебрегли </w:t>
      </w:r>
      <w:r w:rsidR="00B02FBB">
        <w:rPr>
          <w:rFonts w:ascii="Times New Roman" w:hAnsi="Times New Roman" w:cs="Times New Roman"/>
          <w:sz w:val="24"/>
          <w:lang w:val="de-DE"/>
        </w:rPr>
        <w:t>операционализацией</w:t>
      </w:r>
      <w:r w:rsidR="005A1554">
        <w:rPr>
          <w:rFonts w:ascii="Times New Roman" w:hAnsi="Times New Roman" w:cs="Times New Roman"/>
          <w:sz w:val="24"/>
          <w:lang w:val="de-DE"/>
        </w:rPr>
        <w:t xml:space="preserve"> </w:t>
      </w:r>
      <w:r w:rsidR="00B02FBB">
        <w:rPr>
          <w:rFonts w:ascii="Times New Roman" w:hAnsi="Times New Roman" w:cs="Times New Roman"/>
          <w:sz w:val="24"/>
          <w:lang w:val="de-DE"/>
        </w:rPr>
        <w:t>этих критериев</w:t>
      </w:r>
      <w:r w:rsidR="005A1554">
        <w:rPr>
          <w:rFonts w:ascii="Times New Roman" w:hAnsi="Times New Roman" w:cs="Times New Roman"/>
          <w:sz w:val="24"/>
          <w:lang w:val="de-DE"/>
        </w:rPr>
        <w:t xml:space="preserve">. </w:t>
      </w:r>
      <w:r w:rsidR="00B13224">
        <w:rPr>
          <w:rFonts w:ascii="Times New Roman" w:hAnsi="Times New Roman" w:cs="Times New Roman"/>
          <w:sz w:val="24"/>
          <w:lang w:val="de-DE"/>
        </w:rPr>
        <w:t xml:space="preserve">С другой стороны, </w:t>
      </w:r>
      <w:r w:rsidR="006E2099">
        <w:rPr>
          <w:rFonts w:ascii="Times New Roman" w:hAnsi="Times New Roman" w:cs="Times New Roman"/>
          <w:sz w:val="24"/>
          <w:lang w:val="de-DE"/>
        </w:rPr>
        <w:t xml:space="preserve">мы довольно подробно обращались к вопросу о </w:t>
      </w:r>
      <w:r w:rsidR="00361313">
        <w:rPr>
          <w:rFonts w:ascii="Times New Roman" w:hAnsi="Times New Roman" w:cs="Times New Roman"/>
          <w:sz w:val="24"/>
          <w:lang w:val="de-DE"/>
        </w:rPr>
        <w:t>субъектообразующем</w:t>
      </w:r>
      <w:r w:rsidR="006E2099">
        <w:rPr>
          <w:rFonts w:ascii="Times New Roman" w:hAnsi="Times New Roman" w:cs="Times New Roman"/>
          <w:sz w:val="24"/>
          <w:lang w:val="de-DE"/>
        </w:rPr>
        <w:t xml:space="preserve"> свойстве </w:t>
      </w:r>
      <w:r w:rsidR="00361313">
        <w:rPr>
          <w:rFonts w:ascii="Times New Roman" w:hAnsi="Times New Roman" w:cs="Times New Roman"/>
          <w:sz w:val="24"/>
          <w:lang w:val="de-DE"/>
        </w:rPr>
        <w:t>знания</w:t>
      </w:r>
      <w:r w:rsidR="004418D7">
        <w:rPr>
          <w:rFonts w:ascii="Times New Roman" w:hAnsi="Times New Roman" w:cs="Times New Roman"/>
          <w:sz w:val="24"/>
          <w:lang w:val="de-DE"/>
        </w:rPr>
        <w:t>,</w:t>
      </w:r>
      <w:r w:rsidR="006E2099">
        <w:rPr>
          <w:rFonts w:ascii="Times New Roman" w:hAnsi="Times New Roman" w:cs="Times New Roman"/>
          <w:sz w:val="24"/>
          <w:lang w:val="de-DE"/>
        </w:rPr>
        <w:t xml:space="preserve"> </w:t>
      </w:r>
      <w:r w:rsidR="004418D7">
        <w:rPr>
          <w:rFonts w:ascii="Times New Roman" w:hAnsi="Times New Roman" w:cs="Times New Roman"/>
          <w:sz w:val="24"/>
          <w:lang w:val="de-DE"/>
        </w:rPr>
        <w:t xml:space="preserve">ровно как и определили некоторые точки </w:t>
      </w:r>
      <w:r w:rsidR="00985FC3">
        <w:rPr>
          <w:rFonts w:ascii="Times New Roman" w:hAnsi="Times New Roman" w:cs="Times New Roman"/>
          <w:sz w:val="24"/>
          <w:lang w:val="de-DE"/>
        </w:rPr>
        <w:t>сцепления эпистемной структуры с деятельностью рабочих групп.</w:t>
      </w:r>
      <w:r w:rsidR="001A2B54">
        <w:rPr>
          <w:rFonts w:ascii="Times New Roman" w:hAnsi="Times New Roman" w:cs="Times New Roman"/>
          <w:sz w:val="24"/>
          <w:lang w:val="de-DE"/>
        </w:rPr>
        <w:t xml:space="preserve"> </w:t>
      </w:r>
      <w:r w:rsidR="006A27C9">
        <w:rPr>
          <w:rFonts w:ascii="Times New Roman" w:hAnsi="Times New Roman" w:cs="Times New Roman"/>
          <w:sz w:val="24"/>
          <w:lang w:val="de-DE"/>
        </w:rPr>
        <w:t xml:space="preserve">Теперь следует посмотреть, </w:t>
      </w:r>
      <w:r w:rsidR="00565CBC">
        <w:rPr>
          <w:rFonts w:ascii="Times New Roman" w:hAnsi="Times New Roman" w:cs="Times New Roman"/>
          <w:sz w:val="24"/>
          <w:lang w:val="de-DE"/>
        </w:rPr>
        <w:t>позволит</w:t>
      </w:r>
      <w:r w:rsidR="005A406B">
        <w:rPr>
          <w:rFonts w:ascii="Times New Roman" w:hAnsi="Times New Roman" w:cs="Times New Roman"/>
          <w:sz w:val="24"/>
          <w:lang w:val="de-DE"/>
        </w:rPr>
        <w:t xml:space="preserve"> ли эмпирическая работа</w:t>
      </w:r>
      <w:r w:rsidR="00565CBC">
        <w:rPr>
          <w:rFonts w:ascii="Times New Roman" w:hAnsi="Times New Roman" w:cs="Times New Roman"/>
          <w:sz w:val="24"/>
          <w:lang w:val="de-DE"/>
        </w:rPr>
        <w:t xml:space="preserve"> </w:t>
      </w:r>
      <w:r w:rsidR="00985071">
        <w:rPr>
          <w:rFonts w:ascii="Times New Roman" w:hAnsi="Times New Roman" w:cs="Times New Roman"/>
          <w:sz w:val="24"/>
          <w:lang w:val="de-DE"/>
        </w:rPr>
        <w:t xml:space="preserve">увидеть что-то необычное во внешнеполитической безопасности ЕС. </w:t>
      </w:r>
    </w:p>
    <w:p w14:paraId="7ADDD959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2BE82F6F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057071CC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45CA42A0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7B6AD1B5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4BFC07F0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1EC94D58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2BA8E390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092EE6CE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675917FE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5FFA5D16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2E5A7E0E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416C8981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7BE3F32D" w14:textId="77777777" w:rsidR="00001AD5" w:rsidRDefault="00001AD5" w:rsidP="009920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</w:p>
    <w:p w14:paraId="72F4F2F7" w14:textId="77777777" w:rsidR="00001AD5" w:rsidRDefault="00001AD5" w:rsidP="00001AD5">
      <w:pPr>
        <w:spacing w:line="36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14:paraId="1805875C" w14:textId="3D0A98AC" w:rsidR="005D7159" w:rsidRPr="005D06E1" w:rsidRDefault="005D7159" w:rsidP="005D06E1">
      <w:pPr>
        <w:pStyle w:val="berschrift1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13" w:name="_Toc73542708"/>
      <w:r w:rsidRPr="005D06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Список использованных материалов</w:t>
      </w:r>
      <w:bookmarkEnd w:id="13"/>
    </w:p>
    <w:p w14:paraId="63B274F2" w14:textId="628B5509" w:rsidR="00217C7B" w:rsidRPr="00FF0CDA" w:rsidRDefault="00267628" w:rsidP="00FF0CDA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>Источники</w:t>
      </w:r>
    </w:p>
    <w:p w14:paraId="4E6128B6" w14:textId="48844D98" w:rsidR="00EF4AC4" w:rsidRDefault="00217C7B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Сайт Президента России. (2019, </w:t>
      </w:r>
      <w:r w:rsidR="007169AC">
        <w:rPr>
          <w:rFonts w:ascii="Times New Roman" w:hAnsi="Times New Roman" w:cs="Times New Roman"/>
          <w:bCs/>
          <w:sz w:val="24"/>
          <w:lang w:val="de-DE"/>
        </w:rPr>
        <w:t>май</w:t>
      </w:r>
      <w:r w:rsidR="00AD0609">
        <w:rPr>
          <w:rFonts w:ascii="Times New Roman" w:hAnsi="Times New Roman" w:cs="Times New Roman"/>
          <w:bCs/>
          <w:sz w:val="24"/>
          <w:lang w:val="de-DE"/>
        </w:rPr>
        <w:t xml:space="preserve"> 9).</w:t>
      </w:r>
      <w:r w:rsidR="00EF4AC4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EF4AC4" w:rsidRPr="007169AC">
        <w:rPr>
          <w:rFonts w:ascii="Times New Roman" w:hAnsi="Times New Roman" w:cs="Times New Roman"/>
          <w:bCs/>
          <w:i/>
          <w:iCs/>
          <w:sz w:val="24"/>
          <w:lang w:val="de-DE"/>
        </w:rPr>
        <w:t>Парад Победы на Красной площади</w:t>
      </w:r>
      <w:r w:rsidR="00EF4AC4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hyperlink r:id="rId8" w:history="1">
        <w:r w:rsidR="00EF4AC4" w:rsidRPr="007C777F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http://kremlin.ru/events/president/news/60490</w:t>
        </w:r>
      </w:hyperlink>
    </w:p>
    <w:p w14:paraId="3BFCA5BF" w14:textId="29837BE0" w:rsidR="00120E86" w:rsidRDefault="00120E86" w:rsidP="00F714DF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ALDE — Alliance of Liberals and Democrats for Europe. (2018</w:t>
      </w:r>
      <w:r w:rsidR="004F10E1">
        <w:rPr>
          <w:rFonts w:ascii="Times New Roman" w:hAnsi="Times New Roman" w:cs="Times New Roman"/>
          <w:bCs/>
          <w:sz w:val="24"/>
          <w:lang w:val="de-DE"/>
        </w:rPr>
        <w:t>).</w:t>
      </w:r>
      <w:r w:rsidR="00F714DF" w:rsidRPr="00F714DF">
        <w:rPr>
          <w:rFonts w:ascii="Times New Roman" w:hAnsi="Times New Roman" w:cs="Times New Roman"/>
          <w:bCs/>
          <w:sz w:val="24"/>
          <w:lang w:val="de-DE"/>
        </w:rPr>
        <w:t xml:space="preserve"> Freedom, opportunity, prosperity: the Liberal vision for the future of Europe</w:t>
      </w:r>
      <w:r w:rsidR="00F714DF">
        <w:rPr>
          <w:rFonts w:ascii="Times New Roman" w:hAnsi="Times New Roman" w:cs="Times New Roman"/>
          <w:bCs/>
          <w:sz w:val="24"/>
          <w:lang w:val="de-DE"/>
        </w:rPr>
        <w:t xml:space="preserve">. Retrieved May 30, 2021, from </w:t>
      </w:r>
      <w:hyperlink r:id="rId9" w:history="1">
        <w:r w:rsidR="00C25EC1" w:rsidRPr="00EA7686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https://d3n8a8pro7vhmx.cloudfront.net/aldeparty/pages/1590/attachments/original/1594139136/2019_freedom_opportunity_prosperity_the_liberal_vision_for_the_future_of_europe_0_%281%29.pdf?1594139136</w:t>
        </w:r>
      </w:hyperlink>
      <w:r w:rsidR="00C25EC1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11A31FED" w14:textId="5ADCD7F9" w:rsidR="0035365D" w:rsidRDefault="002653A4" w:rsidP="0035365D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ALDE </w:t>
      </w:r>
      <w:r w:rsidR="001C62CE">
        <w:rPr>
          <w:rFonts w:ascii="Times New Roman" w:hAnsi="Times New Roman" w:cs="Times New Roman"/>
          <w:bCs/>
          <w:sz w:val="24"/>
          <w:lang w:val="de-DE"/>
        </w:rPr>
        <w:t>— Alliance of Liberals and Democrats for Europe. (n. d.).</w:t>
      </w:r>
      <w:r w:rsidR="002D73C5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2D73C5" w:rsidRPr="00282FBB">
        <w:rPr>
          <w:rFonts w:ascii="Times New Roman" w:hAnsi="Times New Roman" w:cs="Times New Roman"/>
          <w:bCs/>
          <w:i/>
          <w:iCs/>
          <w:sz w:val="24"/>
          <w:lang w:val="de-DE"/>
        </w:rPr>
        <w:t>Unity in Freedom: the Liberal Challenge for Europe</w:t>
      </w:r>
      <w:r w:rsidR="002D73C5">
        <w:rPr>
          <w:rFonts w:ascii="Times New Roman" w:hAnsi="Times New Roman" w:cs="Times New Roman"/>
          <w:bCs/>
          <w:sz w:val="24"/>
          <w:lang w:val="de-DE"/>
        </w:rPr>
        <w:t>.</w:t>
      </w:r>
      <w:r w:rsidR="001C62CE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35365D">
        <w:rPr>
          <w:rFonts w:ascii="Times New Roman" w:hAnsi="Times New Roman" w:cs="Times New Roman"/>
          <w:bCs/>
          <w:sz w:val="24"/>
          <w:lang w:val="de-DE"/>
        </w:rPr>
        <w:t xml:space="preserve">Retrieved May 29, 2021, from </w:t>
      </w:r>
      <w:hyperlink r:id="rId10" w:history="1">
        <w:r w:rsidR="00AD082E" w:rsidRPr="00675772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https://d3n8a8pro7vhmx.cloudfront.net/aldeparty/pages/1962/attachments/original/1596051543/1999_manifesto_-_unity_in_freedom_the_liberal_challenge_for_europe.pdf?1596051543</w:t>
        </w:r>
      </w:hyperlink>
      <w:r w:rsidR="00AD082E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37569C7F" w14:textId="02085338" w:rsidR="00D939D0" w:rsidRDefault="00D809E8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ArendtKanal. (2013,</w:t>
      </w:r>
      <w:r w:rsidR="000D69B2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B53E3E">
        <w:rPr>
          <w:rFonts w:ascii="Times New Roman" w:hAnsi="Times New Roman" w:cs="Times New Roman"/>
          <w:bCs/>
          <w:sz w:val="24"/>
          <w:lang w:val="de-DE"/>
        </w:rPr>
        <w:t>24. Juli</w:t>
      </w:r>
      <w:r w:rsidR="000D69B2">
        <w:rPr>
          <w:rFonts w:ascii="Times New Roman" w:hAnsi="Times New Roman" w:cs="Times New Roman"/>
          <w:bCs/>
          <w:sz w:val="24"/>
          <w:lang w:val="de-DE"/>
        </w:rPr>
        <w:t xml:space="preserve">). </w:t>
      </w:r>
      <w:r w:rsidR="000D69B2" w:rsidRPr="00D939D0">
        <w:rPr>
          <w:rFonts w:ascii="Times New Roman" w:hAnsi="Times New Roman" w:cs="Times New Roman"/>
          <w:bCs/>
          <w:i/>
          <w:iCs/>
          <w:sz w:val="24"/>
          <w:lang w:val="de-DE"/>
        </w:rPr>
        <w:t>Hannah Arendt im Gespräch mit Günter Gaus ("Zur Person", 1964)</w:t>
      </w:r>
      <w:r w:rsidR="000D69B2">
        <w:rPr>
          <w:rFonts w:ascii="Times New Roman" w:hAnsi="Times New Roman" w:cs="Times New Roman"/>
          <w:bCs/>
          <w:sz w:val="24"/>
          <w:lang w:val="de-DE"/>
        </w:rPr>
        <w:t xml:space="preserve"> [Video].</w:t>
      </w:r>
      <w:r w:rsidR="00D939D0">
        <w:rPr>
          <w:rFonts w:ascii="Times New Roman" w:hAnsi="Times New Roman" w:cs="Times New Roman"/>
          <w:bCs/>
          <w:sz w:val="24"/>
          <w:lang w:val="de-DE"/>
        </w:rPr>
        <w:t xml:space="preserve"> YouTube.</w:t>
      </w:r>
      <w:r w:rsidR="000D69B2">
        <w:rPr>
          <w:rFonts w:ascii="Times New Roman" w:hAnsi="Times New Roman" w:cs="Times New Roman"/>
          <w:bCs/>
          <w:sz w:val="24"/>
          <w:lang w:val="de-DE"/>
        </w:rPr>
        <w:t xml:space="preserve"> </w:t>
      </w:r>
      <w:hyperlink r:id="rId11" w:history="1">
        <w:r w:rsidR="00D939D0" w:rsidRPr="00096570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https://m.youtube.com/watch?v=J9SyTEUi6Kw</w:t>
        </w:r>
      </w:hyperlink>
    </w:p>
    <w:p w14:paraId="27479853" w14:textId="6ACC5721" w:rsidR="0014771E" w:rsidRPr="0014771E" w:rsidRDefault="0014771E" w:rsidP="0014771E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4771E">
        <w:rPr>
          <w:rFonts w:ascii="Times New Roman" w:hAnsi="Times New Roman" w:cs="Times New Roman"/>
          <w:sz w:val="24"/>
        </w:rPr>
        <w:t>Council of the EU. (2003, December 8). A</w:t>
      </w:r>
      <w:r w:rsidRPr="0014771E">
        <w:rPr>
          <w:rFonts w:ascii="Times New Roman" w:hAnsi="Times New Roman" w:cs="Times New Roman"/>
          <w:i/>
          <w:iCs/>
          <w:sz w:val="24"/>
        </w:rPr>
        <w:t xml:space="preserve"> Secure Europe in a Better World: European Security Strategy</w:t>
      </w:r>
      <w:r w:rsidRPr="0014771E">
        <w:rPr>
          <w:rFonts w:ascii="Times New Roman" w:hAnsi="Times New Roman" w:cs="Times New Roman"/>
          <w:sz w:val="24"/>
        </w:rPr>
        <w:t xml:space="preserve"> [Note from the Secretary General/High Representative to the European Council]. Retrieved May 19, 2021, from </w:t>
      </w:r>
      <w:hyperlink r:id="rId12" w:history="1">
        <w:r w:rsidRPr="0014771E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http://data.consilium.europa.eu/doc/document/ST-15895-2003-INIT/en/pdf</w:t>
        </w:r>
      </w:hyperlink>
    </w:p>
    <w:p w14:paraId="5A9D7305" w14:textId="79727C6B" w:rsidR="00837D85" w:rsidRDefault="00837D85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CVCE. </w:t>
      </w:r>
      <w:r w:rsidR="000E38A6">
        <w:rPr>
          <w:rFonts w:ascii="Times New Roman" w:hAnsi="Times New Roman" w:cs="Times New Roman"/>
          <w:bCs/>
          <w:sz w:val="24"/>
          <w:lang w:val="de-DE"/>
        </w:rPr>
        <w:t xml:space="preserve">(2012). </w:t>
      </w:r>
      <w:r w:rsidR="000E38A6" w:rsidRPr="000E38A6">
        <w:rPr>
          <w:rFonts w:ascii="Times New Roman" w:hAnsi="Times New Roman" w:cs="Times New Roman"/>
          <w:bCs/>
          <w:i/>
          <w:iCs/>
          <w:sz w:val="24"/>
          <w:lang w:val="de-DE"/>
        </w:rPr>
        <w:t>Address given by Jacques Delors to the European Parliament (17 January 1989)</w:t>
      </w:r>
      <w:r w:rsidR="000E38A6">
        <w:rPr>
          <w:rFonts w:ascii="Times New Roman" w:hAnsi="Times New Roman" w:cs="Times New Roman"/>
          <w:bCs/>
          <w:sz w:val="24"/>
          <w:lang w:val="de-DE"/>
        </w:rPr>
        <w:t xml:space="preserve">. Retrieved December, 20, 2020, from </w:t>
      </w:r>
      <w:hyperlink r:id="rId13" w:history="1">
        <w:r w:rsidR="000E030E" w:rsidRPr="0030288F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https://www.cvce.eu/en/obj/address_given_by_jacques_delors_to_the_european_parliament_17_january_1989-en-b9c06b95-db97-4774-a700-e8aea5172233.html</w:t>
        </w:r>
      </w:hyperlink>
      <w:r w:rsidR="000E38A6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5F93AD5D" w14:textId="552EBF21" w:rsidR="007F49CE" w:rsidRDefault="007F49CE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CVCE. (2013, </w:t>
      </w:r>
      <w:r w:rsidR="003D7B02">
        <w:rPr>
          <w:rFonts w:ascii="Times New Roman" w:hAnsi="Times New Roman" w:cs="Times New Roman"/>
          <w:bCs/>
          <w:sz w:val="24"/>
          <w:lang w:val="de-DE"/>
        </w:rPr>
        <w:t>2. Dezember</w:t>
      </w:r>
      <w:r w:rsidR="00A963C9">
        <w:rPr>
          <w:rFonts w:ascii="Times New Roman" w:hAnsi="Times New Roman" w:cs="Times New Roman"/>
          <w:bCs/>
          <w:sz w:val="24"/>
          <w:lang w:val="de-DE"/>
        </w:rPr>
        <w:t xml:space="preserve">). </w:t>
      </w:r>
      <w:r w:rsidR="00A963C9" w:rsidRPr="002736D0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Programm der Christlich-Demokratischen Union </w:t>
      </w:r>
      <w:r w:rsidR="00B91007" w:rsidRPr="002736D0">
        <w:rPr>
          <w:rFonts w:ascii="Times New Roman" w:hAnsi="Times New Roman" w:cs="Times New Roman"/>
          <w:bCs/>
          <w:i/>
          <w:iCs/>
          <w:sz w:val="24"/>
          <w:lang w:val="de-DE"/>
        </w:rPr>
        <w:t>der britischen Zone (1. März 1946)</w:t>
      </w:r>
      <w:r w:rsidR="007804A7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4B4DB7">
        <w:rPr>
          <w:rFonts w:ascii="Times New Roman" w:hAnsi="Times New Roman" w:cs="Times New Roman"/>
          <w:bCs/>
          <w:sz w:val="24"/>
          <w:lang w:val="de-DE"/>
        </w:rPr>
        <w:t xml:space="preserve">Abgerufen </w:t>
      </w:r>
      <w:r w:rsidR="004F33C8">
        <w:rPr>
          <w:rFonts w:ascii="Times New Roman" w:hAnsi="Times New Roman" w:cs="Times New Roman"/>
          <w:bCs/>
          <w:sz w:val="24"/>
          <w:lang w:val="de-DE"/>
        </w:rPr>
        <w:t xml:space="preserve">26. Mai, 2021, von </w:t>
      </w:r>
      <w:hyperlink r:id="rId14" w:history="1">
        <w:r w:rsidR="009B6906" w:rsidRPr="007023D7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https://www.cvce.eu/de/obj/programm_der_christlich_demokratischen_union_der_britischen_zone_1_marz_1946-de-a240531e-1c21-48a0-a74b-49ce158bcd81.html</w:t>
        </w:r>
      </w:hyperlink>
      <w:r w:rsidR="009B6906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1E23C18F" w14:textId="29A5FACF" w:rsidR="00B237C7" w:rsidRDefault="00B237C7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CVCE. (2014,</w:t>
      </w:r>
      <w:r w:rsidR="008A75DB">
        <w:rPr>
          <w:rFonts w:ascii="Times New Roman" w:hAnsi="Times New Roman" w:cs="Times New Roman"/>
          <w:bCs/>
          <w:sz w:val="24"/>
          <w:lang w:val="de-DE"/>
        </w:rPr>
        <w:t xml:space="preserve"> September 22). </w:t>
      </w:r>
      <w:r w:rsidR="008A75DB" w:rsidRPr="00AE2FB4">
        <w:rPr>
          <w:rFonts w:ascii="Times New Roman" w:hAnsi="Times New Roman" w:cs="Times New Roman"/>
          <w:bCs/>
          <w:i/>
          <w:iCs/>
          <w:sz w:val="24"/>
          <w:lang w:val="de-DE"/>
        </w:rPr>
        <w:t>The Schuman Declaration (Paris, 9 May 1950)</w:t>
      </w:r>
      <w:r w:rsidR="008A75DB">
        <w:rPr>
          <w:rFonts w:ascii="Times New Roman" w:hAnsi="Times New Roman" w:cs="Times New Roman"/>
          <w:bCs/>
          <w:sz w:val="24"/>
          <w:lang w:val="de-DE"/>
        </w:rPr>
        <w:t>.</w:t>
      </w:r>
      <w:r w:rsidR="00775F56">
        <w:rPr>
          <w:rFonts w:ascii="Times New Roman" w:hAnsi="Times New Roman" w:cs="Times New Roman"/>
          <w:bCs/>
          <w:sz w:val="24"/>
          <w:lang w:val="de-DE"/>
        </w:rPr>
        <w:t xml:space="preserve"> Retrieved</w:t>
      </w:r>
      <w:r w:rsidR="008A75DB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775F56">
        <w:rPr>
          <w:rFonts w:ascii="Times New Roman" w:hAnsi="Times New Roman" w:cs="Times New Roman"/>
          <w:bCs/>
          <w:sz w:val="24"/>
          <w:lang w:val="de-DE"/>
        </w:rPr>
        <w:t xml:space="preserve">May </w:t>
      </w:r>
      <w:r w:rsidR="00AE2FB4">
        <w:rPr>
          <w:rFonts w:ascii="Times New Roman" w:hAnsi="Times New Roman" w:cs="Times New Roman"/>
          <w:bCs/>
          <w:sz w:val="24"/>
          <w:lang w:val="de-DE"/>
        </w:rPr>
        <w:t xml:space="preserve">20, 2021, from </w:t>
      </w:r>
      <w:hyperlink r:id="rId15" w:history="1">
        <w:r w:rsidR="00775F56" w:rsidRPr="007B1F64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https://www.cvce.eu/content/publication/1997/10/13/9cc6ac38-32f5-4c0a-a337-9a8ae4d5740f/publishable_en.pdf</w:t>
        </w:r>
      </w:hyperlink>
      <w:r w:rsidR="00775F56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1A4E3ED3" w14:textId="1904EFC5" w:rsidR="007A63A3" w:rsidRDefault="000B3EAB" w:rsidP="001E613C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CVCE. (2015, </w:t>
      </w:r>
      <w:r w:rsidR="00283C73">
        <w:rPr>
          <w:rFonts w:ascii="Times New Roman" w:hAnsi="Times New Roman" w:cs="Times New Roman"/>
          <w:bCs/>
          <w:sz w:val="24"/>
          <w:lang w:val="de-DE"/>
        </w:rPr>
        <w:t>June 22).</w:t>
      </w:r>
      <w:r w:rsidR="00F16B77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F16B77" w:rsidRPr="000937E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Franco—British St. Malo </w:t>
      </w:r>
      <w:r w:rsidR="001D545A" w:rsidRPr="000937E3">
        <w:rPr>
          <w:rFonts w:ascii="Times New Roman" w:hAnsi="Times New Roman" w:cs="Times New Roman"/>
          <w:bCs/>
          <w:i/>
          <w:iCs/>
          <w:sz w:val="24"/>
          <w:lang w:val="de-DE"/>
        </w:rPr>
        <w:t>Declaration (4 December 1998)</w:t>
      </w:r>
      <w:r w:rsidR="001D545A">
        <w:rPr>
          <w:rFonts w:ascii="Times New Roman" w:hAnsi="Times New Roman" w:cs="Times New Roman"/>
          <w:bCs/>
          <w:sz w:val="24"/>
          <w:lang w:val="de-DE"/>
        </w:rPr>
        <w:t xml:space="preserve">. Retrieved </w:t>
      </w:r>
      <w:r w:rsidR="00A342A2">
        <w:rPr>
          <w:rFonts w:ascii="Times New Roman" w:hAnsi="Times New Roman" w:cs="Times New Roman"/>
          <w:bCs/>
          <w:sz w:val="24"/>
          <w:lang w:val="de-DE"/>
        </w:rPr>
        <w:t>May 18, 2021</w:t>
      </w:r>
      <w:r w:rsidR="00FC2C3D">
        <w:rPr>
          <w:rFonts w:ascii="Times New Roman" w:hAnsi="Times New Roman" w:cs="Times New Roman"/>
          <w:bCs/>
          <w:sz w:val="24"/>
          <w:lang w:val="de-DE"/>
        </w:rPr>
        <w:t xml:space="preserve">, from </w:t>
      </w:r>
      <w:hyperlink r:id="rId16" w:history="1">
        <w:r w:rsidR="00700DA0" w:rsidRPr="001825E3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https://www.cvce.eu/en/obj/franco_british_st_malo_declaration_4_december_1998-en-f3cd16fb-fc37-4d52-936f-c8e9bc80f24f.html</w:t>
        </w:r>
      </w:hyperlink>
      <w:r w:rsidR="00700DA0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67E96C66" w14:textId="5A75596A" w:rsidR="009A03D4" w:rsidRDefault="009A03D4" w:rsidP="00972D78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EEAS. (2013,</w:t>
      </w:r>
      <w:r w:rsidR="00874F38">
        <w:rPr>
          <w:rFonts w:ascii="Times New Roman" w:hAnsi="Times New Roman" w:cs="Times New Roman"/>
          <w:bCs/>
          <w:sz w:val="24"/>
          <w:lang w:val="de-DE"/>
        </w:rPr>
        <w:t xml:space="preserve"> July 24).</w:t>
      </w:r>
      <w:r w:rsidR="00972D78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972D78" w:rsidRPr="00C9730E">
        <w:rPr>
          <w:rFonts w:ascii="Times New Roman" w:hAnsi="Times New Roman" w:cs="Times New Roman"/>
          <w:bCs/>
          <w:i/>
          <w:iCs/>
          <w:sz w:val="24"/>
          <w:lang w:val="de-DE"/>
        </w:rPr>
        <w:t>Preparing the December 2013 European Council on Security and Defence: Interim Report by the High Representative</w:t>
      </w:r>
      <w:r w:rsidR="00972D78">
        <w:rPr>
          <w:rFonts w:ascii="Times New Roman" w:hAnsi="Times New Roman" w:cs="Times New Roman"/>
          <w:bCs/>
          <w:sz w:val="24"/>
          <w:lang w:val="de-DE"/>
        </w:rPr>
        <w:t>.</w:t>
      </w:r>
      <w:r w:rsidR="00660F1B">
        <w:rPr>
          <w:rFonts w:ascii="Times New Roman" w:hAnsi="Times New Roman" w:cs="Times New Roman"/>
          <w:bCs/>
          <w:sz w:val="24"/>
          <w:lang w:val="de-DE"/>
        </w:rPr>
        <w:t xml:space="preserve"> Retrieved</w:t>
      </w:r>
      <w:r w:rsidR="00874F38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660F1B">
        <w:rPr>
          <w:rFonts w:ascii="Times New Roman" w:hAnsi="Times New Roman" w:cs="Times New Roman"/>
          <w:bCs/>
          <w:sz w:val="24"/>
          <w:lang w:val="de-DE"/>
        </w:rPr>
        <w:t xml:space="preserve">May, 19, 2021, from </w:t>
      </w:r>
      <w:hyperlink r:id="rId17" w:history="1">
        <w:r w:rsidR="00874F38" w:rsidRPr="00FE7BEF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http://eeas.europa.eu/library/publications/2013/24072013_hr_interim_report_en.pdf</w:t>
        </w:r>
      </w:hyperlink>
      <w:r w:rsidR="00874F38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64DCAD22" w14:textId="73838437" w:rsidR="00571EC6" w:rsidRDefault="00571EC6" w:rsidP="00500E8C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EEAS. (</w:t>
      </w:r>
      <w:r w:rsidR="00D15517">
        <w:rPr>
          <w:rFonts w:ascii="Times New Roman" w:hAnsi="Times New Roman" w:cs="Times New Roman"/>
          <w:bCs/>
          <w:sz w:val="24"/>
          <w:lang w:val="de-DE"/>
        </w:rPr>
        <w:t xml:space="preserve">n. d.). </w:t>
      </w:r>
      <w:r w:rsidR="006F6AFB" w:rsidRPr="00500E8C">
        <w:rPr>
          <w:rFonts w:ascii="Times New Roman" w:hAnsi="Times New Roman" w:cs="Times New Roman"/>
          <w:bCs/>
          <w:i/>
          <w:iCs/>
          <w:sz w:val="24"/>
          <w:lang w:val="de-DE"/>
        </w:rPr>
        <w:t>Shared Vision, Common Action:</w:t>
      </w:r>
      <w:r w:rsidR="00500E8C" w:rsidRPr="00500E8C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6F6AFB" w:rsidRPr="00500E8C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A Stronger Europe </w:t>
      </w:r>
      <w:r w:rsidR="00500E8C" w:rsidRPr="00500E8C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— </w:t>
      </w:r>
      <w:r w:rsidR="006F6AFB" w:rsidRPr="00500E8C">
        <w:rPr>
          <w:rFonts w:ascii="Times New Roman" w:hAnsi="Times New Roman" w:cs="Times New Roman"/>
          <w:bCs/>
          <w:i/>
          <w:iCs/>
          <w:sz w:val="24"/>
          <w:lang w:val="de-DE"/>
        </w:rPr>
        <w:t>A Global Strategy for the European Union’s Foreign And Security Policy</w:t>
      </w:r>
      <w:r w:rsidR="00500E8C">
        <w:rPr>
          <w:rFonts w:ascii="Times New Roman" w:hAnsi="Times New Roman" w:cs="Times New Roman"/>
          <w:bCs/>
          <w:sz w:val="24"/>
          <w:lang w:val="de-DE"/>
        </w:rPr>
        <w:t>.</w:t>
      </w:r>
      <w:r w:rsidR="00F63A51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3E43DA">
        <w:rPr>
          <w:rFonts w:ascii="Times New Roman" w:hAnsi="Times New Roman" w:cs="Times New Roman"/>
          <w:bCs/>
          <w:sz w:val="24"/>
          <w:lang w:val="de-DE"/>
        </w:rPr>
        <w:t xml:space="preserve">Retrieved May 21, 2021, from </w:t>
      </w:r>
      <w:hyperlink r:id="rId18" w:history="1">
        <w:r w:rsidR="003E43DA" w:rsidRPr="00B34457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https://eeas.europa.eu/archives/docs/top_stories/pdf/eugs_review_web.pdf</w:t>
        </w:r>
      </w:hyperlink>
      <w:r w:rsidR="003E43DA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666C2875" w14:textId="49729066" w:rsidR="009120C4" w:rsidRDefault="009120C4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EPP</w:t>
      </w:r>
      <w:r w:rsidR="003224C4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3753C6">
        <w:rPr>
          <w:rFonts w:ascii="Times New Roman" w:hAnsi="Times New Roman" w:cs="Times New Roman"/>
          <w:bCs/>
          <w:sz w:val="24"/>
          <w:lang w:val="de-DE"/>
        </w:rPr>
        <w:t xml:space="preserve">(n. d.). </w:t>
      </w:r>
      <w:r w:rsidR="00643A0B" w:rsidRPr="00974AE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EPP </w:t>
      </w:r>
      <w:r w:rsidR="00BC78EA" w:rsidRPr="00974AE3">
        <w:rPr>
          <w:rFonts w:ascii="Times New Roman" w:hAnsi="Times New Roman" w:cs="Times New Roman"/>
          <w:bCs/>
          <w:i/>
          <w:iCs/>
          <w:sz w:val="24"/>
          <w:lang w:val="de-DE"/>
        </w:rPr>
        <w:t>Manifesto 2019</w:t>
      </w:r>
      <w:r w:rsidR="00BC78EA">
        <w:rPr>
          <w:rFonts w:ascii="Times New Roman" w:hAnsi="Times New Roman" w:cs="Times New Roman"/>
          <w:bCs/>
          <w:sz w:val="24"/>
          <w:lang w:val="de-DE"/>
        </w:rPr>
        <w:t xml:space="preserve">. Retrieved May 26, 2021, from </w:t>
      </w:r>
      <w:hyperlink r:id="rId19" w:history="1">
        <w:r w:rsidR="00BC78EA" w:rsidRPr="009001F4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https://www.epp.eu/papers/epp-manifesto/</w:t>
        </w:r>
      </w:hyperlink>
      <w:r w:rsidR="00BC78EA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7B4D5B6F" w14:textId="1676002A" w:rsidR="002234FB" w:rsidRDefault="002234FB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EURACTIV. (</w:t>
      </w:r>
      <w:r w:rsidR="00BE4806">
        <w:rPr>
          <w:rFonts w:ascii="Times New Roman" w:hAnsi="Times New Roman" w:cs="Times New Roman"/>
          <w:bCs/>
          <w:sz w:val="24"/>
          <w:lang w:val="de-DE"/>
        </w:rPr>
        <w:t xml:space="preserve">upd. </w:t>
      </w:r>
      <w:r w:rsidR="00446D6C">
        <w:rPr>
          <w:rFonts w:ascii="Times New Roman" w:hAnsi="Times New Roman" w:cs="Times New Roman"/>
          <w:bCs/>
          <w:sz w:val="24"/>
          <w:lang w:val="de-DE"/>
        </w:rPr>
        <w:t xml:space="preserve">2016, April </w:t>
      </w:r>
      <w:r w:rsidR="00DB0ABB">
        <w:rPr>
          <w:rFonts w:ascii="Times New Roman" w:hAnsi="Times New Roman" w:cs="Times New Roman"/>
          <w:bCs/>
          <w:sz w:val="24"/>
          <w:lang w:val="de-DE"/>
        </w:rPr>
        <w:t>22[</w:t>
      </w:r>
      <w:r w:rsidR="006330C6">
        <w:rPr>
          <w:rFonts w:ascii="Times New Roman" w:hAnsi="Times New Roman" w:cs="Times New Roman"/>
          <w:bCs/>
          <w:sz w:val="24"/>
          <w:lang w:val="de-DE"/>
        </w:rPr>
        <w:t>2015,</w:t>
      </w:r>
      <w:r w:rsidR="00B33DEA">
        <w:rPr>
          <w:rFonts w:ascii="Times New Roman" w:hAnsi="Times New Roman" w:cs="Times New Roman"/>
          <w:bCs/>
          <w:sz w:val="24"/>
          <w:lang w:val="de-DE"/>
        </w:rPr>
        <w:t xml:space="preserve"> March 20]).</w:t>
      </w:r>
      <w:r w:rsidR="00DE7AD5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DE7AD5" w:rsidRPr="00EF416A">
        <w:rPr>
          <w:rFonts w:ascii="Times New Roman" w:hAnsi="Times New Roman" w:cs="Times New Roman"/>
          <w:bCs/>
          <w:i/>
          <w:iCs/>
          <w:sz w:val="24"/>
          <w:lang w:val="de-DE"/>
        </w:rPr>
        <w:t>Juncker: I watch Euronews all night long</w:t>
      </w:r>
      <w:r w:rsidR="00DE7AD5">
        <w:rPr>
          <w:rFonts w:ascii="Times New Roman" w:hAnsi="Times New Roman" w:cs="Times New Roman"/>
          <w:bCs/>
          <w:sz w:val="24"/>
          <w:lang w:val="de-DE"/>
        </w:rPr>
        <w:t>.</w:t>
      </w:r>
      <w:r w:rsidR="00536AAA">
        <w:rPr>
          <w:rFonts w:ascii="Times New Roman" w:hAnsi="Times New Roman" w:cs="Times New Roman"/>
          <w:bCs/>
          <w:sz w:val="24"/>
          <w:lang w:val="de-DE"/>
        </w:rPr>
        <w:t xml:space="preserve"> Retrieved May 31,</w:t>
      </w:r>
      <w:r w:rsidR="00DE7AD5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536AAA">
        <w:rPr>
          <w:rFonts w:ascii="Times New Roman" w:hAnsi="Times New Roman" w:cs="Times New Roman"/>
          <w:bCs/>
          <w:sz w:val="24"/>
          <w:lang w:val="de-DE"/>
        </w:rPr>
        <w:t xml:space="preserve">2021, from </w:t>
      </w:r>
      <w:hyperlink r:id="rId20" w:history="1">
        <w:r w:rsidR="00536AAA" w:rsidRPr="00CD1491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https://www.euractiv.com/section/uk-europe/video/juncker-i-watch-euronews-all-night-long/</w:t>
        </w:r>
      </w:hyperlink>
      <w:r w:rsidR="00536AAA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77953419" w14:textId="466A6910" w:rsidR="00817282" w:rsidRDefault="00817282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EURACTIV</w:t>
      </w:r>
      <w:r w:rsidR="002331AF">
        <w:rPr>
          <w:rFonts w:ascii="Times New Roman" w:hAnsi="Times New Roman" w:cs="Times New Roman"/>
          <w:bCs/>
          <w:sz w:val="24"/>
          <w:lang w:val="de-DE"/>
        </w:rPr>
        <w:t>.</w:t>
      </w:r>
      <w:r>
        <w:rPr>
          <w:rFonts w:ascii="Times New Roman" w:hAnsi="Times New Roman" w:cs="Times New Roman"/>
          <w:bCs/>
          <w:sz w:val="24"/>
          <w:lang w:val="de-DE"/>
        </w:rPr>
        <w:t xml:space="preserve"> (2018</w:t>
      </w:r>
      <w:r w:rsidR="00442A06">
        <w:rPr>
          <w:rFonts w:ascii="Times New Roman" w:hAnsi="Times New Roman" w:cs="Times New Roman"/>
          <w:bCs/>
          <w:sz w:val="24"/>
          <w:lang w:val="de-DE"/>
        </w:rPr>
        <w:t>, September 12</w:t>
      </w:r>
      <w:r>
        <w:rPr>
          <w:rFonts w:ascii="Times New Roman" w:hAnsi="Times New Roman" w:cs="Times New Roman"/>
          <w:bCs/>
          <w:sz w:val="24"/>
          <w:lang w:val="de-DE"/>
        </w:rPr>
        <w:t>).</w:t>
      </w:r>
      <w:r w:rsidR="00791283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791283" w:rsidRPr="00250931">
        <w:rPr>
          <w:rFonts w:ascii="Times New Roman" w:hAnsi="Times New Roman" w:cs="Times New Roman"/>
          <w:bCs/>
          <w:i/>
          <w:iCs/>
          <w:sz w:val="24"/>
          <w:lang w:val="de-DE"/>
        </w:rPr>
        <w:t>Juncker's full 2018 State of the Union speech</w:t>
      </w:r>
      <w:r w:rsidR="00791283">
        <w:rPr>
          <w:rFonts w:ascii="Times New Roman" w:hAnsi="Times New Roman" w:cs="Times New Roman"/>
          <w:bCs/>
          <w:sz w:val="24"/>
          <w:lang w:val="de-DE"/>
        </w:rPr>
        <w:t xml:space="preserve"> [Video]. Youtube. </w:t>
      </w:r>
      <w:hyperlink r:id="rId21" w:history="1">
        <w:r w:rsidR="00791283" w:rsidRPr="00294EB5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https://m.youtube.com/watch?v=CPa7-WiZ3uE</w:t>
        </w:r>
      </w:hyperlink>
      <w:r w:rsidR="008C67F0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7B8610BF" w14:textId="6D6F1B40" w:rsidR="00CF31B9" w:rsidRDefault="0046307B" w:rsidP="001E613C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European Commission. (</w:t>
      </w:r>
      <w:r w:rsidR="00135EB7">
        <w:rPr>
          <w:rFonts w:ascii="Times New Roman" w:hAnsi="Times New Roman" w:cs="Times New Roman"/>
          <w:bCs/>
          <w:sz w:val="24"/>
          <w:lang w:val="de-DE"/>
        </w:rPr>
        <w:t>2001</w:t>
      </w:r>
      <w:r>
        <w:rPr>
          <w:rFonts w:ascii="Times New Roman" w:hAnsi="Times New Roman" w:cs="Times New Roman"/>
          <w:bCs/>
          <w:sz w:val="24"/>
          <w:lang w:val="de-DE"/>
        </w:rPr>
        <w:t xml:space="preserve">). </w:t>
      </w:r>
      <w:r w:rsidR="00C42811" w:rsidRPr="0098309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The Right Hon </w:t>
      </w:r>
      <w:r w:rsidR="00F50850" w:rsidRPr="00983093">
        <w:rPr>
          <w:rFonts w:ascii="Times New Roman" w:hAnsi="Times New Roman" w:cs="Times New Roman"/>
          <w:bCs/>
          <w:i/>
          <w:iCs/>
          <w:sz w:val="24"/>
          <w:lang w:val="de-DE"/>
        </w:rPr>
        <w:t>Chris Patten</w:t>
      </w:r>
      <w:r w:rsidR="00C71DA3" w:rsidRPr="00983093">
        <w:rPr>
          <w:rFonts w:ascii="Times New Roman" w:hAnsi="Times New Roman" w:cs="Times New Roman"/>
          <w:bCs/>
          <w:i/>
          <w:iCs/>
          <w:sz w:val="24"/>
          <w:lang w:val="de-DE"/>
        </w:rPr>
        <w:t>,</w:t>
      </w:r>
      <w:r w:rsidR="00F50850" w:rsidRPr="0098309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C71DA3" w:rsidRPr="0098309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Commissioner for </w:t>
      </w:r>
      <w:r w:rsidR="00983093" w:rsidRPr="0098309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External Relations: </w:t>
      </w:r>
      <w:r w:rsidR="00312D4E" w:rsidRPr="00983093">
        <w:rPr>
          <w:rFonts w:ascii="Times New Roman" w:hAnsi="Times New Roman" w:cs="Times New Roman"/>
          <w:bCs/>
          <w:i/>
          <w:iCs/>
          <w:sz w:val="24"/>
          <w:lang w:val="de-DE"/>
        </w:rPr>
        <w:t>A</w:t>
      </w:r>
      <w:r w:rsidR="00312D4E" w:rsidRPr="00177632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Voice for Europe? </w:t>
      </w:r>
      <w:r w:rsidR="00B32E91" w:rsidRPr="00177632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The </w:t>
      </w:r>
      <w:r w:rsidR="00B01192" w:rsidRPr="00177632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future of the CFSP. </w:t>
      </w:r>
      <w:r w:rsidR="006604AA" w:rsidRPr="00177632">
        <w:rPr>
          <w:rFonts w:ascii="Times New Roman" w:hAnsi="Times New Roman" w:cs="Times New Roman"/>
          <w:bCs/>
          <w:i/>
          <w:iCs/>
          <w:sz w:val="24"/>
          <w:lang w:val="de-DE"/>
        </w:rPr>
        <w:t>Brian Lenihan Memorial Lecture</w:t>
      </w:r>
      <w:r w:rsidR="00962A92" w:rsidRPr="00177632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. </w:t>
      </w:r>
      <w:r w:rsidR="00F76072" w:rsidRPr="00177632">
        <w:rPr>
          <w:rFonts w:ascii="Times New Roman" w:hAnsi="Times New Roman" w:cs="Times New Roman"/>
          <w:bCs/>
          <w:i/>
          <w:iCs/>
          <w:sz w:val="24"/>
          <w:lang w:val="de-DE"/>
        </w:rPr>
        <w:t>IEA</w:t>
      </w:r>
      <w:r w:rsidR="005E060E" w:rsidRPr="00177632">
        <w:rPr>
          <w:rFonts w:ascii="Times New Roman" w:hAnsi="Times New Roman" w:cs="Times New Roman"/>
          <w:bCs/>
          <w:i/>
          <w:iCs/>
          <w:sz w:val="24"/>
          <w:lang w:val="de-DE"/>
        </w:rPr>
        <w:t>, Dublin, 7 March</w:t>
      </w:r>
      <w:r w:rsidR="00397FC8" w:rsidRPr="00177632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2001</w:t>
      </w:r>
      <w:r w:rsidR="005E060E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6A40A9">
        <w:rPr>
          <w:rFonts w:ascii="Times New Roman" w:hAnsi="Times New Roman" w:cs="Times New Roman"/>
          <w:bCs/>
          <w:sz w:val="24"/>
          <w:lang w:val="de-DE"/>
        </w:rPr>
        <w:t>Retrieved May 20, 2021, from</w:t>
      </w:r>
      <w:r w:rsidR="00D412A5">
        <w:rPr>
          <w:rFonts w:ascii="Times New Roman" w:hAnsi="Times New Roman" w:cs="Times New Roman"/>
          <w:bCs/>
          <w:sz w:val="24"/>
          <w:lang w:val="de-DE"/>
        </w:rPr>
        <w:t xml:space="preserve"> </w:t>
      </w:r>
      <w:hyperlink r:id="rId22" w:history="1">
        <w:r w:rsidR="00177632" w:rsidRPr="00D87104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https://ec.europa.eu/commission/presscorner/api/files/document/print/en/speech_01_111/SPEECH_01_111_EN.pdf</w:t>
        </w:r>
      </w:hyperlink>
      <w:r w:rsidR="00D412A5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6ACD4C0B" w14:textId="2D42DCB6" w:rsidR="008020AD" w:rsidRDefault="00CF31B9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European Commission. (2019, September 10). </w:t>
      </w:r>
      <w:r w:rsidRPr="008020AD">
        <w:rPr>
          <w:rFonts w:ascii="Times New Roman" w:hAnsi="Times New Roman" w:cs="Times New Roman"/>
          <w:bCs/>
          <w:i/>
          <w:iCs/>
          <w:sz w:val="24"/>
          <w:lang w:val="de-DE"/>
        </w:rPr>
        <w:t>Press</w:t>
      </w:r>
      <w:r w:rsidR="00F44C01" w:rsidRPr="008020AD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conference on the unveiling </w:t>
      </w:r>
      <w:r w:rsidR="003F69D8" w:rsidRPr="008020AD">
        <w:rPr>
          <w:rFonts w:ascii="Times New Roman" w:hAnsi="Times New Roman" w:cs="Times New Roman"/>
          <w:bCs/>
          <w:i/>
          <w:iCs/>
          <w:sz w:val="24"/>
          <w:lang w:val="de-DE"/>
        </w:rPr>
        <w:t>of the new College of Commissioners</w:t>
      </w:r>
      <w:r w:rsidR="003F69D8">
        <w:rPr>
          <w:rFonts w:ascii="Times New Roman" w:hAnsi="Times New Roman" w:cs="Times New Roman"/>
          <w:bCs/>
          <w:sz w:val="24"/>
          <w:lang w:val="de-DE"/>
        </w:rPr>
        <w:t xml:space="preserve"> [Video]. YouTube. </w:t>
      </w:r>
      <w:hyperlink r:id="rId23" w:history="1">
        <w:r w:rsidR="008020AD" w:rsidRPr="00977FAB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https://m.youtube.com/watch?v=WeoEA11dMw0</w:t>
        </w:r>
      </w:hyperlink>
    </w:p>
    <w:p w14:paraId="21212300" w14:textId="1AAFF16B" w:rsidR="00CE11B6" w:rsidRDefault="00CE11B6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European Council. (2019). </w:t>
      </w:r>
      <w:r w:rsidR="0099358D" w:rsidRPr="00B3058B">
        <w:rPr>
          <w:rFonts w:ascii="Times New Roman" w:hAnsi="Times New Roman" w:cs="Times New Roman"/>
          <w:bCs/>
          <w:i/>
          <w:iCs/>
          <w:sz w:val="24"/>
          <w:lang w:val="de-DE"/>
        </w:rPr>
        <w:t>Remarks by President Donald Tusk after the special meeting of the European Council on 30 June - 2 July 2019</w:t>
      </w:r>
      <w:r w:rsidR="00B94D91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hyperlink r:id="rId24" w:history="1">
        <w:r w:rsidR="00BF7C95" w:rsidRPr="004A50DA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https://www.consilium.europa.eu/en/press/press-releases/2019/07/02/remarks-by-president-donald-tusk-after-the-special-meeting-of-the-european-council-on-30-june-2019/</w:t>
        </w:r>
      </w:hyperlink>
      <w:r w:rsidR="00BF7C95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7C13A5AC" w14:textId="0D60E02D" w:rsidR="00242B9D" w:rsidRDefault="001C6DB8" w:rsidP="00CE11B6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European External Action Service (EEAS)</w:t>
      </w:r>
      <w:r w:rsidR="00D83EF3">
        <w:rPr>
          <w:rFonts w:ascii="Times New Roman" w:hAnsi="Times New Roman" w:cs="Times New Roman"/>
          <w:bCs/>
          <w:sz w:val="24"/>
          <w:lang w:val="de-DE"/>
        </w:rPr>
        <w:t>. (</w:t>
      </w:r>
      <w:r w:rsidR="00084985">
        <w:rPr>
          <w:rFonts w:ascii="Times New Roman" w:hAnsi="Times New Roman" w:cs="Times New Roman"/>
          <w:bCs/>
          <w:sz w:val="24"/>
          <w:lang w:val="de-DE"/>
        </w:rPr>
        <w:t xml:space="preserve">2020, November 20). </w:t>
      </w:r>
      <w:r w:rsidR="00084985" w:rsidRPr="00323329">
        <w:rPr>
          <w:rFonts w:ascii="Times New Roman" w:hAnsi="Times New Roman" w:cs="Times New Roman"/>
          <w:bCs/>
          <w:i/>
          <w:iCs/>
          <w:sz w:val="24"/>
          <w:lang w:val="de-DE"/>
        </w:rPr>
        <w:t>EU Ambassadors Conference 2020</w:t>
      </w:r>
      <w:r w:rsidR="00084985">
        <w:rPr>
          <w:rFonts w:ascii="Times New Roman" w:hAnsi="Times New Roman" w:cs="Times New Roman"/>
          <w:bCs/>
          <w:sz w:val="24"/>
          <w:lang w:val="de-DE"/>
        </w:rPr>
        <w:t xml:space="preserve"> [Video].</w:t>
      </w:r>
      <w:r w:rsidR="00F4641D">
        <w:rPr>
          <w:rFonts w:ascii="Times New Roman" w:hAnsi="Times New Roman" w:cs="Times New Roman"/>
          <w:bCs/>
          <w:sz w:val="24"/>
          <w:lang w:val="de-DE"/>
        </w:rPr>
        <w:t xml:space="preserve"> YouTube.</w:t>
      </w:r>
      <w:r w:rsidR="00084985">
        <w:rPr>
          <w:rFonts w:ascii="Times New Roman" w:hAnsi="Times New Roman" w:cs="Times New Roman"/>
          <w:bCs/>
          <w:sz w:val="24"/>
          <w:lang w:val="de-DE"/>
        </w:rPr>
        <w:t xml:space="preserve"> </w:t>
      </w:r>
      <w:hyperlink r:id="rId25" w:history="1">
        <w:r w:rsidR="00F4641D" w:rsidRPr="005F7273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https://m.youtube.com/watch?v=YOss2z-DPh0</w:t>
        </w:r>
      </w:hyperlink>
      <w:r w:rsidR="00F4641D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7F2DC186" w14:textId="4C660FD8" w:rsidR="00CA024D" w:rsidRDefault="00CA024D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European External Action Service (EEAS). (</w:t>
      </w:r>
      <w:r w:rsidR="003915BA">
        <w:rPr>
          <w:rFonts w:ascii="Times New Roman" w:hAnsi="Times New Roman" w:cs="Times New Roman"/>
          <w:bCs/>
          <w:sz w:val="24"/>
          <w:lang w:val="de-DE"/>
        </w:rPr>
        <w:t>2020a</w:t>
      </w:r>
      <w:r>
        <w:rPr>
          <w:rFonts w:ascii="Times New Roman" w:hAnsi="Times New Roman" w:cs="Times New Roman"/>
          <w:bCs/>
          <w:sz w:val="24"/>
          <w:lang w:val="de-DE"/>
        </w:rPr>
        <w:t>, December 1).</w:t>
      </w:r>
      <w:r w:rsidR="00B71A2E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B71A2E" w:rsidRPr="00E25800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The EU in a </w:t>
      </w:r>
      <w:r w:rsidR="00736B8A" w:rsidRPr="00E25800">
        <w:rPr>
          <w:rFonts w:ascii="Times New Roman" w:hAnsi="Times New Roman" w:cs="Times New Roman"/>
          <w:bCs/>
          <w:i/>
          <w:iCs/>
          <w:sz w:val="24"/>
          <w:lang w:val="de-DE"/>
        </w:rPr>
        <w:t>changing world</w:t>
      </w:r>
      <w:r w:rsidR="00736B8A">
        <w:rPr>
          <w:rFonts w:ascii="Times New Roman" w:hAnsi="Times New Roman" w:cs="Times New Roman"/>
          <w:bCs/>
          <w:sz w:val="24"/>
          <w:lang w:val="de-DE"/>
        </w:rPr>
        <w:t xml:space="preserve"> [Video]. YouTube. </w:t>
      </w:r>
      <w:hyperlink r:id="rId26" w:history="1">
        <w:r w:rsidR="00736B8A" w:rsidRPr="003638B3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https://m.youtube.com/watch?time_continue=35&amp;v=GqvUvdGmW_I&amp;feature=emb_title</w:t>
        </w:r>
      </w:hyperlink>
      <w:r w:rsidR="00736B8A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435645AF" w14:textId="65DD8B16" w:rsidR="00F76E13" w:rsidRDefault="004F2616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European External Action Service (EEAS). (2021, May 10). </w:t>
      </w:r>
      <w:r w:rsidR="00F76E13" w:rsidRPr="0097070D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Europe Day 2021 </w:t>
      </w:r>
      <w:r w:rsidR="00F76E13">
        <w:rPr>
          <w:rFonts w:ascii="Times New Roman" w:hAnsi="Times New Roman" w:cs="Times New Roman"/>
          <w:bCs/>
          <w:sz w:val="24"/>
          <w:lang w:val="de-DE"/>
        </w:rPr>
        <w:t xml:space="preserve">[Video]. YouTube. </w:t>
      </w:r>
      <w:hyperlink r:id="rId27" w:history="1">
        <w:r w:rsidR="00F76E13" w:rsidRPr="001D5FB3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https://m.youtube.com/watch?v=c5GbfX4BSqE&amp;feature=emb_title</w:t>
        </w:r>
      </w:hyperlink>
    </w:p>
    <w:p w14:paraId="75432EE0" w14:textId="2B70A110" w:rsidR="00C96A2E" w:rsidRDefault="00C96A2E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European Greens. (1999).</w:t>
      </w:r>
      <w:r w:rsidR="00BB1D9C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BB1D9C" w:rsidRPr="00FE0ACA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A </w:t>
      </w:r>
      <w:r w:rsidR="00940C2D" w:rsidRPr="00FE0ACA">
        <w:rPr>
          <w:rFonts w:ascii="Times New Roman" w:hAnsi="Times New Roman" w:cs="Times New Roman"/>
          <w:bCs/>
          <w:i/>
          <w:iCs/>
          <w:sz w:val="24"/>
          <w:lang w:val="de-DE"/>
        </w:rPr>
        <w:t>Common Green Manifesto</w:t>
      </w:r>
      <w:r w:rsidR="000A3339" w:rsidRPr="00FE0ACA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BB04A4" w:rsidRPr="00FE0ACA">
        <w:rPr>
          <w:rFonts w:ascii="Times New Roman" w:hAnsi="Times New Roman" w:cs="Times New Roman"/>
          <w:bCs/>
          <w:i/>
          <w:iCs/>
          <w:sz w:val="24"/>
          <w:lang w:val="de-DE"/>
        </w:rPr>
        <w:t>for the 1999 European Elections</w:t>
      </w:r>
      <w:r w:rsidR="00BB04A4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0A3339">
        <w:rPr>
          <w:rFonts w:ascii="Times New Roman" w:hAnsi="Times New Roman" w:cs="Times New Roman"/>
          <w:bCs/>
          <w:sz w:val="24"/>
          <w:lang w:val="de-DE"/>
        </w:rPr>
        <w:t xml:space="preserve">Retrieved May 31, 2021, from </w:t>
      </w:r>
      <w:hyperlink r:id="rId28" w:history="1">
        <w:r w:rsidR="000A3339" w:rsidRPr="00C26920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https://europeangreens.eu/sites/europeangreens.eu/files/1999_Manifesto.pdf</w:t>
        </w:r>
      </w:hyperlink>
      <w:r w:rsidR="000A3339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1A5ED9BE" w14:textId="22997C53" w:rsidR="0036060E" w:rsidRDefault="0036060E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European Greens. (n. d.).</w:t>
      </w:r>
      <w:r w:rsidR="003D3ECF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3D3ECF" w:rsidRPr="001A7112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Priorities for 2019: </w:t>
      </w:r>
      <w:r w:rsidR="001C1EE6" w:rsidRPr="001A7112">
        <w:rPr>
          <w:rFonts w:ascii="Times New Roman" w:hAnsi="Times New Roman" w:cs="Times New Roman"/>
          <w:bCs/>
          <w:i/>
          <w:iCs/>
          <w:sz w:val="24"/>
          <w:lang w:val="de-DE"/>
        </w:rPr>
        <w:t>What European Greens Fight For</w:t>
      </w:r>
      <w:r w:rsidR="001C1EE6">
        <w:rPr>
          <w:rFonts w:ascii="Times New Roman" w:hAnsi="Times New Roman" w:cs="Times New Roman"/>
          <w:bCs/>
          <w:sz w:val="24"/>
          <w:lang w:val="de-DE"/>
        </w:rPr>
        <w:t>.</w:t>
      </w:r>
      <w:r w:rsidR="004D0202">
        <w:rPr>
          <w:rFonts w:ascii="Times New Roman" w:hAnsi="Times New Roman" w:cs="Times New Roman"/>
          <w:bCs/>
          <w:sz w:val="24"/>
          <w:lang w:val="de-DE"/>
        </w:rPr>
        <w:t xml:space="preserve"> Retrieved</w:t>
      </w:r>
      <w:r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4D0202">
        <w:rPr>
          <w:rFonts w:ascii="Times New Roman" w:hAnsi="Times New Roman" w:cs="Times New Roman"/>
          <w:bCs/>
          <w:sz w:val="24"/>
          <w:lang w:val="de-DE"/>
        </w:rPr>
        <w:t xml:space="preserve">May 31, 2021, from </w:t>
      </w:r>
      <w:hyperlink r:id="rId29" w:anchor="manifesto" w:history="1">
        <w:r w:rsidR="00643B5B" w:rsidRPr="00C26920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https://europeangreens.eu/priorities-2019-what-european-greens-fight#manifesto</w:t>
        </w:r>
      </w:hyperlink>
      <w:r w:rsidR="00643B5B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5E088875" w14:textId="7F5927F5" w:rsidR="00DD55F4" w:rsidRDefault="00DD55F4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European Parliament</w:t>
      </w:r>
      <w:r w:rsidR="00A91D6E">
        <w:rPr>
          <w:rFonts w:ascii="Times New Roman" w:hAnsi="Times New Roman" w:cs="Times New Roman"/>
          <w:bCs/>
          <w:sz w:val="24"/>
          <w:lang w:val="de-DE"/>
        </w:rPr>
        <w:t>.</w:t>
      </w:r>
      <w:r w:rsidR="00A16B01">
        <w:rPr>
          <w:rFonts w:ascii="Times New Roman" w:hAnsi="Times New Roman" w:cs="Times New Roman"/>
          <w:bCs/>
          <w:sz w:val="24"/>
          <w:lang w:val="de-DE"/>
        </w:rPr>
        <w:t xml:space="preserve"> (2019,</w:t>
      </w:r>
      <w:r w:rsidR="00F738A9">
        <w:rPr>
          <w:rFonts w:ascii="Times New Roman" w:hAnsi="Times New Roman" w:cs="Times New Roman"/>
          <w:bCs/>
          <w:sz w:val="24"/>
          <w:lang w:val="de-DE"/>
        </w:rPr>
        <w:t xml:space="preserve"> October 7). </w:t>
      </w:r>
      <w:r w:rsidR="0075612E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Hearing of Josep Borrell</w:t>
      </w:r>
      <w:r w:rsidR="00656EC1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,</w:t>
      </w:r>
      <w:r w:rsidR="00A91D6E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656EC1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High Representative</w:t>
      </w:r>
      <w:r w:rsidR="009F7F8F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656EC1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/</w:t>
      </w:r>
      <w:r w:rsidR="009F7F8F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656EC1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Vice</w:t>
      </w:r>
      <w:r w:rsidR="009F7F8F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2518FA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President-d</w:t>
      </w:r>
      <w:r w:rsidR="009F7F8F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esignate</w:t>
      </w:r>
      <w:r w:rsidR="00A74A49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,</w:t>
      </w:r>
      <w:r w:rsidR="00656EC1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A74A49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>A</w:t>
      </w:r>
      <w:r w:rsidR="00281FE2" w:rsidRPr="00762813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stronger Europe in the World</w:t>
      </w:r>
      <w:r w:rsidR="00762813">
        <w:rPr>
          <w:rFonts w:ascii="Times New Roman" w:hAnsi="Times New Roman" w:cs="Times New Roman"/>
          <w:bCs/>
          <w:sz w:val="24"/>
          <w:lang w:val="de-DE"/>
        </w:rPr>
        <w:t xml:space="preserve"> [Video]</w:t>
      </w:r>
      <w:r w:rsidR="00281FE2">
        <w:rPr>
          <w:rFonts w:ascii="Times New Roman" w:hAnsi="Times New Roman" w:cs="Times New Roman"/>
          <w:bCs/>
          <w:sz w:val="24"/>
          <w:lang w:val="de-DE"/>
        </w:rPr>
        <w:t>.</w:t>
      </w:r>
      <w:r w:rsidR="00A74A49">
        <w:rPr>
          <w:rFonts w:ascii="Times New Roman" w:hAnsi="Times New Roman" w:cs="Times New Roman"/>
          <w:bCs/>
          <w:sz w:val="24"/>
          <w:lang w:val="de-DE"/>
        </w:rPr>
        <w:t xml:space="preserve"> </w:t>
      </w:r>
      <w:hyperlink r:id="rId30" w:history="1">
        <w:r w:rsidR="0003663C" w:rsidRPr="00DE005B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https://www.europarl.europa.eu/news/en/hearings2019/commission-hearings-2019/20190910STO60709/josep-borrell-spain</w:t>
        </w:r>
      </w:hyperlink>
      <w:r w:rsidR="0003663C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66EDD40E" w14:textId="7ABA446C" w:rsidR="002C793B" w:rsidRDefault="002C793B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Papastolopoulos, T. (2020, January 7</w:t>
      </w:r>
      <w:r w:rsidR="00625493">
        <w:rPr>
          <w:rFonts w:ascii="Times New Roman" w:hAnsi="Times New Roman" w:cs="Times New Roman"/>
          <w:bCs/>
          <w:sz w:val="24"/>
          <w:lang w:val="de-DE"/>
        </w:rPr>
        <w:t>[upd. 10])</w:t>
      </w:r>
      <w:r w:rsidR="00F739D9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F739D9" w:rsidRPr="00F739D9">
        <w:rPr>
          <w:rFonts w:ascii="Times New Roman" w:hAnsi="Times New Roman" w:cs="Times New Roman"/>
          <w:bCs/>
          <w:sz w:val="24"/>
          <w:lang w:val="de-DE"/>
        </w:rPr>
        <w:t>EURACTIV Mission</w:t>
      </w:r>
      <w:r w:rsidR="00F739D9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617E41" w:rsidRPr="00BE37E1">
        <w:rPr>
          <w:rFonts w:ascii="Times New Roman" w:hAnsi="Times New Roman" w:cs="Times New Roman"/>
          <w:bCs/>
          <w:i/>
          <w:iCs/>
          <w:sz w:val="24"/>
          <w:lang w:val="de-DE"/>
        </w:rPr>
        <w:t>EURACTIV</w:t>
      </w:r>
      <w:r w:rsidR="00617E41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1B7E5B">
        <w:rPr>
          <w:rFonts w:ascii="Times New Roman" w:hAnsi="Times New Roman" w:cs="Times New Roman"/>
          <w:bCs/>
          <w:sz w:val="24"/>
          <w:lang w:val="de-DE"/>
        </w:rPr>
        <w:t xml:space="preserve">Retrieved </w:t>
      </w:r>
      <w:r w:rsidR="00B600D2">
        <w:rPr>
          <w:rFonts w:ascii="Times New Roman" w:hAnsi="Times New Roman" w:cs="Times New Roman"/>
          <w:bCs/>
          <w:sz w:val="24"/>
          <w:lang w:val="de-DE"/>
        </w:rPr>
        <w:t>April 10, 2021, from</w:t>
      </w:r>
      <w:r w:rsidR="00276CB4">
        <w:rPr>
          <w:rFonts w:ascii="Times New Roman" w:hAnsi="Times New Roman" w:cs="Times New Roman"/>
          <w:bCs/>
          <w:sz w:val="24"/>
          <w:lang w:val="de-DE"/>
        </w:rPr>
        <w:t xml:space="preserve"> </w:t>
      </w:r>
      <w:hyperlink r:id="rId31" w:history="1">
        <w:r w:rsidR="000C5F66" w:rsidRPr="00541B5D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https://www.euractiv.com/euractiv-mission/</w:t>
        </w:r>
      </w:hyperlink>
      <w:r w:rsidR="000C5F66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73495503" w14:textId="0B390C0C" w:rsidR="00AE0F94" w:rsidRDefault="00AE0F94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rbb fernsehen. (</w:t>
      </w:r>
      <w:r w:rsidR="000204DD">
        <w:rPr>
          <w:rFonts w:ascii="Times New Roman" w:hAnsi="Times New Roman" w:cs="Times New Roman"/>
          <w:bCs/>
          <w:sz w:val="24"/>
          <w:lang w:val="de-DE"/>
        </w:rPr>
        <w:t xml:space="preserve">n. d.). </w:t>
      </w:r>
      <w:r w:rsidR="006067B1" w:rsidRPr="00F11F0A">
        <w:rPr>
          <w:rFonts w:ascii="Times New Roman" w:hAnsi="Times New Roman" w:cs="Times New Roman"/>
          <w:bCs/>
          <w:i/>
          <w:iCs/>
          <w:sz w:val="24"/>
          <w:lang w:val="de-DE"/>
        </w:rPr>
        <w:t>Günter Gaus im Gespräch mit Hannah Arendt</w:t>
      </w:r>
      <w:r w:rsidR="006067B1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hyperlink r:id="rId32" w:history="1">
        <w:r w:rsidR="00F11F0A" w:rsidRPr="00096570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https://www.rbb-online.de/zurperson/interview_archiv/arendt_hannah.html</w:t>
        </w:r>
      </w:hyperlink>
      <w:r w:rsidR="00F11F0A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2A540AE6" w14:textId="4BCC250B" w:rsidR="000A069A" w:rsidRDefault="000A069A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PES — Party of </w:t>
      </w:r>
      <w:r w:rsidR="001C323B">
        <w:rPr>
          <w:rFonts w:ascii="Times New Roman" w:hAnsi="Times New Roman" w:cs="Times New Roman"/>
          <w:bCs/>
          <w:sz w:val="24"/>
          <w:lang w:val="de-DE"/>
        </w:rPr>
        <w:t xml:space="preserve">European Socialists. (n. d.). </w:t>
      </w:r>
      <w:r w:rsidR="003F2335" w:rsidRPr="003F2335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Manifesto for the 1999 </w:t>
      </w:r>
      <w:r w:rsidR="001A2284">
        <w:rPr>
          <w:rFonts w:ascii="Times New Roman" w:hAnsi="Times New Roman" w:cs="Times New Roman"/>
          <w:bCs/>
          <w:i/>
          <w:iCs/>
          <w:sz w:val="24"/>
          <w:lang w:val="de-DE"/>
        </w:rPr>
        <w:t>European Elections</w:t>
      </w:r>
      <w:r w:rsidR="003F2335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A26CE4">
        <w:rPr>
          <w:rFonts w:ascii="Times New Roman" w:hAnsi="Times New Roman" w:cs="Times New Roman"/>
          <w:bCs/>
          <w:sz w:val="24"/>
          <w:lang w:val="de-DE"/>
        </w:rPr>
        <w:t xml:space="preserve">Retrieved May </w:t>
      </w:r>
      <w:r w:rsidR="005F37A6">
        <w:rPr>
          <w:rFonts w:ascii="Times New Roman" w:hAnsi="Times New Roman" w:cs="Times New Roman"/>
          <w:bCs/>
          <w:sz w:val="24"/>
          <w:lang w:val="de-DE"/>
        </w:rPr>
        <w:t xml:space="preserve">27, 2021, from </w:t>
      </w:r>
      <w:hyperlink r:id="rId33" w:history="1">
        <w:r w:rsidR="005F37A6" w:rsidRPr="002C4C69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https://www.pes.eu/export/sites/default/Downloads/PES-Documents/Manifeste_1999_EN.pdf_2063069299.pdf</w:t>
        </w:r>
      </w:hyperlink>
      <w:r w:rsidR="005F37A6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5A5EF896" w14:textId="3277CED5" w:rsidR="00FD0B32" w:rsidRDefault="00FD0B32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PES — Party of European Socialists. (</w:t>
      </w:r>
      <w:r w:rsidR="002C6350">
        <w:rPr>
          <w:rFonts w:ascii="Times New Roman" w:hAnsi="Times New Roman" w:cs="Times New Roman"/>
          <w:bCs/>
          <w:sz w:val="24"/>
          <w:lang w:val="de-DE"/>
        </w:rPr>
        <w:t>n. d.(a)).</w:t>
      </w:r>
      <w:r w:rsidR="00E56476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5D7472" w:rsidRPr="00001445">
        <w:rPr>
          <w:rFonts w:ascii="Times New Roman" w:hAnsi="Times New Roman" w:cs="Times New Roman"/>
          <w:bCs/>
          <w:i/>
          <w:iCs/>
          <w:sz w:val="24"/>
          <w:lang w:val="de-DE"/>
        </w:rPr>
        <w:t>A New Social Contract for Europe.</w:t>
      </w:r>
      <w:r w:rsidR="00192ECB" w:rsidRPr="00001445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</w:t>
      </w:r>
      <w:r w:rsidR="00876B5E" w:rsidRPr="00001445">
        <w:rPr>
          <w:rFonts w:ascii="Times New Roman" w:hAnsi="Times New Roman" w:cs="Times New Roman"/>
          <w:bCs/>
          <w:i/>
          <w:iCs/>
          <w:sz w:val="24"/>
          <w:lang w:val="de-DE"/>
        </w:rPr>
        <w:t>Party of</w:t>
      </w:r>
      <w:r w:rsidR="00111011" w:rsidRPr="00001445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European Socialists</w:t>
      </w:r>
      <w:r w:rsidR="001C56C9" w:rsidRPr="00001445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2019 Manifesto</w:t>
      </w:r>
      <w:r w:rsidR="001C56C9">
        <w:rPr>
          <w:rFonts w:ascii="Times New Roman" w:hAnsi="Times New Roman" w:cs="Times New Roman"/>
          <w:bCs/>
          <w:sz w:val="24"/>
          <w:lang w:val="de-DE"/>
        </w:rPr>
        <w:t>.</w:t>
      </w:r>
      <w:r w:rsidR="00001445">
        <w:rPr>
          <w:rFonts w:ascii="Times New Roman" w:hAnsi="Times New Roman" w:cs="Times New Roman"/>
          <w:bCs/>
          <w:sz w:val="24"/>
          <w:lang w:val="de-DE"/>
        </w:rPr>
        <w:t xml:space="preserve"> Retrieved</w:t>
      </w:r>
      <w:r w:rsidR="001C56C9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001445">
        <w:rPr>
          <w:rFonts w:ascii="Times New Roman" w:hAnsi="Times New Roman" w:cs="Times New Roman"/>
          <w:bCs/>
          <w:sz w:val="24"/>
          <w:lang w:val="de-DE"/>
        </w:rPr>
        <w:t xml:space="preserve">May 28, 2021, from </w:t>
      </w:r>
      <w:hyperlink r:id="rId34" w:history="1">
        <w:r w:rsidR="001C56C9" w:rsidRPr="00CF058C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https://www.pes.eu/export/sites/default/.galleries/Documents-gallery/PES-Manifesto-2019_EN.pdf_2063069299.pdf</w:t>
        </w:r>
      </w:hyperlink>
      <w:r w:rsidR="002C6350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39B5572D" w14:textId="3DD61E8E" w:rsidR="00776B4F" w:rsidRDefault="00776B4F" w:rsidP="002518F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Repositories Documentatiecentrum Nederlandse Politieke Partijen </w:t>
      </w:r>
      <w:r w:rsidR="00DC7F3A">
        <w:rPr>
          <w:rFonts w:ascii="Times New Roman" w:hAnsi="Times New Roman" w:cs="Times New Roman"/>
          <w:bCs/>
          <w:sz w:val="24"/>
          <w:lang w:val="de-DE"/>
        </w:rPr>
        <w:t>—</w:t>
      </w:r>
      <w:r>
        <w:rPr>
          <w:rFonts w:ascii="Times New Roman" w:hAnsi="Times New Roman" w:cs="Times New Roman"/>
          <w:bCs/>
          <w:sz w:val="24"/>
          <w:lang w:val="de-DE"/>
        </w:rPr>
        <w:t xml:space="preserve"> Rijksuniversiteit Groningen. (n. d.).</w:t>
      </w:r>
      <w:r w:rsidR="00E35F69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E35F69" w:rsidRPr="00B00590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EVP: </w:t>
      </w:r>
      <w:r w:rsidR="001047C9" w:rsidRPr="00B00590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EPP </w:t>
      </w:r>
      <w:r w:rsidR="00CD4EED" w:rsidRPr="00B00590">
        <w:rPr>
          <w:rFonts w:ascii="Times New Roman" w:hAnsi="Times New Roman" w:cs="Times New Roman"/>
          <w:bCs/>
          <w:i/>
          <w:iCs/>
          <w:sz w:val="24"/>
          <w:lang w:val="de-DE"/>
        </w:rPr>
        <w:t>Elections Manifesto 1999 -</w:t>
      </w:r>
      <w:r w:rsidR="00275F8E" w:rsidRPr="00B00590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 A Europe of opportunities</w:t>
      </w:r>
      <w:r w:rsidR="00275F8E">
        <w:rPr>
          <w:rFonts w:ascii="Times New Roman" w:hAnsi="Times New Roman" w:cs="Times New Roman"/>
          <w:bCs/>
          <w:sz w:val="24"/>
          <w:lang w:val="de-DE"/>
        </w:rPr>
        <w:t>.</w:t>
      </w:r>
      <w:r w:rsidR="001868A0">
        <w:rPr>
          <w:rFonts w:ascii="Times New Roman" w:hAnsi="Times New Roman" w:cs="Times New Roman"/>
          <w:bCs/>
          <w:sz w:val="24"/>
          <w:lang w:val="de-DE"/>
        </w:rPr>
        <w:t xml:space="preserve"> Retrieved May </w:t>
      </w:r>
      <w:r w:rsidR="003D37B4">
        <w:rPr>
          <w:rFonts w:ascii="Times New Roman" w:hAnsi="Times New Roman" w:cs="Times New Roman"/>
          <w:bCs/>
          <w:sz w:val="24"/>
          <w:lang w:val="de-DE"/>
        </w:rPr>
        <w:t>25, 2021, from</w:t>
      </w:r>
      <w:r w:rsidR="001868A0">
        <w:rPr>
          <w:rFonts w:ascii="Times New Roman" w:hAnsi="Times New Roman" w:cs="Times New Roman"/>
          <w:bCs/>
          <w:sz w:val="24"/>
          <w:lang w:val="de-DE"/>
        </w:rPr>
        <w:t xml:space="preserve"> </w:t>
      </w:r>
      <w:hyperlink r:id="rId35" w:history="1">
        <w:r w:rsidR="00386F72" w:rsidRPr="00CD48AB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http://dnpprepo.ub.rug.nl/96/21/CDA%20EPP%20Election%20Manifesto%201999.pdf</w:t>
        </w:r>
      </w:hyperlink>
      <w:r w:rsidR="00386F72">
        <w:rPr>
          <w:rFonts w:ascii="Times New Roman" w:hAnsi="Times New Roman" w:cs="Times New Roman"/>
          <w:bCs/>
          <w:sz w:val="24"/>
          <w:lang w:val="de-DE"/>
        </w:rPr>
        <w:t xml:space="preserve"> </w:t>
      </w:r>
    </w:p>
    <w:p w14:paraId="3C054EFC" w14:textId="4A97BD52" w:rsidR="00551031" w:rsidRPr="002518FA" w:rsidRDefault="007C0719" w:rsidP="00551031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 xml:space="preserve">RT. (n. d.). </w:t>
      </w:r>
      <w:r w:rsidRPr="007C0719">
        <w:rPr>
          <w:rFonts w:ascii="Times New Roman" w:hAnsi="Times New Roman" w:cs="Times New Roman"/>
          <w:bCs/>
          <w:i/>
          <w:iCs/>
          <w:sz w:val="24"/>
          <w:lang w:val="de-DE"/>
        </w:rPr>
        <w:t>About RT</w:t>
      </w:r>
      <w:r>
        <w:rPr>
          <w:rFonts w:ascii="Times New Roman" w:hAnsi="Times New Roman" w:cs="Times New Roman"/>
          <w:bCs/>
          <w:sz w:val="24"/>
          <w:lang w:val="de-DE"/>
        </w:rPr>
        <w:t xml:space="preserve">. </w:t>
      </w:r>
      <w:hyperlink r:id="rId36" w:history="1">
        <w:r w:rsidR="00551031" w:rsidRPr="002C4C69">
          <w:rPr>
            <w:rStyle w:val="Hyperlink"/>
            <w:rFonts w:ascii="Times New Roman" w:hAnsi="Times New Roman" w:cs="Times New Roman"/>
            <w:bCs/>
            <w:sz w:val="24"/>
            <w:lang w:val="de-DE"/>
          </w:rPr>
          <w:t>https://www.rt.com/about-us/</w:t>
        </w:r>
      </w:hyperlink>
    </w:p>
    <w:p w14:paraId="63EFE3DB" w14:textId="19037D51" w:rsidR="008065C9" w:rsidRPr="00C270BC" w:rsidRDefault="00267628" w:rsidP="00CE11B6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>Литература</w:t>
      </w:r>
    </w:p>
    <w:p w14:paraId="47723648" w14:textId="27426173" w:rsidR="00D94C8D" w:rsidRPr="00C270BC" w:rsidRDefault="00D94C8D" w:rsidP="00D94C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Гайденко</w:t>
      </w:r>
      <w:r w:rsidRPr="00C270BC">
        <w:rPr>
          <w:rFonts w:ascii="Times New Roman" w:hAnsi="Times New Roman" w:cs="Times New Roman"/>
          <w:sz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</w:rPr>
        <w:t>П</w:t>
      </w:r>
      <w:r w:rsidRPr="00C270BC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П</w:t>
      </w:r>
      <w:r w:rsidRPr="00C270BC">
        <w:rPr>
          <w:rFonts w:ascii="Times New Roman" w:hAnsi="Times New Roman" w:cs="Times New Roman"/>
          <w:sz w:val="24"/>
          <w:lang w:val="de-DE"/>
        </w:rPr>
        <w:t xml:space="preserve">. (2009). </w:t>
      </w:r>
      <w:r w:rsidRPr="00C270BC">
        <w:rPr>
          <w:rFonts w:ascii="Times New Roman" w:hAnsi="Times New Roman" w:cs="Times New Roman"/>
          <w:i/>
          <w:iCs/>
          <w:sz w:val="24"/>
          <w:lang w:val="ru-RU"/>
        </w:rPr>
        <w:t>История греческой философии в её связи с наукой</w:t>
      </w:r>
      <w:r w:rsidRPr="00C270BC">
        <w:rPr>
          <w:rFonts w:ascii="Times New Roman" w:hAnsi="Times New Roman" w:cs="Times New Roman"/>
          <w:sz w:val="24"/>
          <w:lang w:val="ru-RU"/>
        </w:rPr>
        <w:t xml:space="preserve"> [Изд. 2-е, испр.]. Книжный дом «ЛИБРОКОМ» </w:t>
      </w:r>
    </w:p>
    <w:p w14:paraId="74232F6F" w14:textId="59F51FEF" w:rsidR="00937743" w:rsidRPr="00C270BC" w:rsidRDefault="00937743" w:rsidP="00404B1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  <w:r w:rsidRPr="00C270BC">
        <w:rPr>
          <w:rFonts w:ascii="Times New Roman" w:hAnsi="Times New Roman" w:cs="Times New Roman"/>
          <w:sz w:val="24"/>
          <w:lang w:val="ru-RU"/>
        </w:rPr>
        <w:t xml:space="preserve">Гаспарян, Д. Э. (2020, </w:t>
      </w:r>
      <w:r w:rsidR="00932C01" w:rsidRPr="00C270BC">
        <w:rPr>
          <w:rFonts w:ascii="Times New Roman" w:hAnsi="Times New Roman" w:cs="Times New Roman"/>
          <w:sz w:val="24"/>
          <w:lang w:val="ru-RU"/>
        </w:rPr>
        <w:t>апрель 4</w:t>
      </w:r>
      <w:r w:rsidR="00E3484E" w:rsidRPr="00C270BC">
        <w:rPr>
          <w:rFonts w:ascii="Times New Roman" w:hAnsi="Times New Roman" w:cs="Times New Roman"/>
          <w:sz w:val="24"/>
          <w:lang w:val="ru-RU"/>
        </w:rPr>
        <w:t>)</w:t>
      </w:r>
      <w:r w:rsidR="00932C01" w:rsidRPr="00C270BC">
        <w:rPr>
          <w:rFonts w:ascii="Times New Roman" w:hAnsi="Times New Roman" w:cs="Times New Roman"/>
          <w:sz w:val="24"/>
          <w:lang w:val="ru-RU"/>
        </w:rPr>
        <w:t>.</w:t>
      </w:r>
      <w:r w:rsidR="00E3484E" w:rsidRPr="00C270BC">
        <w:rPr>
          <w:rFonts w:ascii="Times New Roman" w:hAnsi="Times New Roman" w:cs="Times New Roman"/>
          <w:sz w:val="24"/>
          <w:lang w:val="ru-RU"/>
        </w:rPr>
        <w:t xml:space="preserve"> </w:t>
      </w:r>
      <w:r w:rsidR="00E3484E" w:rsidRPr="00C270BC">
        <w:rPr>
          <w:rFonts w:ascii="Times New Roman" w:hAnsi="Times New Roman" w:cs="Times New Roman"/>
          <w:i/>
          <w:iCs/>
          <w:sz w:val="24"/>
          <w:lang w:val="ru-RU"/>
        </w:rPr>
        <w:t>Постструктурализм</w:t>
      </w:r>
      <w:r w:rsidR="00E3484E" w:rsidRPr="00C270BC">
        <w:rPr>
          <w:rFonts w:ascii="Times New Roman" w:hAnsi="Times New Roman" w:cs="Times New Roman"/>
          <w:sz w:val="24"/>
          <w:lang w:val="ru-RU"/>
        </w:rPr>
        <w:t xml:space="preserve"> [Видео]</w:t>
      </w:r>
      <w:r w:rsidR="007672A1" w:rsidRPr="00C270BC">
        <w:rPr>
          <w:rFonts w:ascii="Times New Roman" w:hAnsi="Times New Roman" w:cs="Times New Roman"/>
          <w:sz w:val="24"/>
          <w:lang w:val="ru-RU"/>
        </w:rPr>
        <w:t xml:space="preserve">. ПостНаука. </w:t>
      </w:r>
      <w:hyperlink r:id="rId37" w:history="1">
        <w:r w:rsidR="006F7568" w:rsidRPr="00632FD0">
          <w:rPr>
            <w:rStyle w:val="Hyperlink"/>
            <w:rFonts w:ascii="Times New Roman" w:hAnsi="Times New Roman" w:cs="Times New Roman"/>
            <w:sz w:val="24"/>
          </w:rPr>
          <w:t>https</w:t>
        </w:r>
        <w:r w:rsidR="006F7568"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://</w:t>
        </w:r>
        <w:r w:rsidR="006F7568" w:rsidRPr="00632FD0">
          <w:rPr>
            <w:rStyle w:val="Hyperlink"/>
            <w:rFonts w:ascii="Times New Roman" w:hAnsi="Times New Roman" w:cs="Times New Roman"/>
            <w:sz w:val="24"/>
          </w:rPr>
          <w:t>postnauka</w:t>
        </w:r>
        <w:r w:rsidR="006F7568"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.</w:t>
        </w:r>
        <w:r w:rsidR="006F7568" w:rsidRPr="00632FD0">
          <w:rPr>
            <w:rStyle w:val="Hyperlink"/>
            <w:rFonts w:ascii="Times New Roman" w:hAnsi="Times New Roman" w:cs="Times New Roman"/>
            <w:sz w:val="24"/>
          </w:rPr>
          <w:t>ru</w:t>
        </w:r>
        <w:r w:rsidR="006F7568"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/</w:t>
        </w:r>
        <w:r w:rsidR="006F7568" w:rsidRPr="00632FD0">
          <w:rPr>
            <w:rStyle w:val="Hyperlink"/>
            <w:rFonts w:ascii="Times New Roman" w:hAnsi="Times New Roman" w:cs="Times New Roman"/>
            <w:sz w:val="24"/>
          </w:rPr>
          <w:t>video</w:t>
        </w:r>
        <w:r w:rsidR="006F7568"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/155086</w:t>
        </w:r>
      </w:hyperlink>
      <w:r w:rsidR="006F7568" w:rsidRPr="00C270B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DD2477F" w14:textId="15F91828" w:rsidR="00113FC8" w:rsidRPr="00C270BC" w:rsidRDefault="00004E40" w:rsidP="00404B1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  <w:r w:rsidRPr="00C270BC">
        <w:rPr>
          <w:rFonts w:ascii="Times New Roman" w:hAnsi="Times New Roman" w:cs="Times New Roman"/>
          <w:sz w:val="24"/>
          <w:lang w:val="ru-RU"/>
        </w:rPr>
        <w:t xml:space="preserve">Гудалов, Н. Н. (2017). (Ир-)рациональность и этический релятивизм в реалистической и постпозитивистской парадигмах международных отношений. </w:t>
      </w:r>
      <w:r w:rsidRPr="00C270BC">
        <w:rPr>
          <w:rFonts w:ascii="Times New Roman" w:hAnsi="Times New Roman" w:cs="Times New Roman"/>
          <w:i/>
          <w:iCs/>
          <w:sz w:val="24"/>
          <w:lang w:val="ru-RU"/>
        </w:rPr>
        <w:t>Вестник Санкт-Петербургского университета. Международные отношения, 10</w:t>
      </w:r>
      <w:r w:rsidRPr="00C270BC">
        <w:rPr>
          <w:rFonts w:ascii="Times New Roman" w:hAnsi="Times New Roman" w:cs="Times New Roman"/>
          <w:sz w:val="24"/>
          <w:lang w:val="ru-RU"/>
        </w:rPr>
        <w:t xml:space="preserve">(2), 186-197. </w:t>
      </w:r>
      <w:hyperlink r:id="rId38" w:history="1">
        <w:r w:rsidRPr="00E251E1">
          <w:rPr>
            <w:rStyle w:val="Hyperlink"/>
            <w:rFonts w:ascii="Times New Roman" w:hAnsi="Times New Roman" w:cs="Times New Roman"/>
            <w:sz w:val="24"/>
          </w:rPr>
          <w:t>https</w:t>
        </w:r>
        <w:r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://</w:t>
        </w:r>
        <w:r w:rsidRPr="00E251E1">
          <w:rPr>
            <w:rStyle w:val="Hyperlink"/>
            <w:rFonts w:ascii="Times New Roman" w:hAnsi="Times New Roman" w:cs="Times New Roman"/>
            <w:sz w:val="24"/>
          </w:rPr>
          <w:t>doi</w:t>
        </w:r>
        <w:r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.</w:t>
        </w:r>
        <w:r w:rsidRPr="00E251E1">
          <w:rPr>
            <w:rStyle w:val="Hyperlink"/>
            <w:rFonts w:ascii="Times New Roman" w:hAnsi="Times New Roman" w:cs="Times New Roman"/>
            <w:sz w:val="24"/>
          </w:rPr>
          <w:t>org</w:t>
        </w:r>
        <w:r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/10.21638/11701/</w:t>
        </w:r>
        <w:r w:rsidRPr="00E251E1">
          <w:rPr>
            <w:rStyle w:val="Hyperlink"/>
            <w:rFonts w:ascii="Times New Roman" w:hAnsi="Times New Roman" w:cs="Times New Roman"/>
            <w:sz w:val="24"/>
          </w:rPr>
          <w:t>spbu</w:t>
        </w:r>
        <w:r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06.2017.207</w:t>
        </w:r>
      </w:hyperlink>
      <w:r w:rsidRPr="00C270B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44E9270" w14:textId="150D646C" w:rsidR="003A7EE9" w:rsidRPr="00C270BC" w:rsidRDefault="003A7EE9" w:rsidP="00404B1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  <w:r w:rsidRPr="00C270BC">
        <w:rPr>
          <w:rFonts w:ascii="Times New Roman" w:hAnsi="Times New Roman" w:cs="Times New Roman"/>
          <w:sz w:val="24"/>
          <w:lang w:val="ru-RU"/>
        </w:rPr>
        <w:t xml:space="preserve">Женин, И. А. (2015, март 11). </w:t>
      </w:r>
      <w:r w:rsidRPr="00C270BC">
        <w:rPr>
          <w:rFonts w:ascii="Times New Roman" w:hAnsi="Times New Roman" w:cs="Times New Roman"/>
          <w:i/>
          <w:iCs/>
          <w:sz w:val="24"/>
          <w:lang w:val="ru-RU"/>
        </w:rPr>
        <w:t>Левый терроризм в Германии</w:t>
      </w:r>
      <w:r w:rsidRPr="00C270BC">
        <w:rPr>
          <w:rFonts w:ascii="Times New Roman" w:hAnsi="Times New Roman" w:cs="Times New Roman"/>
          <w:sz w:val="24"/>
          <w:lang w:val="ru-RU"/>
        </w:rPr>
        <w:t xml:space="preserve"> [Видео]. ПостНаука. </w:t>
      </w:r>
      <w:hyperlink r:id="rId39" w:history="1">
        <w:r w:rsidRPr="00C05173">
          <w:rPr>
            <w:rStyle w:val="Hyperlink"/>
            <w:rFonts w:ascii="Times New Roman" w:hAnsi="Times New Roman" w:cs="Times New Roman"/>
            <w:sz w:val="24"/>
          </w:rPr>
          <w:t>https</w:t>
        </w:r>
        <w:r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://</w:t>
        </w:r>
        <w:r w:rsidRPr="00C05173">
          <w:rPr>
            <w:rStyle w:val="Hyperlink"/>
            <w:rFonts w:ascii="Times New Roman" w:hAnsi="Times New Roman" w:cs="Times New Roman"/>
            <w:sz w:val="24"/>
          </w:rPr>
          <w:t>postnauka</w:t>
        </w:r>
        <w:r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.</w:t>
        </w:r>
        <w:r w:rsidRPr="00C05173">
          <w:rPr>
            <w:rStyle w:val="Hyperlink"/>
            <w:rFonts w:ascii="Times New Roman" w:hAnsi="Times New Roman" w:cs="Times New Roman"/>
            <w:sz w:val="24"/>
          </w:rPr>
          <w:t>ru</w:t>
        </w:r>
        <w:r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/</w:t>
        </w:r>
        <w:r w:rsidRPr="00C05173">
          <w:rPr>
            <w:rStyle w:val="Hyperlink"/>
            <w:rFonts w:ascii="Times New Roman" w:hAnsi="Times New Roman" w:cs="Times New Roman"/>
            <w:sz w:val="24"/>
          </w:rPr>
          <w:t>video</w:t>
        </w:r>
        <w:r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/42423</w:t>
        </w:r>
      </w:hyperlink>
    </w:p>
    <w:p w14:paraId="38A13878" w14:textId="3FA627B8" w:rsidR="00323216" w:rsidRPr="00C270BC" w:rsidRDefault="00323216" w:rsidP="00404B1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  <w:r w:rsidRPr="00C270BC">
        <w:rPr>
          <w:rFonts w:ascii="Times New Roman" w:hAnsi="Times New Roman" w:cs="Times New Roman"/>
          <w:sz w:val="24"/>
          <w:lang w:val="ru-RU"/>
        </w:rPr>
        <w:t xml:space="preserve">Каплун, </w:t>
      </w:r>
      <w:r w:rsidR="00404B10" w:rsidRPr="00C270BC">
        <w:rPr>
          <w:rFonts w:ascii="Times New Roman" w:hAnsi="Times New Roman" w:cs="Times New Roman"/>
          <w:sz w:val="24"/>
          <w:lang w:val="ru-RU"/>
        </w:rPr>
        <w:t xml:space="preserve">В. Л. (2019). Перестать мыслить «власть» через «государство»: </w:t>
      </w:r>
      <w:r w:rsidR="00404B10" w:rsidRPr="00404B10">
        <w:rPr>
          <w:rFonts w:ascii="Times New Roman" w:hAnsi="Times New Roman" w:cs="Times New Roman"/>
          <w:i/>
          <w:iCs/>
          <w:sz w:val="24"/>
        </w:rPr>
        <w:t>gouvernementalit</w:t>
      </w:r>
      <w:r w:rsidR="00404B10" w:rsidRPr="00C270BC">
        <w:rPr>
          <w:rFonts w:ascii="Times New Roman" w:hAnsi="Times New Roman" w:cs="Times New Roman"/>
          <w:i/>
          <w:iCs/>
          <w:sz w:val="24"/>
          <w:lang w:val="ru-RU"/>
        </w:rPr>
        <w:t>é</w:t>
      </w:r>
      <w:r w:rsidR="00404B10" w:rsidRPr="00C270BC">
        <w:rPr>
          <w:rFonts w:ascii="Times New Roman" w:hAnsi="Times New Roman" w:cs="Times New Roman"/>
          <w:sz w:val="24"/>
          <w:lang w:val="ru-RU"/>
        </w:rPr>
        <w:t xml:space="preserve">, </w:t>
      </w:r>
      <w:r w:rsidR="00404B10" w:rsidRPr="00404B10">
        <w:rPr>
          <w:rFonts w:ascii="Times New Roman" w:hAnsi="Times New Roman" w:cs="Times New Roman"/>
          <w:i/>
          <w:iCs/>
          <w:sz w:val="24"/>
        </w:rPr>
        <w:t>Governmentality</w:t>
      </w:r>
      <w:r w:rsidR="00404B10" w:rsidRPr="00C270BC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 w:rsidR="00404B10" w:rsidRPr="00404B10">
        <w:rPr>
          <w:rFonts w:ascii="Times New Roman" w:hAnsi="Times New Roman" w:cs="Times New Roman"/>
          <w:i/>
          <w:iCs/>
          <w:sz w:val="24"/>
        </w:rPr>
        <w:t>Studies</w:t>
      </w:r>
      <w:r w:rsidR="00404B10" w:rsidRPr="00C270BC">
        <w:rPr>
          <w:rFonts w:ascii="Times New Roman" w:hAnsi="Times New Roman" w:cs="Times New Roman"/>
          <w:sz w:val="24"/>
          <w:lang w:val="ru-RU"/>
        </w:rPr>
        <w:t xml:space="preserve"> и</w:t>
      </w:r>
      <w:r w:rsidR="00404B10" w:rsidRPr="00404B10">
        <w:rPr>
          <w:rFonts w:ascii="Times New Roman" w:hAnsi="Times New Roman" w:cs="Times New Roman"/>
          <w:sz w:val="24"/>
        </w:rPr>
        <w:t> </w:t>
      </w:r>
      <w:r w:rsidR="00404B10" w:rsidRPr="00C270BC">
        <w:rPr>
          <w:rFonts w:ascii="Times New Roman" w:hAnsi="Times New Roman" w:cs="Times New Roman"/>
          <w:sz w:val="24"/>
          <w:lang w:val="ru-RU"/>
        </w:rPr>
        <w:t>что стало с</w:t>
      </w:r>
      <w:r w:rsidR="00404B10" w:rsidRPr="00404B10">
        <w:rPr>
          <w:rFonts w:ascii="Times New Roman" w:hAnsi="Times New Roman" w:cs="Times New Roman"/>
          <w:sz w:val="24"/>
        </w:rPr>
        <w:t> </w:t>
      </w:r>
      <w:r w:rsidR="00404B10" w:rsidRPr="00C270BC">
        <w:rPr>
          <w:rFonts w:ascii="Times New Roman" w:hAnsi="Times New Roman" w:cs="Times New Roman"/>
          <w:sz w:val="24"/>
          <w:lang w:val="ru-RU"/>
        </w:rPr>
        <w:t>аналитикой власти Мишеля Фуко в</w:t>
      </w:r>
      <w:r w:rsidR="00404B10" w:rsidRPr="00404B10">
        <w:rPr>
          <w:rFonts w:ascii="Times New Roman" w:hAnsi="Times New Roman" w:cs="Times New Roman"/>
          <w:sz w:val="24"/>
        </w:rPr>
        <w:t> </w:t>
      </w:r>
      <w:r w:rsidR="00404B10" w:rsidRPr="00C270BC">
        <w:rPr>
          <w:rFonts w:ascii="Times New Roman" w:hAnsi="Times New Roman" w:cs="Times New Roman"/>
          <w:sz w:val="24"/>
          <w:lang w:val="ru-RU"/>
        </w:rPr>
        <w:t>русских переводах</w:t>
      </w:r>
      <w:r w:rsidR="00BB153E" w:rsidRPr="00C270BC">
        <w:rPr>
          <w:rFonts w:ascii="Times New Roman" w:hAnsi="Times New Roman" w:cs="Times New Roman"/>
          <w:sz w:val="24"/>
          <w:lang w:val="ru-RU"/>
        </w:rPr>
        <w:t xml:space="preserve">. </w:t>
      </w:r>
      <w:r w:rsidR="00687964" w:rsidRPr="00C270BC">
        <w:rPr>
          <w:rFonts w:ascii="Times New Roman" w:hAnsi="Times New Roman" w:cs="Times New Roman"/>
          <w:i/>
          <w:iCs/>
          <w:sz w:val="24"/>
          <w:lang w:val="ru-RU"/>
        </w:rPr>
        <w:t>Логос, 29</w:t>
      </w:r>
      <w:r w:rsidR="00687964" w:rsidRPr="00C270BC">
        <w:rPr>
          <w:rFonts w:ascii="Times New Roman" w:hAnsi="Times New Roman" w:cs="Times New Roman"/>
          <w:sz w:val="24"/>
          <w:lang w:val="ru-RU"/>
        </w:rPr>
        <w:t>(2),</w:t>
      </w:r>
      <w:r w:rsidR="004222A2" w:rsidRPr="00C270BC">
        <w:rPr>
          <w:rFonts w:ascii="Times New Roman" w:hAnsi="Times New Roman" w:cs="Times New Roman"/>
          <w:sz w:val="24"/>
          <w:lang w:val="ru-RU"/>
        </w:rPr>
        <w:t xml:space="preserve"> 179–220</w:t>
      </w:r>
    </w:p>
    <w:p w14:paraId="4B26C990" w14:textId="6DBB032C" w:rsidR="00D94C8D" w:rsidRPr="00C270BC" w:rsidRDefault="00D94C8D" w:rsidP="00D94C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  <w:r w:rsidRPr="00C270BC">
        <w:rPr>
          <w:rFonts w:ascii="Times New Roman" w:hAnsi="Times New Roman" w:cs="Times New Roman"/>
          <w:sz w:val="24"/>
          <w:lang w:val="ru-RU"/>
        </w:rPr>
        <w:t xml:space="preserve">Платон (1990[80-е годы </w:t>
      </w:r>
      <w:r>
        <w:rPr>
          <w:rFonts w:ascii="Times New Roman" w:hAnsi="Times New Roman" w:cs="Times New Roman"/>
          <w:sz w:val="24"/>
        </w:rPr>
        <w:t>IV</w:t>
      </w:r>
      <w:r w:rsidRPr="00C270BC">
        <w:rPr>
          <w:rFonts w:ascii="Times New Roman" w:hAnsi="Times New Roman" w:cs="Times New Roman"/>
          <w:sz w:val="24"/>
          <w:lang w:val="ru-RU"/>
        </w:rPr>
        <w:t xml:space="preserve"> в. До н. Э.]). Менон (пер. С. А. Ошерова). В книге под общей редакцией А. Ф. Лосева, В. Ф. Асмуса и А. А. Тахо-Годи, </w:t>
      </w:r>
      <w:r w:rsidRPr="00C270BC">
        <w:rPr>
          <w:rFonts w:ascii="Times New Roman" w:hAnsi="Times New Roman" w:cs="Times New Roman"/>
          <w:i/>
          <w:iCs/>
          <w:sz w:val="24"/>
          <w:lang w:val="ru-RU"/>
        </w:rPr>
        <w:t>Платон. Собрание сочинений в четырёх томах. Том 1</w:t>
      </w:r>
      <w:r w:rsidRPr="00C270BC">
        <w:rPr>
          <w:rFonts w:ascii="Times New Roman" w:hAnsi="Times New Roman" w:cs="Times New Roman"/>
          <w:sz w:val="24"/>
          <w:lang w:val="ru-RU"/>
        </w:rPr>
        <w:t xml:space="preserve"> (сс. 575–612). Издательство «Мысль»</w:t>
      </w:r>
    </w:p>
    <w:p w14:paraId="395A1A96" w14:textId="0C99FADB" w:rsidR="00965C30" w:rsidRPr="00C270BC" w:rsidRDefault="005068A1" w:rsidP="00D94C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  <w:r w:rsidRPr="00C270BC">
        <w:rPr>
          <w:rFonts w:ascii="Times New Roman" w:hAnsi="Times New Roman" w:cs="Times New Roman"/>
          <w:sz w:val="24"/>
          <w:lang w:val="ru-RU"/>
        </w:rPr>
        <w:t xml:space="preserve">Стрежнева, </w:t>
      </w:r>
      <w:r w:rsidR="00876260" w:rsidRPr="00C270BC">
        <w:rPr>
          <w:rFonts w:ascii="Times New Roman" w:hAnsi="Times New Roman" w:cs="Times New Roman"/>
          <w:sz w:val="24"/>
          <w:lang w:val="ru-RU"/>
        </w:rPr>
        <w:t xml:space="preserve">М. В. и Руденкова, Д. </w:t>
      </w:r>
      <w:r w:rsidR="00FC6DE7" w:rsidRPr="00C270BC">
        <w:rPr>
          <w:rFonts w:ascii="Times New Roman" w:hAnsi="Times New Roman" w:cs="Times New Roman"/>
          <w:sz w:val="24"/>
          <w:lang w:val="ru-RU"/>
        </w:rPr>
        <w:t>Э</w:t>
      </w:r>
      <w:r w:rsidR="00876260" w:rsidRPr="00C270BC">
        <w:rPr>
          <w:rFonts w:ascii="Times New Roman" w:hAnsi="Times New Roman" w:cs="Times New Roman"/>
          <w:sz w:val="24"/>
          <w:lang w:val="ru-RU"/>
        </w:rPr>
        <w:t>. (2016).</w:t>
      </w:r>
      <w:r w:rsidR="00FC6DE7" w:rsidRPr="00C270BC">
        <w:rPr>
          <w:rFonts w:ascii="Times New Roman" w:hAnsi="Times New Roman" w:cs="Times New Roman"/>
          <w:sz w:val="24"/>
          <w:lang w:val="ru-RU"/>
        </w:rPr>
        <w:t xml:space="preserve"> </w:t>
      </w:r>
      <w:r w:rsidR="001C4F10" w:rsidRPr="00C270BC">
        <w:rPr>
          <w:rFonts w:ascii="Times New Roman" w:hAnsi="Times New Roman" w:cs="Times New Roman"/>
          <w:i/>
          <w:iCs/>
          <w:sz w:val="24"/>
          <w:lang w:val="ru-RU"/>
        </w:rPr>
        <w:t>Европейский союз: архитектура внешней политики</w:t>
      </w:r>
      <w:r w:rsidR="001C4F10" w:rsidRPr="00C270BC">
        <w:rPr>
          <w:rFonts w:ascii="Times New Roman" w:hAnsi="Times New Roman" w:cs="Times New Roman"/>
          <w:sz w:val="24"/>
          <w:lang w:val="ru-RU"/>
        </w:rPr>
        <w:t>. ИМЭМО РАН</w:t>
      </w:r>
    </w:p>
    <w:p w14:paraId="6FEF52D1" w14:textId="7922711B" w:rsidR="000B32DB" w:rsidRPr="00C270BC" w:rsidRDefault="00864A00" w:rsidP="00D94C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  <w:r w:rsidRPr="00C270BC">
        <w:rPr>
          <w:rFonts w:ascii="Times New Roman" w:hAnsi="Times New Roman" w:cs="Times New Roman"/>
          <w:sz w:val="24"/>
          <w:lang w:val="ru-RU"/>
        </w:rPr>
        <w:t xml:space="preserve">Чернов, И. В. (2018). Постконструктивизм, </w:t>
      </w:r>
      <w:r w:rsidR="00980112" w:rsidRPr="00C270BC">
        <w:rPr>
          <w:rFonts w:ascii="Times New Roman" w:hAnsi="Times New Roman" w:cs="Times New Roman"/>
          <w:sz w:val="24"/>
          <w:lang w:val="ru-RU"/>
        </w:rPr>
        <w:t>или</w:t>
      </w:r>
      <w:r w:rsidRPr="00C270BC">
        <w:rPr>
          <w:rFonts w:ascii="Times New Roman" w:hAnsi="Times New Roman" w:cs="Times New Roman"/>
          <w:sz w:val="24"/>
          <w:lang w:val="ru-RU"/>
        </w:rPr>
        <w:t xml:space="preserve"> Теория лингвополитического реализма в</w:t>
      </w:r>
      <w:r>
        <w:rPr>
          <w:rFonts w:ascii="Times New Roman" w:hAnsi="Times New Roman" w:cs="Times New Roman"/>
          <w:sz w:val="24"/>
        </w:rPr>
        <w:t> </w:t>
      </w:r>
      <w:r w:rsidRPr="00C270BC">
        <w:rPr>
          <w:rFonts w:ascii="Times New Roman" w:hAnsi="Times New Roman" w:cs="Times New Roman"/>
          <w:sz w:val="24"/>
          <w:lang w:val="ru-RU"/>
        </w:rPr>
        <w:t>международных отношениях</w:t>
      </w:r>
      <w:r w:rsidR="00980112" w:rsidRPr="00C270BC">
        <w:rPr>
          <w:rFonts w:ascii="Times New Roman" w:hAnsi="Times New Roman" w:cs="Times New Roman"/>
          <w:sz w:val="24"/>
          <w:lang w:val="ru-RU"/>
        </w:rPr>
        <w:t xml:space="preserve">. </w:t>
      </w:r>
      <w:r w:rsidR="002963C8" w:rsidRPr="00C270BC">
        <w:rPr>
          <w:rFonts w:ascii="Times New Roman" w:hAnsi="Times New Roman" w:cs="Times New Roman"/>
          <w:i/>
          <w:iCs/>
          <w:sz w:val="24"/>
          <w:lang w:val="ru-RU"/>
        </w:rPr>
        <w:t xml:space="preserve">Вестник Санкт-Петербургского </w:t>
      </w:r>
      <w:r w:rsidR="002F66F4" w:rsidRPr="00C270BC">
        <w:rPr>
          <w:rFonts w:ascii="Times New Roman" w:hAnsi="Times New Roman" w:cs="Times New Roman"/>
          <w:i/>
          <w:iCs/>
          <w:sz w:val="24"/>
          <w:lang w:val="ru-RU"/>
        </w:rPr>
        <w:t>университета</w:t>
      </w:r>
      <w:r w:rsidR="002160AC" w:rsidRPr="00C270BC">
        <w:rPr>
          <w:rFonts w:ascii="Times New Roman" w:hAnsi="Times New Roman" w:cs="Times New Roman"/>
          <w:i/>
          <w:iCs/>
          <w:sz w:val="24"/>
          <w:lang w:val="ru-RU"/>
        </w:rPr>
        <w:t>. Политология. Международные отношения</w:t>
      </w:r>
      <w:r w:rsidR="002F66F4" w:rsidRPr="00C270BC">
        <w:rPr>
          <w:rFonts w:ascii="Times New Roman" w:hAnsi="Times New Roman" w:cs="Times New Roman"/>
          <w:i/>
          <w:iCs/>
          <w:sz w:val="24"/>
          <w:lang w:val="ru-RU"/>
        </w:rPr>
        <w:t>, 11</w:t>
      </w:r>
      <w:r w:rsidR="002F66F4" w:rsidRPr="00C270BC">
        <w:rPr>
          <w:rFonts w:ascii="Times New Roman" w:hAnsi="Times New Roman" w:cs="Times New Roman"/>
          <w:sz w:val="24"/>
          <w:lang w:val="ru-RU"/>
        </w:rPr>
        <w:t>(1),</w:t>
      </w:r>
      <w:r w:rsidR="004A6ECD" w:rsidRPr="00C270BC">
        <w:rPr>
          <w:rFonts w:ascii="Times New Roman" w:hAnsi="Times New Roman" w:cs="Times New Roman"/>
          <w:sz w:val="24"/>
          <w:lang w:val="ru-RU"/>
        </w:rPr>
        <w:t xml:space="preserve"> 86–104</w:t>
      </w:r>
      <w:r w:rsidR="00670F49" w:rsidRPr="00C270BC">
        <w:rPr>
          <w:rFonts w:ascii="Times New Roman" w:hAnsi="Times New Roman" w:cs="Times New Roman"/>
          <w:sz w:val="24"/>
          <w:lang w:val="ru-RU"/>
        </w:rPr>
        <w:t xml:space="preserve">. </w:t>
      </w:r>
      <w:hyperlink r:id="rId40" w:history="1">
        <w:r w:rsidR="000B32DB" w:rsidRPr="00682C11">
          <w:rPr>
            <w:rStyle w:val="Hyperlink"/>
            <w:rFonts w:ascii="Times New Roman" w:hAnsi="Times New Roman" w:cs="Times New Roman"/>
            <w:sz w:val="24"/>
          </w:rPr>
          <w:t>https</w:t>
        </w:r>
        <w:r w:rsidR="000B32DB"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://</w:t>
        </w:r>
        <w:r w:rsidR="000B32DB" w:rsidRPr="00682C11">
          <w:rPr>
            <w:rStyle w:val="Hyperlink"/>
            <w:rFonts w:ascii="Times New Roman" w:hAnsi="Times New Roman" w:cs="Times New Roman"/>
            <w:sz w:val="24"/>
          </w:rPr>
          <w:t>doi</w:t>
        </w:r>
        <w:r w:rsidR="000B32DB"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.</w:t>
        </w:r>
        <w:r w:rsidR="000B32DB" w:rsidRPr="00682C11">
          <w:rPr>
            <w:rStyle w:val="Hyperlink"/>
            <w:rFonts w:ascii="Times New Roman" w:hAnsi="Times New Roman" w:cs="Times New Roman"/>
            <w:sz w:val="24"/>
          </w:rPr>
          <w:t>org</w:t>
        </w:r>
        <w:r w:rsidR="000B32DB"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/10.21638/11701/</w:t>
        </w:r>
        <w:r w:rsidR="000B32DB" w:rsidRPr="00682C11">
          <w:rPr>
            <w:rStyle w:val="Hyperlink"/>
            <w:rFonts w:ascii="Times New Roman" w:hAnsi="Times New Roman" w:cs="Times New Roman"/>
            <w:sz w:val="24"/>
          </w:rPr>
          <w:t>spbu</w:t>
        </w:r>
        <w:r w:rsidR="000B32DB" w:rsidRPr="00C270BC">
          <w:rPr>
            <w:rStyle w:val="Hyperlink"/>
            <w:rFonts w:ascii="Times New Roman" w:hAnsi="Times New Roman" w:cs="Times New Roman"/>
            <w:sz w:val="24"/>
            <w:lang w:val="ru-RU"/>
          </w:rPr>
          <w:t>06.2018.107</w:t>
        </w:r>
      </w:hyperlink>
    </w:p>
    <w:p w14:paraId="103BB129" w14:textId="1C1BC207" w:rsidR="00D94C8D" w:rsidRDefault="00D94C8D" w:rsidP="00D94C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C270BC">
        <w:rPr>
          <w:rFonts w:ascii="Times New Roman" w:hAnsi="Times New Roman" w:cs="Times New Roman"/>
          <w:sz w:val="24"/>
          <w:lang w:val="ru-RU"/>
        </w:rPr>
        <w:t xml:space="preserve">Чудинов, А. (2017, июль 12). </w:t>
      </w:r>
      <w:r w:rsidRPr="00C270BC">
        <w:rPr>
          <w:rFonts w:ascii="Times New Roman" w:hAnsi="Times New Roman" w:cs="Times New Roman"/>
          <w:i/>
          <w:iCs/>
          <w:sz w:val="24"/>
          <w:lang w:val="ru-RU"/>
        </w:rPr>
        <w:t>Наполеон в восприятии русского народа</w:t>
      </w:r>
      <w:r w:rsidRPr="00C270BC">
        <w:rPr>
          <w:rFonts w:ascii="Times New Roman" w:hAnsi="Times New Roman" w:cs="Times New Roman"/>
          <w:sz w:val="24"/>
          <w:lang w:val="ru-RU"/>
        </w:rPr>
        <w:t xml:space="preserve"> [Видео]. </w:t>
      </w:r>
      <w:r>
        <w:rPr>
          <w:rFonts w:ascii="Times New Roman" w:hAnsi="Times New Roman" w:cs="Times New Roman"/>
          <w:sz w:val="24"/>
        </w:rPr>
        <w:t xml:space="preserve">ПостНаука. </w:t>
      </w:r>
      <w:hyperlink r:id="rId41" w:history="1">
        <w:r w:rsidRPr="00535CDA">
          <w:rPr>
            <w:rStyle w:val="Hyperlink"/>
            <w:rFonts w:ascii="Times New Roman" w:hAnsi="Times New Roman" w:cs="Times New Roman"/>
            <w:sz w:val="24"/>
          </w:rPr>
          <w:t>https://postnauka.ru/video/77176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0E3353BD" w14:textId="27157B1D" w:rsidR="00907220" w:rsidRDefault="00907220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Aggestam, K. &amp; True</w:t>
      </w:r>
      <w:r w:rsidR="00075393">
        <w:rPr>
          <w:rFonts w:ascii="Times New Roman" w:hAnsi="Times New Roman" w:cs="Times New Roman"/>
          <w:sz w:val="24"/>
        </w:rPr>
        <w:t xml:space="preserve">, J. (2020). Gendering </w:t>
      </w:r>
      <w:r w:rsidR="00CF6CE6">
        <w:rPr>
          <w:rFonts w:ascii="Times New Roman" w:hAnsi="Times New Roman" w:cs="Times New Roman"/>
          <w:sz w:val="24"/>
        </w:rPr>
        <w:t>Foreign Policy</w:t>
      </w:r>
      <w:r w:rsidR="003A27D5">
        <w:rPr>
          <w:rFonts w:ascii="Times New Roman" w:hAnsi="Times New Roman" w:cs="Times New Roman"/>
          <w:sz w:val="24"/>
        </w:rPr>
        <w:t xml:space="preserve">: A Comparative </w:t>
      </w:r>
      <w:r w:rsidR="0014380B">
        <w:rPr>
          <w:rFonts w:ascii="Times New Roman" w:hAnsi="Times New Roman" w:cs="Times New Roman"/>
          <w:sz w:val="24"/>
        </w:rPr>
        <w:t xml:space="preserve">Framework for Analysis. </w:t>
      </w:r>
      <w:r w:rsidR="00B051EB" w:rsidRPr="00F17D5E">
        <w:rPr>
          <w:rFonts w:ascii="Times New Roman" w:hAnsi="Times New Roman" w:cs="Times New Roman"/>
          <w:i/>
          <w:iCs/>
          <w:sz w:val="24"/>
        </w:rPr>
        <w:t>Foreign Policy Analysis</w:t>
      </w:r>
      <w:r w:rsidR="00197437" w:rsidRPr="00F17D5E">
        <w:rPr>
          <w:rFonts w:ascii="Times New Roman" w:hAnsi="Times New Roman" w:cs="Times New Roman"/>
          <w:i/>
          <w:iCs/>
          <w:sz w:val="24"/>
        </w:rPr>
        <w:t>, 16</w:t>
      </w:r>
      <w:r w:rsidR="00197437">
        <w:rPr>
          <w:rFonts w:ascii="Times New Roman" w:hAnsi="Times New Roman" w:cs="Times New Roman"/>
          <w:sz w:val="24"/>
        </w:rPr>
        <w:t>(2)</w:t>
      </w:r>
      <w:r w:rsidR="00F17D5E">
        <w:rPr>
          <w:rFonts w:ascii="Times New Roman" w:hAnsi="Times New Roman" w:cs="Times New Roman"/>
          <w:sz w:val="24"/>
        </w:rPr>
        <w:t>, 143–162</w:t>
      </w:r>
      <w:r w:rsidR="00B53E2C">
        <w:rPr>
          <w:rFonts w:ascii="Times New Roman" w:hAnsi="Times New Roman" w:cs="Times New Roman"/>
          <w:sz w:val="24"/>
        </w:rPr>
        <w:t xml:space="preserve">. </w:t>
      </w:r>
      <w:hyperlink r:id="rId42" w:history="1">
        <w:r w:rsidR="00B53E2C" w:rsidRPr="00F30498">
          <w:rPr>
            <w:rStyle w:val="Hyperlink"/>
            <w:rFonts w:ascii="Times New Roman" w:hAnsi="Times New Roman" w:cs="Times New Roman"/>
            <w:sz w:val="24"/>
          </w:rPr>
          <w:t>https://doi.org/10.1093/fpa/orz026</w:t>
        </w:r>
      </w:hyperlink>
      <w:r w:rsidR="00B53E2C">
        <w:rPr>
          <w:rFonts w:ascii="Times New Roman" w:hAnsi="Times New Roman" w:cs="Times New Roman"/>
          <w:sz w:val="24"/>
        </w:rPr>
        <w:t xml:space="preserve"> </w:t>
      </w:r>
    </w:p>
    <w:p w14:paraId="70374B83" w14:textId="7D7F0D6F" w:rsidR="00916C3E" w:rsidRDefault="007514EB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7514EB">
        <w:rPr>
          <w:rFonts w:ascii="Times New Roman" w:hAnsi="Times New Roman" w:cs="Times New Roman"/>
          <w:sz w:val="24"/>
        </w:rPr>
        <w:t xml:space="preserve">Anderson, B. (2006[1983]). </w:t>
      </w:r>
      <w:r w:rsidRPr="00916C3E">
        <w:rPr>
          <w:rFonts w:ascii="Times New Roman" w:hAnsi="Times New Roman" w:cs="Times New Roman"/>
          <w:i/>
          <w:iCs/>
          <w:sz w:val="24"/>
        </w:rPr>
        <w:t>Imagined Communities: Reflections on the Origin and Spread of Nationalism</w:t>
      </w:r>
      <w:r w:rsidRPr="007514EB">
        <w:rPr>
          <w:rFonts w:ascii="Times New Roman" w:hAnsi="Times New Roman" w:cs="Times New Roman"/>
          <w:sz w:val="24"/>
        </w:rPr>
        <w:t>. Verso</w:t>
      </w:r>
    </w:p>
    <w:p w14:paraId="6C9F16C6" w14:textId="4374BB03" w:rsidR="006400B6" w:rsidRDefault="006400B6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Audi, R. (1987).</w:t>
      </w:r>
      <w:r w:rsidR="00773239">
        <w:rPr>
          <w:rFonts w:ascii="Times New Roman" w:hAnsi="Times New Roman" w:cs="Times New Roman"/>
          <w:sz w:val="24"/>
        </w:rPr>
        <w:t xml:space="preserve"> </w:t>
      </w:r>
      <w:r w:rsidR="00773239" w:rsidRPr="00773239">
        <w:rPr>
          <w:rFonts w:ascii="Times New Roman" w:hAnsi="Times New Roman" w:cs="Times New Roman"/>
          <w:sz w:val="24"/>
        </w:rPr>
        <w:t>Realism, Rationality, and Philosophical Method</w:t>
      </w:r>
      <w:r w:rsidR="00773239">
        <w:rPr>
          <w:rFonts w:ascii="Times New Roman" w:hAnsi="Times New Roman" w:cs="Times New Roman"/>
          <w:sz w:val="24"/>
        </w:rPr>
        <w:t xml:space="preserve">. </w:t>
      </w:r>
      <w:r w:rsidR="00711DC6" w:rsidRPr="00BA6299">
        <w:rPr>
          <w:rFonts w:ascii="Times New Roman" w:hAnsi="Times New Roman" w:cs="Times New Roman"/>
          <w:i/>
          <w:iCs/>
          <w:sz w:val="24"/>
        </w:rPr>
        <w:t>Proceedings and Addresses of the American Philosophical Association, 61</w:t>
      </w:r>
      <w:r w:rsidR="00711DC6">
        <w:rPr>
          <w:rFonts w:ascii="Times New Roman" w:hAnsi="Times New Roman" w:cs="Times New Roman"/>
          <w:sz w:val="24"/>
        </w:rPr>
        <w:t>(1)</w:t>
      </w:r>
      <w:r w:rsidR="00C32891">
        <w:rPr>
          <w:rFonts w:ascii="Times New Roman" w:hAnsi="Times New Roman" w:cs="Times New Roman"/>
          <w:sz w:val="24"/>
        </w:rPr>
        <w:t>, 65–74</w:t>
      </w:r>
    </w:p>
    <w:p w14:paraId="404FE364" w14:textId="5C8D66BD" w:rsidR="00106A10" w:rsidRDefault="00A73404" w:rsidP="00A565E8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Bergmann, </w:t>
      </w:r>
      <w:r w:rsidR="00B752C4">
        <w:rPr>
          <w:rFonts w:ascii="Times New Roman" w:hAnsi="Times New Roman" w:cs="Times New Roman"/>
          <w:sz w:val="24"/>
        </w:rPr>
        <w:t>J.</w:t>
      </w:r>
      <w:r w:rsidR="00C76EAE">
        <w:rPr>
          <w:rFonts w:ascii="Times New Roman" w:hAnsi="Times New Roman" w:cs="Times New Roman"/>
          <w:sz w:val="24"/>
        </w:rPr>
        <w:t xml:space="preserve"> (2018). </w:t>
      </w:r>
      <w:r w:rsidR="00A565E8" w:rsidRPr="00A565E8">
        <w:rPr>
          <w:rFonts w:ascii="Times New Roman" w:hAnsi="Times New Roman" w:cs="Times New Roman"/>
          <w:sz w:val="24"/>
        </w:rPr>
        <w:t>Neofunctionalism and EU external policy integration:</w:t>
      </w:r>
      <w:r w:rsidR="00A565E8">
        <w:rPr>
          <w:rFonts w:ascii="Times New Roman" w:hAnsi="Times New Roman" w:cs="Times New Roman"/>
          <w:sz w:val="24"/>
        </w:rPr>
        <w:t xml:space="preserve"> </w:t>
      </w:r>
      <w:r w:rsidR="00A565E8" w:rsidRPr="00A565E8">
        <w:rPr>
          <w:rFonts w:ascii="Times New Roman" w:hAnsi="Times New Roman" w:cs="Times New Roman"/>
          <w:sz w:val="24"/>
        </w:rPr>
        <w:t>the case of capacity building in support of security and development (CBSD)</w:t>
      </w:r>
      <w:r w:rsidR="00A565E8">
        <w:rPr>
          <w:rFonts w:ascii="Times New Roman" w:hAnsi="Times New Roman" w:cs="Times New Roman"/>
          <w:sz w:val="24"/>
        </w:rPr>
        <w:t>.</w:t>
      </w:r>
      <w:r w:rsidR="00A565E8" w:rsidRPr="00A565E8">
        <w:rPr>
          <w:rFonts w:ascii="Times New Roman" w:hAnsi="Times New Roman" w:cs="Times New Roman"/>
          <w:sz w:val="24"/>
        </w:rPr>
        <w:t xml:space="preserve"> </w:t>
      </w:r>
      <w:r w:rsidR="00A565E8" w:rsidRPr="00E56CF4">
        <w:rPr>
          <w:rFonts w:ascii="Times New Roman" w:hAnsi="Times New Roman" w:cs="Times New Roman"/>
          <w:i/>
          <w:iCs/>
          <w:sz w:val="24"/>
        </w:rPr>
        <w:t>Journal of European Public Policy,</w:t>
      </w:r>
      <w:r w:rsidR="002B2D17" w:rsidRPr="00E56CF4">
        <w:rPr>
          <w:rFonts w:ascii="Times New Roman" w:hAnsi="Times New Roman" w:cs="Times New Roman"/>
          <w:i/>
          <w:iCs/>
          <w:sz w:val="24"/>
        </w:rPr>
        <w:t xml:space="preserve"> 26</w:t>
      </w:r>
      <w:r w:rsidR="002B2D17">
        <w:rPr>
          <w:rFonts w:ascii="Times New Roman" w:hAnsi="Times New Roman" w:cs="Times New Roman"/>
          <w:sz w:val="24"/>
        </w:rPr>
        <w:t>(9),</w:t>
      </w:r>
      <w:r w:rsidR="00353128">
        <w:rPr>
          <w:rFonts w:ascii="Times New Roman" w:hAnsi="Times New Roman" w:cs="Times New Roman"/>
          <w:sz w:val="24"/>
        </w:rPr>
        <w:t xml:space="preserve"> 1253–</w:t>
      </w:r>
      <w:r w:rsidR="00E56CF4">
        <w:rPr>
          <w:rFonts w:ascii="Times New Roman" w:hAnsi="Times New Roman" w:cs="Times New Roman"/>
          <w:sz w:val="24"/>
        </w:rPr>
        <w:t>1272.</w:t>
      </w:r>
      <w:r w:rsidR="00B752C4">
        <w:rPr>
          <w:rFonts w:ascii="Times New Roman" w:hAnsi="Times New Roman" w:cs="Times New Roman"/>
          <w:sz w:val="24"/>
        </w:rPr>
        <w:t xml:space="preserve"> </w:t>
      </w:r>
      <w:hyperlink r:id="rId43" w:history="1">
        <w:r w:rsidR="00C76EAE" w:rsidRPr="008E2D2E">
          <w:rPr>
            <w:rStyle w:val="Hyperlink"/>
            <w:rFonts w:ascii="Times New Roman" w:hAnsi="Times New Roman" w:cs="Times New Roman"/>
            <w:sz w:val="24"/>
          </w:rPr>
          <w:t>https://doi.org/10.1080/13501763.2018.1526204</w:t>
        </w:r>
      </w:hyperlink>
      <w:r w:rsidR="00C76EAE">
        <w:rPr>
          <w:rFonts w:ascii="Times New Roman" w:hAnsi="Times New Roman" w:cs="Times New Roman"/>
          <w:sz w:val="24"/>
        </w:rPr>
        <w:t xml:space="preserve"> </w:t>
      </w:r>
    </w:p>
    <w:p w14:paraId="5F89068A" w14:textId="29A88054" w:rsidR="007C516A" w:rsidRDefault="007C516A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Booth, K. (1998).</w:t>
      </w:r>
      <w:r w:rsidR="00806241">
        <w:rPr>
          <w:rFonts w:ascii="Times New Roman" w:hAnsi="Times New Roman" w:cs="Times New Roman"/>
          <w:sz w:val="24"/>
        </w:rPr>
        <w:t xml:space="preserve"> Cold Wars </w:t>
      </w:r>
      <w:r w:rsidR="00152D26">
        <w:rPr>
          <w:rFonts w:ascii="Times New Roman" w:hAnsi="Times New Roman" w:cs="Times New Roman"/>
          <w:sz w:val="24"/>
        </w:rPr>
        <w:t xml:space="preserve">of the mind. </w:t>
      </w:r>
      <w:r w:rsidR="00155B8A">
        <w:rPr>
          <w:rFonts w:ascii="Times New Roman" w:hAnsi="Times New Roman" w:cs="Times New Roman"/>
          <w:sz w:val="24"/>
        </w:rPr>
        <w:t>In K. Booth</w:t>
      </w:r>
      <w:r w:rsidR="00576B67">
        <w:rPr>
          <w:rFonts w:ascii="Times New Roman" w:hAnsi="Times New Roman" w:cs="Times New Roman"/>
          <w:sz w:val="24"/>
        </w:rPr>
        <w:t xml:space="preserve"> (Ed.),</w:t>
      </w:r>
      <w:r w:rsidR="00C9332F">
        <w:rPr>
          <w:rFonts w:ascii="Times New Roman" w:hAnsi="Times New Roman" w:cs="Times New Roman"/>
          <w:sz w:val="24"/>
        </w:rPr>
        <w:t xml:space="preserve"> </w:t>
      </w:r>
      <w:r w:rsidR="00C9332F" w:rsidRPr="00900DF6">
        <w:rPr>
          <w:rFonts w:ascii="Times New Roman" w:hAnsi="Times New Roman" w:cs="Times New Roman"/>
          <w:i/>
          <w:iCs/>
          <w:sz w:val="24"/>
        </w:rPr>
        <w:t>Statecraft and security:</w:t>
      </w:r>
      <w:r w:rsidR="00F4603F" w:rsidRPr="00900DF6">
        <w:rPr>
          <w:rFonts w:ascii="Times New Roman" w:hAnsi="Times New Roman" w:cs="Times New Roman"/>
          <w:i/>
          <w:iCs/>
          <w:sz w:val="24"/>
        </w:rPr>
        <w:t xml:space="preserve"> The Cold War and beyond</w:t>
      </w:r>
      <w:r w:rsidR="00900DF6">
        <w:rPr>
          <w:rFonts w:ascii="Times New Roman" w:hAnsi="Times New Roman" w:cs="Times New Roman"/>
          <w:sz w:val="24"/>
        </w:rPr>
        <w:t xml:space="preserve"> (</w:t>
      </w:r>
      <w:r w:rsidR="005E3E74">
        <w:rPr>
          <w:rFonts w:ascii="Times New Roman" w:hAnsi="Times New Roman" w:cs="Times New Roman"/>
          <w:sz w:val="24"/>
        </w:rPr>
        <w:t>pp. 29–55)</w:t>
      </w:r>
      <w:r w:rsidR="00DF593D">
        <w:rPr>
          <w:rFonts w:ascii="Times New Roman" w:hAnsi="Times New Roman" w:cs="Times New Roman"/>
          <w:sz w:val="24"/>
        </w:rPr>
        <w:t xml:space="preserve">. </w:t>
      </w:r>
      <w:r w:rsidR="003C2631">
        <w:rPr>
          <w:rFonts w:ascii="Times New Roman" w:hAnsi="Times New Roman" w:cs="Times New Roman"/>
          <w:sz w:val="24"/>
        </w:rPr>
        <w:t>Cambridge University Press</w:t>
      </w:r>
    </w:p>
    <w:p w14:paraId="18376AF4" w14:textId="6F8F10B2" w:rsidR="00B47674" w:rsidRPr="00B47674" w:rsidRDefault="004D67FC" w:rsidP="00B47674">
      <w:pPr>
        <w:spacing w:line="360" w:lineRule="auto"/>
        <w:ind w:left="709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 w:rsidRPr="004D67FC">
        <w:rPr>
          <w:rFonts w:ascii="Times New Roman" w:hAnsi="Times New Roman" w:cs="Times New Roman"/>
          <w:sz w:val="24"/>
        </w:rPr>
        <w:t>Brzozowski</w:t>
      </w:r>
      <w:r w:rsidR="00C86E76">
        <w:rPr>
          <w:rFonts w:ascii="Times New Roman" w:hAnsi="Times New Roman" w:cs="Times New Roman"/>
          <w:sz w:val="24"/>
        </w:rPr>
        <w:t>,</w:t>
      </w:r>
      <w:r w:rsidRPr="004D67FC">
        <w:rPr>
          <w:rFonts w:ascii="Times New Roman" w:hAnsi="Times New Roman" w:cs="Times New Roman"/>
          <w:sz w:val="24"/>
        </w:rPr>
        <w:t xml:space="preserve"> </w:t>
      </w:r>
      <w:r w:rsidR="00C86E76">
        <w:rPr>
          <w:rFonts w:ascii="Times New Roman" w:hAnsi="Times New Roman" w:cs="Times New Roman"/>
          <w:sz w:val="24"/>
        </w:rPr>
        <w:t>A. &amp;</w:t>
      </w:r>
      <w:r w:rsidRPr="004D67FC">
        <w:rPr>
          <w:rFonts w:ascii="Times New Roman" w:hAnsi="Times New Roman" w:cs="Times New Roman"/>
          <w:sz w:val="24"/>
        </w:rPr>
        <w:t xml:space="preserve"> Radosavljevic</w:t>
      </w:r>
      <w:r>
        <w:rPr>
          <w:rFonts w:ascii="Times New Roman" w:hAnsi="Times New Roman" w:cs="Times New Roman"/>
          <w:sz w:val="24"/>
        </w:rPr>
        <w:t>, Z. (2019</w:t>
      </w:r>
      <w:r w:rsidR="008A05C8">
        <w:rPr>
          <w:rFonts w:ascii="Times New Roman" w:hAnsi="Times New Roman" w:cs="Times New Roman"/>
          <w:sz w:val="24"/>
        </w:rPr>
        <w:t xml:space="preserve">, July 5). </w:t>
      </w:r>
      <w:r w:rsidR="008A05C8" w:rsidRPr="008A05C8">
        <w:rPr>
          <w:rFonts w:ascii="Times New Roman" w:hAnsi="Times New Roman" w:cs="Times New Roman"/>
          <w:sz w:val="24"/>
        </w:rPr>
        <w:t>The Brief – The EU’s undiplomatic diplomat</w:t>
      </w:r>
      <w:r w:rsidR="008A05C8">
        <w:rPr>
          <w:rFonts w:ascii="Times New Roman" w:hAnsi="Times New Roman" w:cs="Times New Roman"/>
          <w:sz w:val="24"/>
        </w:rPr>
        <w:t xml:space="preserve">. </w:t>
      </w:r>
      <w:r w:rsidR="00495EF3" w:rsidRPr="00495EF3">
        <w:rPr>
          <w:rFonts w:ascii="Times New Roman" w:hAnsi="Times New Roman" w:cs="Times New Roman"/>
          <w:i/>
          <w:iCs/>
          <w:sz w:val="24"/>
        </w:rPr>
        <w:t>EURACTIV</w:t>
      </w:r>
      <w:r w:rsidR="00495EF3">
        <w:rPr>
          <w:rFonts w:ascii="Times New Roman" w:hAnsi="Times New Roman" w:cs="Times New Roman"/>
          <w:sz w:val="24"/>
        </w:rPr>
        <w:t xml:space="preserve">. </w:t>
      </w:r>
      <w:hyperlink r:id="rId44" w:history="1">
        <w:r w:rsidR="00495EF3" w:rsidRPr="0064150D">
          <w:rPr>
            <w:rStyle w:val="Hyperlink"/>
            <w:rFonts w:ascii="Times New Roman" w:hAnsi="Times New Roman" w:cs="Times New Roman"/>
            <w:sz w:val="24"/>
          </w:rPr>
          <w:t>https://www.euractiv.com/section/future-eu/news/the-brief-the-eus-undiplomatic-diplomat/</w:t>
        </w:r>
      </w:hyperlink>
    </w:p>
    <w:p w14:paraId="1355825B" w14:textId="73877450" w:rsidR="007B02A9" w:rsidRDefault="00B47674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Brzozowski, </w:t>
      </w:r>
      <w:r w:rsidR="00323509">
        <w:rPr>
          <w:rFonts w:ascii="Times New Roman" w:hAnsi="Times New Roman" w:cs="Times New Roman"/>
          <w:sz w:val="24"/>
        </w:rPr>
        <w:t>A. (</w:t>
      </w:r>
      <w:r w:rsidR="005B2544">
        <w:rPr>
          <w:rFonts w:ascii="Times New Roman" w:hAnsi="Times New Roman" w:cs="Times New Roman"/>
          <w:sz w:val="24"/>
        </w:rPr>
        <w:t>2021a</w:t>
      </w:r>
      <w:r w:rsidR="00323509">
        <w:rPr>
          <w:rFonts w:ascii="Times New Roman" w:hAnsi="Times New Roman" w:cs="Times New Roman"/>
          <w:sz w:val="24"/>
        </w:rPr>
        <w:t xml:space="preserve">, February 5). </w:t>
      </w:r>
      <w:r w:rsidR="00323509" w:rsidRPr="00323509">
        <w:rPr>
          <w:rFonts w:ascii="Times New Roman" w:hAnsi="Times New Roman" w:cs="Times New Roman"/>
          <w:sz w:val="24"/>
        </w:rPr>
        <w:t>Russia receives Borrell with ‘provocative choreography’</w:t>
      </w:r>
      <w:r w:rsidR="00323509">
        <w:rPr>
          <w:rFonts w:ascii="Times New Roman" w:hAnsi="Times New Roman" w:cs="Times New Roman"/>
          <w:sz w:val="24"/>
        </w:rPr>
        <w:t xml:space="preserve">. </w:t>
      </w:r>
      <w:r w:rsidR="007B02A9" w:rsidRPr="007B02A9">
        <w:rPr>
          <w:rFonts w:ascii="Times New Roman" w:hAnsi="Times New Roman" w:cs="Times New Roman"/>
          <w:i/>
          <w:iCs/>
          <w:sz w:val="24"/>
        </w:rPr>
        <w:t>EURACTIV</w:t>
      </w:r>
      <w:r w:rsidR="007B02A9">
        <w:rPr>
          <w:rFonts w:ascii="Times New Roman" w:hAnsi="Times New Roman" w:cs="Times New Roman"/>
          <w:sz w:val="24"/>
        </w:rPr>
        <w:t xml:space="preserve">. </w:t>
      </w:r>
      <w:hyperlink r:id="rId45" w:history="1">
        <w:r w:rsidR="007B02A9" w:rsidRPr="002F22BA">
          <w:rPr>
            <w:rStyle w:val="Hyperlink"/>
            <w:rFonts w:ascii="Times New Roman" w:hAnsi="Times New Roman" w:cs="Times New Roman"/>
            <w:sz w:val="24"/>
          </w:rPr>
          <w:t>https://www.euractiv.com/section/global-europe/news/russia-receives-borrell-with-provocative-choreography/</w:t>
        </w:r>
      </w:hyperlink>
    </w:p>
    <w:p w14:paraId="1A5A3C0F" w14:textId="177642DB" w:rsidR="003C54AD" w:rsidRPr="003C54AD" w:rsidRDefault="005B2544" w:rsidP="003C54AD">
      <w:pPr>
        <w:spacing w:line="360" w:lineRule="auto"/>
        <w:ind w:left="709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Brzozowski, A. (2021b, </w:t>
      </w:r>
      <w:r w:rsidR="005E2B3D">
        <w:rPr>
          <w:rFonts w:ascii="Times New Roman" w:hAnsi="Times New Roman" w:cs="Times New Roman"/>
          <w:sz w:val="24"/>
        </w:rPr>
        <w:t xml:space="preserve">February 8). </w:t>
      </w:r>
      <w:r w:rsidRPr="005B2544">
        <w:rPr>
          <w:rFonts w:ascii="Times New Roman" w:hAnsi="Times New Roman" w:cs="Times New Roman"/>
          <w:sz w:val="24"/>
        </w:rPr>
        <w:t>Borrell bites the bullet after disastrous Moscow trip</w:t>
      </w:r>
      <w:r w:rsidR="005E2B3D">
        <w:rPr>
          <w:rFonts w:ascii="Times New Roman" w:hAnsi="Times New Roman" w:cs="Times New Roman"/>
          <w:sz w:val="24"/>
        </w:rPr>
        <w:t xml:space="preserve">. </w:t>
      </w:r>
      <w:r w:rsidR="00723DC3" w:rsidRPr="00723DC3">
        <w:rPr>
          <w:rFonts w:ascii="Times New Roman" w:hAnsi="Times New Roman" w:cs="Times New Roman"/>
          <w:i/>
          <w:iCs/>
          <w:sz w:val="24"/>
        </w:rPr>
        <w:t>EURACTIV</w:t>
      </w:r>
      <w:r w:rsidR="00723DC3">
        <w:rPr>
          <w:rFonts w:ascii="Times New Roman" w:hAnsi="Times New Roman" w:cs="Times New Roman"/>
          <w:sz w:val="24"/>
        </w:rPr>
        <w:t xml:space="preserve">. </w:t>
      </w:r>
      <w:hyperlink r:id="rId46" w:history="1">
        <w:r w:rsidR="00723DC3" w:rsidRPr="002F22BA">
          <w:rPr>
            <w:rStyle w:val="Hyperlink"/>
            <w:rFonts w:ascii="Times New Roman" w:hAnsi="Times New Roman" w:cs="Times New Roman"/>
            <w:sz w:val="24"/>
          </w:rPr>
          <w:t>https://www.euractiv.com/section/global-europe/news/borrell-bites-the-bullet-after-disastrous-moscow-trip/</w:t>
        </w:r>
      </w:hyperlink>
    </w:p>
    <w:p w14:paraId="3841E767" w14:textId="3CB41F54" w:rsidR="003C54AD" w:rsidRDefault="003C54AD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Brzozowski, A. (2021c, February 25). </w:t>
      </w:r>
      <w:r w:rsidRPr="003C54AD">
        <w:rPr>
          <w:rFonts w:ascii="Times New Roman" w:hAnsi="Times New Roman" w:cs="Times New Roman"/>
          <w:sz w:val="24"/>
        </w:rPr>
        <w:t>Diplomats say Borrell apologised for Moscow visit, Commission denies</w:t>
      </w:r>
      <w:r>
        <w:rPr>
          <w:rFonts w:ascii="Times New Roman" w:hAnsi="Times New Roman" w:cs="Times New Roman"/>
          <w:sz w:val="24"/>
        </w:rPr>
        <w:t xml:space="preserve">. </w:t>
      </w:r>
      <w:r w:rsidRPr="00C25EB6">
        <w:rPr>
          <w:rFonts w:ascii="Times New Roman" w:hAnsi="Times New Roman" w:cs="Times New Roman"/>
          <w:i/>
          <w:iCs/>
          <w:sz w:val="24"/>
        </w:rPr>
        <w:t>EURACTIV</w:t>
      </w:r>
      <w:r>
        <w:rPr>
          <w:rFonts w:ascii="Times New Roman" w:hAnsi="Times New Roman" w:cs="Times New Roman"/>
          <w:sz w:val="24"/>
        </w:rPr>
        <w:t xml:space="preserve">. </w:t>
      </w:r>
      <w:hyperlink r:id="rId47" w:history="1">
        <w:r w:rsidR="00C25EB6" w:rsidRPr="00CE29C6">
          <w:rPr>
            <w:rStyle w:val="Hyperlink"/>
            <w:rFonts w:ascii="Times New Roman" w:hAnsi="Times New Roman" w:cs="Times New Roman"/>
            <w:sz w:val="24"/>
          </w:rPr>
          <w:t>https://www.euractiv.com/section/global-europe/news/diplomats-say-borrell-apologised-for-moscow-visit-commission-denies/</w:t>
        </w:r>
      </w:hyperlink>
      <w:r w:rsidR="00C25EB6">
        <w:rPr>
          <w:rFonts w:ascii="Times New Roman" w:hAnsi="Times New Roman" w:cs="Times New Roman"/>
          <w:sz w:val="24"/>
        </w:rPr>
        <w:t xml:space="preserve"> </w:t>
      </w:r>
    </w:p>
    <w:p w14:paraId="184FE40B" w14:textId="2EEF955D" w:rsidR="00523251" w:rsidRDefault="00086D90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Buzan, B.</w:t>
      </w:r>
      <w:r w:rsidR="00523251">
        <w:rPr>
          <w:rFonts w:ascii="Times New Roman" w:hAnsi="Times New Roman" w:cs="Times New Roman"/>
          <w:sz w:val="24"/>
        </w:rPr>
        <w:t xml:space="preserve">, </w:t>
      </w:r>
      <w:r w:rsidR="00523251" w:rsidRPr="00523251">
        <w:rPr>
          <w:rFonts w:ascii="Times New Roman" w:hAnsi="Times New Roman" w:cs="Times New Roman"/>
          <w:sz w:val="24"/>
        </w:rPr>
        <w:t>Wæver</w:t>
      </w:r>
      <w:r w:rsidR="00523251">
        <w:rPr>
          <w:rFonts w:ascii="Times New Roman" w:hAnsi="Times New Roman" w:cs="Times New Roman"/>
          <w:sz w:val="24"/>
        </w:rPr>
        <w:t>, O. &amp; de Wilde,</w:t>
      </w:r>
      <w:r w:rsidR="0058060B">
        <w:rPr>
          <w:rFonts w:ascii="Times New Roman" w:hAnsi="Times New Roman" w:cs="Times New Roman"/>
          <w:sz w:val="24"/>
        </w:rPr>
        <w:t xml:space="preserve"> J. (1998). </w:t>
      </w:r>
      <w:r w:rsidR="002A31C0" w:rsidRPr="004E646F">
        <w:rPr>
          <w:rFonts w:ascii="Times New Roman" w:hAnsi="Times New Roman" w:cs="Times New Roman"/>
          <w:i/>
          <w:iCs/>
          <w:sz w:val="24"/>
        </w:rPr>
        <w:t>Security</w:t>
      </w:r>
      <w:r w:rsidR="00D94C6B" w:rsidRPr="004E646F">
        <w:rPr>
          <w:rFonts w:ascii="Times New Roman" w:hAnsi="Times New Roman" w:cs="Times New Roman"/>
          <w:i/>
          <w:iCs/>
          <w:sz w:val="24"/>
        </w:rPr>
        <w:t xml:space="preserve">: A New Framework </w:t>
      </w:r>
      <w:r w:rsidR="004E646F" w:rsidRPr="004E646F">
        <w:rPr>
          <w:rFonts w:ascii="Times New Roman" w:hAnsi="Times New Roman" w:cs="Times New Roman"/>
          <w:i/>
          <w:iCs/>
          <w:sz w:val="24"/>
        </w:rPr>
        <w:t>for Analysis</w:t>
      </w:r>
      <w:r w:rsidR="004E646F">
        <w:rPr>
          <w:rFonts w:ascii="Times New Roman" w:hAnsi="Times New Roman" w:cs="Times New Roman"/>
          <w:sz w:val="24"/>
        </w:rPr>
        <w:t>. Lynne Riener Publishers</w:t>
      </w:r>
    </w:p>
    <w:p w14:paraId="5EEF8831" w14:textId="36B46663" w:rsidR="00D8470A" w:rsidRDefault="00D8470A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Carta, C. </w:t>
      </w:r>
      <w:r w:rsidR="006C254B">
        <w:rPr>
          <w:rFonts w:ascii="Times New Roman" w:hAnsi="Times New Roman" w:cs="Times New Roman"/>
          <w:sz w:val="24"/>
        </w:rPr>
        <w:t xml:space="preserve">&amp; Morin J.-F. (2016[2014]). Introduction. In </w:t>
      </w:r>
      <w:r w:rsidR="0007653B">
        <w:rPr>
          <w:rFonts w:ascii="Times New Roman" w:hAnsi="Times New Roman" w:cs="Times New Roman"/>
          <w:sz w:val="24"/>
        </w:rPr>
        <w:t>C. Carta &amp; J.-F. Morin</w:t>
      </w:r>
      <w:r w:rsidR="00556FDD">
        <w:rPr>
          <w:rFonts w:ascii="Times New Roman" w:hAnsi="Times New Roman" w:cs="Times New Roman"/>
          <w:sz w:val="24"/>
        </w:rPr>
        <w:t xml:space="preserve"> (Eds.)</w:t>
      </w:r>
      <w:r w:rsidR="0007653B">
        <w:rPr>
          <w:rFonts w:ascii="Times New Roman" w:hAnsi="Times New Roman" w:cs="Times New Roman"/>
          <w:sz w:val="24"/>
        </w:rPr>
        <w:t xml:space="preserve">, </w:t>
      </w:r>
      <w:r w:rsidR="0007653B" w:rsidRPr="00663100">
        <w:rPr>
          <w:rFonts w:ascii="Times New Roman" w:hAnsi="Times New Roman" w:cs="Times New Roman"/>
          <w:i/>
          <w:iCs/>
          <w:sz w:val="24"/>
        </w:rPr>
        <w:t xml:space="preserve">EU Foreign Policy through the Lens of </w:t>
      </w:r>
      <w:r w:rsidR="00B97F2E" w:rsidRPr="00663100">
        <w:rPr>
          <w:rFonts w:ascii="Times New Roman" w:hAnsi="Times New Roman" w:cs="Times New Roman"/>
          <w:i/>
          <w:iCs/>
          <w:sz w:val="24"/>
        </w:rPr>
        <w:t>Discourse Analysis</w:t>
      </w:r>
      <w:r w:rsidR="00B97F2E">
        <w:rPr>
          <w:rFonts w:ascii="Times New Roman" w:hAnsi="Times New Roman" w:cs="Times New Roman"/>
          <w:sz w:val="24"/>
        </w:rPr>
        <w:t xml:space="preserve"> (pp. 1–</w:t>
      </w:r>
      <w:r w:rsidR="00017944">
        <w:rPr>
          <w:rFonts w:ascii="Times New Roman" w:hAnsi="Times New Roman" w:cs="Times New Roman"/>
          <w:sz w:val="24"/>
        </w:rPr>
        <w:t>23</w:t>
      </w:r>
      <w:r w:rsidR="00B97F2E">
        <w:rPr>
          <w:rFonts w:ascii="Times New Roman" w:hAnsi="Times New Roman" w:cs="Times New Roman"/>
          <w:sz w:val="24"/>
        </w:rPr>
        <w:t xml:space="preserve">). Routledge </w:t>
      </w:r>
    </w:p>
    <w:p w14:paraId="00AA8095" w14:textId="76A1209C" w:rsidR="00211C20" w:rsidRDefault="00211C20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of Europe in Natolin. (2016, December 1). </w:t>
      </w:r>
      <w:r w:rsidRPr="00D147B4">
        <w:rPr>
          <w:rFonts w:ascii="Times New Roman" w:hAnsi="Times New Roman" w:cs="Times New Roman"/>
          <w:i/>
          <w:iCs/>
          <w:sz w:val="24"/>
        </w:rPr>
        <w:t>Public Debate on “Security for Europe in a Time of Crisis”</w:t>
      </w:r>
      <w:r>
        <w:rPr>
          <w:rFonts w:ascii="Times New Roman" w:hAnsi="Times New Roman" w:cs="Times New Roman"/>
          <w:sz w:val="24"/>
        </w:rPr>
        <w:t xml:space="preserve"> [Video]. YouTube. </w:t>
      </w:r>
      <w:hyperlink r:id="rId48" w:history="1">
        <w:r w:rsidRPr="008D5B15">
          <w:rPr>
            <w:rStyle w:val="Hyperlink"/>
            <w:rFonts w:ascii="Times New Roman" w:hAnsi="Times New Roman" w:cs="Times New Roman"/>
            <w:sz w:val="24"/>
          </w:rPr>
          <w:t>https://m.youtube.com/watch?v=oR6N8JsgaoU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41918841" w14:textId="1C799DE1" w:rsidR="00380CB1" w:rsidRDefault="0045517A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Cooper, R. (1996).</w:t>
      </w:r>
      <w:r w:rsidR="00C903CA">
        <w:rPr>
          <w:rFonts w:ascii="Times New Roman" w:hAnsi="Times New Roman" w:cs="Times New Roman"/>
          <w:sz w:val="24"/>
        </w:rPr>
        <w:t xml:space="preserve"> </w:t>
      </w:r>
      <w:r w:rsidR="00C903CA" w:rsidRPr="00C903CA">
        <w:rPr>
          <w:rFonts w:ascii="Times New Roman" w:hAnsi="Times New Roman" w:cs="Times New Roman"/>
          <w:i/>
          <w:iCs/>
          <w:sz w:val="24"/>
        </w:rPr>
        <w:t>The post-modern state and the world order</w:t>
      </w:r>
      <w:r w:rsidR="00C903CA">
        <w:rPr>
          <w:rFonts w:ascii="Times New Roman" w:hAnsi="Times New Roman" w:cs="Times New Roman"/>
          <w:sz w:val="24"/>
        </w:rPr>
        <w:t xml:space="preserve">. </w:t>
      </w:r>
      <w:r w:rsidR="00EB21DC">
        <w:rPr>
          <w:rFonts w:ascii="Times New Roman" w:hAnsi="Times New Roman" w:cs="Times New Roman"/>
          <w:sz w:val="24"/>
        </w:rPr>
        <w:t>Demos</w:t>
      </w:r>
    </w:p>
    <w:p w14:paraId="2AA7C881" w14:textId="0C1686F4" w:rsidR="001550FE" w:rsidRDefault="0066059D" w:rsidP="00C903CA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lang w:val="de-DE"/>
        </w:rPr>
      </w:pPr>
      <w:r>
        <w:rPr>
          <w:rFonts w:ascii="Times New Roman" w:hAnsi="Times New Roman" w:cs="Times New Roman"/>
          <w:bCs/>
          <w:sz w:val="24"/>
          <w:lang w:val="de-DE"/>
        </w:rPr>
        <w:t>Cottey, A. (2001)</w:t>
      </w:r>
      <w:r w:rsidR="00886CBC">
        <w:rPr>
          <w:rFonts w:ascii="Times New Roman" w:hAnsi="Times New Roman" w:cs="Times New Roman"/>
          <w:bCs/>
          <w:sz w:val="24"/>
          <w:lang w:val="de-DE"/>
        </w:rPr>
        <w:t xml:space="preserve">. The OSCE: Crowning </w:t>
      </w:r>
      <w:r w:rsidR="006A6259">
        <w:rPr>
          <w:rFonts w:ascii="Times New Roman" w:hAnsi="Times New Roman" w:cs="Times New Roman"/>
          <w:bCs/>
          <w:sz w:val="24"/>
          <w:lang w:val="de-DE"/>
        </w:rPr>
        <w:t xml:space="preserve">jewel or talking shop? </w:t>
      </w:r>
      <w:r w:rsidR="00FB2CC6">
        <w:rPr>
          <w:rFonts w:ascii="Times New Roman" w:hAnsi="Times New Roman" w:cs="Times New Roman"/>
          <w:bCs/>
          <w:sz w:val="24"/>
          <w:lang w:val="de-DE"/>
        </w:rPr>
        <w:t xml:space="preserve">In </w:t>
      </w:r>
      <w:r w:rsidR="00A4341B">
        <w:rPr>
          <w:rFonts w:ascii="Times New Roman" w:hAnsi="Times New Roman" w:cs="Times New Roman"/>
          <w:bCs/>
          <w:sz w:val="24"/>
          <w:lang w:val="de-DE"/>
        </w:rPr>
        <w:t xml:space="preserve">M. A. Smith &amp; </w:t>
      </w:r>
      <w:r w:rsidR="00865AEB">
        <w:rPr>
          <w:rFonts w:ascii="Times New Roman" w:hAnsi="Times New Roman" w:cs="Times New Roman"/>
          <w:bCs/>
          <w:sz w:val="24"/>
          <w:lang w:val="de-DE"/>
        </w:rPr>
        <w:t xml:space="preserve">G. Timmins (Eds.), </w:t>
      </w:r>
      <w:r w:rsidR="00340372" w:rsidRPr="00997567">
        <w:rPr>
          <w:rFonts w:ascii="Times New Roman" w:hAnsi="Times New Roman" w:cs="Times New Roman"/>
          <w:bCs/>
          <w:i/>
          <w:iCs/>
          <w:sz w:val="24"/>
          <w:lang w:val="de-DE"/>
        </w:rPr>
        <w:t>Uncertain Europe</w:t>
      </w:r>
      <w:r w:rsidR="00E32071" w:rsidRPr="00997567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: Bulding a </w:t>
      </w:r>
      <w:r w:rsidR="002438DD" w:rsidRPr="00997567">
        <w:rPr>
          <w:rFonts w:ascii="Times New Roman" w:hAnsi="Times New Roman" w:cs="Times New Roman"/>
          <w:bCs/>
          <w:i/>
          <w:iCs/>
          <w:sz w:val="24"/>
          <w:lang w:val="de-DE"/>
        </w:rPr>
        <w:t xml:space="preserve">new </w:t>
      </w:r>
      <w:r w:rsidR="006A5E5A" w:rsidRPr="00997567">
        <w:rPr>
          <w:rFonts w:ascii="Times New Roman" w:hAnsi="Times New Roman" w:cs="Times New Roman"/>
          <w:bCs/>
          <w:i/>
          <w:iCs/>
          <w:sz w:val="24"/>
          <w:lang w:val="de-DE"/>
        </w:rPr>
        <w:t>European security order?</w:t>
      </w:r>
      <w:r w:rsidR="006A5E5A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756822">
        <w:rPr>
          <w:rFonts w:ascii="Times New Roman" w:hAnsi="Times New Roman" w:cs="Times New Roman"/>
          <w:bCs/>
          <w:sz w:val="24"/>
          <w:lang w:val="de-DE"/>
        </w:rPr>
        <w:t>(</w:t>
      </w:r>
      <w:r w:rsidR="00427DBF">
        <w:rPr>
          <w:rFonts w:ascii="Times New Roman" w:hAnsi="Times New Roman" w:cs="Times New Roman"/>
          <w:bCs/>
          <w:sz w:val="24"/>
          <w:lang w:val="de-DE"/>
        </w:rPr>
        <w:t xml:space="preserve">pp. </w:t>
      </w:r>
      <w:r w:rsidR="00C93F5B">
        <w:rPr>
          <w:rFonts w:ascii="Times New Roman" w:hAnsi="Times New Roman" w:cs="Times New Roman"/>
          <w:bCs/>
          <w:sz w:val="24"/>
          <w:lang w:val="de-DE"/>
        </w:rPr>
        <w:t>43–61).</w:t>
      </w:r>
      <w:r w:rsidR="005E4757">
        <w:rPr>
          <w:rFonts w:ascii="Times New Roman" w:hAnsi="Times New Roman" w:cs="Times New Roman"/>
          <w:bCs/>
          <w:sz w:val="24"/>
          <w:lang w:val="de-DE"/>
        </w:rPr>
        <w:t xml:space="preserve"> Routledge</w:t>
      </w:r>
    </w:p>
    <w:p w14:paraId="3B405C0B" w14:textId="63CC2B58" w:rsidR="001E613C" w:rsidRDefault="001E613C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E613C">
        <w:rPr>
          <w:rFonts w:ascii="Times New Roman" w:hAnsi="Times New Roman" w:cs="Times New Roman"/>
          <w:bCs/>
          <w:sz w:val="24"/>
          <w:lang w:val="de-DE"/>
        </w:rPr>
        <w:t xml:space="preserve">CVCE. (n. d.). </w:t>
      </w:r>
      <w:r w:rsidRPr="001E613C">
        <w:rPr>
          <w:rFonts w:ascii="Times New Roman" w:hAnsi="Times New Roman" w:cs="Times New Roman"/>
          <w:bCs/>
          <w:i/>
          <w:iCs/>
          <w:sz w:val="24"/>
          <w:lang w:val="de-DE"/>
        </w:rPr>
        <w:t>The Christian Democratic movement</w:t>
      </w:r>
      <w:r w:rsidRPr="001E613C">
        <w:rPr>
          <w:rFonts w:ascii="Times New Roman" w:hAnsi="Times New Roman" w:cs="Times New Roman"/>
          <w:bCs/>
          <w:sz w:val="24"/>
          <w:lang w:val="de-DE"/>
        </w:rPr>
        <w:t xml:space="preserve">. Retrieved May 26, 2021, from </w:t>
      </w:r>
      <w:hyperlink r:id="rId49" w:history="1">
        <w:r w:rsidRPr="001E613C">
          <w:rPr>
            <w:rFonts w:ascii="Times New Roman" w:hAnsi="Times New Roman" w:cs="Times New Roman"/>
            <w:bCs/>
            <w:color w:val="0563C1" w:themeColor="hyperlink"/>
            <w:sz w:val="24"/>
            <w:u w:val="single"/>
            <w:lang w:val="de-DE"/>
          </w:rPr>
          <w:t>https://www.cvce.eu/en/collections/unit-content/-/unit/02bb76df-d066-4c08-a58a-d4686a3e68ff/1565d162-51b4-4e5a-b77e-b0de7335eb85</w:t>
        </w:r>
      </w:hyperlink>
    </w:p>
    <w:p w14:paraId="335B809C" w14:textId="20DF8D67" w:rsidR="00AC6375" w:rsidRDefault="00AC6375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Davis Cross, M. K. (2015). The Limits of Epistemic </w:t>
      </w:r>
      <w:r w:rsidR="002354D4">
        <w:rPr>
          <w:rFonts w:ascii="Times New Roman" w:hAnsi="Times New Roman" w:cs="Times New Roman"/>
          <w:sz w:val="24"/>
        </w:rPr>
        <w:t xml:space="preserve">Communities: EU Security Agencies. </w:t>
      </w:r>
      <w:r w:rsidR="00D46353" w:rsidRPr="001E4871">
        <w:rPr>
          <w:rFonts w:ascii="Times New Roman" w:hAnsi="Times New Roman" w:cs="Times New Roman"/>
          <w:i/>
          <w:iCs/>
          <w:sz w:val="24"/>
        </w:rPr>
        <w:t xml:space="preserve">Politics and Governance, </w:t>
      </w:r>
      <w:r w:rsidR="009B2F55" w:rsidRPr="001E4871">
        <w:rPr>
          <w:rFonts w:ascii="Times New Roman" w:hAnsi="Times New Roman" w:cs="Times New Roman"/>
          <w:i/>
          <w:iCs/>
          <w:sz w:val="24"/>
        </w:rPr>
        <w:t>3</w:t>
      </w:r>
      <w:r w:rsidR="001E4871">
        <w:rPr>
          <w:rFonts w:ascii="Times New Roman" w:hAnsi="Times New Roman" w:cs="Times New Roman"/>
          <w:sz w:val="24"/>
        </w:rPr>
        <w:t>(1),</w:t>
      </w:r>
      <w:r w:rsidR="00354984">
        <w:rPr>
          <w:rFonts w:ascii="Times New Roman" w:hAnsi="Times New Roman" w:cs="Times New Roman"/>
          <w:sz w:val="24"/>
        </w:rPr>
        <w:t xml:space="preserve"> 90–</w:t>
      </w:r>
      <w:r w:rsidR="009F1A5E">
        <w:rPr>
          <w:rFonts w:ascii="Times New Roman" w:hAnsi="Times New Roman" w:cs="Times New Roman"/>
          <w:sz w:val="24"/>
        </w:rPr>
        <w:t>100</w:t>
      </w:r>
    </w:p>
    <w:p w14:paraId="6EE1EEC7" w14:textId="552BDA2C" w:rsidR="006714EC" w:rsidRDefault="00A2478D" w:rsidP="00733CEC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2478D">
        <w:rPr>
          <w:rFonts w:ascii="Times New Roman" w:hAnsi="Times New Roman" w:cs="Times New Roman"/>
          <w:sz w:val="24"/>
        </w:rPr>
        <w:t xml:space="preserve">Derous, M. &amp; De Roeck, F. (2019). On Foucault and foreign policy: the merits of governmentality for the study of EU external relations. </w:t>
      </w:r>
      <w:r w:rsidRPr="003C7798">
        <w:rPr>
          <w:rFonts w:ascii="Times New Roman" w:hAnsi="Times New Roman" w:cs="Times New Roman"/>
          <w:i/>
          <w:iCs/>
          <w:sz w:val="24"/>
        </w:rPr>
        <w:t>European Politics and Society, 20</w:t>
      </w:r>
      <w:r w:rsidRPr="00A2478D">
        <w:rPr>
          <w:rFonts w:ascii="Times New Roman" w:hAnsi="Times New Roman" w:cs="Times New Roman"/>
          <w:sz w:val="24"/>
        </w:rPr>
        <w:t xml:space="preserve">(3), 245-259. </w:t>
      </w:r>
      <w:hyperlink r:id="rId50" w:history="1">
        <w:r w:rsidRPr="008B5C0E">
          <w:rPr>
            <w:rStyle w:val="Hyperlink"/>
            <w:rFonts w:ascii="Times New Roman" w:hAnsi="Times New Roman" w:cs="Times New Roman"/>
            <w:sz w:val="24"/>
          </w:rPr>
          <w:t>https://doi.org/10.1080/23745118.2018.1499587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A09C36C" w14:textId="4305FA3A" w:rsidR="009A1836" w:rsidRDefault="009A1836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 Careers. (</w:t>
      </w:r>
      <w:r w:rsidR="006F57AE">
        <w:rPr>
          <w:rFonts w:ascii="Times New Roman" w:hAnsi="Times New Roman" w:cs="Times New Roman"/>
          <w:sz w:val="24"/>
        </w:rPr>
        <w:t xml:space="preserve">2012, February </w:t>
      </w:r>
      <w:r w:rsidR="005B24FB">
        <w:rPr>
          <w:rFonts w:ascii="Times New Roman" w:hAnsi="Times New Roman" w:cs="Times New Roman"/>
          <w:sz w:val="24"/>
        </w:rPr>
        <w:t>29).</w:t>
      </w:r>
      <w:r w:rsidR="00351F8E">
        <w:rPr>
          <w:rFonts w:ascii="Times New Roman" w:hAnsi="Times New Roman" w:cs="Times New Roman"/>
          <w:sz w:val="24"/>
        </w:rPr>
        <w:t xml:space="preserve"> </w:t>
      </w:r>
      <w:r w:rsidR="00351F8E" w:rsidRPr="00A40D2E">
        <w:rPr>
          <w:rFonts w:ascii="Times New Roman" w:hAnsi="Times New Roman" w:cs="Times New Roman"/>
          <w:i/>
          <w:iCs/>
          <w:sz w:val="24"/>
        </w:rPr>
        <w:t xml:space="preserve">Inside EU </w:t>
      </w:r>
      <w:r w:rsidR="00520D62" w:rsidRPr="00A40D2E">
        <w:rPr>
          <w:rFonts w:ascii="Times New Roman" w:hAnsi="Times New Roman" w:cs="Times New Roman"/>
          <w:i/>
          <w:iCs/>
          <w:sz w:val="24"/>
        </w:rPr>
        <w:t xml:space="preserve">Careers: </w:t>
      </w:r>
      <w:r w:rsidR="00C100AE" w:rsidRPr="00A40D2E">
        <w:rPr>
          <w:rFonts w:ascii="Times New Roman" w:hAnsi="Times New Roman" w:cs="Times New Roman"/>
          <w:i/>
          <w:iCs/>
          <w:sz w:val="24"/>
        </w:rPr>
        <w:t xml:space="preserve">External </w:t>
      </w:r>
      <w:r w:rsidR="00A40D2E" w:rsidRPr="00A40D2E">
        <w:rPr>
          <w:rFonts w:ascii="Times New Roman" w:hAnsi="Times New Roman" w:cs="Times New Roman"/>
          <w:i/>
          <w:iCs/>
          <w:sz w:val="24"/>
        </w:rPr>
        <w:t>relations</w:t>
      </w:r>
      <w:r w:rsidR="00A40D2E">
        <w:rPr>
          <w:rFonts w:ascii="Times New Roman" w:hAnsi="Times New Roman" w:cs="Times New Roman"/>
          <w:sz w:val="24"/>
        </w:rPr>
        <w:t xml:space="preserve"> [Video]. YouTube.</w:t>
      </w:r>
      <w:r w:rsidR="005B24FB">
        <w:rPr>
          <w:rFonts w:ascii="Times New Roman" w:hAnsi="Times New Roman" w:cs="Times New Roman"/>
          <w:sz w:val="24"/>
        </w:rPr>
        <w:t xml:space="preserve"> </w:t>
      </w:r>
      <w:hyperlink r:id="rId51" w:history="1">
        <w:r w:rsidR="005B24FB" w:rsidRPr="0005686D">
          <w:rPr>
            <w:rStyle w:val="Hyperlink"/>
            <w:rFonts w:ascii="Times New Roman" w:hAnsi="Times New Roman" w:cs="Times New Roman"/>
            <w:sz w:val="24"/>
          </w:rPr>
          <w:t>https://m.youtube.com/watch?v=wCwcSIU561Y</w:t>
        </w:r>
      </w:hyperlink>
      <w:r w:rsidR="005B24FB">
        <w:rPr>
          <w:rFonts w:ascii="Times New Roman" w:hAnsi="Times New Roman" w:cs="Times New Roman"/>
          <w:sz w:val="24"/>
        </w:rPr>
        <w:t xml:space="preserve"> </w:t>
      </w:r>
    </w:p>
    <w:p w14:paraId="4039813C" w14:textId="7705F15F" w:rsidR="006714EC" w:rsidRDefault="006714EC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Euronews. (2020,</w:t>
      </w:r>
      <w:r w:rsidR="0000764A">
        <w:rPr>
          <w:rFonts w:ascii="Times New Roman" w:hAnsi="Times New Roman" w:cs="Times New Roman"/>
          <w:sz w:val="24"/>
        </w:rPr>
        <w:t xml:space="preserve"> October 9).</w:t>
      </w:r>
      <w:r w:rsidR="00733CEC">
        <w:rPr>
          <w:rFonts w:ascii="Times New Roman" w:hAnsi="Times New Roman" w:cs="Times New Roman"/>
          <w:sz w:val="24"/>
        </w:rPr>
        <w:t xml:space="preserve"> </w:t>
      </w:r>
      <w:r w:rsidR="00733CEC" w:rsidRPr="009F70A6">
        <w:rPr>
          <w:rFonts w:ascii="Times New Roman" w:hAnsi="Times New Roman" w:cs="Times New Roman"/>
          <w:i/>
          <w:iCs/>
          <w:sz w:val="24"/>
        </w:rPr>
        <w:t>Watch: Azerbaijan and Armenia leaders speak exclusively to Euronews</w:t>
      </w:r>
      <w:r w:rsidR="00733CEC">
        <w:rPr>
          <w:rFonts w:ascii="Times New Roman" w:hAnsi="Times New Roman" w:cs="Times New Roman"/>
          <w:sz w:val="24"/>
        </w:rPr>
        <w:t xml:space="preserve"> [Video].</w:t>
      </w:r>
      <w:r w:rsidR="00042C68">
        <w:rPr>
          <w:rFonts w:ascii="Times New Roman" w:hAnsi="Times New Roman" w:cs="Times New Roman"/>
          <w:sz w:val="24"/>
        </w:rPr>
        <w:t xml:space="preserve"> Retrieved May 31, </w:t>
      </w:r>
      <w:r w:rsidR="00D726F7">
        <w:rPr>
          <w:rFonts w:ascii="Times New Roman" w:hAnsi="Times New Roman" w:cs="Times New Roman"/>
          <w:sz w:val="24"/>
        </w:rPr>
        <w:t>2021</w:t>
      </w:r>
      <w:r w:rsidR="00042C68">
        <w:rPr>
          <w:rFonts w:ascii="Times New Roman" w:hAnsi="Times New Roman" w:cs="Times New Roman"/>
          <w:sz w:val="24"/>
        </w:rPr>
        <w:t>, from</w:t>
      </w:r>
      <w:r w:rsidR="0000764A">
        <w:rPr>
          <w:rFonts w:ascii="Times New Roman" w:hAnsi="Times New Roman" w:cs="Times New Roman"/>
          <w:sz w:val="24"/>
        </w:rPr>
        <w:t xml:space="preserve"> </w:t>
      </w:r>
      <w:hyperlink r:id="rId52" w:history="1">
        <w:r w:rsidR="0000764A" w:rsidRPr="00226F9E">
          <w:rPr>
            <w:rStyle w:val="Hyperlink"/>
            <w:rFonts w:ascii="Times New Roman" w:hAnsi="Times New Roman" w:cs="Times New Roman"/>
            <w:sz w:val="24"/>
          </w:rPr>
          <w:t>https://www.euronews.com/2020/10/07/watch-live-azerbaijan-and-armenia-leaders-speak-exclusively-to-euronews</w:t>
        </w:r>
      </w:hyperlink>
      <w:r w:rsidR="0000764A">
        <w:rPr>
          <w:rFonts w:ascii="Times New Roman" w:hAnsi="Times New Roman" w:cs="Times New Roman"/>
          <w:sz w:val="24"/>
        </w:rPr>
        <w:t xml:space="preserve"> </w:t>
      </w:r>
    </w:p>
    <w:p w14:paraId="780FB442" w14:textId="763A3B80" w:rsidR="002A1AFC" w:rsidRDefault="009A3143" w:rsidP="00682A12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Euronews. (2020</w:t>
      </w:r>
      <w:r w:rsidR="002D148A">
        <w:rPr>
          <w:rFonts w:ascii="Times New Roman" w:hAnsi="Times New Roman" w:cs="Times New Roman"/>
          <w:sz w:val="24"/>
        </w:rPr>
        <w:t xml:space="preserve">, upd. </w:t>
      </w:r>
      <w:r w:rsidR="003A4F9E">
        <w:rPr>
          <w:rFonts w:ascii="Times New Roman" w:hAnsi="Times New Roman" w:cs="Times New Roman"/>
          <w:sz w:val="24"/>
        </w:rPr>
        <w:t>May 11).</w:t>
      </w:r>
      <w:r w:rsidR="00D726F7">
        <w:rPr>
          <w:rFonts w:ascii="Times New Roman" w:hAnsi="Times New Roman" w:cs="Times New Roman"/>
          <w:sz w:val="24"/>
        </w:rPr>
        <w:t xml:space="preserve"> </w:t>
      </w:r>
      <w:r w:rsidR="00D726F7" w:rsidRPr="00D726F7">
        <w:rPr>
          <w:rFonts w:ascii="Times New Roman" w:hAnsi="Times New Roman" w:cs="Times New Roman"/>
          <w:i/>
          <w:iCs/>
          <w:sz w:val="24"/>
        </w:rPr>
        <w:t>Coronavirus exacerbating ''disordered world'' warns EU's top diplomat.</w:t>
      </w:r>
      <w:r w:rsidR="00D726F7">
        <w:rPr>
          <w:rFonts w:ascii="Times New Roman" w:hAnsi="Times New Roman" w:cs="Times New Roman"/>
          <w:i/>
          <w:iCs/>
          <w:sz w:val="24"/>
        </w:rPr>
        <w:t xml:space="preserve"> </w:t>
      </w:r>
      <w:r w:rsidR="00D726F7">
        <w:rPr>
          <w:rFonts w:ascii="Times New Roman" w:hAnsi="Times New Roman" w:cs="Times New Roman"/>
          <w:sz w:val="24"/>
        </w:rPr>
        <w:t>Retrieved May 31, 2021, from</w:t>
      </w:r>
      <w:r w:rsidR="00191F61">
        <w:rPr>
          <w:rFonts w:ascii="Times New Roman" w:hAnsi="Times New Roman" w:cs="Times New Roman"/>
          <w:sz w:val="24"/>
        </w:rPr>
        <w:t xml:space="preserve"> </w:t>
      </w:r>
      <w:hyperlink r:id="rId53" w:history="1">
        <w:r w:rsidR="00191F61" w:rsidRPr="00CD1491">
          <w:rPr>
            <w:rStyle w:val="Hyperlink"/>
            <w:rFonts w:ascii="Times New Roman" w:hAnsi="Times New Roman" w:cs="Times New Roman"/>
            <w:sz w:val="24"/>
          </w:rPr>
          <w:t>https://www.euronews.com/2020/05/07/coronavirus-exacerbating-disordered-world-warns-eu-s-top-diplomat</w:t>
        </w:r>
      </w:hyperlink>
      <w:r w:rsidR="00191F61">
        <w:rPr>
          <w:rFonts w:ascii="Times New Roman" w:hAnsi="Times New Roman" w:cs="Times New Roman"/>
          <w:sz w:val="24"/>
        </w:rPr>
        <w:t xml:space="preserve"> </w:t>
      </w:r>
    </w:p>
    <w:p w14:paraId="52D4B631" w14:textId="6FFA800F" w:rsidR="000249C5" w:rsidRDefault="000249C5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Farage, N. (2021</w:t>
      </w:r>
      <w:r w:rsidR="002B14C3">
        <w:rPr>
          <w:rFonts w:ascii="Times New Roman" w:hAnsi="Times New Roman" w:cs="Times New Roman"/>
          <w:sz w:val="24"/>
        </w:rPr>
        <w:t>, March 18</w:t>
      </w:r>
      <w:r w:rsidR="00506AD4">
        <w:rPr>
          <w:rFonts w:ascii="Times New Roman" w:hAnsi="Times New Roman" w:cs="Times New Roman"/>
          <w:sz w:val="24"/>
        </w:rPr>
        <w:t>).</w:t>
      </w:r>
      <w:r w:rsidR="00B422C5">
        <w:rPr>
          <w:rFonts w:ascii="Times New Roman" w:hAnsi="Times New Roman" w:cs="Times New Roman"/>
          <w:sz w:val="24"/>
        </w:rPr>
        <w:t xml:space="preserve"> </w:t>
      </w:r>
      <w:r w:rsidR="00B422C5" w:rsidRPr="00AC40D3">
        <w:rPr>
          <w:rFonts w:ascii="Times New Roman" w:hAnsi="Times New Roman" w:cs="Times New Roman"/>
          <w:i/>
          <w:iCs/>
          <w:sz w:val="24"/>
        </w:rPr>
        <w:t>Six times I called the EU a Communist state...</w:t>
      </w:r>
      <w:r w:rsidR="00AC40D3">
        <w:rPr>
          <w:rFonts w:ascii="Times New Roman" w:hAnsi="Times New Roman" w:cs="Times New Roman"/>
          <w:sz w:val="24"/>
        </w:rPr>
        <w:t xml:space="preserve"> [Video]. YouTube. </w:t>
      </w:r>
      <w:hyperlink r:id="rId54" w:history="1">
        <w:r w:rsidR="00F11BB0" w:rsidRPr="0086630D">
          <w:rPr>
            <w:rStyle w:val="Hyperlink"/>
            <w:rFonts w:ascii="Times New Roman" w:hAnsi="Times New Roman" w:cs="Times New Roman"/>
            <w:sz w:val="24"/>
          </w:rPr>
          <w:t>https://m.youtube.com/watch?v=9-HHFG5QBgU</w:t>
        </w:r>
      </w:hyperlink>
      <w:r w:rsidR="00F11BB0">
        <w:rPr>
          <w:rFonts w:ascii="Times New Roman" w:hAnsi="Times New Roman" w:cs="Times New Roman"/>
          <w:sz w:val="24"/>
        </w:rPr>
        <w:t xml:space="preserve"> </w:t>
      </w:r>
    </w:p>
    <w:p w14:paraId="7A82FFD2" w14:textId="2DBCBAD9" w:rsidR="000D478B" w:rsidRDefault="000D478B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Foucault, M. (</w:t>
      </w:r>
      <w:r w:rsidR="00025BDD">
        <w:rPr>
          <w:rFonts w:ascii="Times New Roman" w:hAnsi="Times New Roman" w:cs="Times New Roman"/>
          <w:sz w:val="24"/>
        </w:rPr>
        <w:t xml:space="preserve">1969). </w:t>
      </w:r>
      <w:r w:rsidR="00A47A3C" w:rsidRPr="0088625D">
        <w:rPr>
          <w:rFonts w:ascii="Times New Roman" w:hAnsi="Times New Roman" w:cs="Times New Roman"/>
          <w:i/>
          <w:iCs/>
          <w:sz w:val="24"/>
        </w:rPr>
        <w:t>L’archéologie</w:t>
      </w:r>
      <w:r w:rsidR="0088625D" w:rsidRPr="0088625D">
        <w:rPr>
          <w:rFonts w:ascii="Times New Roman" w:hAnsi="Times New Roman" w:cs="Times New Roman"/>
          <w:i/>
          <w:iCs/>
          <w:sz w:val="24"/>
        </w:rPr>
        <w:t xml:space="preserve"> du savoir</w:t>
      </w:r>
      <w:r w:rsidR="0088625D">
        <w:rPr>
          <w:rFonts w:ascii="Times New Roman" w:hAnsi="Times New Roman" w:cs="Times New Roman"/>
          <w:sz w:val="24"/>
        </w:rPr>
        <w:t>. Gallimard</w:t>
      </w:r>
    </w:p>
    <w:p w14:paraId="3C58E475" w14:textId="380BB4B7" w:rsidR="004C3579" w:rsidRDefault="004C3579" w:rsidP="00C903CA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Gotev, G. (2021, February 2). </w:t>
      </w:r>
      <w:r w:rsidRPr="004C3579">
        <w:rPr>
          <w:rFonts w:ascii="Times New Roman" w:hAnsi="Times New Roman" w:cs="Times New Roman"/>
          <w:sz w:val="24"/>
        </w:rPr>
        <w:t>Borrell justifies his ‘controversial’ visit to Moscow</w:t>
      </w:r>
      <w:r>
        <w:rPr>
          <w:rFonts w:ascii="Times New Roman" w:hAnsi="Times New Roman" w:cs="Times New Roman"/>
          <w:sz w:val="24"/>
        </w:rPr>
        <w:t xml:space="preserve">. </w:t>
      </w:r>
      <w:r w:rsidR="00CF1DD0" w:rsidRPr="00774898">
        <w:rPr>
          <w:rFonts w:ascii="Times New Roman" w:hAnsi="Times New Roman" w:cs="Times New Roman"/>
          <w:i/>
          <w:iCs/>
          <w:sz w:val="24"/>
        </w:rPr>
        <w:t>EURACTIV</w:t>
      </w:r>
      <w:r w:rsidR="00CF1DD0">
        <w:rPr>
          <w:rFonts w:ascii="Times New Roman" w:hAnsi="Times New Roman" w:cs="Times New Roman"/>
          <w:sz w:val="24"/>
        </w:rPr>
        <w:t xml:space="preserve">. </w:t>
      </w:r>
      <w:hyperlink r:id="rId55" w:history="1">
        <w:r w:rsidR="00774898" w:rsidRPr="00FA57FE">
          <w:rPr>
            <w:rStyle w:val="Hyperlink"/>
            <w:rFonts w:ascii="Times New Roman" w:hAnsi="Times New Roman" w:cs="Times New Roman"/>
            <w:sz w:val="24"/>
          </w:rPr>
          <w:t>https://www.euractiv.com/section/global-europe/news/borrell-justifies-his-controversial-visit-to-moscow/</w:t>
        </w:r>
      </w:hyperlink>
      <w:r w:rsidR="00774898">
        <w:rPr>
          <w:rFonts w:ascii="Times New Roman" w:hAnsi="Times New Roman" w:cs="Times New Roman"/>
          <w:sz w:val="24"/>
        </w:rPr>
        <w:t xml:space="preserve"> </w:t>
      </w:r>
    </w:p>
    <w:p w14:paraId="7361B799" w14:textId="596C85AB" w:rsidR="007364F3" w:rsidRDefault="00951F38" w:rsidP="003A482F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Haas, E. B. (2001). Does Constructivism Subsume Neo-functionalism? </w:t>
      </w:r>
      <w:r w:rsidR="00266B12">
        <w:rPr>
          <w:rFonts w:ascii="Times New Roman" w:hAnsi="Times New Roman" w:cs="Times New Roman"/>
          <w:sz w:val="24"/>
        </w:rPr>
        <w:t>In T.</w:t>
      </w:r>
      <w:r w:rsidR="008F39E3">
        <w:rPr>
          <w:rFonts w:ascii="Times New Roman" w:hAnsi="Times New Roman" w:cs="Times New Roman"/>
          <w:sz w:val="24"/>
        </w:rPr>
        <w:t xml:space="preserve"> Christiansen, </w:t>
      </w:r>
      <w:r w:rsidR="00266B12">
        <w:rPr>
          <w:rFonts w:ascii="Times New Roman" w:hAnsi="Times New Roman" w:cs="Times New Roman"/>
          <w:sz w:val="24"/>
        </w:rPr>
        <w:t>K.</w:t>
      </w:r>
      <w:r w:rsidR="008F39E3">
        <w:rPr>
          <w:rFonts w:ascii="Times New Roman" w:hAnsi="Times New Roman" w:cs="Times New Roman"/>
          <w:sz w:val="24"/>
        </w:rPr>
        <w:t xml:space="preserve"> </w:t>
      </w:r>
      <w:r w:rsidR="00266B12">
        <w:rPr>
          <w:rFonts w:ascii="Times New Roman" w:hAnsi="Times New Roman" w:cs="Times New Roman"/>
          <w:sz w:val="24"/>
        </w:rPr>
        <w:t xml:space="preserve">E. </w:t>
      </w:r>
      <w:r w:rsidR="008F39E3">
        <w:rPr>
          <w:rFonts w:ascii="Times New Roman" w:hAnsi="Times New Roman" w:cs="Times New Roman"/>
          <w:sz w:val="24"/>
        </w:rPr>
        <w:t xml:space="preserve">Jørgensen &amp; </w:t>
      </w:r>
      <w:r w:rsidR="00266B12">
        <w:rPr>
          <w:rFonts w:ascii="Times New Roman" w:hAnsi="Times New Roman" w:cs="Times New Roman"/>
          <w:sz w:val="24"/>
        </w:rPr>
        <w:t>A.</w:t>
      </w:r>
      <w:r w:rsidR="008F39E3">
        <w:rPr>
          <w:rFonts w:ascii="Times New Roman" w:hAnsi="Times New Roman" w:cs="Times New Roman"/>
          <w:sz w:val="24"/>
        </w:rPr>
        <w:t xml:space="preserve"> Wiener (Eds.), </w:t>
      </w:r>
      <w:r w:rsidR="008F39E3" w:rsidRPr="00266B12">
        <w:rPr>
          <w:rFonts w:ascii="Times New Roman" w:hAnsi="Times New Roman" w:cs="Times New Roman"/>
          <w:i/>
          <w:iCs/>
          <w:sz w:val="24"/>
        </w:rPr>
        <w:t xml:space="preserve">The Social Construction </w:t>
      </w:r>
      <w:r w:rsidR="00266B12" w:rsidRPr="00266B12">
        <w:rPr>
          <w:rFonts w:ascii="Times New Roman" w:hAnsi="Times New Roman" w:cs="Times New Roman"/>
          <w:i/>
          <w:iCs/>
          <w:sz w:val="24"/>
        </w:rPr>
        <w:t>of Europe</w:t>
      </w:r>
      <w:r w:rsidR="00F64717">
        <w:rPr>
          <w:rFonts w:ascii="Times New Roman" w:hAnsi="Times New Roman" w:cs="Times New Roman"/>
          <w:i/>
          <w:iCs/>
          <w:sz w:val="24"/>
        </w:rPr>
        <w:t xml:space="preserve"> </w:t>
      </w:r>
      <w:r w:rsidR="00F64717">
        <w:rPr>
          <w:rFonts w:ascii="Times New Roman" w:hAnsi="Times New Roman" w:cs="Times New Roman"/>
          <w:sz w:val="24"/>
        </w:rPr>
        <w:t>(</w:t>
      </w:r>
      <w:r w:rsidR="00BF7DAF">
        <w:rPr>
          <w:rFonts w:ascii="Times New Roman" w:hAnsi="Times New Roman" w:cs="Times New Roman"/>
          <w:sz w:val="24"/>
        </w:rPr>
        <w:t xml:space="preserve">pp. </w:t>
      </w:r>
      <w:r w:rsidR="0077511B">
        <w:rPr>
          <w:rFonts w:ascii="Times New Roman" w:hAnsi="Times New Roman" w:cs="Times New Roman"/>
          <w:sz w:val="24"/>
        </w:rPr>
        <w:t>22–31)</w:t>
      </w:r>
      <w:r w:rsidR="007364F3">
        <w:rPr>
          <w:rFonts w:ascii="Times New Roman" w:hAnsi="Times New Roman" w:cs="Times New Roman"/>
          <w:sz w:val="24"/>
        </w:rPr>
        <w:t xml:space="preserve">. </w:t>
      </w:r>
      <w:hyperlink r:id="rId56" w:history="1">
        <w:r w:rsidR="007364F3" w:rsidRPr="000118EC">
          <w:rPr>
            <w:rStyle w:val="Hyperlink"/>
            <w:rFonts w:ascii="Times New Roman" w:hAnsi="Times New Roman" w:cs="Times New Roman"/>
            <w:sz w:val="24"/>
          </w:rPr>
          <w:t>http://dx.doi.org/10.4135/9781446221105.n2</w:t>
        </w:r>
      </w:hyperlink>
    </w:p>
    <w:p w14:paraId="06F5C642" w14:textId="0333C037" w:rsidR="000A1791" w:rsidRDefault="000A1791" w:rsidP="003A482F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Haas</w:t>
      </w:r>
      <w:r w:rsidR="007364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 P. M. (1992).</w:t>
      </w:r>
      <w:r w:rsidR="003A482F">
        <w:rPr>
          <w:rFonts w:ascii="Times New Roman" w:hAnsi="Times New Roman" w:cs="Times New Roman"/>
          <w:sz w:val="24"/>
        </w:rPr>
        <w:t xml:space="preserve"> </w:t>
      </w:r>
      <w:r w:rsidR="003A482F" w:rsidRPr="003A482F">
        <w:rPr>
          <w:rFonts w:ascii="Times New Roman" w:hAnsi="Times New Roman" w:cs="Times New Roman"/>
          <w:sz w:val="24"/>
        </w:rPr>
        <w:t>Introduction: epistemic communities</w:t>
      </w:r>
      <w:r w:rsidR="003A482F">
        <w:rPr>
          <w:rFonts w:ascii="Times New Roman" w:hAnsi="Times New Roman" w:cs="Times New Roman"/>
          <w:sz w:val="24"/>
        </w:rPr>
        <w:t xml:space="preserve"> </w:t>
      </w:r>
      <w:r w:rsidR="003A482F" w:rsidRPr="003A482F">
        <w:rPr>
          <w:rFonts w:ascii="Times New Roman" w:hAnsi="Times New Roman" w:cs="Times New Roman"/>
          <w:sz w:val="24"/>
        </w:rPr>
        <w:t>and international policy coordination</w:t>
      </w:r>
      <w:r w:rsidR="003A482F">
        <w:rPr>
          <w:rFonts w:ascii="Times New Roman" w:hAnsi="Times New Roman" w:cs="Times New Roman"/>
          <w:sz w:val="24"/>
        </w:rPr>
        <w:t xml:space="preserve">. </w:t>
      </w:r>
      <w:r w:rsidR="003A482F" w:rsidRPr="00735A0D">
        <w:rPr>
          <w:rFonts w:ascii="Times New Roman" w:hAnsi="Times New Roman" w:cs="Times New Roman"/>
          <w:i/>
          <w:iCs/>
          <w:sz w:val="24"/>
        </w:rPr>
        <w:t xml:space="preserve">International Organization, </w:t>
      </w:r>
      <w:r w:rsidR="00EA1A75" w:rsidRPr="00735A0D">
        <w:rPr>
          <w:rFonts w:ascii="Times New Roman" w:hAnsi="Times New Roman" w:cs="Times New Roman"/>
          <w:i/>
          <w:iCs/>
          <w:sz w:val="24"/>
        </w:rPr>
        <w:t>46</w:t>
      </w:r>
      <w:r w:rsidR="00EA1A75">
        <w:rPr>
          <w:rFonts w:ascii="Times New Roman" w:hAnsi="Times New Roman" w:cs="Times New Roman"/>
          <w:sz w:val="24"/>
        </w:rPr>
        <w:t xml:space="preserve">(1), </w:t>
      </w:r>
      <w:r w:rsidR="00735A0D">
        <w:rPr>
          <w:rFonts w:ascii="Times New Roman" w:hAnsi="Times New Roman" w:cs="Times New Roman"/>
          <w:sz w:val="24"/>
        </w:rPr>
        <w:t>1–35</w:t>
      </w:r>
    </w:p>
    <w:p w14:paraId="2A975F82" w14:textId="4043E004" w:rsidR="00142E28" w:rsidRDefault="00142E28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Hoffmann, S., </w:t>
      </w:r>
      <w:r w:rsidR="00936172">
        <w:rPr>
          <w:rFonts w:ascii="Times New Roman" w:hAnsi="Times New Roman" w:cs="Times New Roman"/>
          <w:sz w:val="24"/>
        </w:rPr>
        <w:t>Keohane, R.</w:t>
      </w:r>
      <w:r w:rsidR="00016307">
        <w:rPr>
          <w:rFonts w:ascii="Times New Roman" w:hAnsi="Times New Roman" w:cs="Times New Roman"/>
          <w:sz w:val="24"/>
        </w:rPr>
        <w:t xml:space="preserve"> O.</w:t>
      </w:r>
      <w:r w:rsidR="00936172">
        <w:rPr>
          <w:rFonts w:ascii="Times New Roman" w:hAnsi="Times New Roman" w:cs="Times New Roman"/>
          <w:sz w:val="24"/>
        </w:rPr>
        <w:t xml:space="preserve"> &amp; Mearsheimer, J. </w:t>
      </w:r>
      <w:r w:rsidR="00016307">
        <w:rPr>
          <w:rFonts w:ascii="Times New Roman" w:hAnsi="Times New Roman" w:cs="Times New Roman"/>
          <w:sz w:val="24"/>
        </w:rPr>
        <w:t xml:space="preserve">J. </w:t>
      </w:r>
      <w:r w:rsidR="00936172">
        <w:rPr>
          <w:rFonts w:ascii="Times New Roman" w:hAnsi="Times New Roman" w:cs="Times New Roman"/>
          <w:sz w:val="24"/>
        </w:rPr>
        <w:t>(1990).</w:t>
      </w:r>
      <w:r w:rsidR="00016307">
        <w:rPr>
          <w:rFonts w:ascii="Times New Roman" w:hAnsi="Times New Roman" w:cs="Times New Roman"/>
          <w:sz w:val="24"/>
        </w:rPr>
        <w:t xml:space="preserve"> </w:t>
      </w:r>
      <w:r w:rsidR="00016307" w:rsidRPr="00016307">
        <w:rPr>
          <w:rFonts w:ascii="Times New Roman" w:hAnsi="Times New Roman" w:cs="Times New Roman"/>
          <w:sz w:val="24"/>
        </w:rPr>
        <w:t>Back to the Future, Part II: International Relations Theory and Post-Cold War Europe</w:t>
      </w:r>
      <w:r w:rsidR="00AA2298">
        <w:rPr>
          <w:rFonts w:ascii="Times New Roman" w:hAnsi="Times New Roman" w:cs="Times New Roman"/>
          <w:sz w:val="24"/>
        </w:rPr>
        <w:t xml:space="preserve">. </w:t>
      </w:r>
      <w:r w:rsidR="00AA2298" w:rsidRPr="00AA2298">
        <w:rPr>
          <w:rFonts w:ascii="Times New Roman" w:hAnsi="Times New Roman" w:cs="Times New Roman"/>
          <w:i/>
          <w:iCs/>
          <w:sz w:val="24"/>
        </w:rPr>
        <w:t>International Security, 15</w:t>
      </w:r>
      <w:r w:rsidR="00AA2298">
        <w:rPr>
          <w:rFonts w:ascii="Times New Roman" w:hAnsi="Times New Roman" w:cs="Times New Roman"/>
          <w:sz w:val="24"/>
        </w:rPr>
        <w:t>(2),</w:t>
      </w:r>
      <w:r w:rsidR="00D23D23">
        <w:rPr>
          <w:rFonts w:ascii="Times New Roman" w:hAnsi="Times New Roman" w:cs="Times New Roman"/>
          <w:sz w:val="24"/>
        </w:rPr>
        <w:t xml:space="preserve"> 191–198</w:t>
      </w:r>
    </w:p>
    <w:p w14:paraId="500DA7BE" w14:textId="36E9026F" w:rsidR="00434A4D" w:rsidRDefault="008065C9" w:rsidP="00434A4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Hollis, M. &amp; Smith, S. (1990). </w:t>
      </w:r>
      <w:r w:rsidRPr="00C90B77">
        <w:rPr>
          <w:rFonts w:ascii="Times New Roman" w:hAnsi="Times New Roman" w:cs="Times New Roman"/>
          <w:i/>
          <w:iCs/>
          <w:sz w:val="24"/>
        </w:rPr>
        <w:t xml:space="preserve">Explaining and Understanding </w:t>
      </w:r>
      <w:r w:rsidR="00FA46A2" w:rsidRPr="00C90B77">
        <w:rPr>
          <w:rFonts w:ascii="Times New Roman" w:hAnsi="Times New Roman" w:cs="Times New Roman"/>
          <w:i/>
          <w:iCs/>
          <w:sz w:val="24"/>
        </w:rPr>
        <w:t>International Relations</w:t>
      </w:r>
      <w:r w:rsidR="00FA46A2">
        <w:rPr>
          <w:rFonts w:ascii="Times New Roman" w:hAnsi="Times New Roman" w:cs="Times New Roman"/>
          <w:sz w:val="24"/>
        </w:rPr>
        <w:t xml:space="preserve">. </w:t>
      </w:r>
      <w:r w:rsidR="001130FE">
        <w:rPr>
          <w:rFonts w:ascii="Times New Roman" w:hAnsi="Times New Roman" w:cs="Times New Roman"/>
          <w:sz w:val="24"/>
        </w:rPr>
        <w:t>Clarendon Press</w:t>
      </w:r>
    </w:p>
    <w:p w14:paraId="6FF6D6F4" w14:textId="240F3112" w:rsidR="00531EDB" w:rsidRDefault="00FE3100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Horkheimer, M. &amp; Adorno, T. W. (</w:t>
      </w:r>
      <w:r w:rsidR="006D28DE">
        <w:rPr>
          <w:rFonts w:ascii="Times New Roman" w:hAnsi="Times New Roman" w:cs="Times New Roman"/>
          <w:sz w:val="24"/>
        </w:rPr>
        <w:t>1987</w:t>
      </w:r>
      <w:r w:rsidR="009259E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1969</w:t>
      </w:r>
      <w:r w:rsidR="009259E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). Dialektik der Aufklärung</w:t>
      </w:r>
      <w:r w:rsidR="00E4142D">
        <w:rPr>
          <w:rFonts w:ascii="Times New Roman" w:hAnsi="Times New Roman" w:cs="Times New Roman"/>
          <w:sz w:val="24"/>
        </w:rPr>
        <w:t>: Philosophische Fragmente</w:t>
      </w:r>
      <w:r>
        <w:rPr>
          <w:rFonts w:ascii="Times New Roman" w:hAnsi="Times New Roman" w:cs="Times New Roman"/>
          <w:sz w:val="24"/>
        </w:rPr>
        <w:t xml:space="preserve">. </w:t>
      </w:r>
      <w:r w:rsidR="008B4E62">
        <w:rPr>
          <w:rFonts w:ascii="Times New Roman" w:hAnsi="Times New Roman" w:cs="Times New Roman"/>
          <w:sz w:val="24"/>
        </w:rPr>
        <w:t>I</w:t>
      </w:r>
      <w:r w:rsidR="001B155D">
        <w:rPr>
          <w:rFonts w:ascii="Times New Roman" w:hAnsi="Times New Roman" w:cs="Times New Roman"/>
          <w:sz w:val="24"/>
        </w:rPr>
        <w:t>n</w:t>
      </w:r>
      <w:r w:rsidR="00425EC0">
        <w:rPr>
          <w:rFonts w:ascii="Times New Roman" w:hAnsi="Times New Roman" w:cs="Times New Roman"/>
          <w:sz w:val="24"/>
        </w:rPr>
        <w:t xml:space="preserve"> </w:t>
      </w:r>
      <w:r w:rsidR="00E0705C" w:rsidRPr="001B68DA">
        <w:rPr>
          <w:rFonts w:ascii="Times New Roman" w:hAnsi="Times New Roman" w:cs="Times New Roman"/>
          <w:i/>
          <w:iCs/>
          <w:sz w:val="24"/>
        </w:rPr>
        <w:t xml:space="preserve">Max Horkheimer, </w:t>
      </w:r>
      <w:r w:rsidR="001C7F34" w:rsidRPr="001B68DA">
        <w:rPr>
          <w:rFonts w:ascii="Times New Roman" w:hAnsi="Times New Roman" w:cs="Times New Roman"/>
          <w:i/>
          <w:iCs/>
          <w:sz w:val="24"/>
        </w:rPr>
        <w:t>Gesammelte Schriften,</w:t>
      </w:r>
      <w:r w:rsidR="001B155D" w:rsidRPr="001B68DA">
        <w:rPr>
          <w:rFonts w:ascii="Times New Roman" w:hAnsi="Times New Roman" w:cs="Times New Roman"/>
          <w:i/>
          <w:iCs/>
          <w:sz w:val="24"/>
        </w:rPr>
        <w:t xml:space="preserve"> </w:t>
      </w:r>
      <w:r w:rsidR="003248B0" w:rsidRPr="001B68DA">
        <w:rPr>
          <w:rFonts w:ascii="Times New Roman" w:hAnsi="Times New Roman" w:cs="Times New Roman"/>
          <w:i/>
          <w:iCs/>
          <w:sz w:val="24"/>
        </w:rPr>
        <w:t xml:space="preserve">Band 5: </w:t>
      </w:r>
      <w:r w:rsidR="009A2372" w:rsidRPr="001B68DA">
        <w:rPr>
          <w:rFonts w:ascii="Times New Roman" w:hAnsi="Times New Roman" w:cs="Times New Roman"/>
          <w:i/>
          <w:iCs/>
          <w:sz w:val="24"/>
        </w:rPr>
        <w:t xml:space="preserve">&gt;Dialektik der Aufklärung&lt; und Schriften </w:t>
      </w:r>
      <w:r w:rsidR="006071DA" w:rsidRPr="001B68DA">
        <w:rPr>
          <w:rFonts w:ascii="Times New Roman" w:hAnsi="Times New Roman" w:cs="Times New Roman"/>
          <w:i/>
          <w:iCs/>
          <w:sz w:val="24"/>
        </w:rPr>
        <w:t>1940–1950</w:t>
      </w:r>
      <w:r w:rsidR="006071DA">
        <w:rPr>
          <w:rFonts w:ascii="Times New Roman" w:hAnsi="Times New Roman" w:cs="Times New Roman"/>
          <w:sz w:val="24"/>
        </w:rPr>
        <w:t xml:space="preserve"> </w:t>
      </w:r>
      <w:r w:rsidR="00FB4F24">
        <w:rPr>
          <w:rFonts w:ascii="Times New Roman" w:hAnsi="Times New Roman" w:cs="Times New Roman"/>
          <w:sz w:val="24"/>
        </w:rPr>
        <w:t xml:space="preserve">[Herausgegeben von </w:t>
      </w:r>
      <w:r w:rsidR="00DA0AC0">
        <w:rPr>
          <w:rFonts w:ascii="Times New Roman" w:hAnsi="Times New Roman" w:cs="Times New Roman"/>
          <w:sz w:val="24"/>
        </w:rPr>
        <w:t xml:space="preserve">Alfred Schmidt und </w:t>
      </w:r>
      <w:r w:rsidR="00FB4F24" w:rsidRPr="00FB4F24">
        <w:rPr>
          <w:rFonts w:ascii="Times New Roman" w:hAnsi="Times New Roman" w:cs="Times New Roman"/>
          <w:sz w:val="24"/>
        </w:rPr>
        <w:t>Gunzelin Schmid Noerr</w:t>
      </w:r>
      <w:r w:rsidR="00FB4F24">
        <w:rPr>
          <w:rFonts w:ascii="Times New Roman" w:hAnsi="Times New Roman" w:cs="Times New Roman"/>
          <w:sz w:val="24"/>
        </w:rPr>
        <w:t xml:space="preserve">]. </w:t>
      </w:r>
      <w:r w:rsidR="007F6373">
        <w:rPr>
          <w:rFonts w:ascii="Times New Roman" w:hAnsi="Times New Roman" w:cs="Times New Roman"/>
          <w:sz w:val="24"/>
        </w:rPr>
        <w:t xml:space="preserve">S. </w:t>
      </w:r>
      <w:r w:rsidR="001B155D">
        <w:rPr>
          <w:rFonts w:ascii="Times New Roman" w:hAnsi="Times New Roman" w:cs="Times New Roman"/>
          <w:sz w:val="24"/>
        </w:rPr>
        <w:t>Fischer</w:t>
      </w:r>
      <w:r w:rsidR="00D54219">
        <w:rPr>
          <w:rFonts w:ascii="Times New Roman" w:hAnsi="Times New Roman" w:cs="Times New Roman"/>
          <w:sz w:val="24"/>
        </w:rPr>
        <w:t xml:space="preserve"> Verlag</w:t>
      </w:r>
    </w:p>
    <w:p w14:paraId="75DA43B9" w14:textId="6DF3A90E" w:rsidR="00434A4D" w:rsidRDefault="00434A4D" w:rsidP="000C1F0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Howorth, J. (</w:t>
      </w:r>
      <w:r w:rsidR="000C1F0D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).</w:t>
      </w:r>
      <w:r w:rsidR="000C1F0D">
        <w:rPr>
          <w:rFonts w:ascii="Times New Roman" w:hAnsi="Times New Roman" w:cs="Times New Roman"/>
          <w:sz w:val="24"/>
        </w:rPr>
        <w:t xml:space="preserve"> </w:t>
      </w:r>
      <w:r w:rsidR="000C1F0D" w:rsidRPr="000C1F0D">
        <w:rPr>
          <w:rFonts w:ascii="Times New Roman" w:hAnsi="Times New Roman" w:cs="Times New Roman"/>
          <w:sz w:val="24"/>
        </w:rPr>
        <w:t>Decision-making in security</w:t>
      </w:r>
      <w:r w:rsidR="000C1F0D">
        <w:rPr>
          <w:rFonts w:ascii="Times New Roman" w:hAnsi="Times New Roman" w:cs="Times New Roman"/>
          <w:sz w:val="24"/>
        </w:rPr>
        <w:t xml:space="preserve"> </w:t>
      </w:r>
      <w:r w:rsidR="000C1F0D" w:rsidRPr="000C1F0D">
        <w:rPr>
          <w:rFonts w:ascii="Times New Roman" w:hAnsi="Times New Roman" w:cs="Times New Roman"/>
          <w:sz w:val="24"/>
        </w:rPr>
        <w:t xml:space="preserve">and defense policy: Towards supranational </w:t>
      </w:r>
      <w:r w:rsidR="000C1F0D">
        <w:rPr>
          <w:rFonts w:ascii="Times New Roman" w:hAnsi="Times New Roman" w:cs="Times New Roman"/>
          <w:sz w:val="24"/>
        </w:rPr>
        <w:t>inter-</w:t>
      </w:r>
      <w:r w:rsidR="000C1F0D" w:rsidRPr="000C1F0D">
        <w:rPr>
          <w:rFonts w:ascii="Times New Roman" w:hAnsi="Times New Roman" w:cs="Times New Roman"/>
          <w:sz w:val="24"/>
        </w:rPr>
        <w:t>governmentalism?</w:t>
      </w:r>
      <w:r w:rsidR="000C1F0D">
        <w:rPr>
          <w:rFonts w:ascii="Times New Roman" w:hAnsi="Times New Roman" w:cs="Times New Roman"/>
          <w:sz w:val="24"/>
        </w:rPr>
        <w:t xml:space="preserve"> </w:t>
      </w:r>
      <w:r w:rsidR="001B1270" w:rsidRPr="000949C5">
        <w:rPr>
          <w:rFonts w:ascii="Times New Roman" w:hAnsi="Times New Roman" w:cs="Times New Roman"/>
          <w:i/>
          <w:iCs/>
          <w:sz w:val="24"/>
        </w:rPr>
        <w:t xml:space="preserve">Cooperation and Conflict, </w:t>
      </w:r>
      <w:r w:rsidR="00A541C0" w:rsidRPr="000949C5">
        <w:rPr>
          <w:rFonts w:ascii="Times New Roman" w:hAnsi="Times New Roman" w:cs="Times New Roman"/>
          <w:i/>
          <w:iCs/>
          <w:sz w:val="24"/>
        </w:rPr>
        <w:t>47</w:t>
      </w:r>
      <w:r w:rsidR="00A541C0">
        <w:rPr>
          <w:rFonts w:ascii="Times New Roman" w:hAnsi="Times New Roman" w:cs="Times New Roman"/>
          <w:sz w:val="24"/>
        </w:rPr>
        <w:t>(4),</w:t>
      </w:r>
      <w:r w:rsidR="000949C5">
        <w:rPr>
          <w:rFonts w:ascii="Times New Roman" w:hAnsi="Times New Roman" w:cs="Times New Roman"/>
          <w:sz w:val="24"/>
        </w:rPr>
        <w:t xml:space="preserve"> 433–453</w:t>
      </w:r>
    </w:p>
    <w:p w14:paraId="37A97466" w14:textId="0EB91AF8" w:rsidR="0067373A" w:rsidRDefault="0067373A" w:rsidP="000C1F0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Johnson Bagby, L. M. (1994). </w:t>
      </w:r>
      <w:r w:rsidRPr="0067373A">
        <w:rPr>
          <w:rFonts w:ascii="Times New Roman" w:hAnsi="Times New Roman" w:cs="Times New Roman"/>
          <w:sz w:val="24"/>
        </w:rPr>
        <w:t>The Use and Abuse of Thucydides in International Relations</w:t>
      </w:r>
      <w:r>
        <w:rPr>
          <w:rFonts w:ascii="Times New Roman" w:hAnsi="Times New Roman" w:cs="Times New Roman"/>
          <w:sz w:val="24"/>
        </w:rPr>
        <w:t xml:space="preserve">. </w:t>
      </w:r>
      <w:r w:rsidRPr="000833B1">
        <w:rPr>
          <w:rFonts w:ascii="Times New Roman" w:hAnsi="Times New Roman" w:cs="Times New Roman"/>
          <w:i/>
          <w:iCs/>
          <w:sz w:val="24"/>
        </w:rPr>
        <w:t xml:space="preserve">International Organization, </w:t>
      </w:r>
      <w:r w:rsidR="000833B1" w:rsidRPr="000833B1">
        <w:rPr>
          <w:rFonts w:ascii="Times New Roman" w:hAnsi="Times New Roman" w:cs="Times New Roman"/>
          <w:i/>
          <w:iCs/>
          <w:sz w:val="24"/>
        </w:rPr>
        <w:t>48</w:t>
      </w:r>
      <w:r w:rsidR="000833B1">
        <w:rPr>
          <w:rFonts w:ascii="Times New Roman" w:hAnsi="Times New Roman" w:cs="Times New Roman"/>
          <w:sz w:val="24"/>
        </w:rPr>
        <w:t>(1),</w:t>
      </w:r>
      <w:r w:rsidR="00D77DDD">
        <w:rPr>
          <w:rFonts w:ascii="Times New Roman" w:hAnsi="Times New Roman" w:cs="Times New Roman"/>
          <w:sz w:val="24"/>
        </w:rPr>
        <w:t xml:space="preserve"> 131–153</w:t>
      </w:r>
    </w:p>
    <w:p w14:paraId="41190D42" w14:textId="48084E6D" w:rsidR="008E56CA" w:rsidRDefault="008E56CA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Juncos, A. E. &amp; Pomorska, K. (2006). Playing the Brussels game: Strategic socialisation in the CFSP Council Working Groups. </w:t>
      </w:r>
      <w:r w:rsidRPr="00664BE7">
        <w:rPr>
          <w:rFonts w:ascii="Times New Roman" w:hAnsi="Times New Roman" w:cs="Times New Roman"/>
          <w:i/>
          <w:iCs/>
          <w:sz w:val="24"/>
        </w:rPr>
        <w:t xml:space="preserve">European </w:t>
      </w:r>
      <w:r w:rsidR="00D90E53" w:rsidRPr="00664BE7">
        <w:rPr>
          <w:rFonts w:ascii="Times New Roman" w:hAnsi="Times New Roman" w:cs="Times New Roman"/>
          <w:i/>
          <w:iCs/>
          <w:sz w:val="24"/>
        </w:rPr>
        <w:t xml:space="preserve">Integration online </w:t>
      </w:r>
      <w:r w:rsidR="00F16E3F" w:rsidRPr="00664BE7">
        <w:rPr>
          <w:rFonts w:ascii="Times New Roman" w:hAnsi="Times New Roman" w:cs="Times New Roman"/>
          <w:i/>
          <w:iCs/>
          <w:sz w:val="24"/>
        </w:rPr>
        <w:t>Papers (EIoP), 10</w:t>
      </w:r>
      <w:r w:rsidR="00F16E3F">
        <w:rPr>
          <w:rFonts w:ascii="Times New Roman" w:hAnsi="Times New Roman" w:cs="Times New Roman"/>
          <w:sz w:val="24"/>
        </w:rPr>
        <w:t>(11)</w:t>
      </w:r>
      <w:r w:rsidR="004E7D34">
        <w:rPr>
          <w:rFonts w:ascii="Times New Roman" w:hAnsi="Times New Roman" w:cs="Times New Roman"/>
          <w:sz w:val="24"/>
        </w:rPr>
        <w:t xml:space="preserve">. </w:t>
      </w:r>
      <w:hyperlink r:id="rId57" w:history="1">
        <w:r w:rsidR="00906568" w:rsidRPr="008D5B15">
          <w:rPr>
            <w:rStyle w:val="Hyperlink"/>
            <w:rFonts w:ascii="Times New Roman" w:hAnsi="Times New Roman" w:cs="Times New Roman"/>
            <w:sz w:val="24"/>
          </w:rPr>
          <w:t>http://eiop.or.at/eiop/texte/2006-011a.htm</w:t>
        </w:r>
      </w:hyperlink>
      <w:r w:rsidR="00906568">
        <w:rPr>
          <w:rFonts w:ascii="Times New Roman" w:hAnsi="Times New Roman" w:cs="Times New Roman"/>
          <w:sz w:val="24"/>
        </w:rPr>
        <w:t xml:space="preserve"> </w:t>
      </w:r>
    </w:p>
    <w:p w14:paraId="13F8D435" w14:textId="392AFC2D" w:rsidR="006E0099" w:rsidRDefault="006E0099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Korab-Karpowicz, </w:t>
      </w:r>
      <w:r w:rsidR="000E0532">
        <w:rPr>
          <w:rFonts w:ascii="Times New Roman" w:hAnsi="Times New Roman" w:cs="Times New Roman"/>
          <w:sz w:val="24"/>
        </w:rPr>
        <w:t xml:space="preserve">J. W. </w:t>
      </w:r>
      <w:r w:rsidR="004737C4">
        <w:rPr>
          <w:rFonts w:ascii="Times New Roman" w:hAnsi="Times New Roman" w:cs="Times New Roman"/>
          <w:sz w:val="24"/>
        </w:rPr>
        <w:t>(2018[2010]</w:t>
      </w:r>
      <w:r w:rsidR="001028DD">
        <w:rPr>
          <w:rFonts w:ascii="Times New Roman" w:hAnsi="Times New Roman" w:cs="Times New Roman"/>
          <w:sz w:val="24"/>
        </w:rPr>
        <w:t>).</w:t>
      </w:r>
      <w:r w:rsidR="009F6AC4">
        <w:rPr>
          <w:rFonts w:ascii="Times New Roman" w:hAnsi="Times New Roman" w:cs="Times New Roman"/>
          <w:sz w:val="24"/>
        </w:rPr>
        <w:t xml:space="preserve"> </w:t>
      </w:r>
      <w:r w:rsidR="009F6AC4" w:rsidRPr="009F6AC4">
        <w:rPr>
          <w:rFonts w:ascii="Times New Roman" w:hAnsi="Times New Roman" w:cs="Times New Roman"/>
          <w:sz w:val="24"/>
        </w:rPr>
        <w:t>Political Realism in International Relations</w:t>
      </w:r>
      <w:r w:rsidR="009F6AC4">
        <w:rPr>
          <w:rFonts w:ascii="Times New Roman" w:hAnsi="Times New Roman" w:cs="Times New Roman"/>
          <w:sz w:val="24"/>
        </w:rPr>
        <w:t>.</w:t>
      </w:r>
      <w:r w:rsidR="00215DD1">
        <w:rPr>
          <w:rFonts w:ascii="Times New Roman" w:hAnsi="Times New Roman" w:cs="Times New Roman"/>
          <w:sz w:val="24"/>
        </w:rPr>
        <w:t xml:space="preserve"> In</w:t>
      </w:r>
      <w:r w:rsidR="00190EFC">
        <w:rPr>
          <w:rFonts w:ascii="Times New Roman" w:hAnsi="Times New Roman" w:cs="Times New Roman"/>
          <w:sz w:val="24"/>
        </w:rPr>
        <w:t xml:space="preserve"> E.</w:t>
      </w:r>
      <w:r w:rsidR="00215DD1">
        <w:rPr>
          <w:rFonts w:ascii="Times New Roman" w:hAnsi="Times New Roman" w:cs="Times New Roman"/>
          <w:sz w:val="24"/>
        </w:rPr>
        <w:t xml:space="preserve"> </w:t>
      </w:r>
      <w:r w:rsidR="00190EFC">
        <w:rPr>
          <w:rFonts w:ascii="Times New Roman" w:hAnsi="Times New Roman" w:cs="Times New Roman"/>
          <w:sz w:val="24"/>
        </w:rPr>
        <w:t xml:space="preserve">N. Zalta </w:t>
      </w:r>
      <w:r w:rsidR="00215DD1">
        <w:rPr>
          <w:rFonts w:ascii="Times New Roman" w:hAnsi="Times New Roman" w:cs="Times New Roman"/>
          <w:sz w:val="24"/>
        </w:rPr>
        <w:t xml:space="preserve">(Ed.), </w:t>
      </w:r>
      <w:r w:rsidR="008C6585" w:rsidRPr="00130729">
        <w:rPr>
          <w:rFonts w:ascii="Times New Roman" w:hAnsi="Times New Roman" w:cs="Times New Roman"/>
          <w:i/>
          <w:iCs/>
          <w:sz w:val="24"/>
        </w:rPr>
        <w:t>The Stanford Encyclopedia of Philosophy</w:t>
      </w:r>
      <w:r w:rsidR="008C6585" w:rsidRPr="008C6585">
        <w:rPr>
          <w:rFonts w:ascii="Times New Roman" w:hAnsi="Times New Roman" w:cs="Times New Roman"/>
          <w:sz w:val="24"/>
        </w:rPr>
        <w:t xml:space="preserve"> (Summer 2018 Edition)</w:t>
      </w:r>
      <w:r w:rsidR="008C6585">
        <w:rPr>
          <w:rFonts w:ascii="Times New Roman" w:hAnsi="Times New Roman" w:cs="Times New Roman"/>
          <w:sz w:val="24"/>
        </w:rPr>
        <w:t xml:space="preserve">. </w:t>
      </w:r>
      <w:hyperlink r:id="rId58" w:history="1">
        <w:r w:rsidR="00555D20" w:rsidRPr="00814923">
          <w:rPr>
            <w:rStyle w:val="Hyperlink"/>
            <w:rFonts w:ascii="Times New Roman" w:hAnsi="Times New Roman" w:cs="Times New Roman"/>
            <w:sz w:val="24"/>
          </w:rPr>
          <w:t>https://plato.stanford.edu/archives/sum2018/entries/realism-intl-relations/</w:t>
        </w:r>
      </w:hyperlink>
      <w:r w:rsidR="00555D20">
        <w:rPr>
          <w:rFonts w:ascii="Times New Roman" w:hAnsi="Times New Roman" w:cs="Times New Roman"/>
          <w:sz w:val="24"/>
        </w:rPr>
        <w:t xml:space="preserve"> </w:t>
      </w:r>
    </w:p>
    <w:p w14:paraId="5C3876DB" w14:textId="1A103F79" w:rsidR="00D753CC" w:rsidRDefault="00D753CC" w:rsidP="00764288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Kuhn, T. S. (1996[1962]).</w:t>
      </w:r>
      <w:r w:rsidR="00013B61">
        <w:rPr>
          <w:rFonts w:ascii="Times New Roman" w:hAnsi="Times New Roman" w:cs="Times New Roman"/>
          <w:sz w:val="24"/>
        </w:rPr>
        <w:t xml:space="preserve"> </w:t>
      </w:r>
      <w:r w:rsidR="00013B61" w:rsidRPr="00695B25">
        <w:rPr>
          <w:rFonts w:ascii="Times New Roman" w:hAnsi="Times New Roman" w:cs="Times New Roman"/>
          <w:i/>
          <w:iCs/>
          <w:sz w:val="24"/>
        </w:rPr>
        <w:t xml:space="preserve">The Structure of Scientific Revolutions </w:t>
      </w:r>
      <w:r w:rsidR="00A96096" w:rsidRPr="00695B25">
        <w:rPr>
          <w:rFonts w:ascii="Times New Roman" w:hAnsi="Times New Roman" w:cs="Times New Roman"/>
          <w:i/>
          <w:iCs/>
          <w:sz w:val="24"/>
        </w:rPr>
        <w:t>(</w:t>
      </w:r>
      <w:r w:rsidR="00013B61" w:rsidRPr="00695B25">
        <w:rPr>
          <w:rFonts w:ascii="Times New Roman" w:hAnsi="Times New Roman" w:cs="Times New Roman"/>
          <w:i/>
          <w:iCs/>
          <w:sz w:val="24"/>
        </w:rPr>
        <w:t>Third Edition</w:t>
      </w:r>
      <w:r w:rsidR="00A96096" w:rsidRPr="00695B25">
        <w:rPr>
          <w:rFonts w:ascii="Times New Roman" w:hAnsi="Times New Roman" w:cs="Times New Roman"/>
          <w:i/>
          <w:iCs/>
          <w:sz w:val="24"/>
        </w:rPr>
        <w:t>)</w:t>
      </w:r>
      <w:r w:rsidR="00A96096">
        <w:rPr>
          <w:rFonts w:ascii="Times New Roman" w:hAnsi="Times New Roman" w:cs="Times New Roman"/>
          <w:sz w:val="24"/>
        </w:rPr>
        <w:t xml:space="preserve">. </w:t>
      </w:r>
      <w:r w:rsidR="00CB638B">
        <w:rPr>
          <w:rFonts w:ascii="Times New Roman" w:hAnsi="Times New Roman" w:cs="Times New Roman"/>
          <w:sz w:val="24"/>
        </w:rPr>
        <w:t>The University of Chicago Press</w:t>
      </w:r>
    </w:p>
    <w:p w14:paraId="7EA9A191" w14:textId="084F107E" w:rsidR="00B53B96" w:rsidRDefault="00B53B96" w:rsidP="00764288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Larsen,</w:t>
      </w:r>
      <w:r w:rsidR="00F112FB">
        <w:rPr>
          <w:rFonts w:ascii="Times New Roman" w:hAnsi="Times New Roman" w:cs="Times New Roman"/>
          <w:sz w:val="24"/>
        </w:rPr>
        <w:t xml:space="preserve"> H. (2004).</w:t>
      </w:r>
      <w:r w:rsidR="00764288">
        <w:rPr>
          <w:rFonts w:ascii="Times New Roman" w:hAnsi="Times New Roman" w:cs="Times New Roman"/>
          <w:sz w:val="24"/>
        </w:rPr>
        <w:t xml:space="preserve"> </w:t>
      </w:r>
      <w:r w:rsidR="00764288" w:rsidRPr="00764288">
        <w:rPr>
          <w:rFonts w:ascii="Times New Roman" w:hAnsi="Times New Roman" w:cs="Times New Roman"/>
          <w:sz w:val="24"/>
        </w:rPr>
        <w:t>Discourse analysis in the study of European foreign policy</w:t>
      </w:r>
      <w:r w:rsidR="00764288">
        <w:rPr>
          <w:rFonts w:ascii="Times New Roman" w:hAnsi="Times New Roman" w:cs="Times New Roman"/>
          <w:sz w:val="24"/>
        </w:rPr>
        <w:t xml:space="preserve">. In </w:t>
      </w:r>
      <w:r w:rsidR="00D41DBC">
        <w:rPr>
          <w:rFonts w:ascii="Times New Roman" w:hAnsi="Times New Roman" w:cs="Times New Roman"/>
          <w:sz w:val="24"/>
        </w:rPr>
        <w:t xml:space="preserve">B. Tonra &amp; T. Christiansen, </w:t>
      </w:r>
      <w:r w:rsidR="00D41DBC" w:rsidRPr="002D27BD">
        <w:rPr>
          <w:rFonts w:ascii="Times New Roman" w:hAnsi="Times New Roman" w:cs="Times New Roman"/>
          <w:i/>
          <w:iCs/>
          <w:sz w:val="24"/>
        </w:rPr>
        <w:t xml:space="preserve">Rethinking European Union foreign </w:t>
      </w:r>
      <w:r w:rsidR="002D27BD" w:rsidRPr="002D27BD">
        <w:rPr>
          <w:rFonts w:ascii="Times New Roman" w:hAnsi="Times New Roman" w:cs="Times New Roman"/>
          <w:i/>
          <w:iCs/>
          <w:sz w:val="24"/>
        </w:rPr>
        <w:t>policy</w:t>
      </w:r>
      <w:r w:rsidR="002D27BD">
        <w:rPr>
          <w:rFonts w:ascii="Times New Roman" w:hAnsi="Times New Roman" w:cs="Times New Roman"/>
          <w:sz w:val="24"/>
        </w:rPr>
        <w:t xml:space="preserve"> (</w:t>
      </w:r>
      <w:r w:rsidR="00EF7928">
        <w:rPr>
          <w:rFonts w:ascii="Times New Roman" w:hAnsi="Times New Roman" w:cs="Times New Roman"/>
          <w:sz w:val="24"/>
        </w:rPr>
        <w:t>pp. 62–80)</w:t>
      </w:r>
      <w:r w:rsidR="002D27BD">
        <w:rPr>
          <w:rFonts w:ascii="Times New Roman" w:hAnsi="Times New Roman" w:cs="Times New Roman"/>
          <w:sz w:val="24"/>
        </w:rPr>
        <w:t xml:space="preserve">. Manchester University Press </w:t>
      </w:r>
    </w:p>
    <w:p w14:paraId="12CF6BAE" w14:textId="1AF8F17C" w:rsidR="00BD6A80" w:rsidRDefault="00BD6A80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MacMillan, </w:t>
      </w:r>
      <w:r w:rsidR="00E32821">
        <w:rPr>
          <w:rFonts w:ascii="Times New Roman" w:hAnsi="Times New Roman" w:cs="Times New Roman"/>
          <w:sz w:val="24"/>
        </w:rPr>
        <w:t xml:space="preserve">C. (2016). </w:t>
      </w:r>
      <w:r w:rsidR="00A644CD">
        <w:rPr>
          <w:rFonts w:ascii="Times New Roman" w:hAnsi="Times New Roman" w:cs="Times New Roman"/>
          <w:sz w:val="24"/>
        </w:rPr>
        <w:t xml:space="preserve">The European Union as a Totalitarian Nightmare: Dystopian Visions in the Discourse of the UK Independence Party (UKIP). </w:t>
      </w:r>
      <w:r w:rsidR="0072505A" w:rsidRPr="00A9379B">
        <w:rPr>
          <w:rFonts w:ascii="Times New Roman" w:hAnsi="Times New Roman" w:cs="Times New Roman"/>
          <w:i/>
          <w:iCs/>
          <w:sz w:val="24"/>
        </w:rPr>
        <w:t>Romanian Journal of English Studies, 13</w:t>
      </w:r>
      <w:r w:rsidR="0072505A">
        <w:rPr>
          <w:rFonts w:ascii="Times New Roman" w:hAnsi="Times New Roman" w:cs="Times New Roman"/>
          <w:sz w:val="24"/>
        </w:rPr>
        <w:t>(1),</w:t>
      </w:r>
      <w:r w:rsidR="00FC5364">
        <w:rPr>
          <w:rFonts w:ascii="Times New Roman" w:hAnsi="Times New Roman" w:cs="Times New Roman"/>
          <w:sz w:val="24"/>
        </w:rPr>
        <w:t xml:space="preserve"> 158–165. </w:t>
      </w:r>
      <w:hyperlink r:id="rId59" w:history="1">
        <w:r w:rsidR="00FC5364" w:rsidRPr="00CD6FBD">
          <w:rPr>
            <w:rStyle w:val="Hyperlink"/>
            <w:rFonts w:ascii="Times New Roman" w:hAnsi="Times New Roman" w:cs="Times New Roman"/>
            <w:sz w:val="24"/>
          </w:rPr>
          <w:t>https://doi.org/10.1515/rjes-2016-0020</w:t>
        </w:r>
      </w:hyperlink>
      <w:r w:rsidR="00FC5364">
        <w:rPr>
          <w:rFonts w:ascii="Times New Roman" w:hAnsi="Times New Roman" w:cs="Times New Roman"/>
          <w:sz w:val="24"/>
        </w:rPr>
        <w:t xml:space="preserve"> </w:t>
      </w:r>
    </w:p>
    <w:p w14:paraId="5DF27966" w14:textId="538D7847" w:rsidR="00911FB4" w:rsidRDefault="00911FB4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Manners, I. (2002).</w:t>
      </w:r>
      <w:r w:rsidR="0078629A">
        <w:rPr>
          <w:rFonts w:ascii="Times New Roman" w:hAnsi="Times New Roman" w:cs="Times New Roman"/>
          <w:sz w:val="24"/>
        </w:rPr>
        <w:t xml:space="preserve"> Normative Power Europe: A Contradiction in Terms?</w:t>
      </w:r>
      <w:r w:rsidR="00C6263A">
        <w:rPr>
          <w:rFonts w:ascii="Times New Roman" w:hAnsi="Times New Roman" w:cs="Times New Roman"/>
          <w:sz w:val="24"/>
        </w:rPr>
        <w:t xml:space="preserve">. </w:t>
      </w:r>
      <w:r w:rsidR="00C6263A" w:rsidRPr="00D92620">
        <w:rPr>
          <w:rFonts w:ascii="Times New Roman" w:hAnsi="Times New Roman" w:cs="Times New Roman"/>
          <w:i/>
          <w:iCs/>
          <w:sz w:val="24"/>
        </w:rPr>
        <w:t>Journal of Common Market Studies, 40</w:t>
      </w:r>
      <w:r w:rsidR="00C6263A">
        <w:rPr>
          <w:rFonts w:ascii="Times New Roman" w:hAnsi="Times New Roman" w:cs="Times New Roman"/>
          <w:sz w:val="24"/>
        </w:rPr>
        <w:t>(2),</w:t>
      </w:r>
      <w:r w:rsidR="00AD137B">
        <w:rPr>
          <w:rFonts w:ascii="Times New Roman" w:hAnsi="Times New Roman" w:cs="Times New Roman"/>
          <w:sz w:val="24"/>
        </w:rPr>
        <w:t xml:space="preserve"> 235–258</w:t>
      </w:r>
    </w:p>
    <w:p w14:paraId="754C1D59" w14:textId="3A11DBA8" w:rsidR="00334B09" w:rsidRDefault="00F34730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Manners</w:t>
      </w:r>
      <w:r w:rsidR="00AC31AC">
        <w:rPr>
          <w:rFonts w:ascii="Times New Roman" w:hAnsi="Times New Roman" w:cs="Times New Roman"/>
          <w:sz w:val="24"/>
        </w:rPr>
        <w:t>, I. (2008).</w:t>
      </w:r>
      <w:r w:rsidR="003B4E64">
        <w:rPr>
          <w:rFonts w:ascii="Times New Roman" w:hAnsi="Times New Roman" w:cs="Times New Roman"/>
          <w:sz w:val="24"/>
        </w:rPr>
        <w:t xml:space="preserve"> The Normative Ethics of the European Union. </w:t>
      </w:r>
      <w:r w:rsidR="00D623FD" w:rsidRPr="001E4F6D">
        <w:rPr>
          <w:rFonts w:ascii="Times New Roman" w:hAnsi="Times New Roman" w:cs="Times New Roman"/>
          <w:i/>
          <w:iCs/>
          <w:sz w:val="24"/>
        </w:rPr>
        <w:t xml:space="preserve">International Affairs, </w:t>
      </w:r>
      <w:r w:rsidR="001E4F6D" w:rsidRPr="001E4F6D">
        <w:rPr>
          <w:rFonts w:ascii="Times New Roman" w:hAnsi="Times New Roman" w:cs="Times New Roman"/>
          <w:i/>
          <w:iCs/>
          <w:sz w:val="24"/>
        </w:rPr>
        <w:t>84</w:t>
      </w:r>
      <w:r w:rsidR="001E4F6D">
        <w:rPr>
          <w:rFonts w:ascii="Times New Roman" w:hAnsi="Times New Roman" w:cs="Times New Roman"/>
          <w:sz w:val="24"/>
        </w:rPr>
        <w:t>(1)</w:t>
      </w:r>
      <w:r w:rsidR="0077417C">
        <w:rPr>
          <w:rFonts w:ascii="Times New Roman" w:hAnsi="Times New Roman" w:cs="Times New Roman"/>
          <w:sz w:val="24"/>
        </w:rPr>
        <w:t>,</w:t>
      </w:r>
      <w:r w:rsidR="004123FD">
        <w:rPr>
          <w:rFonts w:ascii="Times New Roman" w:hAnsi="Times New Roman" w:cs="Times New Roman"/>
          <w:sz w:val="24"/>
        </w:rPr>
        <w:t xml:space="preserve"> 45–</w:t>
      </w:r>
      <w:r w:rsidR="00EA4B76">
        <w:rPr>
          <w:rFonts w:ascii="Times New Roman" w:hAnsi="Times New Roman" w:cs="Times New Roman"/>
          <w:sz w:val="24"/>
        </w:rPr>
        <w:t>60</w:t>
      </w:r>
    </w:p>
    <w:p w14:paraId="49F08CDA" w14:textId="5C0AAD34" w:rsidR="000E1647" w:rsidRDefault="00D429BF" w:rsidP="00F64003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Massimiliano,</w:t>
      </w:r>
      <w:r w:rsidR="00822AEC">
        <w:rPr>
          <w:rFonts w:ascii="Times New Roman" w:hAnsi="Times New Roman" w:cs="Times New Roman"/>
          <w:sz w:val="24"/>
        </w:rPr>
        <w:t xml:space="preserve"> S. (2015).</w:t>
      </w:r>
      <w:r w:rsidR="00F64003">
        <w:rPr>
          <w:rFonts w:ascii="Times New Roman" w:hAnsi="Times New Roman" w:cs="Times New Roman"/>
          <w:sz w:val="24"/>
        </w:rPr>
        <w:t xml:space="preserve"> </w:t>
      </w:r>
      <w:r w:rsidR="00F64003" w:rsidRPr="00F64003">
        <w:rPr>
          <w:rFonts w:ascii="Times New Roman" w:hAnsi="Times New Roman" w:cs="Times New Roman"/>
          <w:sz w:val="24"/>
        </w:rPr>
        <w:t>Beyond Ideology: Althusser, Foucault</w:t>
      </w:r>
      <w:r w:rsidR="00F64003">
        <w:rPr>
          <w:rFonts w:ascii="Times New Roman" w:hAnsi="Times New Roman" w:cs="Times New Roman"/>
          <w:sz w:val="24"/>
        </w:rPr>
        <w:t xml:space="preserve"> </w:t>
      </w:r>
      <w:r w:rsidR="00F64003" w:rsidRPr="00F64003">
        <w:rPr>
          <w:rFonts w:ascii="Times New Roman" w:hAnsi="Times New Roman" w:cs="Times New Roman"/>
          <w:sz w:val="24"/>
        </w:rPr>
        <w:t>and French Epistemology</w:t>
      </w:r>
      <w:r w:rsidR="00F64003">
        <w:rPr>
          <w:rFonts w:ascii="Times New Roman" w:hAnsi="Times New Roman" w:cs="Times New Roman"/>
          <w:sz w:val="24"/>
        </w:rPr>
        <w:t>.</w:t>
      </w:r>
      <w:r w:rsidR="000E1647">
        <w:rPr>
          <w:rFonts w:ascii="Times New Roman" w:hAnsi="Times New Roman" w:cs="Times New Roman"/>
          <w:sz w:val="24"/>
        </w:rPr>
        <w:t xml:space="preserve"> </w:t>
      </w:r>
      <w:r w:rsidR="000E1647" w:rsidRPr="005B5E58">
        <w:rPr>
          <w:rFonts w:ascii="Times New Roman" w:hAnsi="Times New Roman" w:cs="Times New Roman"/>
          <w:i/>
          <w:iCs/>
          <w:sz w:val="24"/>
        </w:rPr>
        <w:t>Pulse: the Journal of Science and Culture</w:t>
      </w:r>
      <w:r w:rsidR="00F64003" w:rsidRPr="005B5E58">
        <w:rPr>
          <w:rFonts w:ascii="Times New Roman" w:hAnsi="Times New Roman" w:cs="Times New Roman"/>
          <w:i/>
          <w:iCs/>
          <w:sz w:val="24"/>
        </w:rPr>
        <w:t>, 3</w:t>
      </w:r>
      <w:r w:rsidR="00F64003">
        <w:rPr>
          <w:rFonts w:ascii="Times New Roman" w:hAnsi="Times New Roman" w:cs="Times New Roman"/>
          <w:sz w:val="24"/>
        </w:rPr>
        <w:t>, 62–77</w:t>
      </w:r>
    </w:p>
    <w:p w14:paraId="791059BE" w14:textId="1E5F5299" w:rsidR="00865DC6" w:rsidRDefault="00630EE4" w:rsidP="00BD6A80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Mearsheimer, J. J. (1990). </w:t>
      </w:r>
      <w:r w:rsidRPr="00630EE4">
        <w:rPr>
          <w:rFonts w:ascii="Times New Roman" w:hAnsi="Times New Roman" w:cs="Times New Roman"/>
          <w:sz w:val="24"/>
        </w:rPr>
        <w:t>Back to the Future: Instability in Europe after the Cold War</w:t>
      </w:r>
      <w:r>
        <w:rPr>
          <w:rFonts w:ascii="Times New Roman" w:hAnsi="Times New Roman" w:cs="Times New Roman"/>
          <w:sz w:val="24"/>
        </w:rPr>
        <w:t xml:space="preserve">. </w:t>
      </w:r>
      <w:r w:rsidR="00927B79" w:rsidRPr="00621E71">
        <w:rPr>
          <w:rFonts w:ascii="Times New Roman" w:hAnsi="Times New Roman" w:cs="Times New Roman"/>
          <w:i/>
          <w:iCs/>
          <w:sz w:val="24"/>
        </w:rPr>
        <w:t xml:space="preserve">International Security, </w:t>
      </w:r>
      <w:r w:rsidR="00621E71" w:rsidRPr="00621E71">
        <w:rPr>
          <w:rFonts w:ascii="Times New Roman" w:hAnsi="Times New Roman" w:cs="Times New Roman"/>
          <w:i/>
          <w:iCs/>
          <w:sz w:val="24"/>
        </w:rPr>
        <w:t>15</w:t>
      </w:r>
      <w:r w:rsidR="00621E71">
        <w:rPr>
          <w:rFonts w:ascii="Times New Roman" w:hAnsi="Times New Roman" w:cs="Times New Roman"/>
          <w:sz w:val="24"/>
        </w:rPr>
        <w:t>(1), 5–56</w:t>
      </w:r>
    </w:p>
    <w:p w14:paraId="48DC1246" w14:textId="795EBF29" w:rsidR="00C531AA" w:rsidRDefault="00C531AA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Milken Institute. (2019, September </w:t>
      </w:r>
      <w:r w:rsidR="005E5CC7">
        <w:rPr>
          <w:rFonts w:ascii="Times New Roman" w:hAnsi="Times New Roman" w:cs="Times New Roman"/>
          <w:sz w:val="24"/>
        </w:rPr>
        <w:t xml:space="preserve">6). </w:t>
      </w:r>
      <w:r w:rsidR="005E5CC7" w:rsidRPr="00061505">
        <w:rPr>
          <w:rFonts w:ascii="Times New Roman" w:hAnsi="Times New Roman" w:cs="Times New Roman"/>
          <w:i/>
          <w:iCs/>
          <w:sz w:val="24"/>
        </w:rPr>
        <w:t xml:space="preserve">The Future of Europe: </w:t>
      </w:r>
      <w:r w:rsidR="001D0729" w:rsidRPr="00061505">
        <w:rPr>
          <w:rFonts w:ascii="Times New Roman" w:hAnsi="Times New Roman" w:cs="Times New Roman"/>
          <w:i/>
          <w:iCs/>
          <w:sz w:val="24"/>
        </w:rPr>
        <w:t xml:space="preserve">Security, </w:t>
      </w:r>
      <w:r w:rsidR="00AB2776" w:rsidRPr="00061505">
        <w:rPr>
          <w:rFonts w:ascii="Times New Roman" w:hAnsi="Times New Roman" w:cs="Times New Roman"/>
          <w:i/>
          <w:iCs/>
          <w:sz w:val="24"/>
        </w:rPr>
        <w:t>Economy</w:t>
      </w:r>
      <w:r w:rsidR="00E81A4D" w:rsidRPr="00061505">
        <w:rPr>
          <w:rFonts w:ascii="Times New Roman" w:hAnsi="Times New Roman" w:cs="Times New Roman"/>
          <w:i/>
          <w:iCs/>
          <w:sz w:val="24"/>
        </w:rPr>
        <w:t>, and the Transatlantic Relationship</w:t>
      </w:r>
      <w:r w:rsidR="00E81A4D">
        <w:rPr>
          <w:rFonts w:ascii="Times New Roman" w:hAnsi="Times New Roman" w:cs="Times New Roman"/>
          <w:sz w:val="24"/>
        </w:rPr>
        <w:t xml:space="preserve">. Retrieved May 29, 2021, from </w:t>
      </w:r>
      <w:hyperlink r:id="rId60" w:history="1">
        <w:r w:rsidR="00E81A4D" w:rsidRPr="00004759">
          <w:rPr>
            <w:rStyle w:val="Hyperlink"/>
            <w:rFonts w:ascii="Times New Roman" w:hAnsi="Times New Roman" w:cs="Times New Roman"/>
            <w:sz w:val="24"/>
          </w:rPr>
          <w:t>https://m.youtube.com/watch?v=rbZ3VQHt8nU</w:t>
        </w:r>
      </w:hyperlink>
      <w:r w:rsidR="00E81A4D">
        <w:rPr>
          <w:rFonts w:ascii="Times New Roman" w:hAnsi="Times New Roman" w:cs="Times New Roman"/>
          <w:sz w:val="24"/>
        </w:rPr>
        <w:t xml:space="preserve"> </w:t>
      </w:r>
    </w:p>
    <w:p w14:paraId="6DB0591B" w14:textId="78D2C4FD" w:rsidR="00C11A71" w:rsidRDefault="00DF05D1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NCRMUK</w:t>
      </w:r>
      <w:r w:rsidR="00C10934">
        <w:rPr>
          <w:rFonts w:ascii="Times New Roman" w:hAnsi="Times New Roman" w:cs="Times New Roman"/>
          <w:sz w:val="24"/>
        </w:rPr>
        <w:t xml:space="preserve"> [Tamboukou]</w:t>
      </w:r>
      <w:r w:rsidR="009F5F23">
        <w:rPr>
          <w:rFonts w:ascii="Times New Roman" w:hAnsi="Times New Roman" w:cs="Times New Roman"/>
          <w:sz w:val="24"/>
        </w:rPr>
        <w:t>. (2016</w:t>
      </w:r>
      <w:r w:rsidR="00C10934">
        <w:rPr>
          <w:rFonts w:ascii="Times New Roman" w:hAnsi="Times New Roman" w:cs="Times New Roman"/>
          <w:sz w:val="24"/>
        </w:rPr>
        <w:t>, November 1</w:t>
      </w:r>
      <w:r w:rsidR="009F5F23">
        <w:rPr>
          <w:rFonts w:ascii="Times New Roman" w:hAnsi="Times New Roman" w:cs="Times New Roman"/>
          <w:sz w:val="24"/>
        </w:rPr>
        <w:t>).</w:t>
      </w:r>
      <w:r w:rsidR="009105D3">
        <w:rPr>
          <w:rFonts w:ascii="Times New Roman" w:hAnsi="Times New Roman" w:cs="Times New Roman"/>
          <w:sz w:val="24"/>
        </w:rPr>
        <w:t xml:space="preserve"> </w:t>
      </w:r>
      <w:r w:rsidR="009105D3" w:rsidRPr="00227E17">
        <w:rPr>
          <w:rFonts w:ascii="Times New Roman" w:hAnsi="Times New Roman" w:cs="Times New Roman"/>
          <w:i/>
          <w:iCs/>
          <w:sz w:val="24"/>
        </w:rPr>
        <w:t>Archaeology of knowledge and working in the archives_Prof Maria Tamboukou</w:t>
      </w:r>
      <w:r w:rsidR="009105D3">
        <w:rPr>
          <w:rFonts w:ascii="Times New Roman" w:hAnsi="Times New Roman" w:cs="Times New Roman"/>
          <w:sz w:val="24"/>
        </w:rPr>
        <w:t xml:space="preserve"> [</w:t>
      </w:r>
      <w:r w:rsidR="00227E17">
        <w:rPr>
          <w:rFonts w:ascii="Times New Roman" w:hAnsi="Times New Roman" w:cs="Times New Roman"/>
          <w:sz w:val="24"/>
        </w:rPr>
        <w:t>Video</w:t>
      </w:r>
      <w:r w:rsidR="009105D3">
        <w:rPr>
          <w:rFonts w:ascii="Times New Roman" w:hAnsi="Times New Roman" w:cs="Times New Roman"/>
          <w:sz w:val="24"/>
        </w:rPr>
        <w:t xml:space="preserve">]. YouTube. </w:t>
      </w:r>
      <w:hyperlink r:id="rId61" w:history="1">
        <w:r w:rsidR="00C11A71" w:rsidRPr="00BC3AF8">
          <w:rPr>
            <w:rStyle w:val="Hyperlink"/>
            <w:rFonts w:ascii="Times New Roman" w:hAnsi="Times New Roman" w:cs="Times New Roman"/>
            <w:sz w:val="24"/>
          </w:rPr>
          <w:t>https://m.youtube.com/watch?v=nI0bCJjKeNo</w:t>
        </w:r>
      </w:hyperlink>
    </w:p>
    <w:p w14:paraId="26514822" w14:textId="62478B1A" w:rsidR="00865DC6" w:rsidRDefault="00865DC6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Neumann, I. B. (1998).</w:t>
      </w:r>
      <w:r w:rsidR="00ED473D">
        <w:rPr>
          <w:rFonts w:ascii="Times New Roman" w:hAnsi="Times New Roman" w:cs="Times New Roman"/>
          <w:sz w:val="24"/>
        </w:rPr>
        <w:t xml:space="preserve"> </w:t>
      </w:r>
      <w:r w:rsidR="00ED473D" w:rsidRPr="001B226B">
        <w:rPr>
          <w:rFonts w:ascii="Times New Roman" w:hAnsi="Times New Roman" w:cs="Times New Roman"/>
          <w:i/>
          <w:iCs/>
          <w:sz w:val="24"/>
        </w:rPr>
        <w:t>Uses of the Other: “The East” in European Identity Formation</w:t>
      </w:r>
      <w:r w:rsidR="00ED473D">
        <w:rPr>
          <w:rFonts w:ascii="Times New Roman" w:hAnsi="Times New Roman" w:cs="Times New Roman"/>
          <w:sz w:val="24"/>
        </w:rPr>
        <w:t>. University of Minnesota Press</w:t>
      </w:r>
    </w:p>
    <w:p w14:paraId="78982B7B" w14:textId="53D841F0" w:rsidR="00693E87" w:rsidRDefault="00A73166" w:rsidP="004A2CD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Nietzsche, F. (1887).</w:t>
      </w:r>
      <w:r w:rsidR="002238B1">
        <w:rPr>
          <w:rFonts w:ascii="Times New Roman" w:hAnsi="Times New Roman" w:cs="Times New Roman"/>
          <w:sz w:val="24"/>
        </w:rPr>
        <w:t xml:space="preserve"> </w:t>
      </w:r>
      <w:r w:rsidR="002238B1" w:rsidRPr="006B1DEF">
        <w:rPr>
          <w:rFonts w:ascii="Times New Roman" w:hAnsi="Times New Roman" w:cs="Times New Roman"/>
          <w:i/>
          <w:iCs/>
          <w:sz w:val="24"/>
        </w:rPr>
        <w:t xml:space="preserve">Die fröhliche </w:t>
      </w:r>
      <w:r w:rsidR="006B1DEF">
        <w:rPr>
          <w:rFonts w:ascii="Times New Roman" w:hAnsi="Times New Roman" w:cs="Times New Roman"/>
          <w:i/>
          <w:iCs/>
          <w:sz w:val="24"/>
        </w:rPr>
        <w:t>Wissenschaft</w:t>
      </w:r>
      <w:r w:rsidR="002238B1" w:rsidRPr="006B1DEF">
        <w:rPr>
          <w:rFonts w:ascii="Times New Roman" w:hAnsi="Times New Roman" w:cs="Times New Roman"/>
          <w:i/>
          <w:iCs/>
          <w:sz w:val="24"/>
        </w:rPr>
        <w:t xml:space="preserve">: ("la gaya </w:t>
      </w:r>
      <w:r w:rsidR="00B34A8C">
        <w:rPr>
          <w:rFonts w:ascii="Times New Roman" w:hAnsi="Times New Roman" w:cs="Times New Roman"/>
          <w:i/>
          <w:iCs/>
          <w:sz w:val="24"/>
        </w:rPr>
        <w:t>s</w:t>
      </w:r>
      <w:r w:rsidR="002238B1" w:rsidRPr="006B1DEF">
        <w:rPr>
          <w:rFonts w:ascii="Times New Roman" w:hAnsi="Times New Roman" w:cs="Times New Roman"/>
          <w:i/>
          <w:iCs/>
          <w:sz w:val="24"/>
        </w:rPr>
        <w:t>cienza")</w:t>
      </w:r>
      <w:r w:rsidR="002238B1">
        <w:rPr>
          <w:rFonts w:ascii="Times New Roman" w:hAnsi="Times New Roman" w:cs="Times New Roman"/>
          <w:sz w:val="24"/>
        </w:rPr>
        <w:t>.</w:t>
      </w:r>
      <w:r w:rsidR="00D2080E">
        <w:rPr>
          <w:rFonts w:ascii="Times New Roman" w:hAnsi="Times New Roman" w:cs="Times New Roman"/>
          <w:sz w:val="24"/>
        </w:rPr>
        <w:t xml:space="preserve"> Verlag von </w:t>
      </w:r>
      <w:r w:rsidR="009A53EE">
        <w:rPr>
          <w:rFonts w:ascii="Times New Roman" w:hAnsi="Times New Roman" w:cs="Times New Roman"/>
          <w:sz w:val="24"/>
        </w:rPr>
        <w:t>E.</w:t>
      </w:r>
      <w:r w:rsidR="00180DDC">
        <w:rPr>
          <w:rFonts w:ascii="Times New Roman" w:hAnsi="Times New Roman" w:cs="Times New Roman"/>
          <w:sz w:val="24"/>
        </w:rPr>
        <w:t xml:space="preserve"> </w:t>
      </w:r>
      <w:r w:rsidR="009A53EE">
        <w:rPr>
          <w:rFonts w:ascii="Times New Roman" w:hAnsi="Times New Roman" w:cs="Times New Roman"/>
          <w:sz w:val="24"/>
        </w:rPr>
        <w:t xml:space="preserve">W. Fritzsch. </w:t>
      </w:r>
      <w:hyperlink r:id="rId62" w:history="1">
        <w:r w:rsidR="00B34A8C" w:rsidRPr="008D7082">
          <w:rPr>
            <w:rStyle w:val="Hyperlink"/>
            <w:rFonts w:ascii="Times New Roman" w:hAnsi="Times New Roman" w:cs="Times New Roman"/>
            <w:sz w:val="24"/>
          </w:rPr>
          <w:t>https://archive.org/details/bub_gb_s5QvAAAAYAAJ_2/page/n282/mode/thumb</w:t>
        </w:r>
      </w:hyperlink>
      <w:r w:rsidR="00180DDC">
        <w:rPr>
          <w:rFonts w:ascii="Times New Roman" w:hAnsi="Times New Roman" w:cs="Times New Roman"/>
          <w:sz w:val="24"/>
        </w:rPr>
        <w:t xml:space="preserve"> </w:t>
      </w:r>
    </w:p>
    <w:p w14:paraId="408A1870" w14:textId="29AB7DD7" w:rsidR="00CD4CCF" w:rsidRDefault="00C44B75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NorthwesternU [Quentin Skinner]. (2013, March 8). </w:t>
      </w:r>
      <w:r w:rsidRPr="003D0B2D">
        <w:rPr>
          <w:rFonts w:ascii="Times New Roman" w:hAnsi="Times New Roman" w:cs="Times New Roman"/>
          <w:i/>
          <w:iCs/>
          <w:sz w:val="24"/>
        </w:rPr>
        <w:t>A Genealogy of the State: Quentin Skinner</w:t>
      </w:r>
      <w:r>
        <w:rPr>
          <w:rFonts w:ascii="Times New Roman" w:hAnsi="Times New Roman" w:cs="Times New Roman"/>
          <w:sz w:val="24"/>
        </w:rPr>
        <w:t xml:space="preserve"> [Video]. </w:t>
      </w:r>
      <w:r w:rsidR="003D0B2D">
        <w:rPr>
          <w:rFonts w:ascii="Times New Roman" w:hAnsi="Times New Roman" w:cs="Times New Roman"/>
          <w:sz w:val="24"/>
        </w:rPr>
        <w:t xml:space="preserve">YouTube. </w:t>
      </w:r>
      <w:hyperlink r:id="rId63" w:history="1">
        <w:r w:rsidR="009A1AF5" w:rsidRPr="00F00FB4">
          <w:rPr>
            <w:rStyle w:val="Hyperlink"/>
            <w:rFonts w:ascii="Times New Roman" w:hAnsi="Times New Roman" w:cs="Times New Roman"/>
            <w:sz w:val="24"/>
          </w:rPr>
          <w:t>https://m.youtube.com/watch?v=d-bcyHYNxyk</w:t>
        </w:r>
      </w:hyperlink>
      <w:r w:rsidR="009A1AF5">
        <w:rPr>
          <w:rFonts w:ascii="Times New Roman" w:hAnsi="Times New Roman" w:cs="Times New Roman"/>
          <w:sz w:val="24"/>
        </w:rPr>
        <w:t xml:space="preserve"> </w:t>
      </w:r>
    </w:p>
    <w:p w14:paraId="726D80B9" w14:textId="5A386511" w:rsidR="009C60FB" w:rsidRDefault="001900F2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Novaki, </w:t>
      </w:r>
      <w:r w:rsidR="00D01BF1">
        <w:rPr>
          <w:rFonts w:ascii="Times New Roman" w:hAnsi="Times New Roman" w:cs="Times New Roman"/>
          <w:sz w:val="24"/>
        </w:rPr>
        <w:t>N. (2021, February 18).</w:t>
      </w:r>
      <w:r w:rsidR="009C60FB">
        <w:rPr>
          <w:rFonts w:ascii="Times New Roman" w:hAnsi="Times New Roman" w:cs="Times New Roman"/>
          <w:sz w:val="24"/>
        </w:rPr>
        <w:t xml:space="preserve"> </w:t>
      </w:r>
      <w:r w:rsidR="009C60FB" w:rsidRPr="009C60FB">
        <w:rPr>
          <w:rFonts w:ascii="Times New Roman" w:hAnsi="Times New Roman" w:cs="Times New Roman"/>
          <w:sz w:val="24"/>
        </w:rPr>
        <w:t>Borrell’s Moscow trip is a learning experience, not the death of EU foreign policy</w:t>
      </w:r>
      <w:r w:rsidR="009C60FB">
        <w:rPr>
          <w:rFonts w:ascii="Times New Roman" w:hAnsi="Times New Roman" w:cs="Times New Roman"/>
          <w:sz w:val="24"/>
        </w:rPr>
        <w:t xml:space="preserve">. </w:t>
      </w:r>
      <w:r w:rsidR="009C60FB" w:rsidRPr="005B2178">
        <w:rPr>
          <w:rFonts w:ascii="Times New Roman" w:hAnsi="Times New Roman" w:cs="Times New Roman"/>
          <w:i/>
          <w:iCs/>
          <w:sz w:val="24"/>
        </w:rPr>
        <w:t>EURACTIV</w:t>
      </w:r>
      <w:r w:rsidR="009C60FB">
        <w:rPr>
          <w:rFonts w:ascii="Times New Roman" w:hAnsi="Times New Roman" w:cs="Times New Roman"/>
          <w:sz w:val="24"/>
        </w:rPr>
        <w:t xml:space="preserve">. </w:t>
      </w:r>
      <w:hyperlink r:id="rId64" w:history="1">
        <w:r w:rsidR="005B2178" w:rsidRPr="00DA1E4C">
          <w:rPr>
            <w:rStyle w:val="Hyperlink"/>
            <w:rFonts w:ascii="Times New Roman" w:hAnsi="Times New Roman" w:cs="Times New Roman"/>
            <w:sz w:val="24"/>
          </w:rPr>
          <w:t>https://www.euractiv.com/section/global-europe/opinion/borrells-moscow-trip-is-a-learning-experience-not-the-death-of-eu-foreign-policy/</w:t>
        </w:r>
      </w:hyperlink>
      <w:r w:rsidR="005B2178">
        <w:rPr>
          <w:rFonts w:ascii="Times New Roman" w:hAnsi="Times New Roman" w:cs="Times New Roman"/>
          <w:sz w:val="24"/>
        </w:rPr>
        <w:t xml:space="preserve"> </w:t>
      </w:r>
    </w:p>
    <w:p w14:paraId="195C9F54" w14:textId="4C421B6B" w:rsidR="0039347F" w:rsidRDefault="0039347F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OpenLearn from the Open University. (</w:t>
      </w:r>
      <w:r w:rsidR="00FD0B01">
        <w:rPr>
          <w:rFonts w:ascii="Times New Roman" w:hAnsi="Times New Roman" w:cs="Times New Roman"/>
          <w:sz w:val="24"/>
        </w:rPr>
        <w:t>2014,</w:t>
      </w:r>
      <w:r w:rsidR="00C6554A">
        <w:rPr>
          <w:rFonts w:ascii="Times New Roman" w:hAnsi="Times New Roman" w:cs="Times New Roman"/>
          <w:sz w:val="24"/>
        </w:rPr>
        <w:t xml:space="preserve"> October 3).</w:t>
      </w:r>
      <w:r w:rsidR="00912DC6">
        <w:rPr>
          <w:rFonts w:ascii="Times New Roman" w:hAnsi="Times New Roman" w:cs="Times New Roman"/>
          <w:sz w:val="24"/>
        </w:rPr>
        <w:t xml:space="preserve"> </w:t>
      </w:r>
      <w:r w:rsidR="00912DC6" w:rsidRPr="00F75010">
        <w:rPr>
          <w:rFonts w:ascii="Times New Roman" w:hAnsi="Times New Roman" w:cs="Times New Roman"/>
          <w:i/>
          <w:iCs/>
          <w:sz w:val="24"/>
        </w:rPr>
        <w:t xml:space="preserve">Governamentality </w:t>
      </w:r>
      <w:r w:rsidR="00B54341" w:rsidRPr="00F75010">
        <w:rPr>
          <w:rFonts w:ascii="Times New Roman" w:hAnsi="Times New Roman" w:cs="Times New Roman"/>
          <w:i/>
          <w:iCs/>
          <w:sz w:val="24"/>
        </w:rPr>
        <w:t>-</w:t>
      </w:r>
      <w:r w:rsidR="00912DC6" w:rsidRPr="00F75010">
        <w:rPr>
          <w:rFonts w:ascii="Times New Roman" w:hAnsi="Times New Roman" w:cs="Times New Roman"/>
          <w:i/>
          <w:iCs/>
          <w:sz w:val="24"/>
        </w:rPr>
        <w:t xml:space="preserve"> </w:t>
      </w:r>
      <w:r w:rsidR="00FE63B5" w:rsidRPr="00F75010">
        <w:rPr>
          <w:rFonts w:ascii="Times New Roman" w:hAnsi="Times New Roman" w:cs="Times New Roman"/>
          <w:i/>
          <w:iCs/>
          <w:sz w:val="24"/>
        </w:rPr>
        <w:t xml:space="preserve">International Relations </w:t>
      </w:r>
      <w:r w:rsidR="00B54341" w:rsidRPr="00F75010">
        <w:rPr>
          <w:rFonts w:ascii="Times New Roman" w:hAnsi="Times New Roman" w:cs="Times New Roman"/>
          <w:i/>
          <w:iCs/>
          <w:sz w:val="24"/>
        </w:rPr>
        <w:t>(6/7)</w:t>
      </w:r>
      <w:r w:rsidR="00B54341">
        <w:rPr>
          <w:rFonts w:ascii="Times New Roman" w:hAnsi="Times New Roman" w:cs="Times New Roman"/>
          <w:sz w:val="24"/>
        </w:rPr>
        <w:t xml:space="preserve"> [Video]. YouTube. </w:t>
      </w:r>
      <w:hyperlink r:id="rId65" w:history="1">
        <w:r w:rsidR="00B54341" w:rsidRPr="0073151D">
          <w:rPr>
            <w:rStyle w:val="Hyperlink"/>
            <w:rFonts w:ascii="Times New Roman" w:hAnsi="Times New Roman" w:cs="Times New Roman"/>
            <w:sz w:val="24"/>
          </w:rPr>
          <w:t>https://m.youtube.com/watch?v=UBpI7PxwjzU</w:t>
        </w:r>
      </w:hyperlink>
      <w:r w:rsidR="00B54341">
        <w:rPr>
          <w:rFonts w:ascii="Times New Roman" w:hAnsi="Times New Roman" w:cs="Times New Roman"/>
          <w:sz w:val="24"/>
        </w:rPr>
        <w:t xml:space="preserve"> </w:t>
      </w:r>
    </w:p>
    <w:p w14:paraId="544FF227" w14:textId="0BBCDAF5" w:rsidR="00615747" w:rsidRDefault="00615747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15747">
        <w:rPr>
          <w:rFonts w:ascii="Times New Roman" w:hAnsi="Times New Roman" w:cs="Times New Roman"/>
          <w:sz w:val="24"/>
        </w:rPr>
        <w:t>Øhrgaard</w:t>
      </w:r>
      <w:r>
        <w:rPr>
          <w:rFonts w:ascii="Times New Roman" w:hAnsi="Times New Roman" w:cs="Times New Roman"/>
          <w:sz w:val="24"/>
        </w:rPr>
        <w:t xml:space="preserve">, J. </w:t>
      </w:r>
      <w:r w:rsidR="00966BDC">
        <w:rPr>
          <w:rFonts w:ascii="Times New Roman" w:hAnsi="Times New Roman" w:cs="Times New Roman"/>
          <w:sz w:val="24"/>
        </w:rPr>
        <w:t>C. (2004).</w:t>
      </w:r>
      <w:r w:rsidR="00173FBD">
        <w:rPr>
          <w:rFonts w:ascii="Times New Roman" w:hAnsi="Times New Roman" w:cs="Times New Roman"/>
          <w:sz w:val="24"/>
        </w:rPr>
        <w:t xml:space="preserve"> International </w:t>
      </w:r>
      <w:r w:rsidR="00053D13">
        <w:rPr>
          <w:rFonts w:ascii="Times New Roman" w:hAnsi="Times New Roman" w:cs="Times New Roman"/>
          <w:sz w:val="24"/>
        </w:rPr>
        <w:t>relations</w:t>
      </w:r>
      <w:r w:rsidR="00173FBD">
        <w:rPr>
          <w:rFonts w:ascii="Times New Roman" w:hAnsi="Times New Roman" w:cs="Times New Roman"/>
          <w:sz w:val="24"/>
        </w:rPr>
        <w:t xml:space="preserve"> or European </w:t>
      </w:r>
      <w:r w:rsidR="00CA5987">
        <w:rPr>
          <w:rFonts w:ascii="Times New Roman" w:hAnsi="Times New Roman" w:cs="Times New Roman"/>
          <w:sz w:val="24"/>
        </w:rPr>
        <w:t>integration</w:t>
      </w:r>
      <w:r w:rsidR="00173FBD">
        <w:rPr>
          <w:rFonts w:ascii="Times New Roman" w:hAnsi="Times New Roman" w:cs="Times New Roman"/>
          <w:sz w:val="24"/>
        </w:rPr>
        <w:t xml:space="preserve">: </w:t>
      </w:r>
      <w:r w:rsidR="00CA5987">
        <w:rPr>
          <w:rFonts w:ascii="Times New Roman" w:hAnsi="Times New Roman" w:cs="Times New Roman"/>
          <w:sz w:val="24"/>
        </w:rPr>
        <w:t xml:space="preserve">is the CFSP </w:t>
      </w:r>
      <w:r w:rsidR="00CA5987" w:rsidRPr="00CA5987">
        <w:rPr>
          <w:rFonts w:ascii="Times New Roman" w:hAnsi="Times New Roman" w:cs="Times New Roman"/>
          <w:i/>
          <w:iCs/>
          <w:sz w:val="24"/>
        </w:rPr>
        <w:t>sui generis</w:t>
      </w:r>
      <w:r w:rsidR="00CA5987">
        <w:rPr>
          <w:rFonts w:ascii="Times New Roman" w:hAnsi="Times New Roman" w:cs="Times New Roman"/>
          <w:sz w:val="24"/>
        </w:rPr>
        <w:t xml:space="preserve">? In </w:t>
      </w:r>
      <w:r w:rsidR="00810032">
        <w:rPr>
          <w:rFonts w:ascii="Times New Roman" w:hAnsi="Times New Roman" w:cs="Times New Roman"/>
          <w:sz w:val="24"/>
        </w:rPr>
        <w:t xml:space="preserve">B. Tonra &amp; </w:t>
      </w:r>
      <w:r w:rsidR="007B1D25">
        <w:rPr>
          <w:rFonts w:ascii="Times New Roman" w:hAnsi="Times New Roman" w:cs="Times New Roman"/>
          <w:sz w:val="24"/>
        </w:rPr>
        <w:t xml:space="preserve">T. Christiansen (Eds.), </w:t>
      </w:r>
      <w:r w:rsidR="007B1D25" w:rsidRPr="00766064">
        <w:rPr>
          <w:rFonts w:ascii="Times New Roman" w:hAnsi="Times New Roman" w:cs="Times New Roman"/>
          <w:i/>
          <w:iCs/>
          <w:sz w:val="24"/>
        </w:rPr>
        <w:t>Rethinking European Union foreign policy</w:t>
      </w:r>
      <w:r w:rsidR="007B1D25">
        <w:rPr>
          <w:rFonts w:ascii="Times New Roman" w:hAnsi="Times New Roman" w:cs="Times New Roman"/>
          <w:sz w:val="24"/>
        </w:rPr>
        <w:t xml:space="preserve"> </w:t>
      </w:r>
      <w:r w:rsidR="005A22EA">
        <w:rPr>
          <w:rFonts w:ascii="Times New Roman" w:hAnsi="Times New Roman" w:cs="Times New Roman"/>
          <w:sz w:val="24"/>
        </w:rPr>
        <w:t>(pp.</w:t>
      </w:r>
      <w:r w:rsidR="00D81978">
        <w:rPr>
          <w:rFonts w:ascii="Times New Roman" w:hAnsi="Times New Roman" w:cs="Times New Roman"/>
          <w:sz w:val="24"/>
        </w:rPr>
        <w:t xml:space="preserve"> 26–44).</w:t>
      </w:r>
      <w:r w:rsidR="00766064">
        <w:rPr>
          <w:rFonts w:ascii="Times New Roman" w:hAnsi="Times New Roman" w:cs="Times New Roman"/>
          <w:sz w:val="24"/>
        </w:rPr>
        <w:t xml:space="preserve"> Manchester University Press </w:t>
      </w:r>
    </w:p>
    <w:p w14:paraId="2D5879F0" w14:textId="0CA941DA" w:rsidR="00886CFD" w:rsidRDefault="00B41DC6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Panke, D.</w:t>
      </w:r>
      <w:r w:rsidR="004A2CDD">
        <w:rPr>
          <w:rFonts w:ascii="Times New Roman" w:hAnsi="Times New Roman" w:cs="Times New Roman"/>
          <w:sz w:val="24"/>
        </w:rPr>
        <w:t xml:space="preserve"> &amp; Risse, T. (2006).</w:t>
      </w:r>
      <w:r w:rsidR="004721C0">
        <w:rPr>
          <w:rFonts w:ascii="Times New Roman" w:hAnsi="Times New Roman" w:cs="Times New Roman"/>
          <w:sz w:val="24"/>
        </w:rPr>
        <w:t xml:space="preserve"> Classic </w:t>
      </w:r>
      <w:r w:rsidR="00EE35F1">
        <w:rPr>
          <w:rFonts w:ascii="Times New Roman" w:hAnsi="Times New Roman" w:cs="Times New Roman"/>
          <w:sz w:val="24"/>
        </w:rPr>
        <w:t>Liberalism</w:t>
      </w:r>
      <w:r w:rsidR="00886CFD">
        <w:rPr>
          <w:rFonts w:ascii="Times New Roman" w:hAnsi="Times New Roman" w:cs="Times New Roman"/>
          <w:sz w:val="24"/>
        </w:rPr>
        <w:t xml:space="preserve"> </w:t>
      </w:r>
      <w:r w:rsidR="00F609FB">
        <w:rPr>
          <w:rFonts w:ascii="Times New Roman" w:hAnsi="Times New Roman" w:cs="Times New Roman"/>
          <w:sz w:val="24"/>
        </w:rPr>
        <w:t>in IR</w:t>
      </w:r>
      <w:r w:rsidR="007A31CB">
        <w:rPr>
          <w:rFonts w:ascii="Times New Roman" w:hAnsi="Times New Roman" w:cs="Times New Roman"/>
          <w:sz w:val="24"/>
        </w:rPr>
        <w:t>.</w:t>
      </w:r>
      <w:r w:rsidR="00F609FB">
        <w:rPr>
          <w:rFonts w:ascii="Times New Roman" w:hAnsi="Times New Roman" w:cs="Times New Roman"/>
          <w:sz w:val="24"/>
        </w:rPr>
        <w:t xml:space="preserve"> </w:t>
      </w:r>
      <w:r w:rsidR="007A31CB">
        <w:rPr>
          <w:rFonts w:ascii="Times New Roman" w:hAnsi="Times New Roman" w:cs="Times New Roman"/>
          <w:sz w:val="24"/>
        </w:rPr>
        <w:t xml:space="preserve">In </w:t>
      </w:r>
      <w:r w:rsidR="004A3E38">
        <w:rPr>
          <w:rFonts w:ascii="Times New Roman" w:hAnsi="Times New Roman" w:cs="Times New Roman"/>
          <w:sz w:val="24"/>
        </w:rPr>
        <w:t xml:space="preserve">T. Dunne, </w:t>
      </w:r>
      <w:r w:rsidR="003D5C1F">
        <w:rPr>
          <w:rFonts w:ascii="Times New Roman" w:hAnsi="Times New Roman" w:cs="Times New Roman"/>
          <w:sz w:val="24"/>
        </w:rPr>
        <w:t>M.</w:t>
      </w:r>
      <w:r w:rsidR="00975ECF">
        <w:rPr>
          <w:rFonts w:ascii="Times New Roman" w:hAnsi="Times New Roman" w:cs="Times New Roman"/>
          <w:sz w:val="24"/>
        </w:rPr>
        <w:t xml:space="preserve"> Kurki &amp;</w:t>
      </w:r>
      <w:r w:rsidR="003D5C1F">
        <w:rPr>
          <w:rFonts w:ascii="Times New Roman" w:hAnsi="Times New Roman" w:cs="Times New Roman"/>
          <w:sz w:val="24"/>
        </w:rPr>
        <w:t xml:space="preserve"> </w:t>
      </w:r>
      <w:r w:rsidR="0090554B">
        <w:rPr>
          <w:rFonts w:ascii="Times New Roman" w:hAnsi="Times New Roman" w:cs="Times New Roman"/>
          <w:sz w:val="24"/>
        </w:rPr>
        <w:t xml:space="preserve">S. </w:t>
      </w:r>
      <w:r w:rsidR="00F51C65">
        <w:rPr>
          <w:rFonts w:ascii="Times New Roman" w:hAnsi="Times New Roman" w:cs="Times New Roman"/>
          <w:sz w:val="24"/>
        </w:rPr>
        <w:t>Smith</w:t>
      </w:r>
      <w:r w:rsidR="0090554B">
        <w:rPr>
          <w:rFonts w:ascii="Times New Roman" w:hAnsi="Times New Roman" w:cs="Times New Roman"/>
          <w:sz w:val="24"/>
        </w:rPr>
        <w:t xml:space="preserve">, </w:t>
      </w:r>
      <w:r w:rsidR="00886CFD" w:rsidRPr="0090554B">
        <w:rPr>
          <w:rFonts w:ascii="Times New Roman" w:hAnsi="Times New Roman" w:cs="Times New Roman"/>
          <w:i/>
          <w:iCs/>
          <w:sz w:val="24"/>
        </w:rPr>
        <w:t>International Relations Theory</w:t>
      </w:r>
      <w:r w:rsidR="00886CFD" w:rsidRPr="00886CFD">
        <w:rPr>
          <w:rFonts w:ascii="Times New Roman" w:hAnsi="Times New Roman" w:cs="Times New Roman"/>
          <w:sz w:val="24"/>
        </w:rPr>
        <w:t xml:space="preserve"> (pp.89-108)</w:t>
      </w:r>
      <w:r w:rsidR="0090554B">
        <w:rPr>
          <w:rFonts w:ascii="Times New Roman" w:hAnsi="Times New Roman" w:cs="Times New Roman"/>
          <w:sz w:val="24"/>
        </w:rPr>
        <w:t xml:space="preserve">. Oxford University Press </w:t>
      </w:r>
    </w:p>
    <w:p w14:paraId="3D76657A" w14:textId="021FCBD2" w:rsidR="004F3A97" w:rsidRDefault="004F3A97" w:rsidP="00342BE4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F3A97">
        <w:rPr>
          <w:rFonts w:ascii="Times New Roman" w:hAnsi="Times New Roman" w:cs="Times New Roman"/>
          <w:sz w:val="24"/>
        </w:rPr>
        <w:t xml:space="preserve">Pitchers, C. &amp; Grobe, S. (2020, upd. October, 12). Europe's week: Nagorno-Karabakh conflict and rule of law dispute [Video]. </w:t>
      </w:r>
      <w:r w:rsidRPr="004F3A97">
        <w:rPr>
          <w:rFonts w:ascii="Times New Roman" w:hAnsi="Times New Roman" w:cs="Times New Roman"/>
          <w:i/>
          <w:iCs/>
          <w:sz w:val="24"/>
        </w:rPr>
        <w:t>Euronews</w:t>
      </w:r>
      <w:r w:rsidRPr="004F3A97">
        <w:rPr>
          <w:rFonts w:ascii="Times New Roman" w:hAnsi="Times New Roman" w:cs="Times New Roman"/>
          <w:sz w:val="24"/>
        </w:rPr>
        <w:t xml:space="preserve">. Retrieved May 31, 2021, from </w:t>
      </w:r>
      <w:hyperlink r:id="rId66" w:history="1">
        <w:r w:rsidRPr="004F3A97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https://www.euronews.com/2020/10/09/europe-s-week-nagorno-karabakh-conflict-deepens-and-the-rule-of-law-dispute-continues</w:t>
        </w:r>
      </w:hyperlink>
    </w:p>
    <w:p w14:paraId="2196326E" w14:textId="7F74C354" w:rsidR="003D2B86" w:rsidRDefault="003D2B86" w:rsidP="00342BE4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 Europe [Ian Manners]. (2021, January </w:t>
      </w:r>
      <w:r w:rsidR="00242D6C">
        <w:rPr>
          <w:rFonts w:ascii="Times New Roman" w:hAnsi="Times New Roman" w:cs="Times New Roman"/>
          <w:sz w:val="24"/>
        </w:rPr>
        <w:t xml:space="preserve">26). </w:t>
      </w:r>
      <w:r w:rsidR="00801C56" w:rsidRPr="004879A2">
        <w:rPr>
          <w:rFonts w:ascii="Times New Roman" w:hAnsi="Times New Roman" w:cs="Times New Roman"/>
          <w:i/>
          <w:iCs/>
          <w:sz w:val="24"/>
        </w:rPr>
        <w:t xml:space="preserve">European Union, </w:t>
      </w:r>
      <w:r w:rsidR="00E67122" w:rsidRPr="004879A2">
        <w:rPr>
          <w:rFonts w:ascii="Times New Roman" w:hAnsi="Times New Roman" w:cs="Times New Roman"/>
          <w:i/>
          <w:iCs/>
          <w:sz w:val="24"/>
        </w:rPr>
        <w:t>Normative Power</w:t>
      </w:r>
      <w:r w:rsidR="00342BE4" w:rsidRPr="004879A2">
        <w:rPr>
          <w:rFonts w:ascii="Times New Roman" w:hAnsi="Times New Roman" w:cs="Times New Roman"/>
          <w:i/>
          <w:iCs/>
          <w:sz w:val="24"/>
        </w:rPr>
        <w:t xml:space="preserve"> and Planetary </w:t>
      </w:r>
      <w:r w:rsidR="00CD163C" w:rsidRPr="004879A2">
        <w:rPr>
          <w:rFonts w:ascii="Times New Roman" w:hAnsi="Times New Roman" w:cs="Times New Roman"/>
          <w:i/>
          <w:iCs/>
          <w:sz w:val="24"/>
        </w:rPr>
        <w:t>Politics</w:t>
      </w:r>
      <w:r w:rsidR="00CD163C">
        <w:rPr>
          <w:rFonts w:ascii="Times New Roman" w:hAnsi="Times New Roman" w:cs="Times New Roman"/>
          <w:sz w:val="24"/>
        </w:rPr>
        <w:t xml:space="preserve"> [Video]. YouTube.</w:t>
      </w:r>
      <w:r w:rsidR="007A6754">
        <w:rPr>
          <w:rFonts w:ascii="Times New Roman" w:hAnsi="Times New Roman" w:cs="Times New Roman"/>
          <w:sz w:val="24"/>
        </w:rPr>
        <w:t xml:space="preserve"> Retrieved May,</w:t>
      </w:r>
      <w:r w:rsidR="00CD163C">
        <w:rPr>
          <w:rFonts w:ascii="Times New Roman" w:hAnsi="Times New Roman" w:cs="Times New Roman"/>
          <w:sz w:val="24"/>
        </w:rPr>
        <w:t xml:space="preserve"> </w:t>
      </w:r>
      <w:r w:rsidR="007A6754">
        <w:rPr>
          <w:rFonts w:ascii="Times New Roman" w:hAnsi="Times New Roman" w:cs="Times New Roman"/>
          <w:sz w:val="24"/>
        </w:rPr>
        <w:t xml:space="preserve">27, 2021, from </w:t>
      </w:r>
      <w:hyperlink r:id="rId67" w:history="1">
        <w:r w:rsidR="00CD163C" w:rsidRPr="00092BCE">
          <w:rPr>
            <w:rStyle w:val="Hyperlink"/>
            <w:rFonts w:ascii="Times New Roman" w:hAnsi="Times New Roman" w:cs="Times New Roman"/>
            <w:sz w:val="24"/>
          </w:rPr>
          <w:t>https://m.youtube.com/watch?v=mWuquXW8ixw</w:t>
        </w:r>
      </w:hyperlink>
      <w:r w:rsidR="00CD163C">
        <w:rPr>
          <w:rFonts w:ascii="Times New Roman" w:hAnsi="Times New Roman" w:cs="Times New Roman"/>
          <w:sz w:val="24"/>
        </w:rPr>
        <w:t xml:space="preserve"> </w:t>
      </w:r>
    </w:p>
    <w:p w14:paraId="7E218BDA" w14:textId="480C84FD" w:rsidR="00F51C65" w:rsidRDefault="00F51C65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Reichwein, A. (2015).</w:t>
      </w:r>
      <w:r w:rsidR="002C237B">
        <w:rPr>
          <w:rFonts w:ascii="Times New Roman" w:hAnsi="Times New Roman" w:cs="Times New Roman"/>
          <w:sz w:val="24"/>
        </w:rPr>
        <w:t xml:space="preserve"> Chapter 7: Realism and European Foreign Policy: Promises and Shortcomings.</w:t>
      </w:r>
      <w:r>
        <w:rPr>
          <w:rFonts w:ascii="Times New Roman" w:hAnsi="Times New Roman" w:cs="Times New Roman"/>
          <w:sz w:val="24"/>
        </w:rPr>
        <w:t xml:space="preserve"> </w:t>
      </w:r>
      <w:r w:rsidR="002C237B">
        <w:rPr>
          <w:rFonts w:ascii="Times New Roman" w:hAnsi="Times New Roman" w:cs="Times New Roman"/>
          <w:sz w:val="24"/>
        </w:rPr>
        <w:t xml:space="preserve">In </w:t>
      </w:r>
      <w:r w:rsidR="00CE4FA0">
        <w:rPr>
          <w:rFonts w:ascii="Times New Roman" w:hAnsi="Times New Roman" w:cs="Times New Roman"/>
          <w:sz w:val="24"/>
        </w:rPr>
        <w:t xml:space="preserve">K. E. </w:t>
      </w:r>
      <w:r w:rsidR="00CE4FA0" w:rsidRPr="00CE4FA0">
        <w:rPr>
          <w:rFonts w:ascii="Times New Roman" w:hAnsi="Times New Roman" w:cs="Times New Roman"/>
          <w:sz w:val="24"/>
        </w:rPr>
        <w:t>Jørgensen</w:t>
      </w:r>
      <w:r w:rsidR="00CE4FA0">
        <w:rPr>
          <w:rFonts w:ascii="Times New Roman" w:hAnsi="Times New Roman" w:cs="Times New Roman"/>
          <w:sz w:val="24"/>
        </w:rPr>
        <w:t>,</w:t>
      </w:r>
      <w:r w:rsidR="00D756D5">
        <w:rPr>
          <w:rFonts w:ascii="Times New Roman" w:hAnsi="Times New Roman" w:cs="Times New Roman"/>
          <w:sz w:val="24"/>
        </w:rPr>
        <w:t xml:space="preserve"> </w:t>
      </w:r>
      <w:r w:rsidR="0021766C" w:rsidRPr="0021766C">
        <w:rPr>
          <w:rFonts w:ascii="Times New Roman" w:hAnsi="Times New Roman" w:cs="Times New Roman"/>
          <w:sz w:val="24"/>
        </w:rPr>
        <w:t>Å</w:t>
      </w:r>
      <w:r w:rsidR="00D756D5">
        <w:rPr>
          <w:rFonts w:ascii="Times New Roman" w:hAnsi="Times New Roman" w:cs="Times New Roman"/>
          <w:sz w:val="24"/>
        </w:rPr>
        <w:t xml:space="preserve">. K. </w:t>
      </w:r>
      <w:r w:rsidR="007163F5">
        <w:rPr>
          <w:rFonts w:ascii="Times New Roman" w:hAnsi="Times New Roman" w:cs="Times New Roman"/>
          <w:sz w:val="24"/>
        </w:rPr>
        <w:t>Aarstad</w:t>
      </w:r>
      <w:r w:rsidR="00D756D5">
        <w:rPr>
          <w:rFonts w:ascii="Times New Roman" w:hAnsi="Times New Roman" w:cs="Times New Roman"/>
          <w:sz w:val="24"/>
        </w:rPr>
        <w:t xml:space="preserve">, </w:t>
      </w:r>
      <w:r w:rsidR="0016244F">
        <w:rPr>
          <w:rFonts w:ascii="Times New Roman" w:hAnsi="Times New Roman" w:cs="Times New Roman"/>
          <w:sz w:val="24"/>
        </w:rPr>
        <w:t xml:space="preserve">E. Drieskens, </w:t>
      </w:r>
      <w:r w:rsidR="004A60F2">
        <w:rPr>
          <w:rFonts w:ascii="Times New Roman" w:hAnsi="Times New Roman" w:cs="Times New Roman"/>
          <w:sz w:val="24"/>
        </w:rPr>
        <w:t xml:space="preserve">K. Laatikainen &amp; B. Tonra (Eds.), </w:t>
      </w:r>
      <w:r w:rsidR="00A23F52" w:rsidRPr="0029180E">
        <w:rPr>
          <w:rFonts w:ascii="Times New Roman" w:hAnsi="Times New Roman" w:cs="Times New Roman"/>
          <w:i/>
          <w:iCs/>
          <w:sz w:val="24"/>
        </w:rPr>
        <w:t xml:space="preserve">The SAGE Handbook of European Foreign Policy: </w:t>
      </w:r>
      <w:r w:rsidR="00F027D6" w:rsidRPr="0029180E">
        <w:rPr>
          <w:rFonts w:ascii="Times New Roman" w:hAnsi="Times New Roman" w:cs="Times New Roman"/>
          <w:i/>
          <w:iCs/>
          <w:sz w:val="24"/>
        </w:rPr>
        <w:t>Volume I</w:t>
      </w:r>
      <w:r w:rsidR="00F40F55">
        <w:rPr>
          <w:rFonts w:ascii="Times New Roman" w:hAnsi="Times New Roman" w:cs="Times New Roman"/>
          <w:sz w:val="24"/>
        </w:rPr>
        <w:t xml:space="preserve"> (pp. </w:t>
      </w:r>
      <w:r w:rsidR="00F60191">
        <w:rPr>
          <w:rFonts w:ascii="Times New Roman" w:hAnsi="Times New Roman" w:cs="Times New Roman"/>
          <w:sz w:val="24"/>
        </w:rPr>
        <w:t>99–120)</w:t>
      </w:r>
      <w:r w:rsidR="005B2517">
        <w:rPr>
          <w:rFonts w:ascii="Times New Roman" w:hAnsi="Times New Roman" w:cs="Times New Roman"/>
          <w:sz w:val="24"/>
        </w:rPr>
        <w:t>.</w:t>
      </w:r>
      <w:r w:rsidR="00A92B92">
        <w:rPr>
          <w:rFonts w:ascii="Times New Roman" w:hAnsi="Times New Roman" w:cs="Times New Roman"/>
          <w:sz w:val="24"/>
        </w:rPr>
        <w:t xml:space="preserve"> </w:t>
      </w:r>
      <w:hyperlink r:id="rId68" w:history="1">
        <w:r w:rsidR="00A92B92" w:rsidRPr="00A159EE">
          <w:rPr>
            <w:rStyle w:val="Hyperlink"/>
            <w:rFonts w:ascii="Times New Roman" w:hAnsi="Times New Roman" w:cs="Times New Roman"/>
            <w:sz w:val="24"/>
          </w:rPr>
          <w:t>http://dx.doi.org/10.4135/9781473915190.n7</w:t>
        </w:r>
      </w:hyperlink>
      <w:r w:rsidR="00A92B92">
        <w:rPr>
          <w:rFonts w:ascii="Times New Roman" w:hAnsi="Times New Roman" w:cs="Times New Roman"/>
          <w:sz w:val="24"/>
        </w:rPr>
        <w:t xml:space="preserve"> </w:t>
      </w:r>
    </w:p>
    <w:p w14:paraId="2D5CDE70" w14:textId="13E3D0D8" w:rsidR="00EE632F" w:rsidRDefault="00D5127B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Risse, T. (2005). </w:t>
      </w:r>
      <w:r w:rsidR="00481CC9">
        <w:rPr>
          <w:rFonts w:ascii="Times New Roman" w:hAnsi="Times New Roman" w:cs="Times New Roman"/>
          <w:sz w:val="24"/>
        </w:rPr>
        <w:t xml:space="preserve">Neofunctionalism, </w:t>
      </w:r>
      <w:r w:rsidR="00990A4C">
        <w:rPr>
          <w:rFonts w:ascii="Times New Roman" w:hAnsi="Times New Roman" w:cs="Times New Roman"/>
          <w:sz w:val="24"/>
        </w:rPr>
        <w:t>European identity</w:t>
      </w:r>
      <w:r w:rsidR="00DC7C79">
        <w:rPr>
          <w:rFonts w:ascii="Times New Roman" w:hAnsi="Times New Roman" w:cs="Times New Roman"/>
          <w:sz w:val="24"/>
        </w:rPr>
        <w:t xml:space="preserve">, and the puzzles of </w:t>
      </w:r>
      <w:r w:rsidR="00A90600">
        <w:rPr>
          <w:rFonts w:ascii="Times New Roman" w:hAnsi="Times New Roman" w:cs="Times New Roman"/>
          <w:sz w:val="24"/>
        </w:rPr>
        <w:t xml:space="preserve">European integration. </w:t>
      </w:r>
      <w:r w:rsidR="00A90600" w:rsidRPr="007742B9">
        <w:rPr>
          <w:rFonts w:ascii="Times New Roman" w:hAnsi="Times New Roman" w:cs="Times New Roman"/>
          <w:i/>
          <w:iCs/>
          <w:sz w:val="24"/>
        </w:rPr>
        <w:t xml:space="preserve">Journal of European Public Policy, </w:t>
      </w:r>
      <w:r w:rsidR="00FE6843" w:rsidRPr="007742B9">
        <w:rPr>
          <w:rFonts w:ascii="Times New Roman" w:hAnsi="Times New Roman" w:cs="Times New Roman"/>
          <w:i/>
          <w:iCs/>
          <w:sz w:val="24"/>
        </w:rPr>
        <w:t>12</w:t>
      </w:r>
      <w:r w:rsidR="00FE6843">
        <w:rPr>
          <w:rFonts w:ascii="Times New Roman" w:hAnsi="Times New Roman" w:cs="Times New Roman"/>
          <w:sz w:val="24"/>
        </w:rPr>
        <w:t>(2)</w:t>
      </w:r>
      <w:r w:rsidR="007742B9">
        <w:rPr>
          <w:rFonts w:ascii="Times New Roman" w:hAnsi="Times New Roman" w:cs="Times New Roman"/>
          <w:sz w:val="24"/>
        </w:rPr>
        <w:t xml:space="preserve">, 291–309. </w:t>
      </w:r>
      <w:hyperlink r:id="rId69" w:history="1">
        <w:r w:rsidR="007742B9" w:rsidRPr="00727FD0">
          <w:rPr>
            <w:rStyle w:val="Hyperlink"/>
            <w:rFonts w:ascii="Times New Roman" w:hAnsi="Times New Roman" w:cs="Times New Roman"/>
            <w:sz w:val="24"/>
          </w:rPr>
          <w:t>https://doi.org/10.1080/13501760500044033</w:t>
        </w:r>
      </w:hyperlink>
      <w:r w:rsidR="007742B9">
        <w:rPr>
          <w:rFonts w:ascii="Times New Roman" w:hAnsi="Times New Roman" w:cs="Times New Roman"/>
          <w:sz w:val="24"/>
        </w:rPr>
        <w:t xml:space="preserve"> </w:t>
      </w:r>
    </w:p>
    <w:p w14:paraId="25623ED2" w14:textId="57CB4D2F" w:rsidR="000B1D1E" w:rsidRDefault="004F234A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RT. (2021, March 3</w:t>
      </w:r>
      <w:r w:rsidR="004B620A">
        <w:rPr>
          <w:rFonts w:ascii="Times New Roman" w:hAnsi="Times New Roman" w:cs="Times New Roman"/>
          <w:sz w:val="24"/>
        </w:rPr>
        <w:t xml:space="preserve">). </w:t>
      </w:r>
      <w:r w:rsidR="00F5007A" w:rsidRPr="003A5250">
        <w:rPr>
          <w:rFonts w:ascii="Times New Roman" w:hAnsi="Times New Roman" w:cs="Times New Roman"/>
          <w:i/>
          <w:iCs/>
          <w:sz w:val="24"/>
        </w:rPr>
        <w:t>EU and Russia are natural allies, but superstructures in Brussels stand in the way – Moscow’s representative to RT</w:t>
      </w:r>
      <w:r w:rsidR="00F5007A">
        <w:rPr>
          <w:rFonts w:ascii="Times New Roman" w:hAnsi="Times New Roman" w:cs="Times New Roman"/>
          <w:sz w:val="24"/>
        </w:rPr>
        <w:t xml:space="preserve">. </w:t>
      </w:r>
      <w:hyperlink r:id="rId70" w:history="1">
        <w:r w:rsidR="003A5250" w:rsidRPr="008D2270">
          <w:rPr>
            <w:rStyle w:val="Hyperlink"/>
            <w:rFonts w:ascii="Times New Roman" w:hAnsi="Times New Roman" w:cs="Times New Roman"/>
            <w:sz w:val="24"/>
          </w:rPr>
          <w:t>https://www.rt.com/russia/517068-russia-eu-better-relationship/</w:t>
        </w:r>
      </w:hyperlink>
      <w:r w:rsidR="003A5250">
        <w:rPr>
          <w:rFonts w:ascii="Times New Roman" w:hAnsi="Times New Roman" w:cs="Times New Roman"/>
          <w:sz w:val="24"/>
        </w:rPr>
        <w:t xml:space="preserve"> </w:t>
      </w:r>
    </w:p>
    <w:p w14:paraId="0C2BCB65" w14:textId="379498BE" w:rsidR="002705D4" w:rsidRDefault="002705D4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Smith, S. </w:t>
      </w:r>
      <w:r w:rsidR="003D657D">
        <w:rPr>
          <w:rFonts w:ascii="Times New Roman" w:hAnsi="Times New Roman" w:cs="Times New Roman"/>
          <w:sz w:val="24"/>
        </w:rPr>
        <w:t>(1999).</w:t>
      </w:r>
      <w:r w:rsidR="00EC5C82">
        <w:rPr>
          <w:rFonts w:ascii="Times New Roman" w:hAnsi="Times New Roman" w:cs="Times New Roman"/>
          <w:sz w:val="24"/>
        </w:rPr>
        <w:t xml:space="preserve"> </w:t>
      </w:r>
      <w:r w:rsidR="00EC5C82" w:rsidRPr="00EC5C82">
        <w:rPr>
          <w:rFonts w:ascii="Times New Roman" w:hAnsi="Times New Roman" w:cs="Times New Roman"/>
          <w:sz w:val="24"/>
        </w:rPr>
        <w:t>The increasing insecurity of security studies: Conceptualizing security in the last twenty years</w:t>
      </w:r>
      <w:r w:rsidR="00EC5C82">
        <w:rPr>
          <w:rFonts w:ascii="Times New Roman" w:hAnsi="Times New Roman" w:cs="Times New Roman"/>
          <w:sz w:val="24"/>
        </w:rPr>
        <w:t xml:space="preserve">. </w:t>
      </w:r>
      <w:r w:rsidR="00814299" w:rsidRPr="00057783">
        <w:rPr>
          <w:rFonts w:ascii="Times New Roman" w:hAnsi="Times New Roman" w:cs="Times New Roman"/>
          <w:i/>
          <w:iCs/>
          <w:sz w:val="24"/>
        </w:rPr>
        <w:t xml:space="preserve">Contemporary Security Policy, </w:t>
      </w:r>
      <w:r w:rsidR="00B83DD6" w:rsidRPr="00057783">
        <w:rPr>
          <w:rFonts w:ascii="Times New Roman" w:hAnsi="Times New Roman" w:cs="Times New Roman"/>
          <w:i/>
          <w:iCs/>
          <w:sz w:val="24"/>
        </w:rPr>
        <w:t>20</w:t>
      </w:r>
      <w:r w:rsidR="00B83DD6">
        <w:rPr>
          <w:rFonts w:ascii="Times New Roman" w:hAnsi="Times New Roman" w:cs="Times New Roman"/>
          <w:sz w:val="24"/>
        </w:rPr>
        <w:t>(3),</w:t>
      </w:r>
      <w:r w:rsidR="00057783">
        <w:rPr>
          <w:rFonts w:ascii="Times New Roman" w:hAnsi="Times New Roman" w:cs="Times New Roman"/>
          <w:sz w:val="24"/>
        </w:rPr>
        <w:t xml:space="preserve"> 72–101</w:t>
      </w:r>
    </w:p>
    <w:p w14:paraId="507FA971" w14:textId="1EDCE6E3" w:rsidR="00E72624" w:rsidRDefault="00B760D0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Europe. (</w:t>
      </w:r>
      <w:r w:rsidR="00762E6F">
        <w:rPr>
          <w:rFonts w:ascii="Times New Roman" w:hAnsi="Times New Roman" w:cs="Times New Roman"/>
          <w:sz w:val="24"/>
        </w:rPr>
        <w:t xml:space="preserve">2019, </w:t>
      </w:r>
      <w:r w:rsidR="00855C4B">
        <w:rPr>
          <w:rFonts w:ascii="Times New Roman" w:hAnsi="Times New Roman" w:cs="Times New Roman"/>
          <w:sz w:val="24"/>
        </w:rPr>
        <w:t>April 6</w:t>
      </w:r>
      <w:r w:rsidR="00CC389E">
        <w:rPr>
          <w:rFonts w:ascii="Times New Roman" w:hAnsi="Times New Roman" w:cs="Times New Roman"/>
          <w:sz w:val="24"/>
        </w:rPr>
        <w:t xml:space="preserve">). </w:t>
      </w:r>
      <w:r w:rsidR="00855C4B" w:rsidRPr="00195A34">
        <w:rPr>
          <w:rFonts w:ascii="Times New Roman" w:hAnsi="Times New Roman" w:cs="Times New Roman"/>
          <w:i/>
          <w:iCs/>
          <w:sz w:val="24"/>
        </w:rPr>
        <w:t>Slavoj Žižek - talk europe #3 DISORDER UNDER HEAVEN</w:t>
      </w:r>
      <w:r w:rsidR="00855C4B">
        <w:rPr>
          <w:rFonts w:ascii="Times New Roman" w:hAnsi="Times New Roman" w:cs="Times New Roman"/>
          <w:sz w:val="24"/>
        </w:rPr>
        <w:t xml:space="preserve"> [Video]. YouTube. </w:t>
      </w:r>
      <w:hyperlink r:id="rId71" w:history="1">
        <w:r w:rsidR="00F66FBF" w:rsidRPr="00A36E5D">
          <w:rPr>
            <w:rStyle w:val="Hyperlink"/>
            <w:rFonts w:ascii="Times New Roman" w:hAnsi="Times New Roman" w:cs="Times New Roman"/>
            <w:sz w:val="24"/>
          </w:rPr>
          <w:t>https://m.youtube.com/watch?v=udqlXkBV6fQ</w:t>
        </w:r>
      </w:hyperlink>
      <w:r w:rsidR="00F66FBF">
        <w:rPr>
          <w:rFonts w:ascii="Times New Roman" w:hAnsi="Times New Roman" w:cs="Times New Roman"/>
          <w:sz w:val="24"/>
        </w:rPr>
        <w:t xml:space="preserve"> </w:t>
      </w:r>
    </w:p>
    <w:p w14:paraId="43D5EE8B" w14:textId="4D9D6B66" w:rsidR="00DE3E7E" w:rsidRDefault="00DE3E7E" w:rsidP="00626895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Vanhoonacker, </w:t>
      </w:r>
      <w:r w:rsidR="00A53F9E">
        <w:rPr>
          <w:rFonts w:ascii="Times New Roman" w:hAnsi="Times New Roman" w:cs="Times New Roman"/>
          <w:sz w:val="24"/>
        </w:rPr>
        <w:t xml:space="preserve">S., </w:t>
      </w:r>
      <w:r w:rsidR="00325EAA">
        <w:rPr>
          <w:rFonts w:ascii="Times New Roman" w:hAnsi="Times New Roman" w:cs="Times New Roman"/>
          <w:sz w:val="24"/>
        </w:rPr>
        <w:t xml:space="preserve">Pomorska, K. </w:t>
      </w:r>
      <w:r w:rsidR="002B76F6">
        <w:rPr>
          <w:rFonts w:ascii="Times New Roman" w:hAnsi="Times New Roman" w:cs="Times New Roman"/>
          <w:sz w:val="24"/>
        </w:rPr>
        <w:t>&amp; Mauer, H. (</w:t>
      </w:r>
      <w:r w:rsidR="005D6063">
        <w:rPr>
          <w:rFonts w:ascii="Times New Roman" w:hAnsi="Times New Roman" w:cs="Times New Roman"/>
          <w:sz w:val="24"/>
        </w:rPr>
        <w:t>2011</w:t>
      </w:r>
      <w:r w:rsidR="00AB2DE7">
        <w:rPr>
          <w:rFonts w:ascii="Times New Roman" w:hAnsi="Times New Roman" w:cs="Times New Roman"/>
          <w:sz w:val="24"/>
        </w:rPr>
        <w:t xml:space="preserve">). </w:t>
      </w:r>
      <w:r w:rsidR="00AB2DE7" w:rsidRPr="00AB2DE7">
        <w:rPr>
          <w:rFonts w:ascii="Times New Roman" w:hAnsi="Times New Roman" w:cs="Times New Roman"/>
          <w:sz w:val="24"/>
        </w:rPr>
        <w:t>The Presidency in EU External Relations: Who is at the helm?</w:t>
      </w:r>
      <w:r w:rsidR="003249B0">
        <w:rPr>
          <w:rFonts w:ascii="Times New Roman" w:hAnsi="Times New Roman" w:cs="Times New Roman"/>
          <w:sz w:val="24"/>
        </w:rPr>
        <w:t xml:space="preserve"> </w:t>
      </w:r>
      <w:r w:rsidR="003249B0" w:rsidRPr="008323B7">
        <w:rPr>
          <w:rFonts w:ascii="Times New Roman" w:hAnsi="Times New Roman" w:cs="Times New Roman"/>
          <w:i/>
          <w:iCs/>
          <w:sz w:val="24"/>
        </w:rPr>
        <w:t xml:space="preserve">Politique européenne, </w:t>
      </w:r>
      <w:r w:rsidR="00112B0D">
        <w:rPr>
          <w:rFonts w:ascii="Times New Roman" w:hAnsi="Times New Roman" w:cs="Times New Roman"/>
          <w:i/>
          <w:iCs/>
          <w:sz w:val="24"/>
        </w:rPr>
        <w:t>2011</w:t>
      </w:r>
      <w:r w:rsidR="00E73514">
        <w:rPr>
          <w:rFonts w:ascii="Times New Roman" w:hAnsi="Times New Roman" w:cs="Times New Roman"/>
          <w:i/>
          <w:iCs/>
          <w:sz w:val="24"/>
        </w:rPr>
        <w:t>/</w:t>
      </w:r>
      <w:r w:rsidR="009E6235" w:rsidRPr="008323B7">
        <w:rPr>
          <w:rFonts w:ascii="Times New Roman" w:hAnsi="Times New Roman" w:cs="Times New Roman"/>
          <w:i/>
          <w:iCs/>
          <w:sz w:val="24"/>
        </w:rPr>
        <w:t>3</w:t>
      </w:r>
      <w:r w:rsidR="009E6235">
        <w:rPr>
          <w:rFonts w:ascii="Times New Roman" w:hAnsi="Times New Roman" w:cs="Times New Roman"/>
          <w:sz w:val="24"/>
        </w:rPr>
        <w:t>(35),</w:t>
      </w:r>
      <w:r w:rsidR="005D1F1B">
        <w:rPr>
          <w:rFonts w:ascii="Times New Roman" w:hAnsi="Times New Roman" w:cs="Times New Roman"/>
          <w:sz w:val="24"/>
        </w:rPr>
        <w:t xml:space="preserve"> 139–</w:t>
      </w:r>
      <w:r w:rsidR="00B240D4">
        <w:rPr>
          <w:rFonts w:ascii="Times New Roman" w:hAnsi="Times New Roman" w:cs="Times New Roman"/>
          <w:sz w:val="24"/>
        </w:rPr>
        <w:t>164.</w:t>
      </w:r>
      <w:r w:rsidR="00A43686">
        <w:rPr>
          <w:rFonts w:ascii="Times New Roman" w:hAnsi="Times New Roman" w:cs="Times New Roman"/>
          <w:sz w:val="24"/>
        </w:rPr>
        <w:t xml:space="preserve"> </w:t>
      </w:r>
      <w:hyperlink r:id="rId72" w:history="1">
        <w:r w:rsidR="00CC5D60" w:rsidRPr="00727FD0">
          <w:rPr>
            <w:rStyle w:val="Hyperlink"/>
            <w:rFonts w:ascii="Times New Roman" w:hAnsi="Times New Roman" w:cs="Times New Roman"/>
            <w:sz w:val="24"/>
          </w:rPr>
          <w:t>https://doi.org/10.3917/poeu.035.0139</w:t>
        </w:r>
      </w:hyperlink>
      <w:r w:rsidR="00CC5D60">
        <w:rPr>
          <w:rFonts w:ascii="Times New Roman" w:hAnsi="Times New Roman" w:cs="Times New Roman"/>
          <w:sz w:val="24"/>
        </w:rPr>
        <w:t xml:space="preserve"> </w:t>
      </w:r>
    </w:p>
    <w:p w14:paraId="243888E1" w14:textId="3B40E675" w:rsidR="00642EBB" w:rsidRDefault="0025221B" w:rsidP="00626895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Waltz, K. N. (1979). </w:t>
      </w:r>
      <w:r w:rsidRPr="0025221B">
        <w:rPr>
          <w:rFonts w:ascii="Times New Roman" w:hAnsi="Times New Roman" w:cs="Times New Roman"/>
          <w:i/>
          <w:iCs/>
          <w:sz w:val="24"/>
        </w:rPr>
        <w:t>Theory of International Politics</w:t>
      </w:r>
      <w:r w:rsidR="002B2A06">
        <w:rPr>
          <w:rFonts w:ascii="Times New Roman" w:hAnsi="Times New Roman" w:cs="Times New Roman"/>
          <w:sz w:val="24"/>
        </w:rPr>
        <w:t xml:space="preserve"> [First Edition]. </w:t>
      </w:r>
      <w:r w:rsidR="0021651D">
        <w:rPr>
          <w:rFonts w:ascii="Times New Roman" w:hAnsi="Times New Roman" w:cs="Times New Roman"/>
          <w:sz w:val="24"/>
        </w:rPr>
        <w:t>Newbery Award Records, Inc. [a subsidiary of Random House</w:t>
      </w:r>
      <w:r w:rsidR="00A64D65">
        <w:rPr>
          <w:rFonts w:ascii="Times New Roman" w:hAnsi="Times New Roman" w:cs="Times New Roman"/>
          <w:sz w:val="24"/>
        </w:rPr>
        <w:t>, Inc.</w:t>
      </w:r>
      <w:r w:rsidR="0021651D">
        <w:rPr>
          <w:rFonts w:ascii="Times New Roman" w:hAnsi="Times New Roman" w:cs="Times New Roman"/>
          <w:sz w:val="24"/>
        </w:rPr>
        <w:t xml:space="preserve">] </w:t>
      </w:r>
    </w:p>
    <w:p w14:paraId="1F5DE736" w14:textId="022A1A1D" w:rsidR="00B10BEF" w:rsidRDefault="00BE4370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Williams, M. C. (1996).</w:t>
      </w:r>
      <w:r w:rsidR="00071065">
        <w:rPr>
          <w:rFonts w:ascii="Times New Roman" w:hAnsi="Times New Roman" w:cs="Times New Roman"/>
          <w:sz w:val="24"/>
        </w:rPr>
        <w:t xml:space="preserve"> </w:t>
      </w:r>
      <w:r w:rsidR="00071065" w:rsidRPr="00071065">
        <w:rPr>
          <w:rFonts w:ascii="Times New Roman" w:hAnsi="Times New Roman" w:cs="Times New Roman"/>
          <w:sz w:val="24"/>
        </w:rPr>
        <w:t>Hobbes and International Relations: A Reconsideration</w:t>
      </w:r>
      <w:r w:rsidR="00071065">
        <w:rPr>
          <w:rFonts w:ascii="Times New Roman" w:hAnsi="Times New Roman" w:cs="Times New Roman"/>
          <w:sz w:val="24"/>
        </w:rPr>
        <w:t xml:space="preserve">. </w:t>
      </w:r>
      <w:r w:rsidR="00071065" w:rsidRPr="004D1676">
        <w:rPr>
          <w:rFonts w:ascii="Times New Roman" w:hAnsi="Times New Roman" w:cs="Times New Roman"/>
          <w:i/>
          <w:iCs/>
          <w:sz w:val="24"/>
        </w:rPr>
        <w:t>International Organization, 50</w:t>
      </w:r>
      <w:r w:rsidR="00071065">
        <w:rPr>
          <w:rFonts w:ascii="Times New Roman" w:hAnsi="Times New Roman" w:cs="Times New Roman"/>
          <w:sz w:val="24"/>
        </w:rPr>
        <w:t>(2),</w:t>
      </w:r>
      <w:r w:rsidR="004D1676">
        <w:rPr>
          <w:rFonts w:ascii="Times New Roman" w:hAnsi="Times New Roman" w:cs="Times New Roman"/>
          <w:sz w:val="24"/>
        </w:rPr>
        <w:t xml:space="preserve"> 213–236</w:t>
      </w:r>
    </w:p>
    <w:p w14:paraId="12D4A6FF" w14:textId="1F85BD32" w:rsidR="003F1225" w:rsidRDefault="003F1225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Wittgenstein, L. (2017[1953]). </w:t>
      </w:r>
      <w:r w:rsidRPr="003F1225">
        <w:rPr>
          <w:rFonts w:ascii="Times New Roman" w:hAnsi="Times New Roman" w:cs="Times New Roman"/>
          <w:i/>
          <w:iCs/>
          <w:sz w:val="24"/>
        </w:rPr>
        <w:t>Philosophische Untersuchungen</w:t>
      </w:r>
      <w:r>
        <w:rPr>
          <w:rFonts w:ascii="Times New Roman" w:hAnsi="Times New Roman" w:cs="Times New Roman"/>
          <w:sz w:val="24"/>
        </w:rPr>
        <w:t xml:space="preserve"> (8. Auflage). Suhrkamp Verlag</w:t>
      </w:r>
    </w:p>
    <w:p w14:paraId="68B7DE89" w14:textId="50DB8911" w:rsidR="003C7B1B" w:rsidRDefault="003C7B1B" w:rsidP="00624A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Wright, J. (2003).</w:t>
      </w:r>
      <w:r w:rsidR="005151B7">
        <w:rPr>
          <w:rFonts w:ascii="Times New Roman" w:hAnsi="Times New Roman" w:cs="Times New Roman"/>
          <w:sz w:val="24"/>
        </w:rPr>
        <w:t xml:space="preserve"> </w:t>
      </w:r>
      <w:r w:rsidR="00F24EA1">
        <w:rPr>
          <w:rFonts w:ascii="Times New Roman" w:hAnsi="Times New Roman" w:cs="Times New Roman"/>
          <w:sz w:val="24"/>
        </w:rPr>
        <w:t>Poststructuralist methodologies</w:t>
      </w:r>
      <w:r w:rsidR="008B7207">
        <w:rPr>
          <w:rFonts w:ascii="Times New Roman" w:hAnsi="Times New Roman" w:cs="Times New Roman"/>
          <w:sz w:val="24"/>
        </w:rPr>
        <w:t>:</w:t>
      </w:r>
      <w:r w:rsidR="00F24EA1">
        <w:rPr>
          <w:rFonts w:ascii="Times New Roman" w:hAnsi="Times New Roman" w:cs="Times New Roman"/>
          <w:sz w:val="24"/>
        </w:rPr>
        <w:t xml:space="preserve"> </w:t>
      </w:r>
      <w:r w:rsidR="00736CFC">
        <w:rPr>
          <w:rFonts w:ascii="Times New Roman" w:hAnsi="Times New Roman" w:cs="Times New Roman"/>
          <w:sz w:val="24"/>
        </w:rPr>
        <w:t>The body, schooling and health</w:t>
      </w:r>
      <w:r w:rsidR="006C3222">
        <w:rPr>
          <w:rFonts w:ascii="Times New Roman" w:hAnsi="Times New Roman" w:cs="Times New Roman"/>
          <w:sz w:val="24"/>
        </w:rPr>
        <w:t xml:space="preserve">. In </w:t>
      </w:r>
      <w:r w:rsidR="005D05F3">
        <w:rPr>
          <w:rFonts w:ascii="Times New Roman" w:hAnsi="Times New Roman" w:cs="Times New Roman"/>
          <w:sz w:val="24"/>
        </w:rPr>
        <w:t xml:space="preserve">J. Evans, B. Davies &amp; </w:t>
      </w:r>
      <w:r w:rsidR="00556FDD">
        <w:rPr>
          <w:rFonts w:ascii="Times New Roman" w:hAnsi="Times New Roman" w:cs="Times New Roman"/>
          <w:sz w:val="24"/>
        </w:rPr>
        <w:t>J. Wright (Eds.),</w:t>
      </w:r>
      <w:r w:rsidR="00DA097B">
        <w:rPr>
          <w:rFonts w:ascii="Times New Roman" w:hAnsi="Times New Roman" w:cs="Times New Roman"/>
          <w:sz w:val="24"/>
        </w:rPr>
        <w:t xml:space="preserve"> </w:t>
      </w:r>
      <w:r w:rsidR="007679F1" w:rsidRPr="00542D76">
        <w:rPr>
          <w:rFonts w:ascii="Times New Roman" w:hAnsi="Times New Roman" w:cs="Times New Roman"/>
          <w:i/>
          <w:iCs/>
          <w:sz w:val="24"/>
        </w:rPr>
        <w:t xml:space="preserve">Body </w:t>
      </w:r>
      <w:r w:rsidR="00B12CFD" w:rsidRPr="00542D76">
        <w:rPr>
          <w:rFonts w:ascii="Times New Roman" w:hAnsi="Times New Roman" w:cs="Times New Roman"/>
          <w:i/>
          <w:iCs/>
          <w:sz w:val="24"/>
        </w:rPr>
        <w:t>Knowledge and Control</w:t>
      </w:r>
      <w:r w:rsidR="00B07141" w:rsidRPr="00542D76">
        <w:rPr>
          <w:rFonts w:ascii="Times New Roman" w:hAnsi="Times New Roman" w:cs="Times New Roman"/>
          <w:i/>
          <w:iCs/>
          <w:sz w:val="24"/>
        </w:rPr>
        <w:t xml:space="preserve">. Studies in the </w:t>
      </w:r>
      <w:r w:rsidR="00616C0B" w:rsidRPr="00542D76">
        <w:rPr>
          <w:rFonts w:ascii="Times New Roman" w:hAnsi="Times New Roman" w:cs="Times New Roman"/>
          <w:i/>
          <w:iCs/>
          <w:sz w:val="24"/>
        </w:rPr>
        <w:t>Sociology of Physical Education and Health</w:t>
      </w:r>
      <w:r w:rsidR="00B07141">
        <w:rPr>
          <w:rFonts w:ascii="Times New Roman" w:hAnsi="Times New Roman" w:cs="Times New Roman"/>
          <w:sz w:val="24"/>
        </w:rPr>
        <w:t xml:space="preserve"> </w:t>
      </w:r>
      <w:r w:rsidR="00542D76">
        <w:rPr>
          <w:rFonts w:ascii="Times New Roman" w:hAnsi="Times New Roman" w:cs="Times New Roman"/>
          <w:sz w:val="24"/>
        </w:rPr>
        <w:t>(pp. 34–59)</w:t>
      </w:r>
      <w:r w:rsidR="00C945BB">
        <w:rPr>
          <w:rFonts w:ascii="Times New Roman" w:hAnsi="Times New Roman" w:cs="Times New Roman"/>
          <w:sz w:val="24"/>
        </w:rPr>
        <w:t>. Routledge</w:t>
      </w:r>
    </w:p>
    <w:p w14:paraId="05E54FC5" w14:textId="2B37B4B7" w:rsidR="00EB45BD" w:rsidRDefault="00EB45BD" w:rsidP="00B265B4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Zielonka, I. (2013).</w:t>
      </w:r>
      <w:r w:rsidR="00B265B4">
        <w:rPr>
          <w:rFonts w:ascii="Times New Roman" w:hAnsi="Times New Roman" w:cs="Times New Roman"/>
          <w:sz w:val="24"/>
        </w:rPr>
        <w:t xml:space="preserve"> </w:t>
      </w:r>
      <w:r w:rsidR="00B265B4" w:rsidRPr="00B265B4">
        <w:rPr>
          <w:rFonts w:ascii="Times New Roman" w:hAnsi="Times New Roman" w:cs="Times New Roman"/>
          <w:sz w:val="24"/>
        </w:rPr>
        <w:t>Europe’s new civilizing missions: the</w:t>
      </w:r>
      <w:r w:rsidR="00B265B4">
        <w:rPr>
          <w:rFonts w:ascii="Times New Roman" w:hAnsi="Times New Roman" w:cs="Times New Roman"/>
          <w:sz w:val="24"/>
        </w:rPr>
        <w:t xml:space="preserve"> </w:t>
      </w:r>
      <w:r w:rsidR="00B265B4" w:rsidRPr="00B265B4">
        <w:rPr>
          <w:rFonts w:ascii="Times New Roman" w:hAnsi="Times New Roman" w:cs="Times New Roman"/>
          <w:sz w:val="24"/>
        </w:rPr>
        <w:t>EU’s normative power discourse</w:t>
      </w:r>
      <w:r w:rsidR="00B265B4">
        <w:rPr>
          <w:rFonts w:ascii="Times New Roman" w:hAnsi="Times New Roman" w:cs="Times New Roman"/>
          <w:sz w:val="24"/>
        </w:rPr>
        <w:t xml:space="preserve">. </w:t>
      </w:r>
      <w:r w:rsidR="002A563E" w:rsidRPr="002A563E">
        <w:rPr>
          <w:rFonts w:ascii="Times New Roman" w:hAnsi="Times New Roman" w:cs="Times New Roman"/>
          <w:i/>
          <w:iCs/>
          <w:sz w:val="24"/>
        </w:rPr>
        <w:t>Journal of Political Ideologies, 18</w:t>
      </w:r>
      <w:r w:rsidR="002A563E">
        <w:rPr>
          <w:rFonts w:ascii="Times New Roman" w:hAnsi="Times New Roman" w:cs="Times New Roman"/>
          <w:sz w:val="24"/>
        </w:rPr>
        <w:t>(1), 35–55</w:t>
      </w:r>
      <w:r w:rsidR="00FB61F7">
        <w:rPr>
          <w:rFonts w:ascii="Times New Roman" w:hAnsi="Times New Roman" w:cs="Times New Roman"/>
          <w:sz w:val="24"/>
        </w:rPr>
        <w:t xml:space="preserve">. </w:t>
      </w:r>
      <w:hyperlink r:id="rId73" w:history="1">
        <w:r w:rsidR="00FB61F7" w:rsidRPr="001A043B">
          <w:rPr>
            <w:rStyle w:val="Hyperlink"/>
            <w:rFonts w:ascii="Times New Roman" w:hAnsi="Times New Roman" w:cs="Times New Roman"/>
            <w:sz w:val="24"/>
          </w:rPr>
          <w:t>http://dx.doi.org/10.1080/13569317.2013.750172</w:t>
        </w:r>
      </w:hyperlink>
      <w:r w:rsidR="00FB61F7">
        <w:rPr>
          <w:rFonts w:ascii="Times New Roman" w:hAnsi="Times New Roman" w:cs="Times New Roman"/>
          <w:sz w:val="24"/>
        </w:rPr>
        <w:t xml:space="preserve"> </w:t>
      </w:r>
    </w:p>
    <w:p w14:paraId="20EF9C29" w14:textId="75A06B3C" w:rsidR="00815762" w:rsidRDefault="00815762" w:rsidP="00B05A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C38543B" w14:textId="74A8DEF0" w:rsidR="00624ACD" w:rsidRPr="00C741D3" w:rsidRDefault="00624ACD" w:rsidP="00747A20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68040E75" w14:textId="77777777" w:rsidR="00846A3A" w:rsidRDefault="00846A3A" w:rsidP="00846A3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</w:p>
    <w:p w14:paraId="7EAB9317" w14:textId="77777777" w:rsidR="00846A3A" w:rsidRDefault="00846A3A" w:rsidP="00E91F3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</w:p>
    <w:p w14:paraId="1736CB79" w14:textId="77777777" w:rsidR="00846A3A" w:rsidRPr="00E91F30" w:rsidRDefault="00846A3A" w:rsidP="00E91F3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ru-RU"/>
        </w:rPr>
      </w:pPr>
    </w:p>
    <w:sectPr w:rsidR="00846A3A" w:rsidRPr="00E91F30" w:rsidSect="00C270BC">
      <w:footerReference w:type="default" r:id="rId74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4F54" w14:textId="77777777" w:rsidR="00CD6776" w:rsidRDefault="00CD6776" w:rsidP="006578E4">
      <w:pPr>
        <w:spacing w:after="0" w:line="240" w:lineRule="auto"/>
      </w:pPr>
      <w:r>
        <w:separator/>
      </w:r>
    </w:p>
  </w:endnote>
  <w:endnote w:type="continuationSeparator" w:id="0">
    <w:p w14:paraId="48C1B9B3" w14:textId="77777777" w:rsidR="00CD6776" w:rsidRDefault="00CD6776" w:rsidP="0065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160428"/>
      <w:docPartObj>
        <w:docPartGallery w:val="Page Numbers (Bottom of Page)"/>
        <w:docPartUnique/>
      </w:docPartObj>
    </w:sdtPr>
    <w:sdtEndPr/>
    <w:sdtContent>
      <w:p w14:paraId="4CD4E2A0" w14:textId="0BB8A4D6" w:rsidR="00C270BC" w:rsidRDefault="00C270B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D5" w:rsidRPr="007A64D5">
          <w:rPr>
            <w:noProof/>
            <w:lang w:val="ru-RU"/>
          </w:rPr>
          <w:t>10</w:t>
        </w:r>
        <w:r>
          <w:fldChar w:fldCharType="end"/>
        </w:r>
      </w:p>
    </w:sdtContent>
  </w:sdt>
  <w:p w14:paraId="1E2C3D32" w14:textId="77777777" w:rsidR="00C270BC" w:rsidRDefault="00C270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F8DDE" w14:textId="77777777" w:rsidR="00CD6776" w:rsidRDefault="00CD6776" w:rsidP="006578E4">
      <w:pPr>
        <w:spacing w:after="0" w:line="240" w:lineRule="auto"/>
      </w:pPr>
      <w:r>
        <w:separator/>
      </w:r>
    </w:p>
  </w:footnote>
  <w:footnote w:type="continuationSeparator" w:id="0">
    <w:p w14:paraId="6BDC4412" w14:textId="77777777" w:rsidR="00CD6776" w:rsidRDefault="00CD6776" w:rsidP="006578E4">
      <w:pPr>
        <w:spacing w:after="0" w:line="240" w:lineRule="auto"/>
      </w:pPr>
      <w:r>
        <w:continuationSeparator/>
      </w:r>
    </w:p>
  </w:footnote>
  <w:footnote w:id="1">
    <w:p w14:paraId="26077DB8" w14:textId="4607710D" w:rsidR="00C270BC" w:rsidRPr="00E461CD" w:rsidRDefault="00C270BC" w:rsidP="00BB7E83">
      <w:pPr>
        <w:pStyle w:val="Funotentext"/>
        <w:jc w:val="both"/>
        <w:rPr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Жозеп Боррель, текущий Верховный представитель (ВП) Союза по иностранными делам и политике безопасности, отмечал в ходе слушаний в Европейском Парламенте (ЕП) по утверждению состава Комиссии, что «мы являемся ключевой нормативной силой в установлении всемирных правил и стандартов» (European Parliament, 2019: 14:49:33). Есть и менее прямые, интегрированные в контекст отсылки: так, под Дипломатией 2.0 Боррель понимает «установление норм, работу с единомышленниками в области кибербезопасности» (European External Action Service (EEAS), 2020: 10:20). Федерика Могерини, которая занимала пост ВП до этого, в ходе онлайн-дискуссии в честь 10-летия ЕСВД отмечала, что «у Европейского Союза много влияния в том, что касается отдельных вопросов: нормативная сила — я не думаю, что кто-либо ещё в мире располагает таким же нормативным потенциалом [capacity], как у Европейского Союза, что одновременно хорошо и плохо, но в основном хорошо &lt;…&gt; » (European External Action Service, 2020a: 31:52–32:09). Сейчас она занимает пост ректора Колледжа Европы, что подчёркивает связь, в этом случае также институциональную, между академическим и политическим дискурсами в Европе. </w:t>
      </w:r>
    </w:p>
  </w:footnote>
  <w:footnote w:id="2">
    <w:p w14:paraId="5A03FDB6" w14:textId="5250D270" w:rsidR="00C270BC" w:rsidRPr="001A3532" w:rsidRDefault="00C270BC" w:rsidP="001104D1">
      <w:pPr>
        <w:pStyle w:val="Funotentext"/>
        <w:jc w:val="both"/>
        <w:rPr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>Попробую объяснить это на конкретном примере, чтобы это не оставалось лишь абстракцией. Если вы когда-нибудь обращали внимание на описания семян декоративных цветковых растений в садовом магазине, то могли заметить там довольно конкретные указания по поводу того, где эти растения размещать: клеома «Цветной фонтан» (</w:t>
      </w:r>
      <w:r w:rsidRPr="00255CBD">
        <w:rPr>
          <w:rFonts w:ascii="Times New Roman" w:hAnsi="Times New Roman" w:cs="Times New Roman"/>
          <w:i/>
          <w:iCs/>
          <w:lang w:val="de-DE"/>
        </w:rPr>
        <w:t>Cleome spinosa</w:t>
      </w:r>
      <w:r>
        <w:rPr>
          <w:rFonts w:ascii="Times New Roman" w:hAnsi="Times New Roman" w:cs="Times New Roman"/>
          <w:lang w:val="de-DE"/>
        </w:rPr>
        <w:t>) «эффектно выглядит в центре клумбы, среди кустарников или в вазе», маттиола двурогая лиловая (</w:t>
      </w:r>
      <w:r w:rsidRPr="00591F68">
        <w:rPr>
          <w:rFonts w:ascii="Times New Roman" w:hAnsi="Times New Roman" w:cs="Times New Roman"/>
          <w:i/>
          <w:iCs/>
          <w:lang w:val="de-DE"/>
        </w:rPr>
        <w:t>Matthiola bicornis</w:t>
      </w:r>
      <w:r>
        <w:rPr>
          <w:rFonts w:ascii="Times New Roman" w:hAnsi="Times New Roman" w:cs="Times New Roman"/>
          <w:lang w:val="de-DE"/>
        </w:rPr>
        <w:t>) «используется для посадки вдоль дорожек, возле террас, беседок [это ароматные растения, поэтому это стратегически обоснованное расположение], а также в миксбордерах и мавританских газонах», а лаванда французская Мирей (</w:t>
      </w:r>
      <w:r w:rsidRPr="00A90E67">
        <w:rPr>
          <w:rFonts w:ascii="Times New Roman" w:hAnsi="Times New Roman" w:cs="Times New Roman"/>
          <w:i/>
          <w:iCs/>
          <w:lang w:val="de-DE"/>
        </w:rPr>
        <w:t>Lavandula stoechas</w:t>
      </w:r>
      <w:r>
        <w:rPr>
          <w:rFonts w:ascii="Times New Roman" w:hAnsi="Times New Roman" w:cs="Times New Roman"/>
          <w:lang w:val="de-DE"/>
        </w:rPr>
        <w:t>) может быть посажена «в саду, как одиночные кусты и в бордюрах вдоль дорожек». Это конкретная, эпистемологизированная форма знания — рекомендации по организации садовых участков, однако эти рекомендации не существуют в вакууме, а связаны с общим, сфорулированным практикой знанием как условием исторической возможности такой формы садоводческой экспертизы (со знанием о том, что вообще можно делать с садовым пространством). Поскольку садоводство меняется относительно медленно с точки зрения недискурсивной практики, то для того, чтобы точно квалифицировать это знание в его историчности, нам нужно отдельное исследование. Отмечу только, что с точки зрения дискурсивной практики, интуитивно и с опорой на воспоминания сотрудника магазина кажется, что такие эксплицитные указания на розничных семенах являются относительно недавней закономерностью (во временном горизонте двух и более десятилетий), и вероятно связаны с эстетизацией садового пространства.</w:t>
      </w:r>
    </w:p>
  </w:footnote>
  <w:footnote w:id="3">
    <w:p w14:paraId="7190715F" w14:textId="34E5763A" w:rsidR="00C270BC" w:rsidRPr="002D521E" w:rsidRDefault="00C270BC" w:rsidP="001104D1">
      <w:pPr>
        <w:pStyle w:val="Funotentext"/>
        <w:jc w:val="both"/>
        <w:rPr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Далее в тексте знанию в общем смысле синонимом будет выступать </w:t>
      </w:r>
      <w:r w:rsidRPr="00E12C47">
        <w:rPr>
          <w:rFonts w:ascii="Times New Roman" w:hAnsi="Times New Roman" w:cs="Times New Roman"/>
          <w:lang w:val="de-DE"/>
        </w:rPr>
        <w:t>знание</w:t>
      </w:r>
      <w:r>
        <w:rPr>
          <w:rFonts w:ascii="Times New Roman" w:hAnsi="Times New Roman" w:cs="Times New Roman"/>
          <w:lang w:val="de-DE"/>
        </w:rPr>
        <w:t xml:space="preserve"> в единственном числе, а конкретной форме знания — </w:t>
      </w:r>
      <w:r w:rsidRPr="0061396C">
        <w:rPr>
          <w:rFonts w:ascii="Times New Roman" w:hAnsi="Times New Roman" w:cs="Times New Roman"/>
          <w:i/>
          <w:iCs/>
          <w:lang w:val="de-DE"/>
        </w:rPr>
        <w:t>знания</w:t>
      </w:r>
      <w:r>
        <w:rPr>
          <w:rFonts w:ascii="Times New Roman" w:hAnsi="Times New Roman" w:cs="Times New Roman"/>
          <w:lang w:val="de-DE"/>
        </w:rPr>
        <w:t xml:space="preserve">, то есть во множественном числе. </w:t>
      </w:r>
    </w:p>
  </w:footnote>
  <w:footnote w:id="4">
    <w:p w14:paraId="3CE6A306" w14:textId="24E240BF" w:rsidR="00C270BC" w:rsidRPr="00BA41F7" w:rsidRDefault="00C270BC" w:rsidP="00DC64A9">
      <w:pPr>
        <w:pStyle w:val="Funotentext"/>
        <w:jc w:val="both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 w:rsidRPr="00436DDB">
        <w:rPr>
          <w:rFonts w:ascii="Times New Roman" w:hAnsi="Times New Roman" w:cs="Times New Roman"/>
          <w:lang w:val="de-DE"/>
        </w:rPr>
        <w:t xml:space="preserve">Это эвристический инструмент и в этом смысле он необязательно совпадает с «реальными» представлениями людей о внешней политике. Очевидно правда, что и в таком аналитическом качестве он не лишён проблем. Например, кого считать Другим в случае с </w:t>
      </w:r>
      <w:r>
        <w:rPr>
          <w:rFonts w:ascii="Times New Roman" w:hAnsi="Times New Roman" w:cs="Times New Roman"/>
          <w:lang w:val="de-DE"/>
        </w:rPr>
        <w:t xml:space="preserve">изменением климата как угрозой для европейских граждан: саму природу или будущие поколения — «давайте сегодня посадим деревья, в тени которых наши правнуки &lt;…&gt; могли бы расти и дышать в спокойствии </w:t>
      </w:r>
      <w:r w:rsidRPr="001717E7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 xml:space="preserve">пер. с фр. мой, это заключительная часть выступления Ж.-К. Юнкера о состоянии дел в Союзе и текст в этом смысле метафоричен; </w:t>
      </w:r>
      <w:r w:rsidRPr="001717E7">
        <w:rPr>
          <w:rFonts w:ascii="Times New Roman" w:hAnsi="Times New Roman" w:cs="Times New Roman"/>
          <w:lang w:val="de-DE"/>
        </w:rPr>
        <w:t>EURACTIV, 2018: 14:43</w:t>
      </w:r>
      <w:r>
        <w:rPr>
          <w:rFonts w:ascii="Times New Roman" w:hAnsi="Times New Roman" w:cs="Times New Roman"/>
          <w:lang w:val="de-DE"/>
        </w:rPr>
        <w:t>, 53:10</w:t>
      </w:r>
      <w:r w:rsidRPr="001717E7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? Тем не менее, отношение Я—Другой кажется более уместным в случае с внешней политикой, нежели более подходящие для изучения научных и академических дискурсов категории субъекта и объекта, так как оно подчёркивает расположенность знаний о безопасности в толще этико-эстетических отношений; однако эпистемный аспект первичен: это то, что очерчивает само поле отношений, это онтология безопасности, — то, что в принципе будет мыслиться и видеться в категориях внешнеполитической безопасности и заданном ими перцептивном поле. Где же здесь тогда эпистемное </w:t>
      </w:r>
      <w:r w:rsidRPr="00AD05BE">
        <w:rPr>
          <w:rFonts w:ascii="Times New Roman" w:hAnsi="Times New Roman" w:cs="Times New Roman"/>
          <w:i/>
          <w:iCs/>
          <w:lang w:val="de-DE"/>
        </w:rPr>
        <w:t>отношение</w:t>
      </w:r>
      <w:r>
        <w:rPr>
          <w:rFonts w:ascii="Times New Roman" w:hAnsi="Times New Roman" w:cs="Times New Roman"/>
          <w:lang w:val="de-DE"/>
        </w:rPr>
        <w:t xml:space="preserve"> к Другому? Это сложный вопрос, можно было бы ответить, что это первичное отношение, к которому нет прямого доступа, которое трансцендентально в своих смыслах, но мы работаем с фуколдианской методологией и поэтому соотносим отношение с субъектными позициями, с определённым местом в дискурсе, который как таковой не принадлежит отдельным людям — за это дискурс-анализ упрекают в отсутствии интенциональности, — то есть знание выступает объективным условием отношения к Другому, а в конкретных своих формах — отношением в соответствии с определёнными, возможно формальными правилами. Из этого можно сделать логически непротиворечивый шаг в сторону априорной ангажированности знаний, но этот ещё более сложный вопрос мы оставим, отметив только, что не видим в этом следствии активистского императива. </w:t>
      </w:r>
    </w:p>
  </w:footnote>
  <w:footnote w:id="5">
    <w:p w14:paraId="713606D5" w14:textId="16603410" w:rsidR="00C270BC" w:rsidRPr="00EB69E2" w:rsidRDefault="00C270BC" w:rsidP="00EB69E2">
      <w:pPr>
        <w:pStyle w:val="Funotentext"/>
        <w:jc w:val="both"/>
        <w:rPr>
          <w:rFonts w:ascii="Arial" w:hAnsi="Arial" w:cs="Arial"/>
          <w:lang w:val="de-DE"/>
        </w:rPr>
      </w:pPr>
      <w:r w:rsidRPr="0036532A">
        <w:rPr>
          <w:rStyle w:val="Funotenzeichen"/>
          <w:rFonts w:ascii="Arial Narrow" w:hAnsi="Arial Narrow" w:cs="Arial"/>
        </w:rPr>
        <w:footnoteRef/>
      </w:r>
      <w:r w:rsidRPr="00C270BC">
        <w:rPr>
          <w:rFonts w:ascii="Arial Narrow" w:hAnsi="Arial Narrow" w:cs="Arial"/>
          <w:lang w:val="ru-RU"/>
        </w:rPr>
        <w:t xml:space="preserve"> </w:t>
      </w:r>
      <w:r w:rsidRPr="00A856AB">
        <w:rPr>
          <w:rFonts w:ascii="Times New Roman" w:hAnsi="Times New Roman" w:cs="Times New Roman"/>
          <w:lang w:val="de-DE"/>
        </w:rPr>
        <w:t>Мы говорим о практике, но не об идеальной структуре той или иной дисциплины, субдисциплины или течения. Чтобы не быть догматичным и обосновать такую онтологизацию, отмечу, что идея — хотя это, конечно, проблемная категория — в строгом смысле подразумевает неподвижную и внеисторичную сущность или принцип, к которой нет прямого доступа в той же мере, в какой мы не наделены трансцендентальной субъектностью. Одним из наиболее радикальных шагов в онтологизации идей был «объективный идеализм» Платона, согласно которому идеи (эйдосы,</w:t>
      </w:r>
      <w:r>
        <w:rPr>
          <w:rFonts w:ascii="Times New Roman" w:hAnsi="Times New Roman" w:cs="Times New Roman"/>
          <w:lang w:val="de-DE"/>
        </w:rPr>
        <w:t xml:space="preserve"> от</w:t>
      </w:r>
      <w:r w:rsidRPr="00A856AB">
        <w:rPr>
          <w:rFonts w:ascii="Times New Roman" w:hAnsi="Times New Roman" w:cs="Times New Roman"/>
          <w:lang w:val="de-DE"/>
        </w:rPr>
        <w:t xml:space="preserve"> др. гр. </w:t>
      </w:r>
      <w:r w:rsidRPr="00462B43">
        <w:rPr>
          <w:rFonts w:ascii="Times New Roman" w:hAnsi="Times New Roman" w:cs="Times New Roman"/>
          <w:i/>
          <w:iCs/>
          <w:lang w:val="de-DE"/>
        </w:rPr>
        <w:t>εἶδος</w:t>
      </w:r>
      <w:r w:rsidRPr="00A856AB">
        <w:rPr>
          <w:rFonts w:ascii="Times New Roman" w:hAnsi="Times New Roman" w:cs="Times New Roman"/>
          <w:lang w:val="de-DE"/>
        </w:rPr>
        <w:t>) буквально существуют в своём собственном мире. Мы же пытаемся разобраться в дискурсе, а он принципиально историчен и неотделим</w:t>
      </w:r>
      <w:r>
        <w:rPr>
          <w:rFonts w:ascii="Times New Roman" w:hAnsi="Times New Roman" w:cs="Times New Roman"/>
          <w:lang w:val="de-DE"/>
        </w:rPr>
        <w:t xml:space="preserve"> также</w:t>
      </w:r>
      <w:r w:rsidRPr="00A856AB">
        <w:rPr>
          <w:rFonts w:ascii="Times New Roman" w:hAnsi="Times New Roman" w:cs="Times New Roman"/>
          <w:lang w:val="de-DE"/>
        </w:rPr>
        <w:t xml:space="preserve"> от недискурсивных практик и институтов (например, медицинский дискурс с его субъектными позициями «доктор» и «пациент» онтологически неотделим от больницы). Идея может также мыслиться как психологическое содержание чьего-то «внутреннего мира», однако доступ к таким идеям неизбежно опосредован </w:t>
      </w:r>
      <w:r>
        <w:rPr>
          <w:rFonts w:ascii="Times New Roman" w:hAnsi="Times New Roman" w:cs="Times New Roman"/>
          <w:lang w:val="de-DE"/>
        </w:rPr>
        <w:t>культурными и эпистемными средствами</w:t>
      </w:r>
      <w:r w:rsidRPr="00A856AB">
        <w:rPr>
          <w:rFonts w:ascii="Times New Roman" w:hAnsi="Times New Roman" w:cs="Times New Roman"/>
          <w:lang w:val="de-DE"/>
        </w:rPr>
        <w:t xml:space="preserve"> — это опять же отсылает нас к дискурсивному полю, в котором эта идея была высказана в соответствии с определёнными правилами и была включена таким образом в отношения внешнего характера</w:t>
      </w:r>
      <w:r>
        <w:rPr>
          <w:rFonts w:ascii="Arial" w:hAnsi="Arial" w:cs="Arial"/>
          <w:lang w:val="de-DE"/>
        </w:rPr>
        <w:t>.</w:t>
      </w:r>
    </w:p>
  </w:footnote>
  <w:footnote w:id="6">
    <w:p w14:paraId="14803DB0" w14:textId="4FC274C6" w:rsidR="00C270BC" w:rsidRPr="007F0B7A" w:rsidRDefault="00C270BC" w:rsidP="00DF05D1">
      <w:pPr>
        <w:pStyle w:val="Funotentext"/>
        <w:jc w:val="both"/>
        <w:rPr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Нет уверенности, что это чистая метафора — Фуко действительно много работал в архивах (NCRMUK [Tamboukou], 2016: 6:00). Другие понятия из археологии знания имеют сходство с практикой археологии как таковой: позитивность к накоплениям рыхлых отложений в исследуемом шурфе; условие возможности методологически напоминает археологическое умозаключение; методологическое сходство есть и в холистическом подходе, комплексности и системности анализа. С другой стороны архив, как кажется, тематически совпадает скорее с историей, чем с археологией — вероятно, в этом есть некоторая терминологическая идиосинкразия. </w:t>
      </w:r>
    </w:p>
  </w:footnote>
  <w:footnote w:id="7">
    <w:p w14:paraId="78FC71CE" w14:textId="0C0E30AC" w:rsidR="00C270BC" w:rsidRPr="007304AF" w:rsidRDefault="00C270BC" w:rsidP="00761490">
      <w:pPr>
        <w:pStyle w:val="Funotentext"/>
        <w:jc w:val="both"/>
        <w:rPr>
          <w:rFonts w:ascii="Times New Roman" w:hAnsi="Times New Roman" w:cs="Times New Roman"/>
          <w:sz w:val="24"/>
          <w:szCs w:val="22"/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 w:rsidRPr="00757394">
        <w:rPr>
          <w:rFonts w:ascii="Times New Roman" w:hAnsi="Times New Roman" w:cs="Times New Roman"/>
          <w:lang w:val="de-DE"/>
        </w:rPr>
        <w:t xml:space="preserve">Критика повседневных практик патриархальных обществ касается, главным образом, феминисткого дискурса о внешнеполитической безопасности, хотя </w:t>
      </w:r>
      <w:r>
        <w:rPr>
          <w:rFonts w:ascii="Times New Roman" w:hAnsi="Times New Roman" w:cs="Times New Roman"/>
          <w:lang w:val="de-DE"/>
        </w:rPr>
        <w:t>правила формирования высказывания</w:t>
      </w:r>
      <w:r w:rsidRPr="0075739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в принципе позволяют</w:t>
      </w:r>
      <w:r w:rsidRPr="00757394">
        <w:rPr>
          <w:rFonts w:ascii="Times New Roman" w:hAnsi="Times New Roman" w:cs="Times New Roman"/>
          <w:lang w:val="de-DE"/>
        </w:rPr>
        <w:t xml:space="preserve"> объективировать в исследовательском дискурсе и </w:t>
      </w:r>
      <w:r>
        <w:rPr>
          <w:rFonts w:ascii="Times New Roman" w:hAnsi="Times New Roman" w:cs="Times New Roman"/>
          <w:lang w:val="de-DE"/>
        </w:rPr>
        <w:t>тюремных заключённых</w:t>
      </w:r>
      <w:r w:rsidRPr="00757394">
        <w:rPr>
          <w:rFonts w:ascii="Times New Roman" w:hAnsi="Times New Roman" w:cs="Times New Roman"/>
          <w:lang w:val="de-DE"/>
        </w:rPr>
        <w:t>. Тем не менее, пенитенциарная система в исследованиях международной безопасности обсуждается</w:t>
      </w:r>
      <w:r>
        <w:rPr>
          <w:rFonts w:ascii="Times New Roman" w:hAnsi="Times New Roman" w:cs="Times New Roman"/>
          <w:lang w:val="de-DE"/>
        </w:rPr>
        <w:t xml:space="preserve"> прежде всего</w:t>
      </w:r>
      <w:r w:rsidRPr="00757394">
        <w:rPr>
          <w:rFonts w:ascii="Times New Roman" w:hAnsi="Times New Roman" w:cs="Times New Roman"/>
          <w:lang w:val="de-DE"/>
        </w:rPr>
        <w:t xml:space="preserve"> в аспектах экстраординарности — пытки, особые условия содержания террористов, политические заключённые, — но не повседневности. Феминистский дискурс </w:t>
      </w:r>
      <w:r>
        <w:rPr>
          <w:rFonts w:ascii="Times New Roman" w:hAnsi="Times New Roman" w:cs="Times New Roman"/>
          <w:lang w:val="de-DE"/>
        </w:rPr>
        <w:t xml:space="preserve">и критика антилиберальных форм тюремного насилия </w:t>
      </w:r>
      <w:r w:rsidRPr="00757394">
        <w:rPr>
          <w:rFonts w:ascii="Times New Roman" w:hAnsi="Times New Roman" w:cs="Times New Roman"/>
          <w:lang w:val="de-DE"/>
        </w:rPr>
        <w:t>имеет институционализированные формы сочленения с международным и государственным дискурсами,</w:t>
      </w:r>
      <w:r>
        <w:rPr>
          <w:rFonts w:ascii="Times New Roman" w:hAnsi="Times New Roman" w:cs="Times New Roman"/>
          <w:lang w:val="de-DE"/>
        </w:rPr>
        <w:t xml:space="preserve"> а</w:t>
      </w:r>
      <w:r w:rsidRPr="00757394">
        <w:rPr>
          <w:rFonts w:ascii="Times New Roman" w:hAnsi="Times New Roman" w:cs="Times New Roman"/>
          <w:lang w:val="de-DE"/>
        </w:rPr>
        <w:t xml:space="preserve"> критика тюрем как таковых — анархистский </w:t>
      </w:r>
      <w:r>
        <w:rPr>
          <w:rFonts w:ascii="Times New Roman" w:hAnsi="Times New Roman" w:cs="Times New Roman"/>
          <w:lang w:val="de-DE"/>
        </w:rPr>
        <w:t xml:space="preserve">с точки зрения дискурсивной констелляции </w:t>
      </w:r>
      <w:r w:rsidRPr="00757394">
        <w:rPr>
          <w:rFonts w:ascii="Times New Roman" w:hAnsi="Times New Roman" w:cs="Times New Roman"/>
          <w:lang w:val="de-DE"/>
        </w:rPr>
        <w:t>теоретический выбор</w:t>
      </w:r>
      <w:r>
        <w:rPr>
          <w:rFonts w:ascii="Times New Roman" w:hAnsi="Times New Roman" w:cs="Times New Roman"/>
          <w:lang w:val="de-DE"/>
        </w:rPr>
        <w:t>, что резко сокращает поверхности проявления и возможности эпистемологизации этого эмансипаторного знания; устройство констелляции может, конечно, поменяться — тогда трансформируется и принцип исключения</w:t>
      </w:r>
      <w:r>
        <w:rPr>
          <w:rFonts w:ascii="Times New Roman" w:hAnsi="Times New Roman" w:cs="Times New Roman"/>
          <w:sz w:val="24"/>
          <w:szCs w:val="22"/>
          <w:lang w:val="de-DE"/>
        </w:rPr>
        <w:t xml:space="preserve">. </w:t>
      </w:r>
      <w:r w:rsidRPr="006D0C41">
        <w:rPr>
          <w:rFonts w:ascii="Times New Roman" w:hAnsi="Times New Roman" w:cs="Times New Roman"/>
          <w:lang w:val="de-DE"/>
        </w:rPr>
        <w:t>Есть и другая преполагаемая дискурсивная закономерность: феминистский дискурс является больше тематическим, чем проблемным — это по умолчанию должно снижать количество точек активного сцепления с другими дискурсами</w:t>
      </w:r>
      <w:r>
        <w:rPr>
          <w:rFonts w:ascii="Times New Roman" w:hAnsi="Times New Roman" w:cs="Times New Roman"/>
          <w:lang w:val="de-DE"/>
        </w:rPr>
        <w:t>,</w:t>
      </w:r>
      <w:r w:rsidRPr="006D0C41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это же может иметь институциональные, недискурсивные соответствия в академической структуре </w:t>
      </w:r>
      <w:r w:rsidRPr="006D0C41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здесь говорится об отношении, подобном</w:t>
      </w:r>
      <w:r w:rsidRPr="006D0C41">
        <w:rPr>
          <w:rFonts w:ascii="Times New Roman" w:hAnsi="Times New Roman" w:cs="Times New Roman"/>
          <w:lang w:val="de-DE"/>
        </w:rPr>
        <w:t xml:space="preserve"> тому, как соотносятся модерный университет с отдельными друг от друга факультетами и исследовательский, проблемно-ориентированный университет).</w:t>
      </w:r>
      <w:r>
        <w:rPr>
          <w:rFonts w:ascii="Times New Roman" w:hAnsi="Times New Roman" w:cs="Times New Roman"/>
          <w:sz w:val="24"/>
          <w:szCs w:val="22"/>
          <w:lang w:val="de-DE"/>
        </w:rPr>
        <w:t xml:space="preserve"> </w:t>
      </w:r>
    </w:p>
  </w:footnote>
  <w:footnote w:id="8">
    <w:p w14:paraId="39DAD20E" w14:textId="388B31B8" w:rsidR="00C270BC" w:rsidRPr="00DA2CBA" w:rsidRDefault="00C270BC" w:rsidP="00E74106">
      <w:pPr>
        <w:pStyle w:val="Funotentext"/>
        <w:jc w:val="both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</w:t>
      </w:r>
      <w:r w:rsidRPr="00052EB1">
        <w:rPr>
          <w:rFonts w:ascii="Times New Roman" w:hAnsi="Times New Roman" w:cs="Times New Roman"/>
          <w:lang w:val="de-DE"/>
        </w:rPr>
        <w:t>«Решающим</w:t>
      </w:r>
      <w:r>
        <w:rPr>
          <w:rFonts w:ascii="Times New Roman" w:hAnsi="Times New Roman" w:cs="Times New Roman"/>
          <w:lang w:val="de-DE"/>
        </w:rPr>
        <w:t xml:space="preserve"> был тот день, когла мы узнали об Аушвице. &lt;…&gt; Это был настоящий шок. До этого себе говорили себе: „Ну, у людей же есть враги. Это ведь совершенно естественно. Почему народ не должен иметь врагов?“ Но это поменялось. В действительности было так, как будто бы открылась бездна. Потому что было представление, что всё остальное могло бы быть как-то ещё раз исправлено, как в политике вообще всё должно быть снова исправлено. Но это — нет. Этого никогда не должно было случиться» (из интервью Гюнтера Гауса с Ханной Арендт, пер. с нем. мой и Манукяна Я. А., ошибки — мои; пер. по тексту интервью (rbb fernsehen, n. d.), само интервью немного отличается от текста (ArendtKanal, 2013: 39:42)). Обратите внимание, что этическая оценка здесь неотделима от эпистемной ситуации: если прежде национал-социалисты представлялись бандитами, то с подтверждением сведений о концентрационных лагерях стало понятно, что они являются агентами радикального зла — бандитизм является криминальной категорией, осязаемой с точки зрения права, в то время как концентрационные лагеря находятся за гранью всякой юридической практики. В обратную сторону сцепка этического и эпистемного, похоже, не работает: демонизация врага или боготворение ближнего не прибавляет знаний о них. </w:t>
      </w:r>
    </w:p>
  </w:footnote>
  <w:footnote w:id="9">
    <w:p w14:paraId="1AB94073" w14:textId="25F06AA1" w:rsidR="00C270BC" w:rsidRPr="00C177B7" w:rsidRDefault="00C270BC" w:rsidP="006F3159">
      <w:pPr>
        <w:pStyle w:val="Funotentext"/>
        <w:jc w:val="both"/>
        <w:rPr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>Такое положение дел стабилизируется в официальном дискурсе за счёт нациестроительной повестки и нетривиального манёвра преемственности: «</w:t>
      </w:r>
      <w:r w:rsidRPr="0005058D">
        <w:rPr>
          <w:rFonts w:ascii="Times New Roman" w:hAnsi="Times New Roman" w:cs="Times New Roman"/>
          <w:lang w:val="de-DE"/>
        </w:rPr>
        <w:t>Они думали, что смогут так же, в считаные недели, подмять под себя и Советский Союз – тысячелетнюю историческую Россию. Не вышло!</w:t>
      </w:r>
      <w:r>
        <w:rPr>
          <w:rFonts w:ascii="Times New Roman" w:hAnsi="Times New Roman" w:cs="Times New Roman"/>
          <w:lang w:val="de-DE"/>
        </w:rPr>
        <w:t xml:space="preserve">» (из выступления Путина Владимира Владимировича на параде Победы (Сайт Президента России, 2019). Так как Советский Союз мыслится всё той же Россией, то и сталинская тоталитарная диктатура растворяется в российской многовековой истории, а точнее даже не появляется в ней — эссенциализация русскости позволяет свести её к пределу традиционной формы власти и абстрактным невзгодам русского народа; то же самое нельзя сказать про гитлеровскую Германию — это абсолютное, уникальное зло, и современная Германия построена на полном разрыве преемственности с ней. </w:t>
      </w:r>
    </w:p>
  </w:footnote>
  <w:footnote w:id="10">
    <w:p w14:paraId="3556DDEA" w14:textId="24566821" w:rsidR="00C270BC" w:rsidRPr="007127BF" w:rsidRDefault="00C270BC" w:rsidP="00A93FAE">
      <w:pPr>
        <w:pStyle w:val="Funotentext"/>
        <w:jc w:val="both"/>
        <w:rPr>
          <w:rFonts w:ascii="Times New Roman" w:hAnsi="Times New Roman" w:cs="Times New Roman"/>
          <w:lang w:val="de-DE"/>
        </w:rPr>
      </w:pPr>
      <w:r w:rsidRPr="007127BF">
        <w:rPr>
          <w:rStyle w:val="Funotenzeichen"/>
          <w:rFonts w:ascii="Times New Roman" w:hAnsi="Times New Roman" w:cs="Times New Roman"/>
        </w:rPr>
        <w:footnoteRef/>
      </w:r>
      <w:r w:rsidRPr="00C270BC">
        <w:rPr>
          <w:rFonts w:ascii="Times New Roman" w:hAnsi="Times New Roman" w:cs="Times New Roman"/>
          <w:lang w:val="ru-RU"/>
        </w:rPr>
        <w:t xml:space="preserve"> Именно поэтому мы видим высказывания о том, что современные международные отношения отмечены потерей государствами суверенитета: таковой мыслится неотделимо от фигуры суверена, которого мы действительно более не видим на международных переговорах и в наднациональных институтах. Суверен не может принять такой юридически обязывающий договор, который ставил бы под сомнение его монополию на интерпретацию договора, а именно это возможно сейчас сделать в суде. Авторитаризм во многом построен на дискурсивной анимации некоторых из этого следствий: десуверенизация интерпретаций (возможность эпистемного захвата интепретаций «чужими») и деантропологизация суверена (потеря таких «личностных» гарантов суверенных обязательств, как честь и доблесть). Однако то же знание о суверенитете сцеплено и с либеральной демократией. </w:t>
      </w:r>
    </w:p>
  </w:footnote>
  <w:footnote w:id="11">
    <w:p w14:paraId="40356FE8" w14:textId="553BBF01" w:rsidR="00C270BC" w:rsidRPr="00C270BC" w:rsidRDefault="00C270BC">
      <w:pPr>
        <w:pStyle w:val="Funotentext"/>
        <w:rPr>
          <w:rFonts w:ascii="Times New Roman" w:hAnsi="Times New Roman" w:cs="Times New Roman"/>
          <w:lang w:val="ru-RU"/>
        </w:rPr>
      </w:pPr>
      <w:r w:rsidRPr="00CD390E">
        <w:rPr>
          <w:rStyle w:val="Funotenzeichen"/>
          <w:rFonts w:ascii="Times New Roman" w:hAnsi="Times New Roman" w:cs="Times New Roman"/>
        </w:rPr>
        <w:footnoteRef/>
      </w:r>
      <w:r w:rsidRPr="00C270BC">
        <w:rPr>
          <w:rFonts w:ascii="Times New Roman" w:hAnsi="Times New Roman" w:cs="Times New Roman"/>
          <w:lang w:val="ru-RU"/>
        </w:rPr>
        <w:t xml:space="preserve"> Изначально, с 1999 года, Европейская политика безопасности и обороны (ЕПБО). </w:t>
      </w:r>
    </w:p>
  </w:footnote>
  <w:footnote w:id="12">
    <w:p w14:paraId="65A37A72" w14:textId="00E1C441" w:rsidR="00C270BC" w:rsidRPr="00743203" w:rsidRDefault="00C270BC" w:rsidP="003969D1">
      <w:pPr>
        <w:pStyle w:val="Funotentext"/>
        <w:jc w:val="both"/>
        <w:rPr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 w:rsidRPr="00C270BC">
        <w:rPr>
          <w:rFonts w:ascii="Times New Roman" w:hAnsi="Times New Roman" w:cs="Times New Roman"/>
          <w:lang w:val="ru-RU"/>
        </w:rPr>
        <w:t>«Впервые Европейский союз предпринял попытку сделать больше, чем просто “выразить свою глубокую обеспокоенность”. Мы хотели влиять на события: прекратить боевые действия [</w:t>
      </w:r>
      <w:r>
        <w:rPr>
          <w:rFonts w:ascii="Times New Roman" w:hAnsi="Times New Roman" w:cs="Times New Roman"/>
        </w:rPr>
        <w:t>fighting</w:t>
      </w:r>
      <w:r w:rsidRPr="00C270BC">
        <w:rPr>
          <w:rFonts w:ascii="Times New Roman" w:hAnsi="Times New Roman" w:cs="Times New Roman"/>
          <w:lang w:val="ru-RU"/>
        </w:rPr>
        <w:t>]. И наш подход был абсолютно разумен. В действительности, он был очень похож на сделку, заключённую впоследствии в Дейтоне. Но он провалился, отчасти потому что воюющие стороны не желали работать с процессом, от которого США решили отсупить. Столь велико было преобладание США, что американское решение не вмешиваться сделало решение невозможным. Только с интервенцией США ход событий начал менять направление. К тому времени много жизней было потеряно, и раковая опухоль этнической ненависти укрепилась глубже, чем когда-либо», — из выступления Кристофера Паттена, тогда Комиссара по внешним отношениям, на памятной лекции в честь Брайана Ленихана в марте 2001 года (</w:t>
      </w:r>
      <w:r>
        <w:rPr>
          <w:rFonts w:ascii="Times New Roman" w:hAnsi="Times New Roman" w:cs="Times New Roman"/>
        </w:rPr>
        <w:t>European</w:t>
      </w:r>
      <w:r w:rsidRPr="00C270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Commission</w:t>
      </w:r>
      <w:r w:rsidRPr="00C270BC">
        <w:rPr>
          <w:rFonts w:ascii="Times New Roman" w:hAnsi="Times New Roman" w:cs="Times New Roman"/>
          <w:lang w:val="ru-RU"/>
        </w:rPr>
        <w:t xml:space="preserve">, 2001: 3). </w:t>
      </w:r>
    </w:p>
  </w:footnote>
  <w:footnote w:id="13">
    <w:p w14:paraId="49ED6826" w14:textId="1A04D21D" w:rsidR="00C270BC" w:rsidRPr="00C270BC" w:rsidRDefault="00C270BC" w:rsidP="0093056E">
      <w:pPr>
        <w:pStyle w:val="Funotentext"/>
        <w:jc w:val="both"/>
        <w:rPr>
          <w:rFonts w:ascii="Times New Roman" w:hAnsi="Times New Roman" w:cs="Times New Roman"/>
          <w:lang w:val="ru-RU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 w:rsidRPr="00C270BC">
        <w:rPr>
          <w:rFonts w:ascii="Times New Roman" w:hAnsi="Times New Roman" w:cs="Times New Roman"/>
          <w:lang w:val="ru-RU"/>
        </w:rPr>
        <w:t>Таков был посыл декларации Шумана 1950 года: «Мир на планете недостижим без творческих усилий, пропорциональных угрожающим ему опасностям» (</w:t>
      </w:r>
      <w:r>
        <w:rPr>
          <w:rFonts w:ascii="Times New Roman" w:hAnsi="Times New Roman" w:cs="Times New Roman"/>
        </w:rPr>
        <w:t>CVCE</w:t>
      </w:r>
      <w:r w:rsidRPr="00C270BC">
        <w:rPr>
          <w:rFonts w:ascii="Times New Roman" w:hAnsi="Times New Roman" w:cs="Times New Roman"/>
          <w:lang w:val="ru-RU"/>
        </w:rPr>
        <w:t>, 2014). Тот же посыл мы слышим от Жозепа Борреля 71 год спустя — в ответ на вопрос своей юной соотечественницы о значении 9 мая и Роберте Шумане, стоящий с ней напротив картины Пикассо «Герника» господин Боррель отвечает: «Шуман был французским министром иностранных дел и 71 год назад он предложил первые шаги по строительству того, что мы сейчас называем Европейским союзом. Его целью было предотвращение ещё одной войны» (</w:t>
      </w:r>
      <w:r>
        <w:rPr>
          <w:rFonts w:ascii="Times New Roman" w:hAnsi="Times New Roman" w:cs="Times New Roman"/>
        </w:rPr>
        <w:t>European</w:t>
      </w:r>
      <w:r w:rsidRPr="00C270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External</w:t>
      </w:r>
      <w:r w:rsidRPr="00C270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Action</w:t>
      </w:r>
      <w:r w:rsidRPr="00C270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Service</w:t>
      </w:r>
      <w:r w:rsidRPr="00C270BC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EEAS</w:t>
      </w:r>
      <w:r w:rsidRPr="00C270BC">
        <w:rPr>
          <w:rFonts w:ascii="Times New Roman" w:hAnsi="Times New Roman" w:cs="Times New Roman"/>
          <w:lang w:val="ru-RU"/>
        </w:rPr>
        <w:t>): 0:21–0:37). С другой стороны, «теперь Европа должна стать чем-то большим, чем проект мира. Она должна принять обязательства перед остальным миром» (</w:t>
      </w:r>
      <w:r>
        <w:rPr>
          <w:rFonts w:ascii="Times New Roman" w:hAnsi="Times New Roman" w:cs="Times New Roman"/>
        </w:rPr>
        <w:t>ibid</w:t>
      </w:r>
      <w:r w:rsidRPr="00C270BC">
        <w:rPr>
          <w:rFonts w:ascii="Times New Roman" w:hAnsi="Times New Roman" w:cs="Times New Roman"/>
          <w:lang w:val="ru-RU"/>
        </w:rPr>
        <w:t xml:space="preserve">.: 3:24–3:32). Аспект такой европейской миссии был и в декларации Шумана — там он касался Африки; отчасти также и планеты, хотя «мир на планете» всё же субординировался миру в Европе. Теперь у этического обязательства ЕС есть полноценно глобальный масштаб. Это, конечно, не просто этика ответственности перед Другим — у Союза есть самостоятельная эпистемная инфраструктура (институты, аналитические центры, форумы, издания, университеты, статистические агенства, дипломатические структуры), которая может поддерживать такое обязательство. Многое из этой инфраструктуры наследствует этос </w:t>
      </w:r>
      <w:r w:rsidRPr="008D2B08">
        <w:rPr>
          <w:rFonts w:ascii="Times New Roman" w:hAnsi="Times New Roman" w:cs="Times New Roman"/>
          <w:i/>
          <w:iCs/>
        </w:rPr>
        <w:t>mission</w:t>
      </w:r>
      <w:r w:rsidRPr="00C270BC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8D2B08">
        <w:rPr>
          <w:rFonts w:ascii="Times New Roman" w:hAnsi="Times New Roman" w:cs="Times New Roman"/>
          <w:i/>
          <w:iCs/>
        </w:rPr>
        <w:t>civilisatrice</w:t>
      </w:r>
      <w:r w:rsidRPr="00C270BC">
        <w:rPr>
          <w:rFonts w:ascii="Times New Roman" w:hAnsi="Times New Roman" w:cs="Times New Roman"/>
          <w:lang w:val="ru-RU"/>
        </w:rPr>
        <w:t>, но в случае с Балканами в меньшей степени, так как этот исторический просвещенческий дискурс здесь уступил другой онтологии Балкан как радикально отличного и опасного Другого, за развитие которого Европа не несёт ответственности (</w:t>
      </w:r>
      <w:r>
        <w:rPr>
          <w:rFonts w:ascii="Times New Roman" w:hAnsi="Times New Roman" w:cs="Times New Roman"/>
        </w:rPr>
        <w:t>Hansen</w:t>
      </w:r>
      <w:r w:rsidRPr="00C270BC">
        <w:rPr>
          <w:rFonts w:ascii="Times New Roman" w:hAnsi="Times New Roman" w:cs="Times New Roman"/>
          <w:lang w:val="ru-RU"/>
        </w:rPr>
        <w:t xml:space="preserve">, 2006: 89–92). </w:t>
      </w:r>
    </w:p>
  </w:footnote>
  <w:footnote w:id="14">
    <w:p w14:paraId="1E1756A3" w14:textId="1D8FEEFF" w:rsidR="00C270BC" w:rsidRPr="00633F15" w:rsidRDefault="00C270BC" w:rsidP="003B6021">
      <w:pPr>
        <w:pStyle w:val="Funotentext"/>
        <w:jc w:val="both"/>
        <w:rPr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 w:rsidRPr="0010315F">
        <w:rPr>
          <w:rFonts w:ascii="Times New Roman" w:eastAsia="Calibri" w:hAnsi="Times New Roman" w:cs="Times New Roman"/>
          <w:lang w:val="de-DE"/>
        </w:rPr>
        <w:t>«</w:t>
      </w:r>
      <w:r>
        <w:rPr>
          <w:rFonts w:ascii="Times New Roman" w:eastAsia="Calibri" w:hAnsi="Times New Roman" w:cs="Times New Roman"/>
          <w:lang w:val="de-DE"/>
        </w:rPr>
        <w:t>Война в Ираке была катастрофой — Европейский Союз раскололся [broke], ООН раскололась, все раскололись. Потому что — в случае Европейского Союза — мы не могли автономно отреагировать на это и Европейский Союз раскололся, и половина Европейского Союза отправилась в Ирак, другая половина не хотела в Ирак. То был очень важный кризис, тот кризис не должен повториться, и Европейский Союз не должен раскалываться при таких решениях, — стратегическая автономия должна позволить нам решать эти проблемы лучшим путём, нежели раскалывая Европейский Союз</w:t>
      </w:r>
      <w:r w:rsidRPr="0010315F">
        <w:rPr>
          <w:rFonts w:ascii="Times New Roman" w:eastAsia="Calibri" w:hAnsi="Times New Roman" w:cs="Times New Roman"/>
          <w:lang w:val="de-DE"/>
        </w:rPr>
        <w:t>»</w:t>
      </w:r>
      <w:r>
        <w:rPr>
          <w:rFonts w:ascii="Times New Roman" w:eastAsia="Calibri" w:hAnsi="Times New Roman" w:cs="Times New Roman"/>
          <w:lang w:val="de-DE"/>
        </w:rPr>
        <w:t xml:space="preserve">, — как высказался по этому поводу Хавьер Солана на онлайн-дискуссии в честь 10-летия ЕСВД (see European External Action Service (EEAS), 2020a: 33:05–34:33). Обратите внимание, что здесь речь идёт сперва о стратегической автономии как о независимости от США, а далее — как о способности действовать. Соответственно, в рассматриваемом дискурсивном кластере мы оказываемся то ближе к элементу суверенитета, то к стратегической культуре. </w:t>
      </w:r>
    </w:p>
  </w:footnote>
  <w:footnote w:id="15">
    <w:p w14:paraId="3BFF8F0C" w14:textId="5DFD868A" w:rsidR="00C270BC" w:rsidRPr="007A39BE" w:rsidRDefault="00C270BC" w:rsidP="00555E44">
      <w:pPr>
        <w:pStyle w:val="Funotentext"/>
        <w:jc w:val="both"/>
        <w:rPr>
          <w:rFonts w:ascii="Times New Roman" w:hAnsi="Times New Roman" w:cs="Times New Roman"/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 w:rsidRPr="00A01454">
        <w:rPr>
          <w:rFonts w:ascii="Times New Roman" w:eastAsia="Calibri" w:hAnsi="Times New Roman" w:cs="Times New Roman"/>
          <w:lang w:val="de-DE"/>
        </w:rPr>
        <w:t xml:space="preserve">Даже в случае Германии, </w:t>
      </w:r>
      <w:r>
        <w:rPr>
          <w:rFonts w:ascii="Times New Roman" w:eastAsia="Calibri" w:hAnsi="Times New Roman" w:cs="Times New Roman"/>
          <w:lang w:val="de-DE"/>
        </w:rPr>
        <w:t xml:space="preserve">где можно было бы ожидать полный разрыв с идеологическим прошлым, </w:t>
      </w:r>
      <w:r w:rsidRPr="00A01454">
        <w:rPr>
          <w:rFonts w:ascii="Times New Roman" w:eastAsia="Calibri" w:hAnsi="Times New Roman" w:cs="Times New Roman"/>
          <w:lang w:val="de-DE"/>
        </w:rPr>
        <w:t>в одной из первых предвыборных программ Христианско-демократического союза</w:t>
      </w:r>
      <w:r>
        <w:rPr>
          <w:rFonts w:ascii="Times New Roman" w:eastAsia="Calibri" w:hAnsi="Times New Roman" w:cs="Times New Roman"/>
          <w:lang w:val="de-DE"/>
        </w:rPr>
        <w:t xml:space="preserve"> (ХДС)</w:t>
      </w:r>
      <w:r w:rsidRPr="00A01454">
        <w:rPr>
          <w:rFonts w:ascii="Times New Roman" w:eastAsia="Calibri" w:hAnsi="Times New Roman" w:cs="Times New Roman"/>
          <w:lang w:val="de-DE"/>
        </w:rPr>
        <w:t>, опубликованной 1 марта 1946, в части об отношении индивида и государства одним из пунктов мы видим «[п]ризнание основополагающего значения семьи для народа и государства» (CVCE, 2013: 2)</w:t>
      </w:r>
      <w:r>
        <w:rPr>
          <w:rFonts w:ascii="Times New Roman" w:eastAsia="Calibri" w:hAnsi="Times New Roman" w:cs="Times New Roman"/>
          <w:lang w:val="de-DE"/>
        </w:rPr>
        <w:t xml:space="preserve">. Более последовательный либеральный индивидуализм так и не прижился в ФРГ, несмотря на переориентацию от </w:t>
      </w:r>
      <w:r w:rsidRPr="00DB1B25">
        <w:rPr>
          <w:rFonts w:ascii="Times New Roman" w:eastAsia="Calibri" w:hAnsi="Times New Roman" w:cs="Times New Roman"/>
          <w:lang w:val="de-DE"/>
        </w:rPr>
        <w:t>«</w:t>
      </w:r>
      <w:r>
        <w:rPr>
          <w:rFonts w:ascii="Times New Roman" w:eastAsia="Calibri" w:hAnsi="Times New Roman" w:cs="Times New Roman"/>
          <w:lang w:val="de-DE"/>
        </w:rPr>
        <w:t>особого пути</w:t>
      </w:r>
      <w:r w:rsidRPr="00DB1B25">
        <w:rPr>
          <w:rFonts w:ascii="Times New Roman" w:eastAsia="Calibri" w:hAnsi="Times New Roman" w:cs="Times New Roman"/>
          <w:lang w:val="de-DE"/>
        </w:rPr>
        <w:t>»</w:t>
      </w:r>
      <w:r>
        <w:rPr>
          <w:rFonts w:ascii="Times New Roman" w:eastAsia="Calibri" w:hAnsi="Times New Roman" w:cs="Times New Roman"/>
          <w:lang w:val="de-DE"/>
        </w:rPr>
        <w:t xml:space="preserve"> в сторону западных ценностей. Однако радикальная смена дискурса всё же имела место, поэтому это высказывание следует квалифицировать не столько с точки зрения преемственности, сколько относительно новых правил формирования, системы отсылок и дискурсивной практики — на заре немецкой ХДС речь шла не в последнюю очередь о политической интеграции бывших национал-социалистов.</w:t>
      </w:r>
    </w:p>
  </w:footnote>
  <w:footnote w:id="16">
    <w:p w14:paraId="6FDD012B" w14:textId="5DA7DDAA" w:rsidR="00C270BC" w:rsidRPr="00C83F1A" w:rsidRDefault="00C270BC" w:rsidP="00BF6CC1">
      <w:pPr>
        <w:pStyle w:val="Funotentext"/>
        <w:jc w:val="both"/>
        <w:rPr>
          <w:rFonts w:ascii="Times New Roman" w:hAnsi="Times New Roman" w:cs="Times New Roman"/>
          <w:lang w:val="ru-RU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>Отмечу,</w:t>
      </w:r>
      <w:r w:rsidRPr="00C83F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что для этого есть более </w:t>
      </w:r>
      <w:r w:rsidRPr="00C83F1A">
        <w:rPr>
          <w:rFonts w:ascii="Times New Roman" w:hAnsi="Times New Roman" w:cs="Times New Roman"/>
          <w:lang w:val="de-DE"/>
        </w:rPr>
        <w:t>п</w:t>
      </w:r>
      <w:r w:rsidRPr="00C83F1A">
        <w:rPr>
          <w:rFonts w:ascii="Times New Roman" w:hAnsi="Times New Roman" w:cs="Times New Roman"/>
          <w:lang w:val="ru-RU"/>
        </w:rPr>
        <w:t xml:space="preserve">опулярный в </w:t>
      </w:r>
      <w:r>
        <w:rPr>
          <w:rFonts w:ascii="Times New Roman" w:hAnsi="Times New Roman" w:cs="Times New Roman"/>
          <w:lang w:val="de-DE"/>
        </w:rPr>
        <w:t xml:space="preserve">сегодняшней </w:t>
      </w:r>
      <w:r w:rsidRPr="00C83F1A">
        <w:rPr>
          <w:rFonts w:ascii="Times New Roman" w:hAnsi="Times New Roman" w:cs="Times New Roman"/>
          <w:lang w:val="ru-RU"/>
        </w:rPr>
        <w:t>академической литературе термин из философии позднего Фуко</w:t>
      </w:r>
      <w:r>
        <w:rPr>
          <w:rFonts w:ascii="Times New Roman" w:hAnsi="Times New Roman" w:cs="Times New Roman"/>
          <w:lang w:val="de-DE"/>
        </w:rPr>
        <w:t xml:space="preserve"> — </w:t>
      </w:r>
      <w:r w:rsidRPr="00FD45D4">
        <w:rPr>
          <w:rFonts w:ascii="Times New Roman" w:hAnsi="Times New Roman" w:cs="Times New Roman"/>
          <w:i/>
          <w:iCs/>
          <w:lang w:val="de-DE"/>
        </w:rPr>
        <w:t>gouvernementalité</w:t>
      </w:r>
      <w:r>
        <w:rPr>
          <w:rFonts w:ascii="Times New Roman" w:hAnsi="Times New Roman" w:cs="Times New Roman"/>
          <w:lang w:val="de-DE"/>
        </w:rPr>
        <w:t>, или гувернаментальность (за прояснением и критикой русского перевода см. Каплун, 2019)</w:t>
      </w:r>
      <w:r w:rsidRPr="00C83F1A">
        <w:rPr>
          <w:rFonts w:ascii="Times New Roman" w:hAnsi="Times New Roman" w:cs="Times New Roman"/>
          <w:lang w:val="ru-RU"/>
        </w:rPr>
        <w:t>. В самом общем виде</w:t>
      </w:r>
      <w:r>
        <w:rPr>
          <w:rFonts w:ascii="Times New Roman" w:hAnsi="Times New Roman" w:cs="Times New Roman"/>
          <w:lang w:val="de-DE"/>
        </w:rPr>
        <w:t xml:space="preserve"> он</w:t>
      </w:r>
      <w:r w:rsidRPr="00C83F1A">
        <w:rPr>
          <w:rFonts w:ascii="Times New Roman" w:hAnsi="Times New Roman" w:cs="Times New Roman"/>
          <w:lang w:val="ru-RU"/>
        </w:rPr>
        <w:t xml:space="preserve"> обозначает </w:t>
      </w:r>
      <w:r w:rsidRPr="00C83F1A">
        <w:rPr>
          <w:rFonts w:ascii="Times New Roman" w:hAnsi="Times New Roman" w:cs="Times New Roman"/>
          <w:i/>
          <w:lang w:val="ru-RU"/>
        </w:rPr>
        <w:t>«</w:t>
      </w:r>
      <w:r w:rsidRPr="00C83F1A">
        <w:rPr>
          <w:rFonts w:ascii="Times New Roman" w:hAnsi="Times New Roman" w:cs="Times New Roman"/>
          <w:i/>
        </w:rPr>
        <w:t>la</w:t>
      </w:r>
      <w:r w:rsidRPr="00C83F1A">
        <w:rPr>
          <w:rFonts w:ascii="Times New Roman" w:hAnsi="Times New Roman" w:cs="Times New Roman"/>
          <w:i/>
          <w:lang w:val="ru-RU"/>
        </w:rPr>
        <w:t xml:space="preserve"> conduite des conduites»</w:t>
      </w:r>
      <w:r w:rsidRPr="00C83F1A">
        <w:rPr>
          <w:rFonts w:ascii="Times New Roman" w:hAnsi="Times New Roman" w:cs="Times New Roman"/>
          <w:lang w:val="ru-RU"/>
        </w:rPr>
        <w:t xml:space="preserve">, то есть </w:t>
      </w:r>
      <w:r>
        <w:rPr>
          <w:rFonts w:ascii="Times New Roman" w:hAnsi="Times New Roman" w:cs="Times New Roman"/>
          <w:lang w:val="de-DE"/>
        </w:rPr>
        <w:t>практика</w:t>
      </w:r>
      <w:r w:rsidRPr="00C83F1A">
        <w:rPr>
          <w:rFonts w:ascii="Times New Roman" w:hAnsi="Times New Roman" w:cs="Times New Roman"/>
          <w:lang w:val="ru-RU"/>
        </w:rPr>
        <w:t xml:space="preserve"> по становлению строго определённой субъектности, которая обычно мыслится общественно-нормальной. Например, либеральное понимание свободы</w:t>
      </w:r>
      <w:r w:rsidRPr="00C83F1A">
        <w:rPr>
          <w:rFonts w:ascii="Times New Roman" w:hAnsi="Times New Roman" w:cs="Times New Roman"/>
          <w:lang w:val="de-DE"/>
        </w:rPr>
        <w:t xml:space="preserve"> на самом деле</w:t>
      </w:r>
      <w:r w:rsidRPr="00C83F1A">
        <w:rPr>
          <w:rFonts w:ascii="Times New Roman" w:hAnsi="Times New Roman" w:cs="Times New Roman"/>
          <w:lang w:val="ru-RU"/>
        </w:rPr>
        <w:t xml:space="preserve"> подразумевает формирование вполне конкретной «свободной» личности через ряд социальных институтов</w:t>
      </w:r>
      <w:r w:rsidRPr="00C83F1A">
        <w:rPr>
          <w:rFonts w:ascii="Times New Roman" w:hAnsi="Times New Roman" w:cs="Times New Roman"/>
          <w:lang w:val="de-DE"/>
        </w:rPr>
        <w:t>,</w:t>
      </w:r>
      <w:r>
        <w:rPr>
          <w:rFonts w:ascii="Times New Roman" w:hAnsi="Times New Roman" w:cs="Times New Roman"/>
          <w:lang w:val="de-DE"/>
        </w:rPr>
        <w:t xml:space="preserve"> в том числе семьи,</w:t>
      </w:r>
      <w:r w:rsidRPr="00C83F1A">
        <w:rPr>
          <w:rFonts w:ascii="Times New Roman" w:hAnsi="Times New Roman" w:cs="Times New Roman"/>
          <w:lang w:val="ru-RU"/>
        </w:rPr>
        <w:t xml:space="preserve"> </w:t>
      </w:r>
      <w:r w:rsidRPr="00C83F1A">
        <w:rPr>
          <w:rFonts w:ascii="Times New Roman" w:hAnsi="Times New Roman" w:cs="Times New Roman"/>
          <w:lang w:val="de-DE"/>
        </w:rPr>
        <w:t xml:space="preserve">хотя самими либералами </w:t>
      </w:r>
      <w:r w:rsidRPr="00C83F1A">
        <w:rPr>
          <w:rFonts w:ascii="Times New Roman" w:hAnsi="Times New Roman" w:cs="Times New Roman"/>
          <w:lang w:val="ru-RU"/>
        </w:rPr>
        <w:t>свобода мыслится негативно, т.е. как если бы свобода достигалась по умолчанию в отсутствие внешних ограничений</w:t>
      </w:r>
      <w:r>
        <w:rPr>
          <w:rFonts w:ascii="Times New Roman" w:hAnsi="Times New Roman" w:cs="Times New Roman"/>
          <w:lang w:val="de-DE"/>
        </w:rPr>
        <w:t>,</w:t>
      </w:r>
      <w:r w:rsidRPr="00C83F1A">
        <w:rPr>
          <w:rFonts w:ascii="Times New Roman" w:hAnsi="Times New Roman" w:cs="Times New Roman"/>
          <w:lang w:val="ru-RU"/>
        </w:rPr>
        <w:t xml:space="preserve"> как некая природная данность.</w:t>
      </w:r>
      <w:r>
        <w:rPr>
          <w:rFonts w:ascii="Times New Roman" w:hAnsi="Times New Roman" w:cs="Times New Roman"/>
          <w:lang w:val="de-DE"/>
        </w:rPr>
        <w:t xml:space="preserve"> </w:t>
      </w:r>
      <w:r w:rsidRPr="00C83F1A">
        <w:rPr>
          <w:rFonts w:ascii="Times New Roman" w:hAnsi="Times New Roman" w:cs="Times New Roman"/>
          <w:lang w:val="ru-RU"/>
        </w:rPr>
        <w:t>В этом смысле</w:t>
      </w:r>
      <w:r>
        <w:rPr>
          <w:rFonts w:ascii="Times New Roman" w:hAnsi="Times New Roman" w:cs="Times New Roman"/>
          <w:lang w:val="de-DE"/>
        </w:rPr>
        <w:t xml:space="preserve"> современное (либеральное)</w:t>
      </w:r>
      <w:r w:rsidRPr="00C83F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государство не </w:t>
      </w:r>
      <w:r w:rsidRPr="00D1720F">
        <w:rPr>
          <w:rFonts w:ascii="Times New Roman" w:hAnsi="Times New Roman" w:cs="Times New Roman"/>
          <w:lang w:val="de-DE"/>
        </w:rPr>
        <w:t>«</w:t>
      </w:r>
      <w:r>
        <w:rPr>
          <w:rFonts w:ascii="Times New Roman" w:hAnsi="Times New Roman" w:cs="Times New Roman"/>
          <w:lang w:val="de-DE"/>
        </w:rPr>
        <w:t>изобретает</w:t>
      </w:r>
      <w:r w:rsidRPr="00D1720F">
        <w:rPr>
          <w:rFonts w:ascii="Times New Roman" w:hAnsi="Times New Roman" w:cs="Times New Roman"/>
          <w:lang w:val="de-DE"/>
        </w:rPr>
        <w:t>»</w:t>
      </w:r>
      <w:r>
        <w:rPr>
          <w:rFonts w:ascii="Times New Roman" w:hAnsi="Times New Roman" w:cs="Times New Roman"/>
          <w:lang w:val="de-DE"/>
        </w:rPr>
        <w:t xml:space="preserve"> власть, опираясь в действительности на различные социальные и культурные практики, — таким образом, </w:t>
      </w:r>
      <w:r w:rsidRPr="00C83F1A">
        <w:rPr>
          <w:rFonts w:ascii="Times New Roman" w:hAnsi="Times New Roman" w:cs="Times New Roman"/>
          <w:lang w:val="de-DE"/>
        </w:rPr>
        <w:t>п</w:t>
      </w:r>
      <w:r w:rsidRPr="00C83F1A">
        <w:rPr>
          <w:rFonts w:ascii="Times New Roman" w:hAnsi="Times New Roman" w:cs="Times New Roman"/>
          <w:lang w:val="ru-RU"/>
        </w:rPr>
        <w:t xml:space="preserve">онятие </w:t>
      </w:r>
      <w:r w:rsidRPr="00C83F1A">
        <w:rPr>
          <w:rFonts w:ascii="Times New Roman" w:hAnsi="Times New Roman" w:cs="Times New Roman"/>
          <w:i/>
        </w:rPr>
        <w:t>g</w:t>
      </w:r>
      <w:r w:rsidRPr="00C83F1A">
        <w:rPr>
          <w:rFonts w:ascii="Times New Roman" w:hAnsi="Times New Roman" w:cs="Times New Roman"/>
          <w:i/>
          <w:lang w:val="ru-RU"/>
        </w:rPr>
        <w:t xml:space="preserve">ouvernementalité </w:t>
      </w:r>
      <w:r w:rsidRPr="00C83F1A">
        <w:rPr>
          <w:rFonts w:ascii="Times New Roman" w:hAnsi="Times New Roman" w:cs="Times New Roman"/>
          <w:lang w:val="ru-RU"/>
        </w:rPr>
        <w:t>главным своим достоинством имеет более широкую концептуализацию власти за пределами традиционной государственной власти</w:t>
      </w:r>
      <w:r w:rsidRPr="00C83F1A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  <w:lang w:val="de-DE"/>
        </w:rPr>
        <w:t xml:space="preserve">Мы не будем усложнять терминологию, здесь достаточно идентичного в данном контексте понятия недискурсивной практики. Кстати, по направлению </w:t>
      </w:r>
      <w:r w:rsidRPr="00890358">
        <w:rPr>
          <w:rFonts w:ascii="Times New Roman" w:hAnsi="Times New Roman" w:cs="Times New Roman"/>
          <w:i/>
          <w:iCs/>
          <w:lang w:val="de-DE"/>
        </w:rPr>
        <w:t>Governamentality Studies</w:t>
      </w:r>
      <w:r>
        <w:rPr>
          <w:rFonts w:ascii="Times New Roman" w:hAnsi="Times New Roman" w:cs="Times New Roman"/>
          <w:lang w:val="de-DE"/>
        </w:rPr>
        <w:t xml:space="preserve"> есть наработки для исследования внешней политики ЕС (see Derous &amp; De Roeck, 2019).</w:t>
      </w:r>
    </w:p>
  </w:footnote>
  <w:footnote w:id="17">
    <w:p w14:paraId="516DFDCD" w14:textId="52AEBE04" w:rsidR="00C270BC" w:rsidRPr="00DC7A97" w:rsidRDefault="00C270BC" w:rsidP="00DA6186">
      <w:pPr>
        <w:pStyle w:val="Funotentext"/>
        <w:jc w:val="both"/>
        <w:rPr>
          <w:lang w:val="de-DE"/>
        </w:rPr>
      </w:pPr>
      <w:r>
        <w:rPr>
          <w:rStyle w:val="Funotenzeichen"/>
        </w:rPr>
        <w:footnoteRef/>
      </w:r>
      <w:r w:rsidRPr="00C270BC">
        <w:rPr>
          <w:lang w:val="ru-RU"/>
        </w:rPr>
        <w:t xml:space="preserve"> </w:t>
      </w:r>
      <w:r w:rsidRPr="00DC7A97">
        <w:rPr>
          <w:rFonts w:ascii="Times New Roman" w:eastAsia="Calibri" w:hAnsi="Times New Roman" w:cs="Times New Roman"/>
          <w:lang w:val="de-DE"/>
        </w:rPr>
        <w:t xml:space="preserve">Институционально-организационная почва для этой центрации уже была: например, ЕСВД была </w:t>
      </w:r>
      <w:r>
        <w:rPr>
          <w:rFonts w:ascii="Times New Roman" w:eastAsia="Calibri" w:hAnsi="Times New Roman" w:cs="Times New Roman"/>
          <w:lang w:val="de-DE"/>
        </w:rPr>
        <w:t>организована</w:t>
      </w:r>
      <w:r w:rsidRPr="00DC7A97">
        <w:rPr>
          <w:rFonts w:ascii="Times New Roman" w:eastAsia="Calibri" w:hAnsi="Times New Roman" w:cs="Times New Roman"/>
          <w:lang w:val="de-DE"/>
        </w:rPr>
        <w:t xml:space="preserve"> во многом по </w:t>
      </w:r>
      <w:r w:rsidRPr="006B37A9">
        <w:rPr>
          <w:rFonts w:ascii="Times New Roman" w:eastAsia="Calibri" w:hAnsi="Times New Roman" w:cs="Times New Roman"/>
          <w:i/>
          <w:iCs/>
          <w:lang w:val="de-DE"/>
        </w:rPr>
        <w:t>географическому</w:t>
      </w:r>
      <w:r w:rsidRPr="00DC7A97">
        <w:rPr>
          <w:rFonts w:ascii="Times New Roman" w:eastAsia="Calibri" w:hAnsi="Times New Roman" w:cs="Times New Roman"/>
          <w:lang w:val="de-DE"/>
        </w:rPr>
        <w:t xml:space="preserve"> принципу</w:t>
      </w:r>
      <w:r>
        <w:rPr>
          <w:rFonts w:ascii="Times New Roman" w:eastAsia="Calibri" w:hAnsi="Times New Roman" w:cs="Times New Roman"/>
          <w:lang w:val="de-DE"/>
        </w:rPr>
        <w:t xml:space="preserve"> — ЕС таким образом равнялся на других </w:t>
      </w:r>
      <w:r w:rsidRPr="00BF455E">
        <w:rPr>
          <w:rFonts w:ascii="Times New Roman" w:eastAsia="Calibri" w:hAnsi="Times New Roman" w:cs="Times New Roman"/>
          <w:lang w:val="de-DE"/>
        </w:rPr>
        <w:t>«</w:t>
      </w:r>
      <w:r>
        <w:rPr>
          <w:rFonts w:ascii="Times New Roman" w:eastAsia="Calibri" w:hAnsi="Times New Roman" w:cs="Times New Roman"/>
          <w:lang w:val="de-DE"/>
        </w:rPr>
        <w:t>глобальных</w:t>
      </w:r>
      <w:r w:rsidRPr="00BF455E">
        <w:rPr>
          <w:rFonts w:ascii="Times New Roman" w:eastAsia="Calibri" w:hAnsi="Times New Roman" w:cs="Times New Roman"/>
          <w:lang w:val="de-DE"/>
        </w:rPr>
        <w:t>»</w:t>
      </w:r>
      <w:r>
        <w:rPr>
          <w:rFonts w:ascii="Times New Roman" w:eastAsia="Calibri" w:hAnsi="Times New Roman" w:cs="Times New Roman"/>
          <w:lang w:val="de-DE"/>
        </w:rPr>
        <w:t xml:space="preserve"> акторов </w:t>
      </w:r>
      <w:r w:rsidRPr="00DC7A97">
        <w:rPr>
          <w:rFonts w:ascii="Times New Roman" w:eastAsia="Calibri" w:hAnsi="Times New Roman" w:cs="Times New Roman"/>
          <w:lang w:val="de-DE"/>
        </w:rPr>
        <w:t>(Region Europe [Ian Manners], 2021: 47:09–48:36</w:t>
      </w:r>
      <w:r>
        <w:rPr>
          <w:rFonts w:ascii="Times New Roman" w:eastAsia="Calibri" w:hAnsi="Times New Roman" w:cs="Times New Roman"/>
          <w:lang w:val="de-DE"/>
        </w:rPr>
        <w:t>; cf. Стрежнева и Руденкова, 2016: 125–126</w:t>
      </w:r>
      <w:r w:rsidRPr="00DC7A97">
        <w:rPr>
          <w:rFonts w:ascii="Times New Roman" w:eastAsia="Calibri" w:hAnsi="Times New Roman" w:cs="Times New Roman"/>
          <w:lang w:val="de-DE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26E"/>
    <w:multiLevelType w:val="multilevel"/>
    <w:tmpl w:val="CCB6F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A8C0A20"/>
    <w:multiLevelType w:val="multilevel"/>
    <w:tmpl w:val="426C7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7689463D"/>
    <w:multiLevelType w:val="hybridMultilevel"/>
    <w:tmpl w:val="B1F238A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2C"/>
    <w:rsid w:val="00000702"/>
    <w:rsid w:val="00000996"/>
    <w:rsid w:val="00000BBC"/>
    <w:rsid w:val="00000D47"/>
    <w:rsid w:val="00000F95"/>
    <w:rsid w:val="000013A7"/>
    <w:rsid w:val="00001445"/>
    <w:rsid w:val="00001AD5"/>
    <w:rsid w:val="00001CF4"/>
    <w:rsid w:val="00001CFB"/>
    <w:rsid w:val="00001E78"/>
    <w:rsid w:val="00001F9E"/>
    <w:rsid w:val="0000243D"/>
    <w:rsid w:val="00002969"/>
    <w:rsid w:val="00002A2A"/>
    <w:rsid w:val="00002AA0"/>
    <w:rsid w:val="00002F31"/>
    <w:rsid w:val="000032BC"/>
    <w:rsid w:val="00003B0E"/>
    <w:rsid w:val="00003C95"/>
    <w:rsid w:val="00003D91"/>
    <w:rsid w:val="00003EBF"/>
    <w:rsid w:val="00004039"/>
    <w:rsid w:val="00004E40"/>
    <w:rsid w:val="00004FE5"/>
    <w:rsid w:val="000050AC"/>
    <w:rsid w:val="000057DC"/>
    <w:rsid w:val="00005A8A"/>
    <w:rsid w:val="0000669C"/>
    <w:rsid w:val="00006EC0"/>
    <w:rsid w:val="00007261"/>
    <w:rsid w:val="0000764A"/>
    <w:rsid w:val="00007AF3"/>
    <w:rsid w:val="0001052C"/>
    <w:rsid w:val="00010531"/>
    <w:rsid w:val="00010ABF"/>
    <w:rsid w:val="00010BEA"/>
    <w:rsid w:val="00011280"/>
    <w:rsid w:val="000113A5"/>
    <w:rsid w:val="00012000"/>
    <w:rsid w:val="00012B06"/>
    <w:rsid w:val="00013B61"/>
    <w:rsid w:val="000146B0"/>
    <w:rsid w:val="00014926"/>
    <w:rsid w:val="00014ACD"/>
    <w:rsid w:val="00015049"/>
    <w:rsid w:val="000151CA"/>
    <w:rsid w:val="00015E0B"/>
    <w:rsid w:val="000162C3"/>
    <w:rsid w:val="00016307"/>
    <w:rsid w:val="000163D4"/>
    <w:rsid w:val="00016CCF"/>
    <w:rsid w:val="00017944"/>
    <w:rsid w:val="00017BCC"/>
    <w:rsid w:val="00017CB7"/>
    <w:rsid w:val="00020124"/>
    <w:rsid w:val="00020362"/>
    <w:rsid w:val="000204DD"/>
    <w:rsid w:val="0002066B"/>
    <w:rsid w:val="000206B9"/>
    <w:rsid w:val="00020B30"/>
    <w:rsid w:val="00020DF3"/>
    <w:rsid w:val="00020FE4"/>
    <w:rsid w:val="00021256"/>
    <w:rsid w:val="00021476"/>
    <w:rsid w:val="000217C8"/>
    <w:rsid w:val="00021B14"/>
    <w:rsid w:val="00021F8C"/>
    <w:rsid w:val="0002222D"/>
    <w:rsid w:val="00022CEF"/>
    <w:rsid w:val="0002306C"/>
    <w:rsid w:val="00023138"/>
    <w:rsid w:val="00023EAC"/>
    <w:rsid w:val="00023EBF"/>
    <w:rsid w:val="000246BA"/>
    <w:rsid w:val="000249C5"/>
    <w:rsid w:val="00025A83"/>
    <w:rsid w:val="00025BDD"/>
    <w:rsid w:val="00025E7C"/>
    <w:rsid w:val="0002625C"/>
    <w:rsid w:val="0002662C"/>
    <w:rsid w:val="00026676"/>
    <w:rsid w:val="000276B6"/>
    <w:rsid w:val="0002788F"/>
    <w:rsid w:val="00027C3D"/>
    <w:rsid w:val="00027C4D"/>
    <w:rsid w:val="000309AA"/>
    <w:rsid w:val="00030F3A"/>
    <w:rsid w:val="00030F73"/>
    <w:rsid w:val="0003255D"/>
    <w:rsid w:val="0003268B"/>
    <w:rsid w:val="00032712"/>
    <w:rsid w:val="00032755"/>
    <w:rsid w:val="00032772"/>
    <w:rsid w:val="00032CBA"/>
    <w:rsid w:val="00032D13"/>
    <w:rsid w:val="00033315"/>
    <w:rsid w:val="00033B1B"/>
    <w:rsid w:val="00033CEB"/>
    <w:rsid w:val="00033D77"/>
    <w:rsid w:val="0003453F"/>
    <w:rsid w:val="000345D0"/>
    <w:rsid w:val="00034B07"/>
    <w:rsid w:val="00034EA0"/>
    <w:rsid w:val="00034F5A"/>
    <w:rsid w:val="00035036"/>
    <w:rsid w:val="00035203"/>
    <w:rsid w:val="0003525B"/>
    <w:rsid w:val="00035CD4"/>
    <w:rsid w:val="00035D20"/>
    <w:rsid w:val="00036314"/>
    <w:rsid w:val="0003663C"/>
    <w:rsid w:val="000369B6"/>
    <w:rsid w:val="00036C54"/>
    <w:rsid w:val="00036CF1"/>
    <w:rsid w:val="00036DA3"/>
    <w:rsid w:val="00037405"/>
    <w:rsid w:val="0003785C"/>
    <w:rsid w:val="00037E68"/>
    <w:rsid w:val="0004007C"/>
    <w:rsid w:val="00040253"/>
    <w:rsid w:val="00040BE3"/>
    <w:rsid w:val="00041144"/>
    <w:rsid w:val="00041569"/>
    <w:rsid w:val="000418DB"/>
    <w:rsid w:val="00041AA1"/>
    <w:rsid w:val="00041BDA"/>
    <w:rsid w:val="00041FC4"/>
    <w:rsid w:val="00042171"/>
    <w:rsid w:val="000429D7"/>
    <w:rsid w:val="00042C68"/>
    <w:rsid w:val="00042D63"/>
    <w:rsid w:val="000437BF"/>
    <w:rsid w:val="00043F4A"/>
    <w:rsid w:val="000449A4"/>
    <w:rsid w:val="00044BC6"/>
    <w:rsid w:val="0004501A"/>
    <w:rsid w:val="000450AA"/>
    <w:rsid w:val="000455A7"/>
    <w:rsid w:val="000456AB"/>
    <w:rsid w:val="000456F0"/>
    <w:rsid w:val="00045767"/>
    <w:rsid w:val="00045A4E"/>
    <w:rsid w:val="00046083"/>
    <w:rsid w:val="000468CA"/>
    <w:rsid w:val="00046948"/>
    <w:rsid w:val="0004699F"/>
    <w:rsid w:val="000470AE"/>
    <w:rsid w:val="0004729C"/>
    <w:rsid w:val="00047389"/>
    <w:rsid w:val="00047771"/>
    <w:rsid w:val="00047C6E"/>
    <w:rsid w:val="00050106"/>
    <w:rsid w:val="00050562"/>
    <w:rsid w:val="0005058D"/>
    <w:rsid w:val="0005127E"/>
    <w:rsid w:val="00051ADD"/>
    <w:rsid w:val="00051D99"/>
    <w:rsid w:val="000527A2"/>
    <w:rsid w:val="00052C11"/>
    <w:rsid w:val="00052CE9"/>
    <w:rsid w:val="00052EB1"/>
    <w:rsid w:val="00053B2E"/>
    <w:rsid w:val="00053C15"/>
    <w:rsid w:val="00053D13"/>
    <w:rsid w:val="0005419A"/>
    <w:rsid w:val="000543CE"/>
    <w:rsid w:val="00054412"/>
    <w:rsid w:val="00054A93"/>
    <w:rsid w:val="00054D38"/>
    <w:rsid w:val="000552A2"/>
    <w:rsid w:val="0005532F"/>
    <w:rsid w:val="00055A92"/>
    <w:rsid w:val="000566ED"/>
    <w:rsid w:val="00056C85"/>
    <w:rsid w:val="00056F66"/>
    <w:rsid w:val="00057149"/>
    <w:rsid w:val="00057783"/>
    <w:rsid w:val="000578BB"/>
    <w:rsid w:val="000578C1"/>
    <w:rsid w:val="000579B5"/>
    <w:rsid w:val="00061068"/>
    <w:rsid w:val="00061505"/>
    <w:rsid w:val="0006166F"/>
    <w:rsid w:val="00061982"/>
    <w:rsid w:val="000619EB"/>
    <w:rsid w:val="00061ED4"/>
    <w:rsid w:val="00062998"/>
    <w:rsid w:val="00062C56"/>
    <w:rsid w:val="000630F2"/>
    <w:rsid w:val="00063189"/>
    <w:rsid w:val="0006375E"/>
    <w:rsid w:val="00063A6D"/>
    <w:rsid w:val="00063AEB"/>
    <w:rsid w:val="00063DD2"/>
    <w:rsid w:val="00063F4B"/>
    <w:rsid w:val="00064BAD"/>
    <w:rsid w:val="0006504C"/>
    <w:rsid w:val="000650C4"/>
    <w:rsid w:val="0006549E"/>
    <w:rsid w:val="00065C59"/>
    <w:rsid w:val="00065E19"/>
    <w:rsid w:val="00066F40"/>
    <w:rsid w:val="00066FDA"/>
    <w:rsid w:val="00067885"/>
    <w:rsid w:val="000679CD"/>
    <w:rsid w:val="00070D1F"/>
    <w:rsid w:val="00071065"/>
    <w:rsid w:val="00072210"/>
    <w:rsid w:val="000723C3"/>
    <w:rsid w:val="00072BE5"/>
    <w:rsid w:val="00074441"/>
    <w:rsid w:val="000747E2"/>
    <w:rsid w:val="00074E90"/>
    <w:rsid w:val="00075393"/>
    <w:rsid w:val="000753FB"/>
    <w:rsid w:val="00075538"/>
    <w:rsid w:val="0007593A"/>
    <w:rsid w:val="00075AE7"/>
    <w:rsid w:val="0007653B"/>
    <w:rsid w:val="0007690C"/>
    <w:rsid w:val="00076DF4"/>
    <w:rsid w:val="00077469"/>
    <w:rsid w:val="000775AE"/>
    <w:rsid w:val="0007773B"/>
    <w:rsid w:val="00077F5E"/>
    <w:rsid w:val="000807CD"/>
    <w:rsid w:val="0008098E"/>
    <w:rsid w:val="00080BC6"/>
    <w:rsid w:val="00080E02"/>
    <w:rsid w:val="00080E34"/>
    <w:rsid w:val="00080FBC"/>
    <w:rsid w:val="00081031"/>
    <w:rsid w:val="00081888"/>
    <w:rsid w:val="00081A5E"/>
    <w:rsid w:val="00081BB6"/>
    <w:rsid w:val="00081BC0"/>
    <w:rsid w:val="0008234D"/>
    <w:rsid w:val="000824DD"/>
    <w:rsid w:val="000828F9"/>
    <w:rsid w:val="00082BDD"/>
    <w:rsid w:val="00082BE5"/>
    <w:rsid w:val="00082E85"/>
    <w:rsid w:val="000833B1"/>
    <w:rsid w:val="000833F6"/>
    <w:rsid w:val="000841C9"/>
    <w:rsid w:val="00084277"/>
    <w:rsid w:val="0008464F"/>
    <w:rsid w:val="00084780"/>
    <w:rsid w:val="000847EF"/>
    <w:rsid w:val="00084985"/>
    <w:rsid w:val="00084EFA"/>
    <w:rsid w:val="00085113"/>
    <w:rsid w:val="00085628"/>
    <w:rsid w:val="0008565F"/>
    <w:rsid w:val="00085B58"/>
    <w:rsid w:val="00085F9E"/>
    <w:rsid w:val="000865E0"/>
    <w:rsid w:val="00086D90"/>
    <w:rsid w:val="00086F6F"/>
    <w:rsid w:val="00087322"/>
    <w:rsid w:val="0008744B"/>
    <w:rsid w:val="000900AA"/>
    <w:rsid w:val="0009014C"/>
    <w:rsid w:val="00090222"/>
    <w:rsid w:val="000905B6"/>
    <w:rsid w:val="00091240"/>
    <w:rsid w:val="0009197B"/>
    <w:rsid w:val="00091FE3"/>
    <w:rsid w:val="00092195"/>
    <w:rsid w:val="00092308"/>
    <w:rsid w:val="0009285E"/>
    <w:rsid w:val="000931E9"/>
    <w:rsid w:val="000936C1"/>
    <w:rsid w:val="000937E3"/>
    <w:rsid w:val="00093D64"/>
    <w:rsid w:val="0009473C"/>
    <w:rsid w:val="000948CD"/>
    <w:rsid w:val="0009491C"/>
    <w:rsid w:val="000949C5"/>
    <w:rsid w:val="00094BCE"/>
    <w:rsid w:val="00095314"/>
    <w:rsid w:val="00095D4B"/>
    <w:rsid w:val="00095FDD"/>
    <w:rsid w:val="0009696B"/>
    <w:rsid w:val="00096B95"/>
    <w:rsid w:val="00097993"/>
    <w:rsid w:val="000A0014"/>
    <w:rsid w:val="000A0426"/>
    <w:rsid w:val="000A069A"/>
    <w:rsid w:val="000A0731"/>
    <w:rsid w:val="000A0DA1"/>
    <w:rsid w:val="000A0F37"/>
    <w:rsid w:val="000A1262"/>
    <w:rsid w:val="000A1392"/>
    <w:rsid w:val="000A1777"/>
    <w:rsid w:val="000A1791"/>
    <w:rsid w:val="000A205E"/>
    <w:rsid w:val="000A22EB"/>
    <w:rsid w:val="000A2B50"/>
    <w:rsid w:val="000A2D64"/>
    <w:rsid w:val="000A3339"/>
    <w:rsid w:val="000A33FC"/>
    <w:rsid w:val="000A3421"/>
    <w:rsid w:val="000A3532"/>
    <w:rsid w:val="000A3618"/>
    <w:rsid w:val="000A3D63"/>
    <w:rsid w:val="000A3DBD"/>
    <w:rsid w:val="000A3E87"/>
    <w:rsid w:val="000A44FD"/>
    <w:rsid w:val="000A4608"/>
    <w:rsid w:val="000A4774"/>
    <w:rsid w:val="000A4A13"/>
    <w:rsid w:val="000A4A5B"/>
    <w:rsid w:val="000A5755"/>
    <w:rsid w:val="000A57ED"/>
    <w:rsid w:val="000A596F"/>
    <w:rsid w:val="000A5971"/>
    <w:rsid w:val="000A5CE8"/>
    <w:rsid w:val="000A62AF"/>
    <w:rsid w:val="000A64DE"/>
    <w:rsid w:val="000A6800"/>
    <w:rsid w:val="000A69C3"/>
    <w:rsid w:val="000A78DF"/>
    <w:rsid w:val="000B0079"/>
    <w:rsid w:val="000B0552"/>
    <w:rsid w:val="000B09C7"/>
    <w:rsid w:val="000B0A6F"/>
    <w:rsid w:val="000B0D2E"/>
    <w:rsid w:val="000B0F87"/>
    <w:rsid w:val="000B10E7"/>
    <w:rsid w:val="000B1488"/>
    <w:rsid w:val="000B170E"/>
    <w:rsid w:val="000B18E5"/>
    <w:rsid w:val="000B197C"/>
    <w:rsid w:val="000B19F4"/>
    <w:rsid w:val="000B1D1E"/>
    <w:rsid w:val="000B1D3F"/>
    <w:rsid w:val="000B20D7"/>
    <w:rsid w:val="000B25FC"/>
    <w:rsid w:val="000B2609"/>
    <w:rsid w:val="000B2ADD"/>
    <w:rsid w:val="000B32DB"/>
    <w:rsid w:val="000B3321"/>
    <w:rsid w:val="000B3464"/>
    <w:rsid w:val="000B3EAB"/>
    <w:rsid w:val="000B4164"/>
    <w:rsid w:val="000B42DF"/>
    <w:rsid w:val="000B4C0C"/>
    <w:rsid w:val="000B4F5C"/>
    <w:rsid w:val="000B5289"/>
    <w:rsid w:val="000B534D"/>
    <w:rsid w:val="000B56A3"/>
    <w:rsid w:val="000B5733"/>
    <w:rsid w:val="000B5C7C"/>
    <w:rsid w:val="000B5D22"/>
    <w:rsid w:val="000B5D4A"/>
    <w:rsid w:val="000B5F18"/>
    <w:rsid w:val="000B604E"/>
    <w:rsid w:val="000B6366"/>
    <w:rsid w:val="000B64EF"/>
    <w:rsid w:val="000B6AAE"/>
    <w:rsid w:val="000B6C17"/>
    <w:rsid w:val="000B70F4"/>
    <w:rsid w:val="000B7256"/>
    <w:rsid w:val="000B72A2"/>
    <w:rsid w:val="000B72D6"/>
    <w:rsid w:val="000B79C5"/>
    <w:rsid w:val="000B7A41"/>
    <w:rsid w:val="000B7B5A"/>
    <w:rsid w:val="000C032A"/>
    <w:rsid w:val="000C04DE"/>
    <w:rsid w:val="000C0BF1"/>
    <w:rsid w:val="000C0D45"/>
    <w:rsid w:val="000C1095"/>
    <w:rsid w:val="000C11FE"/>
    <w:rsid w:val="000C13FB"/>
    <w:rsid w:val="000C1469"/>
    <w:rsid w:val="000C1CA2"/>
    <w:rsid w:val="000C1F0D"/>
    <w:rsid w:val="000C23ED"/>
    <w:rsid w:val="000C27BC"/>
    <w:rsid w:val="000C27F3"/>
    <w:rsid w:val="000C2CAE"/>
    <w:rsid w:val="000C33BB"/>
    <w:rsid w:val="000C3458"/>
    <w:rsid w:val="000C39D6"/>
    <w:rsid w:val="000C3CB2"/>
    <w:rsid w:val="000C3DD6"/>
    <w:rsid w:val="000C3F75"/>
    <w:rsid w:val="000C4547"/>
    <w:rsid w:val="000C474B"/>
    <w:rsid w:val="000C47F8"/>
    <w:rsid w:val="000C5DCD"/>
    <w:rsid w:val="000C5E44"/>
    <w:rsid w:val="000C5EFC"/>
    <w:rsid w:val="000C5F66"/>
    <w:rsid w:val="000C60EF"/>
    <w:rsid w:val="000C693B"/>
    <w:rsid w:val="000C6961"/>
    <w:rsid w:val="000C6A3E"/>
    <w:rsid w:val="000C7041"/>
    <w:rsid w:val="000C73E2"/>
    <w:rsid w:val="000C7F10"/>
    <w:rsid w:val="000D0002"/>
    <w:rsid w:val="000D0026"/>
    <w:rsid w:val="000D0048"/>
    <w:rsid w:val="000D0C7C"/>
    <w:rsid w:val="000D111F"/>
    <w:rsid w:val="000D1A34"/>
    <w:rsid w:val="000D1DE9"/>
    <w:rsid w:val="000D1FBB"/>
    <w:rsid w:val="000D2A0F"/>
    <w:rsid w:val="000D2B2A"/>
    <w:rsid w:val="000D2D39"/>
    <w:rsid w:val="000D2F13"/>
    <w:rsid w:val="000D302B"/>
    <w:rsid w:val="000D33F0"/>
    <w:rsid w:val="000D3FED"/>
    <w:rsid w:val="000D4511"/>
    <w:rsid w:val="000D478B"/>
    <w:rsid w:val="000D4E42"/>
    <w:rsid w:val="000D57B9"/>
    <w:rsid w:val="000D6216"/>
    <w:rsid w:val="000D6402"/>
    <w:rsid w:val="000D6697"/>
    <w:rsid w:val="000D6752"/>
    <w:rsid w:val="000D69B2"/>
    <w:rsid w:val="000D7261"/>
    <w:rsid w:val="000D746C"/>
    <w:rsid w:val="000D764F"/>
    <w:rsid w:val="000D7922"/>
    <w:rsid w:val="000D7944"/>
    <w:rsid w:val="000D7966"/>
    <w:rsid w:val="000D7D21"/>
    <w:rsid w:val="000D7D6A"/>
    <w:rsid w:val="000E0081"/>
    <w:rsid w:val="000E0174"/>
    <w:rsid w:val="000E030E"/>
    <w:rsid w:val="000E0532"/>
    <w:rsid w:val="000E0576"/>
    <w:rsid w:val="000E0807"/>
    <w:rsid w:val="000E150A"/>
    <w:rsid w:val="000E1647"/>
    <w:rsid w:val="000E1670"/>
    <w:rsid w:val="000E1712"/>
    <w:rsid w:val="000E1B5E"/>
    <w:rsid w:val="000E1DE0"/>
    <w:rsid w:val="000E1ED7"/>
    <w:rsid w:val="000E1F12"/>
    <w:rsid w:val="000E2BD3"/>
    <w:rsid w:val="000E3261"/>
    <w:rsid w:val="000E3531"/>
    <w:rsid w:val="000E37BF"/>
    <w:rsid w:val="000E38A6"/>
    <w:rsid w:val="000E3BA3"/>
    <w:rsid w:val="000E3CF7"/>
    <w:rsid w:val="000E3E07"/>
    <w:rsid w:val="000E40B6"/>
    <w:rsid w:val="000E40BB"/>
    <w:rsid w:val="000E4589"/>
    <w:rsid w:val="000E4B22"/>
    <w:rsid w:val="000E5081"/>
    <w:rsid w:val="000E53E8"/>
    <w:rsid w:val="000E5505"/>
    <w:rsid w:val="000E5F31"/>
    <w:rsid w:val="000E5FA4"/>
    <w:rsid w:val="000E609D"/>
    <w:rsid w:val="000E60E7"/>
    <w:rsid w:val="000E62B8"/>
    <w:rsid w:val="000E6422"/>
    <w:rsid w:val="000E67AE"/>
    <w:rsid w:val="000E6A85"/>
    <w:rsid w:val="000E6E99"/>
    <w:rsid w:val="000E7425"/>
    <w:rsid w:val="000F0A0E"/>
    <w:rsid w:val="000F0A32"/>
    <w:rsid w:val="000F0F67"/>
    <w:rsid w:val="000F13C5"/>
    <w:rsid w:val="000F152E"/>
    <w:rsid w:val="000F170C"/>
    <w:rsid w:val="000F2170"/>
    <w:rsid w:val="000F2319"/>
    <w:rsid w:val="000F24D4"/>
    <w:rsid w:val="000F267B"/>
    <w:rsid w:val="000F2FA0"/>
    <w:rsid w:val="000F3615"/>
    <w:rsid w:val="000F3798"/>
    <w:rsid w:val="000F3C6C"/>
    <w:rsid w:val="000F3CE9"/>
    <w:rsid w:val="000F3EEC"/>
    <w:rsid w:val="000F44BD"/>
    <w:rsid w:val="000F4930"/>
    <w:rsid w:val="000F4A9D"/>
    <w:rsid w:val="000F4B6B"/>
    <w:rsid w:val="000F5CFE"/>
    <w:rsid w:val="000F5E1F"/>
    <w:rsid w:val="000F5F07"/>
    <w:rsid w:val="000F63C9"/>
    <w:rsid w:val="000F6430"/>
    <w:rsid w:val="000F6563"/>
    <w:rsid w:val="000F671D"/>
    <w:rsid w:val="000F6A26"/>
    <w:rsid w:val="000F6AB1"/>
    <w:rsid w:val="000F6CAC"/>
    <w:rsid w:val="000F744C"/>
    <w:rsid w:val="000F7BFE"/>
    <w:rsid w:val="000F7CE0"/>
    <w:rsid w:val="000F7DDD"/>
    <w:rsid w:val="00100151"/>
    <w:rsid w:val="00100522"/>
    <w:rsid w:val="00100617"/>
    <w:rsid w:val="001009BB"/>
    <w:rsid w:val="0010152E"/>
    <w:rsid w:val="00101924"/>
    <w:rsid w:val="0010233E"/>
    <w:rsid w:val="0010250B"/>
    <w:rsid w:val="00102734"/>
    <w:rsid w:val="001028A6"/>
    <w:rsid w:val="001028DD"/>
    <w:rsid w:val="00102D1E"/>
    <w:rsid w:val="0010315F"/>
    <w:rsid w:val="00103C4D"/>
    <w:rsid w:val="00103F6F"/>
    <w:rsid w:val="00104071"/>
    <w:rsid w:val="001047B3"/>
    <w:rsid w:val="001047C9"/>
    <w:rsid w:val="00104BA7"/>
    <w:rsid w:val="001058E3"/>
    <w:rsid w:val="00105DEB"/>
    <w:rsid w:val="00105E0D"/>
    <w:rsid w:val="0010630A"/>
    <w:rsid w:val="00106357"/>
    <w:rsid w:val="0010684C"/>
    <w:rsid w:val="001069E7"/>
    <w:rsid w:val="00106A10"/>
    <w:rsid w:val="00106E2A"/>
    <w:rsid w:val="00107843"/>
    <w:rsid w:val="001104D1"/>
    <w:rsid w:val="00110E5A"/>
    <w:rsid w:val="00110FC6"/>
    <w:rsid w:val="00110FE1"/>
    <w:rsid w:val="00111011"/>
    <w:rsid w:val="001110AC"/>
    <w:rsid w:val="0011114E"/>
    <w:rsid w:val="001113E5"/>
    <w:rsid w:val="00111442"/>
    <w:rsid w:val="00111529"/>
    <w:rsid w:val="00111B5F"/>
    <w:rsid w:val="00111BE8"/>
    <w:rsid w:val="00111F6B"/>
    <w:rsid w:val="00112296"/>
    <w:rsid w:val="00112458"/>
    <w:rsid w:val="001125C2"/>
    <w:rsid w:val="001126EF"/>
    <w:rsid w:val="00112A44"/>
    <w:rsid w:val="00112B0D"/>
    <w:rsid w:val="00112BFE"/>
    <w:rsid w:val="00112CCE"/>
    <w:rsid w:val="00112FB4"/>
    <w:rsid w:val="001130FE"/>
    <w:rsid w:val="00113709"/>
    <w:rsid w:val="00113E62"/>
    <w:rsid w:val="00113FBB"/>
    <w:rsid w:val="00113FC8"/>
    <w:rsid w:val="00113FEF"/>
    <w:rsid w:val="00114569"/>
    <w:rsid w:val="00114EA6"/>
    <w:rsid w:val="00115931"/>
    <w:rsid w:val="00115F97"/>
    <w:rsid w:val="0011653A"/>
    <w:rsid w:val="00116BF4"/>
    <w:rsid w:val="00117582"/>
    <w:rsid w:val="00117FF8"/>
    <w:rsid w:val="001201EA"/>
    <w:rsid w:val="001203DF"/>
    <w:rsid w:val="00120571"/>
    <w:rsid w:val="0012058A"/>
    <w:rsid w:val="00120878"/>
    <w:rsid w:val="0012096D"/>
    <w:rsid w:val="00120E86"/>
    <w:rsid w:val="00121071"/>
    <w:rsid w:val="00121B39"/>
    <w:rsid w:val="00121F53"/>
    <w:rsid w:val="00122161"/>
    <w:rsid w:val="001223DD"/>
    <w:rsid w:val="00122B55"/>
    <w:rsid w:val="00122BC7"/>
    <w:rsid w:val="001233BA"/>
    <w:rsid w:val="0012353A"/>
    <w:rsid w:val="0012367D"/>
    <w:rsid w:val="001238D0"/>
    <w:rsid w:val="00123B3C"/>
    <w:rsid w:val="00123B6D"/>
    <w:rsid w:val="00123B8A"/>
    <w:rsid w:val="00123E96"/>
    <w:rsid w:val="00123FBA"/>
    <w:rsid w:val="001245D1"/>
    <w:rsid w:val="00124653"/>
    <w:rsid w:val="001247A7"/>
    <w:rsid w:val="001250FB"/>
    <w:rsid w:val="0012546A"/>
    <w:rsid w:val="00126A25"/>
    <w:rsid w:val="00126D0F"/>
    <w:rsid w:val="0012723F"/>
    <w:rsid w:val="001278FD"/>
    <w:rsid w:val="001279C3"/>
    <w:rsid w:val="00130729"/>
    <w:rsid w:val="00130CAE"/>
    <w:rsid w:val="001319B0"/>
    <w:rsid w:val="00131A8D"/>
    <w:rsid w:val="001327BF"/>
    <w:rsid w:val="001329AE"/>
    <w:rsid w:val="00132E48"/>
    <w:rsid w:val="0013337D"/>
    <w:rsid w:val="001333CA"/>
    <w:rsid w:val="0013366A"/>
    <w:rsid w:val="001336DE"/>
    <w:rsid w:val="00133C5F"/>
    <w:rsid w:val="00133E78"/>
    <w:rsid w:val="00135139"/>
    <w:rsid w:val="001351EF"/>
    <w:rsid w:val="001356A9"/>
    <w:rsid w:val="001356D0"/>
    <w:rsid w:val="00135EB7"/>
    <w:rsid w:val="00136990"/>
    <w:rsid w:val="00136A6B"/>
    <w:rsid w:val="00136EE2"/>
    <w:rsid w:val="001370E4"/>
    <w:rsid w:val="00137214"/>
    <w:rsid w:val="00137341"/>
    <w:rsid w:val="0013757C"/>
    <w:rsid w:val="00140078"/>
    <w:rsid w:val="00140536"/>
    <w:rsid w:val="00140679"/>
    <w:rsid w:val="00140870"/>
    <w:rsid w:val="00140B66"/>
    <w:rsid w:val="00141803"/>
    <w:rsid w:val="001419BE"/>
    <w:rsid w:val="001420DC"/>
    <w:rsid w:val="001423D6"/>
    <w:rsid w:val="0014281F"/>
    <w:rsid w:val="00142E28"/>
    <w:rsid w:val="001435D4"/>
    <w:rsid w:val="00143715"/>
    <w:rsid w:val="0014380B"/>
    <w:rsid w:val="00143916"/>
    <w:rsid w:val="0014400B"/>
    <w:rsid w:val="00144238"/>
    <w:rsid w:val="0014451F"/>
    <w:rsid w:val="001446B9"/>
    <w:rsid w:val="001449E4"/>
    <w:rsid w:val="00144A50"/>
    <w:rsid w:val="00144EF8"/>
    <w:rsid w:val="001451D8"/>
    <w:rsid w:val="001452CC"/>
    <w:rsid w:val="00145491"/>
    <w:rsid w:val="001455D2"/>
    <w:rsid w:val="00145EF4"/>
    <w:rsid w:val="00145F71"/>
    <w:rsid w:val="00146159"/>
    <w:rsid w:val="0014615C"/>
    <w:rsid w:val="001466AF"/>
    <w:rsid w:val="00146DB2"/>
    <w:rsid w:val="001470A3"/>
    <w:rsid w:val="0014771E"/>
    <w:rsid w:val="00150C1C"/>
    <w:rsid w:val="00150E33"/>
    <w:rsid w:val="00151AE1"/>
    <w:rsid w:val="0015211B"/>
    <w:rsid w:val="00152708"/>
    <w:rsid w:val="00152772"/>
    <w:rsid w:val="00152B14"/>
    <w:rsid w:val="00152BFD"/>
    <w:rsid w:val="00152D26"/>
    <w:rsid w:val="00153489"/>
    <w:rsid w:val="00153A2E"/>
    <w:rsid w:val="00153E07"/>
    <w:rsid w:val="00154317"/>
    <w:rsid w:val="0015453F"/>
    <w:rsid w:val="001550FE"/>
    <w:rsid w:val="001551A8"/>
    <w:rsid w:val="001551AA"/>
    <w:rsid w:val="00155B8A"/>
    <w:rsid w:val="00155D68"/>
    <w:rsid w:val="00155D80"/>
    <w:rsid w:val="00156952"/>
    <w:rsid w:val="00157036"/>
    <w:rsid w:val="00157487"/>
    <w:rsid w:val="0015776B"/>
    <w:rsid w:val="00157EA7"/>
    <w:rsid w:val="001600E2"/>
    <w:rsid w:val="001605BF"/>
    <w:rsid w:val="00160BF6"/>
    <w:rsid w:val="00160E50"/>
    <w:rsid w:val="00160F0A"/>
    <w:rsid w:val="00161479"/>
    <w:rsid w:val="001617AF"/>
    <w:rsid w:val="0016193C"/>
    <w:rsid w:val="0016244F"/>
    <w:rsid w:val="00162681"/>
    <w:rsid w:val="0016312E"/>
    <w:rsid w:val="001633A2"/>
    <w:rsid w:val="0016377A"/>
    <w:rsid w:val="00163868"/>
    <w:rsid w:val="00163D49"/>
    <w:rsid w:val="00164930"/>
    <w:rsid w:val="001659FB"/>
    <w:rsid w:val="00165B98"/>
    <w:rsid w:val="00166F84"/>
    <w:rsid w:val="00167792"/>
    <w:rsid w:val="001677FF"/>
    <w:rsid w:val="00167C7F"/>
    <w:rsid w:val="00170496"/>
    <w:rsid w:val="00170F38"/>
    <w:rsid w:val="001710A8"/>
    <w:rsid w:val="00171176"/>
    <w:rsid w:val="001716BC"/>
    <w:rsid w:val="001716BE"/>
    <w:rsid w:val="001717E7"/>
    <w:rsid w:val="001718B7"/>
    <w:rsid w:val="00171CDB"/>
    <w:rsid w:val="0017210F"/>
    <w:rsid w:val="00172528"/>
    <w:rsid w:val="00172C3A"/>
    <w:rsid w:val="00172FB5"/>
    <w:rsid w:val="00173116"/>
    <w:rsid w:val="00173A26"/>
    <w:rsid w:val="00173B10"/>
    <w:rsid w:val="00173FBD"/>
    <w:rsid w:val="00173FBF"/>
    <w:rsid w:val="001752E0"/>
    <w:rsid w:val="001754BA"/>
    <w:rsid w:val="00175909"/>
    <w:rsid w:val="00175E3F"/>
    <w:rsid w:val="00177632"/>
    <w:rsid w:val="001778D3"/>
    <w:rsid w:val="00177DA1"/>
    <w:rsid w:val="00177E57"/>
    <w:rsid w:val="00177E86"/>
    <w:rsid w:val="0018024D"/>
    <w:rsid w:val="00180851"/>
    <w:rsid w:val="00180DDC"/>
    <w:rsid w:val="0018155C"/>
    <w:rsid w:val="00182296"/>
    <w:rsid w:val="001825B9"/>
    <w:rsid w:val="00182B26"/>
    <w:rsid w:val="001835E3"/>
    <w:rsid w:val="00183943"/>
    <w:rsid w:val="00183A67"/>
    <w:rsid w:val="00183A8F"/>
    <w:rsid w:val="00183CDC"/>
    <w:rsid w:val="0018404F"/>
    <w:rsid w:val="001842D1"/>
    <w:rsid w:val="00184541"/>
    <w:rsid w:val="0018479A"/>
    <w:rsid w:val="00184984"/>
    <w:rsid w:val="00184EA8"/>
    <w:rsid w:val="00184F36"/>
    <w:rsid w:val="00185368"/>
    <w:rsid w:val="001855D8"/>
    <w:rsid w:val="00185E9D"/>
    <w:rsid w:val="001868A0"/>
    <w:rsid w:val="00187189"/>
    <w:rsid w:val="001871AE"/>
    <w:rsid w:val="00187906"/>
    <w:rsid w:val="00187FB8"/>
    <w:rsid w:val="001900F2"/>
    <w:rsid w:val="001902FB"/>
    <w:rsid w:val="001905FB"/>
    <w:rsid w:val="00190843"/>
    <w:rsid w:val="00190846"/>
    <w:rsid w:val="00190973"/>
    <w:rsid w:val="00190A78"/>
    <w:rsid w:val="00190E88"/>
    <w:rsid w:val="00190EFC"/>
    <w:rsid w:val="00191430"/>
    <w:rsid w:val="00191862"/>
    <w:rsid w:val="00191EEB"/>
    <w:rsid w:val="00191F61"/>
    <w:rsid w:val="00192407"/>
    <w:rsid w:val="00192794"/>
    <w:rsid w:val="00192BD1"/>
    <w:rsid w:val="00192ECB"/>
    <w:rsid w:val="001930E4"/>
    <w:rsid w:val="00193114"/>
    <w:rsid w:val="00193781"/>
    <w:rsid w:val="0019488B"/>
    <w:rsid w:val="00194E56"/>
    <w:rsid w:val="00195A34"/>
    <w:rsid w:val="00195B54"/>
    <w:rsid w:val="00195D58"/>
    <w:rsid w:val="00195EDE"/>
    <w:rsid w:val="00195FA7"/>
    <w:rsid w:val="001963D1"/>
    <w:rsid w:val="00196797"/>
    <w:rsid w:val="001968D9"/>
    <w:rsid w:val="00196BA1"/>
    <w:rsid w:val="00197437"/>
    <w:rsid w:val="001975BB"/>
    <w:rsid w:val="00197A3A"/>
    <w:rsid w:val="00197B0B"/>
    <w:rsid w:val="001A004D"/>
    <w:rsid w:val="001A0C41"/>
    <w:rsid w:val="001A12D6"/>
    <w:rsid w:val="001A1593"/>
    <w:rsid w:val="001A16A4"/>
    <w:rsid w:val="001A1FCC"/>
    <w:rsid w:val="001A209C"/>
    <w:rsid w:val="001A2284"/>
    <w:rsid w:val="001A239F"/>
    <w:rsid w:val="001A2B54"/>
    <w:rsid w:val="001A2D94"/>
    <w:rsid w:val="001A2EE8"/>
    <w:rsid w:val="001A33CB"/>
    <w:rsid w:val="001A3532"/>
    <w:rsid w:val="001A3A24"/>
    <w:rsid w:val="001A3B10"/>
    <w:rsid w:val="001A414B"/>
    <w:rsid w:val="001A44D1"/>
    <w:rsid w:val="001A4664"/>
    <w:rsid w:val="001A490D"/>
    <w:rsid w:val="001A493A"/>
    <w:rsid w:val="001A6105"/>
    <w:rsid w:val="001A61E2"/>
    <w:rsid w:val="001A641A"/>
    <w:rsid w:val="001A6577"/>
    <w:rsid w:val="001A6ACB"/>
    <w:rsid w:val="001A7112"/>
    <w:rsid w:val="001A7879"/>
    <w:rsid w:val="001A7891"/>
    <w:rsid w:val="001A792D"/>
    <w:rsid w:val="001A7B7D"/>
    <w:rsid w:val="001A7D94"/>
    <w:rsid w:val="001A7E54"/>
    <w:rsid w:val="001B0797"/>
    <w:rsid w:val="001B0A94"/>
    <w:rsid w:val="001B0AE0"/>
    <w:rsid w:val="001B0DB1"/>
    <w:rsid w:val="001B0E56"/>
    <w:rsid w:val="001B1270"/>
    <w:rsid w:val="001B1316"/>
    <w:rsid w:val="001B153C"/>
    <w:rsid w:val="001B155D"/>
    <w:rsid w:val="001B1703"/>
    <w:rsid w:val="001B1705"/>
    <w:rsid w:val="001B2046"/>
    <w:rsid w:val="001B207B"/>
    <w:rsid w:val="001B226B"/>
    <w:rsid w:val="001B2A50"/>
    <w:rsid w:val="001B2B33"/>
    <w:rsid w:val="001B2B40"/>
    <w:rsid w:val="001B2FD6"/>
    <w:rsid w:val="001B31B1"/>
    <w:rsid w:val="001B340D"/>
    <w:rsid w:val="001B34B4"/>
    <w:rsid w:val="001B366F"/>
    <w:rsid w:val="001B394F"/>
    <w:rsid w:val="001B3A7B"/>
    <w:rsid w:val="001B3BA3"/>
    <w:rsid w:val="001B3EFB"/>
    <w:rsid w:val="001B4038"/>
    <w:rsid w:val="001B4099"/>
    <w:rsid w:val="001B4433"/>
    <w:rsid w:val="001B514A"/>
    <w:rsid w:val="001B52D4"/>
    <w:rsid w:val="001B5470"/>
    <w:rsid w:val="001B58EE"/>
    <w:rsid w:val="001B5C98"/>
    <w:rsid w:val="001B68DA"/>
    <w:rsid w:val="001B6DD7"/>
    <w:rsid w:val="001B72CC"/>
    <w:rsid w:val="001B73E0"/>
    <w:rsid w:val="001B7550"/>
    <w:rsid w:val="001B773E"/>
    <w:rsid w:val="001B79AA"/>
    <w:rsid w:val="001B7A49"/>
    <w:rsid w:val="001B7C5B"/>
    <w:rsid w:val="001B7D32"/>
    <w:rsid w:val="001B7E3B"/>
    <w:rsid w:val="001B7E5B"/>
    <w:rsid w:val="001C01A1"/>
    <w:rsid w:val="001C05A7"/>
    <w:rsid w:val="001C05F5"/>
    <w:rsid w:val="001C07A5"/>
    <w:rsid w:val="001C09B9"/>
    <w:rsid w:val="001C0C7B"/>
    <w:rsid w:val="001C1EE6"/>
    <w:rsid w:val="001C22EA"/>
    <w:rsid w:val="001C25B5"/>
    <w:rsid w:val="001C264F"/>
    <w:rsid w:val="001C2A2F"/>
    <w:rsid w:val="001C2CDC"/>
    <w:rsid w:val="001C2EEC"/>
    <w:rsid w:val="001C31F1"/>
    <w:rsid w:val="001C323B"/>
    <w:rsid w:val="001C35F0"/>
    <w:rsid w:val="001C37DB"/>
    <w:rsid w:val="001C3846"/>
    <w:rsid w:val="001C4F10"/>
    <w:rsid w:val="001C5271"/>
    <w:rsid w:val="001C5463"/>
    <w:rsid w:val="001C56C9"/>
    <w:rsid w:val="001C5C4D"/>
    <w:rsid w:val="001C5E2A"/>
    <w:rsid w:val="001C614A"/>
    <w:rsid w:val="001C61F2"/>
    <w:rsid w:val="001C62CE"/>
    <w:rsid w:val="001C65A9"/>
    <w:rsid w:val="001C69B1"/>
    <w:rsid w:val="001C6D2C"/>
    <w:rsid w:val="001C6DB8"/>
    <w:rsid w:val="001C7382"/>
    <w:rsid w:val="001C76A1"/>
    <w:rsid w:val="001C786B"/>
    <w:rsid w:val="001C7F34"/>
    <w:rsid w:val="001D0071"/>
    <w:rsid w:val="001D0729"/>
    <w:rsid w:val="001D0A01"/>
    <w:rsid w:val="001D0E78"/>
    <w:rsid w:val="001D0EEA"/>
    <w:rsid w:val="001D0FC0"/>
    <w:rsid w:val="001D13FA"/>
    <w:rsid w:val="001D147E"/>
    <w:rsid w:val="001D1863"/>
    <w:rsid w:val="001D186F"/>
    <w:rsid w:val="001D191F"/>
    <w:rsid w:val="001D2155"/>
    <w:rsid w:val="001D246F"/>
    <w:rsid w:val="001D2945"/>
    <w:rsid w:val="001D2981"/>
    <w:rsid w:val="001D30CF"/>
    <w:rsid w:val="001D3EE3"/>
    <w:rsid w:val="001D49CD"/>
    <w:rsid w:val="001D4C09"/>
    <w:rsid w:val="001D4E5A"/>
    <w:rsid w:val="001D4F8D"/>
    <w:rsid w:val="001D507B"/>
    <w:rsid w:val="001D50F1"/>
    <w:rsid w:val="001D545A"/>
    <w:rsid w:val="001D5AE1"/>
    <w:rsid w:val="001D5B44"/>
    <w:rsid w:val="001D5D8F"/>
    <w:rsid w:val="001D651E"/>
    <w:rsid w:val="001D6944"/>
    <w:rsid w:val="001D6C8F"/>
    <w:rsid w:val="001D6E83"/>
    <w:rsid w:val="001D739A"/>
    <w:rsid w:val="001D74CE"/>
    <w:rsid w:val="001D788C"/>
    <w:rsid w:val="001E01D1"/>
    <w:rsid w:val="001E0212"/>
    <w:rsid w:val="001E08C8"/>
    <w:rsid w:val="001E091C"/>
    <w:rsid w:val="001E16E9"/>
    <w:rsid w:val="001E1772"/>
    <w:rsid w:val="001E1E0F"/>
    <w:rsid w:val="001E1FD5"/>
    <w:rsid w:val="001E23BF"/>
    <w:rsid w:val="001E2BB9"/>
    <w:rsid w:val="001E3220"/>
    <w:rsid w:val="001E34DD"/>
    <w:rsid w:val="001E35EA"/>
    <w:rsid w:val="001E3639"/>
    <w:rsid w:val="001E3810"/>
    <w:rsid w:val="001E3A31"/>
    <w:rsid w:val="001E3E19"/>
    <w:rsid w:val="001E3E44"/>
    <w:rsid w:val="001E446A"/>
    <w:rsid w:val="001E46AE"/>
    <w:rsid w:val="001E4871"/>
    <w:rsid w:val="001E4F6D"/>
    <w:rsid w:val="001E4FA6"/>
    <w:rsid w:val="001E5086"/>
    <w:rsid w:val="001E5A5E"/>
    <w:rsid w:val="001E5F71"/>
    <w:rsid w:val="001E613C"/>
    <w:rsid w:val="001E642D"/>
    <w:rsid w:val="001E6872"/>
    <w:rsid w:val="001E698C"/>
    <w:rsid w:val="001E6AC4"/>
    <w:rsid w:val="001E7A18"/>
    <w:rsid w:val="001F004C"/>
    <w:rsid w:val="001F0305"/>
    <w:rsid w:val="001F0664"/>
    <w:rsid w:val="001F0F56"/>
    <w:rsid w:val="001F1278"/>
    <w:rsid w:val="001F12B6"/>
    <w:rsid w:val="001F170C"/>
    <w:rsid w:val="001F1EFE"/>
    <w:rsid w:val="001F1FC5"/>
    <w:rsid w:val="001F22EA"/>
    <w:rsid w:val="001F2743"/>
    <w:rsid w:val="001F2CD2"/>
    <w:rsid w:val="001F30D8"/>
    <w:rsid w:val="001F3149"/>
    <w:rsid w:val="001F43FC"/>
    <w:rsid w:val="001F440F"/>
    <w:rsid w:val="001F461F"/>
    <w:rsid w:val="001F4F37"/>
    <w:rsid w:val="001F5321"/>
    <w:rsid w:val="001F5AA1"/>
    <w:rsid w:val="001F5B4B"/>
    <w:rsid w:val="001F6074"/>
    <w:rsid w:val="001F6430"/>
    <w:rsid w:val="001F6C9C"/>
    <w:rsid w:val="001F70DB"/>
    <w:rsid w:val="001F757A"/>
    <w:rsid w:val="001F7688"/>
    <w:rsid w:val="001F7CAD"/>
    <w:rsid w:val="002001F6"/>
    <w:rsid w:val="002002B4"/>
    <w:rsid w:val="002003A9"/>
    <w:rsid w:val="00200619"/>
    <w:rsid w:val="0020134F"/>
    <w:rsid w:val="002016E2"/>
    <w:rsid w:val="002024E1"/>
    <w:rsid w:val="00202645"/>
    <w:rsid w:val="00202B34"/>
    <w:rsid w:val="00202B4A"/>
    <w:rsid w:val="00202FE9"/>
    <w:rsid w:val="002037F5"/>
    <w:rsid w:val="00203C55"/>
    <w:rsid w:val="002047AC"/>
    <w:rsid w:val="002048A2"/>
    <w:rsid w:val="00204B84"/>
    <w:rsid w:val="00205BAD"/>
    <w:rsid w:val="00205C45"/>
    <w:rsid w:val="00205E19"/>
    <w:rsid w:val="00206581"/>
    <w:rsid w:val="00206978"/>
    <w:rsid w:val="00206C20"/>
    <w:rsid w:val="00207463"/>
    <w:rsid w:val="0020776A"/>
    <w:rsid w:val="00207F3F"/>
    <w:rsid w:val="00210213"/>
    <w:rsid w:val="00210235"/>
    <w:rsid w:val="002102AC"/>
    <w:rsid w:val="00210B23"/>
    <w:rsid w:val="00210CC3"/>
    <w:rsid w:val="00210E79"/>
    <w:rsid w:val="0021162E"/>
    <w:rsid w:val="00211C20"/>
    <w:rsid w:val="002126BA"/>
    <w:rsid w:val="0021271B"/>
    <w:rsid w:val="002127F1"/>
    <w:rsid w:val="00212978"/>
    <w:rsid w:val="00212B2B"/>
    <w:rsid w:val="00213065"/>
    <w:rsid w:val="002133B6"/>
    <w:rsid w:val="002134B7"/>
    <w:rsid w:val="00213649"/>
    <w:rsid w:val="00213A62"/>
    <w:rsid w:val="00214067"/>
    <w:rsid w:val="00214400"/>
    <w:rsid w:val="00214BD7"/>
    <w:rsid w:val="002156AD"/>
    <w:rsid w:val="00215DD1"/>
    <w:rsid w:val="002160AC"/>
    <w:rsid w:val="00216417"/>
    <w:rsid w:val="0021651D"/>
    <w:rsid w:val="00216AD0"/>
    <w:rsid w:val="00216C99"/>
    <w:rsid w:val="00216E87"/>
    <w:rsid w:val="0021766C"/>
    <w:rsid w:val="00217C7B"/>
    <w:rsid w:val="0022017B"/>
    <w:rsid w:val="00220300"/>
    <w:rsid w:val="0022039E"/>
    <w:rsid w:val="00220E44"/>
    <w:rsid w:val="0022105A"/>
    <w:rsid w:val="0022118E"/>
    <w:rsid w:val="002211BC"/>
    <w:rsid w:val="0022145C"/>
    <w:rsid w:val="002218CF"/>
    <w:rsid w:val="00221D06"/>
    <w:rsid w:val="00222443"/>
    <w:rsid w:val="00222C0C"/>
    <w:rsid w:val="00222DB2"/>
    <w:rsid w:val="00222E13"/>
    <w:rsid w:val="00223028"/>
    <w:rsid w:val="002234FB"/>
    <w:rsid w:val="002236E2"/>
    <w:rsid w:val="002237BC"/>
    <w:rsid w:val="002238B1"/>
    <w:rsid w:val="00223E0C"/>
    <w:rsid w:val="002241C0"/>
    <w:rsid w:val="002241C4"/>
    <w:rsid w:val="00224E47"/>
    <w:rsid w:val="0022520A"/>
    <w:rsid w:val="00225506"/>
    <w:rsid w:val="002256C4"/>
    <w:rsid w:val="00225712"/>
    <w:rsid w:val="002258F3"/>
    <w:rsid w:val="002267A7"/>
    <w:rsid w:val="00226CBF"/>
    <w:rsid w:val="00226F33"/>
    <w:rsid w:val="002272C6"/>
    <w:rsid w:val="0022769C"/>
    <w:rsid w:val="00227E17"/>
    <w:rsid w:val="00227EA8"/>
    <w:rsid w:val="00230A67"/>
    <w:rsid w:val="00230E18"/>
    <w:rsid w:val="00231406"/>
    <w:rsid w:val="00231849"/>
    <w:rsid w:val="002320A4"/>
    <w:rsid w:val="00232384"/>
    <w:rsid w:val="002326CD"/>
    <w:rsid w:val="002331AF"/>
    <w:rsid w:val="00233333"/>
    <w:rsid w:val="0023355F"/>
    <w:rsid w:val="002336F7"/>
    <w:rsid w:val="0023407E"/>
    <w:rsid w:val="002340F9"/>
    <w:rsid w:val="00234956"/>
    <w:rsid w:val="00234E6A"/>
    <w:rsid w:val="00234FAA"/>
    <w:rsid w:val="0023536D"/>
    <w:rsid w:val="002354D4"/>
    <w:rsid w:val="00236681"/>
    <w:rsid w:val="00236694"/>
    <w:rsid w:val="00236795"/>
    <w:rsid w:val="00236902"/>
    <w:rsid w:val="00236965"/>
    <w:rsid w:val="00236F1F"/>
    <w:rsid w:val="00236F97"/>
    <w:rsid w:val="00237804"/>
    <w:rsid w:val="00237862"/>
    <w:rsid w:val="002378F5"/>
    <w:rsid w:val="00237C60"/>
    <w:rsid w:val="00237D98"/>
    <w:rsid w:val="00240742"/>
    <w:rsid w:val="002408DD"/>
    <w:rsid w:val="00240B85"/>
    <w:rsid w:val="002413C0"/>
    <w:rsid w:val="00241B11"/>
    <w:rsid w:val="00241C01"/>
    <w:rsid w:val="00241C23"/>
    <w:rsid w:val="00242B07"/>
    <w:rsid w:val="00242B9D"/>
    <w:rsid w:val="00242D6C"/>
    <w:rsid w:val="00242FE0"/>
    <w:rsid w:val="00243322"/>
    <w:rsid w:val="002438DD"/>
    <w:rsid w:val="00244242"/>
    <w:rsid w:val="0024454D"/>
    <w:rsid w:val="0024469D"/>
    <w:rsid w:val="0024490B"/>
    <w:rsid w:val="00244BD0"/>
    <w:rsid w:val="00244DBF"/>
    <w:rsid w:val="00244FF0"/>
    <w:rsid w:val="00245030"/>
    <w:rsid w:val="00245517"/>
    <w:rsid w:val="002458C4"/>
    <w:rsid w:val="00245F2D"/>
    <w:rsid w:val="00245FD6"/>
    <w:rsid w:val="0024624D"/>
    <w:rsid w:val="0024695A"/>
    <w:rsid w:val="00246C10"/>
    <w:rsid w:val="00246E3A"/>
    <w:rsid w:val="00250000"/>
    <w:rsid w:val="002505D8"/>
    <w:rsid w:val="00250841"/>
    <w:rsid w:val="00250931"/>
    <w:rsid w:val="00250BCC"/>
    <w:rsid w:val="00250FA0"/>
    <w:rsid w:val="00250FC7"/>
    <w:rsid w:val="002517B9"/>
    <w:rsid w:val="002518FA"/>
    <w:rsid w:val="00251BB1"/>
    <w:rsid w:val="00251C26"/>
    <w:rsid w:val="00251F02"/>
    <w:rsid w:val="0025221B"/>
    <w:rsid w:val="0025231C"/>
    <w:rsid w:val="002527B8"/>
    <w:rsid w:val="00252958"/>
    <w:rsid w:val="00252ACB"/>
    <w:rsid w:val="00252DCE"/>
    <w:rsid w:val="00253492"/>
    <w:rsid w:val="00253CBF"/>
    <w:rsid w:val="00253DC8"/>
    <w:rsid w:val="00253EAB"/>
    <w:rsid w:val="00254075"/>
    <w:rsid w:val="002544CE"/>
    <w:rsid w:val="0025456D"/>
    <w:rsid w:val="002545CA"/>
    <w:rsid w:val="0025462D"/>
    <w:rsid w:val="002546EB"/>
    <w:rsid w:val="00254A38"/>
    <w:rsid w:val="00254CF6"/>
    <w:rsid w:val="00255994"/>
    <w:rsid w:val="00255A33"/>
    <w:rsid w:val="00255CBD"/>
    <w:rsid w:val="0025605E"/>
    <w:rsid w:val="00256713"/>
    <w:rsid w:val="0025697F"/>
    <w:rsid w:val="00256E08"/>
    <w:rsid w:val="0025725D"/>
    <w:rsid w:val="00257D08"/>
    <w:rsid w:val="00257D7E"/>
    <w:rsid w:val="002601BC"/>
    <w:rsid w:val="00260920"/>
    <w:rsid w:val="00260C39"/>
    <w:rsid w:val="00261149"/>
    <w:rsid w:val="002613F2"/>
    <w:rsid w:val="00261466"/>
    <w:rsid w:val="0026167A"/>
    <w:rsid w:val="00261E84"/>
    <w:rsid w:val="002622F5"/>
    <w:rsid w:val="00262342"/>
    <w:rsid w:val="00262536"/>
    <w:rsid w:val="0026281C"/>
    <w:rsid w:val="00262DE4"/>
    <w:rsid w:val="00263792"/>
    <w:rsid w:val="002639FF"/>
    <w:rsid w:val="00263AE2"/>
    <w:rsid w:val="00263E2A"/>
    <w:rsid w:val="00264267"/>
    <w:rsid w:val="002642A6"/>
    <w:rsid w:val="0026468D"/>
    <w:rsid w:val="00264943"/>
    <w:rsid w:val="0026515C"/>
    <w:rsid w:val="00265239"/>
    <w:rsid w:val="002653A4"/>
    <w:rsid w:val="00265A9B"/>
    <w:rsid w:val="00266040"/>
    <w:rsid w:val="002665D5"/>
    <w:rsid w:val="0026685A"/>
    <w:rsid w:val="00266B12"/>
    <w:rsid w:val="00266F2E"/>
    <w:rsid w:val="00267628"/>
    <w:rsid w:val="00267890"/>
    <w:rsid w:val="00267DCD"/>
    <w:rsid w:val="0027006B"/>
    <w:rsid w:val="002702D0"/>
    <w:rsid w:val="002705D4"/>
    <w:rsid w:val="0027074E"/>
    <w:rsid w:val="002725B0"/>
    <w:rsid w:val="00272614"/>
    <w:rsid w:val="00272981"/>
    <w:rsid w:val="00272A66"/>
    <w:rsid w:val="00272E94"/>
    <w:rsid w:val="002734BD"/>
    <w:rsid w:val="00273586"/>
    <w:rsid w:val="00273649"/>
    <w:rsid w:val="002736D0"/>
    <w:rsid w:val="00274164"/>
    <w:rsid w:val="0027419A"/>
    <w:rsid w:val="002741A6"/>
    <w:rsid w:val="002742BA"/>
    <w:rsid w:val="002743FC"/>
    <w:rsid w:val="00274970"/>
    <w:rsid w:val="00274D59"/>
    <w:rsid w:val="002756B6"/>
    <w:rsid w:val="00275820"/>
    <w:rsid w:val="002758E0"/>
    <w:rsid w:val="00275E2F"/>
    <w:rsid w:val="00275E40"/>
    <w:rsid w:val="00275F8E"/>
    <w:rsid w:val="00276950"/>
    <w:rsid w:val="00276CB4"/>
    <w:rsid w:val="00276CD8"/>
    <w:rsid w:val="00276E79"/>
    <w:rsid w:val="00276F7D"/>
    <w:rsid w:val="00277239"/>
    <w:rsid w:val="002777F2"/>
    <w:rsid w:val="00280E1D"/>
    <w:rsid w:val="00281672"/>
    <w:rsid w:val="00281FE2"/>
    <w:rsid w:val="0028248B"/>
    <w:rsid w:val="00282FBB"/>
    <w:rsid w:val="0028300E"/>
    <w:rsid w:val="002834A4"/>
    <w:rsid w:val="00283510"/>
    <w:rsid w:val="002836E2"/>
    <w:rsid w:val="00283C73"/>
    <w:rsid w:val="00283D6C"/>
    <w:rsid w:val="00283F26"/>
    <w:rsid w:val="00284521"/>
    <w:rsid w:val="00284597"/>
    <w:rsid w:val="00284C36"/>
    <w:rsid w:val="00284CA4"/>
    <w:rsid w:val="00284E39"/>
    <w:rsid w:val="00285480"/>
    <w:rsid w:val="002859F5"/>
    <w:rsid w:val="00285CFD"/>
    <w:rsid w:val="0028636B"/>
    <w:rsid w:val="00287861"/>
    <w:rsid w:val="00287AC8"/>
    <w:rsid w:val="00287BC1"/>
    <w:rsid w:val="00290C6D"/>
    <w:rsid w:val="00290EB6"/>
    <w:rsid w:val="002913AE"/>
    <w:rsid w:val="002917B4"/>
    <w:rsid w:val="0029180E"/>
    <w:rsid w:val="00291BEE"/>
    <w:rsid w:val="00291CA2"/>
    <w:rsid w:val="00291E69"/>
    <w:rsid w:val="00291EAE"/>
    <w:rsid w:val="00291F62"/>
    <w:rsid w:val="00292745"/>
    <w:rsid w:val="0029299C"/>
    <w:rsid w:val="00292BDA"/>
    <w:rsid w:val="00292D5A"/>
    <w:rsid w:val="00292DE7"/>
    <w:rsid w:val="002933BE"/>
    <w:rsid w:val="002933EF"/>
    <w:rsid w:val="0029344B"/>
    <w:rsid w:val="00293A18"/>
    <w:rsid w:val="00293B93"/>
    <w:rsid w:val="00293ECA"/>
    <w:rsid w:val="00294047"/>
    <w:rsid w:val="00294ABE"/>
    <w:rsid w:val="00294BA8"/>
    <w:rsid w:val="00294C5F"/>
    <w:rsid w:val="00294CA1"/>
    <w:rsid w:val="002952F4"/>
    <w:rsid w:val="002963C8"/>
    <w:rsid w:val="002965C9"/>
    <w:rsid w:val="0029666B"/>
    <w:rsid w:val="002966F6"/>
    <w:rsid w:val="00296714"/>
    <w:rsid w:val="00296B0D"/>
    <w:rsid w:val="00296B85"/>
    <w:rsid w:val="00296C6D"/>
    <w:rsid w:val="00296CD3"/>
    <w:rsid w:val="00296CD7"/>
    <w:rsid w:val="00296FF3"/>
    <w:rsid w:val="002977BA"/>
    <w:rsid w:val="00297F3F"/>
    <w:rsid w:val="002A028C"/>
    <w:rsid w:val="002A09AC"/>
    <w:rsid w:val="002A09F1"/>
    <w:rsid w:val="002A0AFD"/>
    <w:rsid w:val="002A0E8C"/>
    <w:rsid w:val="002A1AFC"/>
    <w:rsid w:val="002A244F"/>
    <w:rsid w:val="002A2647"/>
    <w:rsid w:val="002A282C"/>
    <w:rsid w:val="002A2A24"/>
    <w:rsid w:val="002A31C0"/>
    <w:rsid w:val="002A35CB"/>
    <w:rsid w:val="002A3CBC"/>
    <w:rsid w:val="002A3D1D"/>
    <w:rsid w:val="002A3F6D"/>
    <w:rsid w:val="002A47F7"/>
    <w:rsid w:val="002A4869"/>
    <w:rsid w:val="002A4918"/>
    <w:rsid w:val="002A4A27"/>
    <w:rsid w:val="002A503D"/>
    <w:rsid w:val="002A563E"/>
    <w:rsid w:val="002A56DE"/>
    <w:rsid w:val="002A68DA"/>
    <w:rsid w:val="002A7546"/>
    <w:rsid w:val="002A75FE"/>
    <w:rsid w:val="002A7CDB"/>
    <w:rsid w:val="002B0748"/>
    <w:rsid w:val="002B0903"/>
    <w:rsid w:val="002B0B65"/>
    <w:rsid w:val="002B0DF7"/>
    <w:rsid w:val="002B10D4"/>
    <w:rsid w:val="002B14C3"/>
    <w:rsid w:val="002B1798"/>
    <w:rsid w:val="002B246E"/>
    <w:rsid w:val="002B2509"/>
    <w:rsid w:val="002B2719"/>
    <w:rsid w:val="002B2A06"/>
    <w:rsid w:val="002B2BB0"/>
    <w:rsid w:val="002B2D17"/>
    <w:rsid w:val="002B2D4B"/>
    <w:rsid w:val="002B2E58"/>
    <w:rsid w:val="002B32E6"/>
    <w:rsid w:val="002B384D"/>
    <w:rsid w:val="002B3A6F"/>
    <w:rsid w:val="002B3ABA"/>
    <w:rsid w:val="002B3F48"/>
    <w:rsid w:val="002B5351"/>
    <w:rsid w:val="002B5779"/>
    <w:rsid w:val="002B5B54"/>
    <w:rsid w:val="002B6243"/>
    <w:rsid w:val="002B6253"/>
    <w:rsid w:val="002B6A68"/>
    <w:rsid w:val="002B6CFC"/>
    <w:rsid w:val="002B7216"/>
    <w:rsid w:val="002B7638"/>
    <w:rsid w:val="002B76F6"/>
    <w:rsid w:val="002B7AA2"/>
    <w:rsid w:val="002B7B3C"/>
    <w:rsid w:val="002B7E7B"/>
    <w:rsid w:val="002C0216"/>
    <w:rsid w:val="002C0352"/>
    <w:rsid w:val="002C07F7"/>
    <w:rsid w:val="002C09F5"/>
    <w:rsid w:val="002C09FC"/>
    <w:rsid w:val="002C0AE6"/>
    <w:rsid w:val="002C0EBF"/>
    <w:rsid w:val="002C0FF6"/>
    <w:rsid w:val="002C1127"/>
    <w:rsid w:val="002C1358"/>
    <w:rsid w:val="002C1578"/>
    <w:rsid w:val="002C1767"/>
    <w:rsid w:val="002C1E6F"/>
    <w:rsid w:val="002C223B"/>
    <w:rsid w:val="002C227D"/>
    <w:rsid w:val="002C237B"/>
    <w:rsid w:val="002C284F"/>
    <w:rsid w:val="002C2A81"/>
    <w:rsid w:val="002C30C1"/>
    <w:rsid w:val="002C330C"/>
    <w:rsid w:val="002C373B"/>
    <w:rsid w:val="002C3B0A"/>
    <w:rsid w:val="002C42A6"/>
    <w:rsid w:val="002C4A2C"/>
    <w:rsid w:val="002C4AB1"/>
    <w:rsid w:val="002C53E5"/>
    <w:rsid w:val="002C6350"/>
    <w:rsid w:val="002C64FD"/>
    <w:rsid w:val="002C6D01"/>
    <w:rsid w:val="002C7479"/>
    <w:rsid w:val="002C7545"/>
    <w:rsid w:val="002C7938"/>
    <w:rsid w:val="002C793B"/>
    <w:rsid w:val="002C7A0D"/>
    <w:rsid w:val="002C7F63"/>
    <w:rsid w:val="002D0023"/>
    <w:rsid w:val="002D02A9"/>
    <w:rsid w:val="002D0826"/>
    <w:rsid w:val="002D0D9C"/>
    <w:rsid w:val="002D148A"/>
    <w:rsid w:val="002D1B5D"/>
    <w:rsid w:val="002D1E8B"/>
    <w:rsid w:val="002D1EFA"/>
    <w:rsid w:val="002D243C"/>
    <w:rsid w:val="002D27BD"/>
    <w:rsid w:val="002D2CA5"/>
    <w:rsid w:val="002D2E78"/>
    <w:rsid w:val="002D2F0F"/>
    <w:rsid w:val="002D35CD"/>
    <w:rsid w:val="002D35E1"/>
    <w:rsid w:val="002D36AB"/>
    <w:rsid w:val="002D3CDC"/>
    <w:rsid w:val="002D437F"/>
    <w:rsid w:val="002D442A"/>
    <w:rsid w:val="002D474E"/>
    <w:rsid w:val="002D4FF2"/>
    <w:rsid w:val="002D521E"/>
    <w:rsid w:val="002D52A9"/>
    <w:rsid w:val="002D561D"/>
    <w:rsid w:val="002D5753"/>
    <w:rsid w:val="002D5A43"/>
    <w:rsid w:val="002D5E2D"/>
    <w:rsid w:val="002D5F27"/>
    <w:rsid w:val="002D61FF"/>
    <w:rsid w:val="002D64E9"/>
    <w:rsid w:val="002D65CF"/>
    <w:rsid w:val="002D6A44"/>
    <w:rsid w:val="002D6A8D"/>
    <w:rsid w:val="002D6B41"/>
    <w:rsid w:val="002D6C8D"/>
    <w:rsid w:val="002D6F8A"/>
    <w:rsid w:val="002D6FE9"/>
    <w:rsid w:val="002D71BC"/>
    <w:rsid w:val="002D73C5"/>
    <w:rsid w:val="002D7962"/>
    <w:rsid w:val="002D7AD9"/>
    <w:rsid w:val="002D7ED1"/>
    <w:rsid w:val="002E002D"/>
    <w:rsid w:val="002E00B5"/>
    <w:rsid w:val="002E055F"/>
    <w:rsid w:val="002E08F5"/>
    <w:rsid w:val="002E0E8F"/>
    <w:rsid w:val="002E10C3"/>
    <w:rsid w:val="002E18DB"/>
    <w:rsid w:val="002E19A1"/>
    <w:rsid w:val="002E1A74"/>
    <w:rsid w:val="002E1DB8"/>
    <w:rsid w:val="002E2089"/>
    <w:rsid w:val="002E2211"/>
    <w:rsid w:val="002E2470"/>
    <w:rsid w:val="002E2497"/>
    <w:rsid w:val="002E2BAB"/>
    <w:rsid w:val="002E2E1C"/>
    <w:rsid w:val="002E2FCA"/>
    <w:rsid w:val="002E31F3"/>
    <w:rsid w:val="002E3378"/>
    <w:rsid w:val="002E46E0"/>
    <w:rsid w:val="002E4E79"/>
    <w:rsid w:val="002E52BD"/>
    <w:rsid w:val="002E5655"/>
    <w:rsid w:val="002E60B2"/>
    <w:rsid w:val="002E6579"/>
    <w:rsid w:val="002E6751"/>
    <w:rsid w:val="002E6AB8"/>
    <w:rsid w:val="002E6B2B"/>
    <w:rsid w:val="002E6E3B"/>
    <w:rsid w:val="002E7720"/>
    <w:rsid w:val="002E7A57"/>
    <w:rsid w:val="002E7CAD"/>
    <w:rsid w:val="002F1013"/>
    <w:rsid w:val="002F175C"/>
    <w:rsid w:val="002F18FC"/>
    <w:rsid w:val="002F23DC"/>
    <w:rsid w:val="002F27A7"/>
    <w:rsid w:val="002F2DA2"/>
    <w:rsid w:val="002F2EFD"/>
    <w:rsid w:val="002F30F2"/>
    <w:rsid w:val="002F43B9"/>
    <w:rsid w:val="002F440A"/>
    <w:rsid w:val="002F4972"/>
    <w:rsid w:val="002F5C6C"/>
    <w:rsid w:val="002F5D46"/>
    <w:rsid w:val="002F5E69"/>
    <w:rsid w:val="002F6163"/>
    <w:rsid w:val="002F63B6"/>
    <w:rsid w:val="002F6668"/>
    <w:rsid w:val="002F66F4"/>
    <w:rsid w:val="002F6847"/>
    <w:rsid w:val="002F69F7"/>
    <w:rsid w:val="002F6AF8"/>
    <w:rsid w:val="002F6ED0"/>
    <w:rsid w:val="002F70AA"/>
    <w:rsid w:val="002F72D7"/>
    <w:rsid w:val="002F758B"/>
    <w:rsid w:val="00300362"/>
    <w:rsid w:val="00300D16"/>
    <w:rsid w:val="0030122E"/>
    <w:rsid w:val="00301918"/>
    <w:rsid w:val="00301D84"/>
    <w:rsid w:val="00301EC5"/>
    <w:rsid w:val="003020B0"/>
    <w:rsid w:val="0030237B"/>
    <w:rsid w:val="00303404"/>
    <w:rsid w:val="003035B1"/>
    <w:rsid w:val="00303691"/>
    <w:rsid w:val="003037B6"/>
    <w:rsid w:val="00303923"/>
    <w:rsid w:val="00303994"/>
    <w:rsid w:val="00303BF9"/>
    <w:rsid w:val="00304646"/>
    <w:rsid w:val="00304678"/>
    <w:rsid w:val="003049F1"/>
    <w:rsid w:val="00304B04"/>
    <w:rsid w:val="00304C66"/>
    <w:rsid w:val="00304DD8"/>
    <w:rsid w:val="00305000"/>
    <w:rsid w:val="0030513F"/>
    <w:rsid w:val="00305866"/>
    <w:rsid w:val="00305A01"/>
    <w:rsid w:val="00305F57"/>
    <w:rsid w:val="003063EB"/>
    <w:rsid w:val="0030713E"/>
    <w:rsid w:val="003071F2"/>
    <w:rsid w:val="003079B8"/>
    <w:rsid w:val="0031066D"/>
    <w:rsid w:val="003107CA"/>
    <w:rsid w:val="00311046"/>
    <w:rsid w:val="0031118E"/>
    <w:rsid w:val="003118E8"/>
    <w:rsid w:val="003119B7"/>
    <w:rsid w:val="00311E54"/>
    <w:rsid w:val="00312136"/>
    <w:rsid w:val="003123D4"/>
    <w:rsid w:val="00312551"/>
    <w:rsid w:val="00312A82"/>
    <w:rsid w:val="00312C5F"/>
    <w:rsid w:val="00312D19"/>
    <w:rsid w:val="00312D4E"/>
    <w:rsid w:val="00312DCC"/>
    <w:rsid w:val="00312F69"/>
    <w:rsid w:val="0031315D"/>
    <w:rsid w:val="00313375"/>
    <w:rsid w:val="003135AF"/>
    <w:rsid w:val="00313953"/>
    <w:rsid w:val="0031437D"/>
    <w:rsid w:val="00314694"/>
    <w:rsid w:val="003146F5"/>
    <w:rsid w:val="00314E58"/>
    <w:rsid w:val="0031505B"/>
    <w:rsid w:val="003150B5"/>
    <w:rsid w:val="00315844"/>
    <w:rsid w:val="00315853"/>
    <w:rsid w:val="003159E2"/>
    <w:rsid w:val="00315A09"/>
    <w:rsid w:val="003162C0"/>
    <w:rsid w:val="0031658F"/>
    <w:rsid w:val="00316FF6"/>
    <w:rsid w:val="003179FC"/>
    <w:rsid w:val="00317C57"/>
    <w:rsid w:val="003201BD"/>
    <w:rsid w:val="003202C3"/>
    <w:rsid w:val="003206BB"/>
    <w:rsid w:val="00320933"/>
    <w:rsid w:val="00321BC0"/>
    <w:rsid w:val="00321CDC"/>
    <w:rsid w:val="003224C4"/>
    <w:rsid w:val="00322C17"/>
    <w:rsid w:val="00322DF3"/>
    <w:rsid w:val="003231CA"/>
    <w:rsid w:val="00323216"/>
    <w:rsid w:val="003232AB"/>
    <w:rsid w:val="00323329"/>
    <w:rsid w:val="00323509"/>
    <w:rsid w:val="003239B2"/>
    <w:rsid w:val="003239FA"/>
    <w:rsid w:val="003247AF"/>
    <w:rsid w:val="00324809"/>
    <w:rsid w:val="003248B0"/>
    <w:rsid w:val="003249B0"/>
    <w:rsid w:val="00324D6A"/>
    <w:rsid w:val="00324E44"/>
    <w:rsid w:val="00325798"/>
    <w:rsid w:val="00325A27"/>
    <w:rsid w:val="00325EAA"/>
    <w:rsid w:val="00326068"/>
    <w:rsid w:val="003268C6"/>
    <w:rsid w:val="00326995"/>
    <w:rsid w:val="003269A4"/>
    <w:rsid w:val="00326B52"/>
    <w:rsid w:val="00326DA1"/>
    <w:rsid w:val="003279E9"/>
    <w:rsid w:val="00327CF2"/>
    <w:rsid w:val="00330340"/>
    <w:rsid w:val="00330468"/>
    <w:rsid w:val="003309F8"/>
    <w:rsid w:val="00330AFC"/>
    <w:rsid w:val="00330B82"/>
    <w:rsid w:val="00331F81"/>
    <w:rsid w:val="003328B3"/>
    <w:rsid w:val="00333126"/>
    <w:rsid w:val="00333862"/>
    <w:rsid w:val="00333AB0"/>
    <w:rsid w:val="00333F2C"/>
    <w:rsid w:val="00333F66"/>
    <w:rsid w:val="00334405"/>
    <w:rsid w:val="00334482"/>
    <w:rsid w:val="003349FD"/>
    <w:rsid w:val="00334B09"/>
    <w:rsid w:val="003350DD"/>
    <w:rsid w:val="00335BAC"/>
    <w:rsid w:val="00335D20"/>
    <w:rsid w:val="003366B3"/>
    <w:rsid w:val="00337366"/>
    <w:rsid w:val="00337581"/>
    <w:rsid w:val="003376BA"/>
    <w:rsid w:val="00340372"/>
    <w:rsid w:val="003406B0"/>
    <w:rsid w:val="003409B7"/>
    <w:rsid w:val="003426D4"/>
    <w:rsid w:val="003429C9"/>
    <w:rsid w:val="00342BE4"/>
    <w:rsid w:val="00342EB7"/>
    <w:rsid w:val="00342F26"/>
    <w:rsid w:val="0034334C"/>
    <w:rsid w:val="003438BA"/>
    <w:rsid w:val="00343A1C"/>
    <w:rsid w:val="00343BC1"/>
    <w:rsid w:val="0034422A"/>
    <w:rsid w:val="0034475C"/>
    <w:rsid w:val="00344BA0"/>
    <w:rsid w:val="00344EC8"/>
    <w:rsid w:val="003454B5"/>
    <w:rsid w:val="003455BD"/>
    <w:rsid w:val="00345E59"/>
    <w:rsid w:val="00345F7E"/>
    <w:rsid w:val="00346087"/>
    <w:rsid w:val="003463FB"/>
    <w:rsid w:val="003467DE"/>
    <w:rsid w:val="003469AA"/>
    <w:rsid w:val="003477B1"/>
    <w:rsid w:val="00350212"/>
    <w:rsid w:val="0035064A"/>
    <w:rsid w:val="003509D5"/>
    <w:rsid w:val="00350A82"/>
    <w:rsid w:val="00351C35"/>
    <w:rsid w:val="00351DC2"/>
    <w:rsid w:val="00351F8E"/>
    <w:rsid w:val="003520E6"/>
    <w:rsid w:val="00352DCC"/>
    <w:rsid w:val="00353128"/>
    <w:rsid w:val="0035365D"/>
    <w:rsid w:val="00353DAF"/>
    <w:rsid w:val="00354460"/>
    <w:rsid w:val="00354984"/>
    <w:rsid w:val="00354BBF"/>
    <w:rsid w:val="00354C27"/>
    <w:rsid w:val="00355580"/>
    <w:rsid w:val="00355960"/>
    <w:rsid w:val="00355AD5"/>
    <w:rsid w:val="00355B43"/>
    <w:rsid w:val="003563FA"/>
    <w:rsid w:val="00356749"/>
    <w:rsid w:val="00356FEB"/>
    <w:rsid w:val="00356FF1"/>
    <w:rsid w:val="00357296"/>
    <w:rsid w:val="00357417"/>
    <w:rsid w:val="00357478"/>
    <w:rsid w:val="00357A95"/>
    <w:rsid w:val="00357CE2"/>
    <w:rsid w:val="00357EB6"/>
    <w:rsid w:val="00360441"/>
    <w:rsid w:val="003605A1"/>
    <w:rsid w:val="0036060E"/>
    <w:rsid w:val="00360842"/>
    <w:rsid w:val="0036085F"/>
    <w:rsid w:val="00360F67"/>
    <w:rsid w:val="003611B1"/>
    <w:rsid w:val="0036122C"/>
    <w:rsid w:val="00361313"/>
    <w:rsid w:val="00361CA7"/>
    <w:rsid w:val="00361DEB"/>
    <w:rsid w:val="003623FD"/>
    <w:rsid w:val="003630F7"/>
    <w:rsid w:val="003633DF"/>
    <w:rsid w:val="00364236"/>
    <w:rsid w:val="003648F1"/>
    <w:rsid w:val="0036491B"/>
    <w:rsid w:val="00364ADA"/>
    <w:rsid w:val="00364DD4"/>
    <w:rsid w:val="0036500D"/>
    <w:rsid w:val="0036504F"/>
    <w:rsid w:val="0036525A"/>
    <w:rsid w:val="0036532A"/>
    <w:rsid w:val="003659FC"/>
    <w:rsid w:val="00365AFD"/>
    <w:rsid w:val="00365CD1"/>
    <w:rsid w:val="00366157"/>
    <w:rsid w:val="0036650E"/>
    <w:rsid w:val="003666AD"/>
    <w:rsid w:val="00366952"/>
    <w:rsid w:val="003669DF"/>
    <w:rsid w:val="0036710D"/>
    <w:rsid w:val="003672F6"/>
    <w:rsid w:val="003703B2"/>
    <w:rsid w:val="00370CAE"/>
    <w:rsid w:val="00371225"/>
    <w:rsid w:val="0037174C"/>
    <w:rsid w:val="00371A8E"/>
    <w:rsid w:val="00371EC6"/>
    <w:rsid w:val="00371ED1"/>
    <w:rsid w:val="00372225"/>
    <w:rsid w:val="003722BB"/>
    <w:rsid w:val="00372C73"/>
    <w:rsid w:val="00373183"/>
    <w:rsid w:val="00373930"/>
    <w:rsid w:val="00373F7F"/>
    <w:rsid w:val="003742F9"/>
    <w:rsid w:val="00374847"/>
    <w:rsid w:val="003753C6"/>
    <w:rsid w:val="003754B2"/>
    <w:rsid w:val="00375667"/>
    <w:rsid w:val="00375C83"/>
    <w:rsid w:val="00375CA3"/>
    <w:rsid w:val="00375D06"/>
    <w:rsid w:val="003764CD"/>
    <w:rsid w:val="00376B85"/>
    <w:rsid w:val="0037767E"/>
    <w:rsid w:val="00377AB6"/>
    <w:rsid w:val="00377B43"/>
    <w:rsid w:val="00380260"/>
    <w:rsid w:val="003807A7"/>
    <w:rsid w:val="00380CB1"/>
    <w:rsid w:val="00380E15"/>
    <w:rsid w:val="00380ECF"/>
    <w:rsid w:val="00381021"/>
    <w:rsid w:val="00381397"/>
    <w:rsid w:val="003819C5"/>
    <w:rsid w:val="00381B15"/>
    <w:rsid w:val="003827DC"/>
    <w:rsid w:val="00382877"/>
    <w:rsid w:val="0038303D"/>
    <w:rsid w:val="00383048"/>
    <w:rsid w:val="00383068"/>
    <w:rsid w:val="00383675"/>
    <w:rsid w:val="00383A2D"/>
    <w:rsid w:val="00383C2F"/>
    <w:rsid w:val="0038402F"/>
    <w:rsid w:val="0038428A"/>
    <w:rsid w:val="003842F6"/>
    <w:rsid w:val="003843AE"/>
    <w:rsid w:val="00384612"/>
    <w:rsid w:val="003848DD"/>
    <w:rsid w:val="00384CB8"/>
    <w:rsid w:val="00385306"/>
    <w:rsid w:val="003855C1"/>
    <w:rsid w:val="00385C80"/>
    <w:rsid w:val="00385D25"/>
    <w:rsid w:val="00386224"/>
    <w:rsid w:val="0038651C"/>
    <w:rsid w:val="00386D8B"/>
    <w:rsid w:val="00386DCF"/>
    <w:rsid w:val="00386F72"/>
    <w:rsid w:val="00387274"/>
    <w:rsid w:val="0038753E"/>
    <w:rsid w:val="0039052B"/>
    <w:rsid w:val="00390B3B"/>
    <w:rsid w:val="003915BA"/>
    <w:rsid w:val="0039175D"/>
    <w:rsid w:val="00391DFC"/>
    <w:rsid w:val="003929D3"/>
    <w:rsid w:val="00392F29"/>
    <w:rsid w:val="0039314D"/>
    <w:rsid w:val="003933C4"/>
    <w:rsid w:val="0039347F"/>
    <w:rsid w:val="0039393F"/>
    <w:rsid w:val="00393A4A"/>
    <w:rsid w:val="00393AF4"/>
    <w:rsid w:val="00394017"/>
    <w:rsid w:val="0039503F"/>
    <w:rsid w:val="003950B6"/>
    <w:rsid w:val="003950FB"/>
    <w:rsid w:val="003953FC"/>
    <w:rsid w:val="00395918"/>
    <w:rsid w:val="0039605A"/>
    <w:rsid w:val="00396220"/>
    <w:rsid w:val="003969D1"/>
    <w:rsid w:val="00396E70"/>
    <w:rsid w:val="0039704D"/>
    <w:rsid w:val="00397508"/>
    <w:rsid w:val="00397FC8"/>
    <w:rsid w:val="003A00EE"/>
    <w:rsid w:val="003A0B7A"/>
    <w:rsid w:val="003A19E4"/>
    <w:rsid w:val="003A1F6F"/>
    <w:rsid w:val="003A2517"/>
    <w:rsid w:val="003A27D5"/>
    <w:rsid w:val="003A2CC1"/>
    <w:rsid w:val="003A326B"/>
    <w:rsid w:val="003A3639"/>
    <w:rsid w:val="003A3A39"/>
    <w:rsid w:val="003A3FA3"/>
    <w:rsid w:val="003A4474"/>
    <w:rsid w:val="003A482F"/>
    <w:rsid w:val="003A4CAA"/>
    <w:rsid w:val="003A4F9E"/>
    <w:rsid w:val="003A5250"/>
    <w:rsid w:val="003A5348"/>
    <w:rsid w:val="003A5835"/>
    <w:rsid w:val="003A5D13"/>
    <w:rsid w:val="003A5D49"/>
    <w:rsid w:val="003A5D9C"/>
    <w:rsid w:val="003A65EC"/>
    <w:rsid w:val="003A75E2"/>
    <w:rsid w:val="003A7EAD"/>
    <w:rsid w:val="003A7EBA"/>
    <w:rsid w:val="003A7EE9"/>
    <w:rsid w:val="003A7EEE"/>
    <w:rsid w:val="003B031F"/>
    <w:rsid w:val="003B06CD"/>
    <w:rsid w:val="003B08F5"/>
    <w:rsid w:val="003B0A04"/>
    <w:rsid w:val="003B0A17"/>
    <w:rsid w:val="003B0C25"/>
    <w:rsid w:val="003B14A4"/>
    <w:rsid w:val="003B14B8"/>
    <w:rsid w:val="003B15E3"/>
    <w:rsid w:val="003B1DCF"/>
    <w:rsid w:val="003B2776"/>
    <w:rsid w:val="003B2CF7"/>
    <w:rsid w:val="003B2DF0"/>
    <w:rsid w:val="003B2FEE"/>
    <w:rsid w:val="003B3048"/>
    <w:rsid w:val="003B337D"/>
    <w:rsid w:val="003B3A4D"/>
    <w:rsid w:val="003B3D5D"/>
    <w:rsid w:val="003B44BB"/>
    <w:rsid w:val="003B4DCC"/>
    <w:rsid w:val="003B4E64"/>
    <w:rsid w:val="003B4F01"/>
    <w:rsid w:val="003B507B"/>
    <w:rsid w:val="003B50A2"/>
    <w:rsid w:val="003B50A6"/>
    <w:rsid w:val="003B6021"/>
    <w:rsid w:val="003B6384"/>
    <w:rsid w:val="003B63C5"/>
    <w:rsid w:val="003B663F"/>
    <w:rsid w:val="003B71E9"/>
    <w:rsid w:val="003B7768"/>
    <w:rsid w:val="003B7A8C"/>
    <w:rsid w:val="003B7C7E"/>
    <w:rsid w:val="003B7E0F"/>
    <w:rsid w:val="003B7E3F"/>
    <w:rsid w:val="003C09B0"/>
    <w:rsid w:val="003C0C08"/>
    <w:rsid w:val="003C0D43"/>
    <w:rsid w:val="003C208D"/>
    <w:rsid w:val="003C2525"/>
    <w:rsid w:val="003C2631"/>
    <w:rsid w:val="003C2C5C"/>
    <w:rsid w:val="003C3378"/>
    <w:rsid w:val="003C38B2"/>
    <w:rsid w:val="003C3969"/>
    <w:rsid w:val="003C4BCC"/>
    <w:rsid w:val="003C5089"/>
    <w:rsid w:val="003C5331"/>
    <w:rsid w:val="003C54AD"/>
    <w:rsid w:val="003C5B0C"/>
    <w:rsid w:val="003C5FF0"/>
    <w:rsid w:val="003C618D"/>
    <w:rsid w:val="003C65C0"/>
    <w:rsid w:val="003C69F8"/>
    <w:rsid w:val="003C6B98"/>
    <w:rsid w:val="003C74B9"/>
    <w:rsid w:val="003C75C7"/>
    <w:rsid w:val="003C7798"/>
    <w:rsid w:val="003C7B1B"/>
    <w:rsid w:val="003D008A"/>
    <w:rsid w:val="003D08F2"/>
    <w:rsid w:val="003D0B2D"/>
    <w:rsid w:val="003D0EBE"/>
    <w:rsid w:val="003D0F51"/>
    <w:rsid w:val="003D13FA"/>
    <w:rsid w:val="003D1B0C"/>
    <w:rsid w:val="003D1C40"/>
    <w:rsid w:val="003D2144"/>
    <w:rsid w:val="003D24D0"/>
    <w:rsid w:val="003D2AF7"/>
    <w:rsid w:val="003D2B86"/>
    <w:rsid w:val="003D2B87"/>
    <w:rsid w:val="003D2B93"/>
    <w:rsid w:val="003D2C32"/>
    <w:rsid w:val="003D3147"/>
    <w:rsid w:val="003D378D"/>
    <w:rsid w:val="003D37B4"/>
    <w:rsid w:val="003D3ECF"/>
    <w:rsid w:val="003D4141"/>
    <w:rsid w:val="003D418E"/>
    <w:rsid w:val="003D4B8C"/>
    <w:rsid w:val="003D4C9B"/>
    <w:rsid w:val="003D4D41"/>
    <w:rsid w:val="003D571F"/>
    <w:rsid w:val="003D59E6"/>
    <w:rsid w:val="003D5C1F"/>
    <w:rsid w:val="003D5F9B"/>
    <w:rsid w:val="003D6188"/>
    <w:rsid w:val="003D657D"/>
    <w:rsid w:val="003D6A6F"/>
    <w:rsid w:val="003D6F7C"/>
    <w:rsid w:val="003D7259"/>
    <w:rsid w:val="003D7661"/>
    <w:rsid w:val="003D772F"/>
    <w:rsid w:val="003D77A8"/>
    <w:rsid w:val="003D7926"/>
    <w:rsid w:val="003D7B02"/>
    <w:rsid w:val="003D7C3E"/>
    <w:rsid w:val="003D7F08"/>
    <w:rsid w:val="003E0171"/>
    <w:rsid w:val="003E0278"/>
    <w:rsid w:val="003E0413"/>
    <w:rsid w:val="003E0A13"/>
    <w:rsid w:val="003E0D84"/>
    <w:rsid w:val="003E16EB"/>
    <w:rsid w:val="003E171F"/>
    <w:rsid w:val="003E1B31"/>
    <w:rsid w:val="003E20C2"/>
    <w:rsid w:val="003E2477"/>
    <w:rsid w:val="003E2508"/>
    <w:rsid w:val="003E29D2"/>
    <w:rsid w:val="003E2B25"/>
    <w:rsid w:val="003E2B7E"/>
    <w:rsid w:val="003E36CB"/>
    <w:rsid w:val="003E378A"/>
    <w:rsid w:val="003E3954"/>
    <w:rsid w:val="003E3BEA"/>
    <w:rsid w:val="003E3EC4"/>
    <w:rsid w:val="003E405B"/>
    <w:rsid w:val="003E43DA"/>
    <w:rsid w:val="003E4476"/>
    <w:rsid w:val="003E46B4"/>
    <w:rsid w:val="003E4CA2"/>
    <w:rsid w:val="003E51E3"/>
    <w:rsid w:val="003E5229"/>
    <w:rsid w:val="003E5BFF"/>
    <w:rsid w:val="003E5F86"/>
    <w:rsid w:val="003E6A3F"/>
    <w:rsid w:val="003E6B0A"/>
    <w:rsid w:val="003E6E53"/>
    <w:rsid w:val="003E6F97"/>
    <w:rsid w:val="003E70CA"/>
    <w:rsid w:val="003E7417"/>
    <w:rsid w:val="003E7714"/>
    <w:rsid w:val="003E7F55"/>
    <w:rsid w:val="003F0611"/>
    <w:rsid w:val="003F072A"/>
    <w:rsid w:val="003F0AD0"/>
    <w:rsid w:val="003F0E1F"/>
    <w:rsid w:val="003F1225"/>
    <w:rsid w:val="003F16E2"/>
    <w:rsid w:val="003F2335"/>
    <w:rsid w:val="003F262F"/>
    <w:rsid w:val="003F2630"/>
    <w:rsid w:val="003F26B2"/>
    <w:rsid w:val="003F276D"/>
    <w:rsid w:val="003F27BD"/>
    <w:rsid w:val="003F3082"/>
    <w:rsid w:val="003F34BF"/>
    <w:rsid w:val="003F3759"/>
    <w:rsid w:val="003F3C75"/>
    <w:rsid w:val="003F3E92"/>
    <w:rsid w:val="003F47B0"/>
    <w:rsid w:val="003F47F7"/>
    <w:rsid w:val="003F495D"/>
    <w:rsid w:val="003F49DF"/>
    <w:rsid w:val="003F5128"/>
    <w:rsid w:val="003F54A9"/>
    <w:rsid w:val="003F560B"/>
    <w:rsid w:val="003F58E7"/>
    <w:rsid w:val="003F5C47"/>
    <w:rsid w:val="003F69D8"/>
    <w:rsid w:val="003F6B61"/>
    <w:rsid w:val="003F6BD4"/>
    <w:rsid w:val="003F6D73"/>
    <w:rsid w:val="003F75BB"/>
    <w:rsid w:val="003F7717"/>
    <w:rsid w:val="003F7EA0"/>
    <w:rsid w:val="0040152A"/>
    <w:rsid w:val="004017FE"/>
    <w:rsid w:val="004018DE"/>
    <w:rsid w:val="00401EDC"/>
    <w:rsid w:val="00401F08"/>
    <w:rsid w:val="0040261D"/>
    <w:rsid w:val="00402AD0"/>
    <w:rsid w:val="00403C12"/>
    <w:rsid w:val="00404299"/>
    <w:rsid w:val="004043E8"/>
    <w:rsid w:val="004046B7"/>
    <w:rsid w:val="004046F3"/>
    <w:rsid w:val="00404B10"/>
    <w:rsid w:val="00404BEE"/>
    <w:rsid w:val="00405189"/>
    <w:rsid w:val="0040588B"/>
    <w:rsid w:val="00405AA7"/>
    <w:rsid w:val="00405E95"/>
    <w:rsid w:val="00405F8A"/>
    <w:rsid w:val="004062C3"/>
    <w:rsid w:val="0040657E"/>
    <w:rsid w:val="0040677B"/>
    <w:rsid w:val="004068B6"/>
    <w:rsid w:val="00406954"/>
    <w:rsid w:val="0040721D"/>
    <w:rsid w:val="00407A85"/>
    <w:rsid w:val="00411298"/>
    <w:rsid w:val="0041176B"/>
    <w:rsid w:val="00411BB3"/>
    <w:rsid w:val="00411E61"/>
    <w:rsid w:val="00411F58"/>
    <w:rsid w:val="00412047"/>
    <w:rsid w:val="004121D7"/>
    <w:rsid w:val="004123FD"/>
    <w:rsid w:val="004124E1"/>
    <w:rsid w:val="004126F1"/>
    <w:rsid w:val="00412882"/>
    <w:rsid w:val="00412F9C"/>
    <w:rsid w:val="004135E0"/>
    <w:rsid w:val="00413AE8"/>
    <w:rsid w:val="00413FEC"/>
    <w:rsid w:val="00414642"/>
    <w:rsid w:val="004147C8"/>
    <w:rsid w:val="00414DC6"/>
    <w:rsid w:val="004150E7"/>
    <w:rsid w:val="004152BA"/>
    <w:rsid w:val="00415306"/>
    <w:rsid w:val="00415A62"/>
    <w:rsid w:val="00415DDE"/>
    <w:rsid w:val="00415EB4"/>
    <w:rsid w:val="00416AF4"/>
    <w:rsid w:val="00416C5E"/>
    <w:rsid w:val="00416D88"/>
    <w:rsid w:val="00417CA8"/>
    <w:rsid w:val="00417D1F"/>
    <w:rsid w:val="00417D4A"/>
    <w:rsid w:val="00421414"/>
    <w:rsid w:val="00421B0B"/>
    <w:rsid w:val="00421F67"/>
    <w:rsid w:val="004220B1"/>
    <w:rsid w:val="00422190"/>
    <w:rsid w:val="004222A2"/>
    <w:rsid w:val="004239A4"/>
    <w:rsid w:val="00423AA0"/>
    <w:rsid w:val="00423EE6"/>
    <w:rsid w:val="00423F7B"/>
    <w:rsid w:val="0042468E"/>
    <w:rsid w:val="00424B34"/>
    <w:rsid w:val="00425724"/>
    <w:rsid w:val="0042580A"/>
    <w:rsid w:val="00425D1C"/>
    <w:rsid w:val="00425EC0"/>
    <w:rsid w:val="00426177"/>
    <w:rsid w:val="004266AE"/>
    <w:rsid w:val="00426D69"/>
    <w:rsid w:val="004274C1"/>
    <w:rsid w:val="00427668"/>
    <w:rsid w:val="0042787E"/>
    <w:rsid w:val="004279F9"/>
    <w:rsid w:val="00427A20"/>
    <w:rsid w:val="00427DBF"/>
    <w:rsid w:val="00430224"/>
    <w:rsid w:val="004304D8"/>
    <w:rsid w:val="00430581"/>
    <w:rsid w:val="004307B6"/>
    <w:rsid w:val="004309AB"/>
    <w:rsid w:val="00430EAE"/>
    <w:rsid w:val="0043177D"/>
    <w:rsid w:val="004320ED"/>
    <w:rsid w:val="00432112"/>
    <w:rsid w:val="004322AD"/>
    <w:rsid w:val="00432594"/>
    <w:rsid w:val="004325A6"/>
    <w:rsid w:val="00433731"/>
    <w:rsid w:val="00433E29"/>
    <w:rsid w:val="004344B9"/>
    <w:rsid w:val="00434786"/>
    <w:rsid w:val="00434890"/>
    <w:rsid w:val="00434965"/>
    <w:rsid w:val="00434A4D"/>
    <w:rsid w:val="00434A87"/>
    <w:rsid w:val="00434C11"/>
    <w:rsid w:val="00435BD7"/>
    <w:rsid w:val="00435E2A"/>
    <w:rsid w:val="00436080"/>
    <w:rsid w:val="0043612B"/>
    <w:rsid w:val="00436163"/>
    <w:rsid w:val="00436D68"/>
    <w:rsid w:val="00436DDB"/>
    <w:rsid w:val="00437541"/>
    <w:rsid w:val="00437A32"/>
    <w:rsid w:val="00437E35"/>
    <w:rsid w:val="00440602"/>
    <w:rsid w:val="004409D4"/>
    <w:rsid w:val="00440AA2"/>
    <w:rsid w:val="00440EC8"/>
    <w:rsid w:val="0044114B"/>
    <w:rsid w:val="0044162A"/>
    <w:rsid w:val="00441853"/>
    <w:rsid w:val="004418D7"/>
    <w:rsid w:val="00441A57"/>
    <w:rsid w:val="00441E08"/>
    <w:rsid w:val="00442A06"/>
    <w:rsid w:val="004442E2"/>
    <w:rsid w:val="00444C94"/>
    <w:rsid w:val="00444EB2"/>
    <w:rsid w:val="0044515B"/>
    <w:rsid w:val="0044535A"/>
    <w:rsid w:val="0044639D"/>
    <w:rsid w:val="00446D6C"/>
    <w:rsid w:val="00446F54"/>
    <w:rsid w:val="00447504"/>
    <w:rsid w:val="0044758B"/>
    <w:rsid w:val="00447CB2"/>
    <w:rsid w:val="00447E3A"/>
    <w:rsid w:val="00450A23"/>
    <w:rsid w:val="00450B3E"/>
    <w:rsid w:val="0045142F"/>
    <w:rsid w:val="00451739"/>
    <w:rsid w:val="004519E6"/>
    <w:rsid w:val="00451D99"/>
    <w:rsid w:val="00451E86"/>
    <w:rsid w:val="00451EF8"/>
    <w:rsid w:val="004520F0"/>
    <w:rsid w:val="00452519"/>
    <w:rsid w:val="00452631"/>
    <w:rsid w:val="0045288A"/>
    <w:rsid w:val="00452D8E"/>
    <w:rsid w:val="0045314E"/>
    <w:rsid w:val="0045319B"/>
    <w:rsid w:val="0045319C"/>
    <w:rsid w:val="00453404"/>
    <w:rsid w:val="00453576"/>
    <w:rsid w:val="00453E07"/>
    <w:rsid w:val="0045420A"/>
    <w:rsid w:val="0045423D"/>
    <w:rsid w:val="0045517A"/>
    <w:rsid w:val="00455613"/>
    <w:rsid w:val="004556DD"/>
    <w:rsid w:val="00455850"/>
    <w:rsid w:val="0045589F"/>
    <w:rsid w:val="00455B41"/>
    <w:rsid w:val="00456EBC"/>
    <w:rsid w:val="00456EF5"/>
    <w:rsid w:val="004574C4"/>
    <w:rsid w:val="0045751E"/>
    <w:rsid w:val="0045784F"/>
    <w:rsid w:val="00457CF9"/>
    <w:rsid w:val="00460107"/>
    <w:rsid w:val="004603BF"/>
    <w:rsid w:val="004603FD"/>
    <w:rsid w:val="004604F2"/>
    <w:rsid w:val="004606A2"/>
    <w:rsid w:val="00460E38"/>
    <w:rsid w:val="00461343"/>
    <w:rsid w:val="00461507"/>
    <w:rsid w:val="004619CB"/>
    <w:rsid w:val="004619E0"/>
    <w:rsid w:val="00462B43"/>
    <w:rsid w:val="0046307B"/>
    <w:rsid w:val="00463131"/>
    <w:rsid w:val="004633AF"/>
    <w:rsid w:val="00463DE7"/>
    <w:rsid w:val="00464445"/>
    <w:rsid w:val="0046456B"/>
    <w:rsid w:val="00464596"/>
    <w:rsid w:val="00464BA7"/>
    <w:rsid w:val="00464EC0"/>
    <w:rsid w:val="004651A0"/>
    <w:rsid w:val="00465361"/>
    <w:rsid w:val="004656F0"/>
    <w:rsid w:val="00465928"/>
    <w:rsid w:val="00465B7F"/>
    <w:rsid w:val="004665B5"/>
    <w:rsid w:val="004665C5"/>
    <w:rsid w:val="004665CA"/>
    <w:rsid w:val="00466684"/>
    <w:rsid w:val="00466799"/>
    <w:rsid w:val="004667E2"/>
    <w:rsid w:val="00467A0B"/>
    <w:rsid w:val="00467B3D"/>
    <w:rsid w:val="00470739"/>
    <w:rsid w:val="00470817"/>
    <w:rsid w:val="00470B96"/>
    <w:rsid w:val="004710F8"/>
    <w:rsid w:val="0047113A"/>
    <w:rsid w:val="004714E0"/>
    <w:rsid w:val="00471617"/>
    <w:rsid w:val="00471691"/>
    <w:rsid w:val="00471C2F"/>
    <w:rsid w:val="00471E8B"/>
    <w:rsid w:val="0047201F"/>
    <w:rsid w:val="004721C0"/>
    <w:rsid w:val="004723A7"/>
    <w:rsid w:val="0047282D"/>
    <w:rsid w:val="004728D0"/>
    <w:rsid w:val="0047376C"/>
    <w:rsid w:val="004737C4"/>
    <w:rsid w:val="00473A3D"/>
    <w:rsid w:val="00474521"/>
    <w:rsid w:val="004752B3"/>
    <w:rsid w:val="004754BF"/>
    <w:rsid w:val="00475AE1"/>
    <w:rsid w:val="00475C20"/>
    <w:rsid w:val="00476222"/>
    <w:rsid w:val="0047681D"/>
    <w:rsid w:val="0047683A"/>
    <w:rsid w:val="00476AA4"/>
    <w:rsid w:val="00476C7A"/>
    <w:rsid w:val="00476F20"/>
    <w:rsid w:val="004776DB"/>
    <w:rsid w:val="00477C39"/>
    <w:rsid w:val="00477F77"/>
    <w:rsid w:val="004803C1"/>
    <w:rsid w:val="0048049B"/>
    <w:rsid w:val="00480B25"/>
    <w:rsid w:val="00480F9B"/>
    <w:rsid w:val="0048100B"/>
    <w:rsid w:val="0048141C"/>
    <w:rsid w:val="00481584"/>
    <w:rsid w:val="00481C90"/>
    <w:rsid w:val="00481CC9"/>
    <w:rsid w:val="00481D02"/>
    <w:rsid w:val="00481D27"/>
    <w:rsid w:val="00481DCC"/>
    <w:rsid w:val="00481F8E"/>
    <w:rsid w:val="0048247C"/>
    <w:rsid w:val="00482705"/>
    <w:rsid w:val="00482A2B"/>
    <w:rsid w:val="00482F7A"/>
    <w:rsid w:val="004837C7"/>
    <w:rsid w:val="00483AD5"/>
    <w:rsid w:val="00484014"/>
    <w:rsid w:val="00484365"/>
    <w:rsid w:val="004843B8"/>
    <w:rsid w:val="004844F6"/>
    <w:rsid w:val="00484A60"/>
    <w:rsid w:val="00484BE7"/>
    <w:rsid w:val="00484CA9"/>
    <w:rsid w:val="00484E71"/>
    <w:rsid w:val="004851D1"/>
    <w:rsid w:val="0048613D"/>
    <w:rsid w:val="004861D5"/>
    <w:rsid w:val="00486C44"/>
    <w:rsid w:val="00486E3A"/>
    <w:rsid w:val="004872DF"/>
    <w:rsid w:val="004872E0"/>
    <w:rsid w:val="004879A2"/>
    <w:rsid w:val="00487B12"/>
    <w:rsid w:val="00487BD2"/>
    <w:rsid w:val="00490B11"/>
    <w:rsid w:val="00490D4B"/>
    <w:rsid w:val="00490E8F"/>
    <w:rsid w:val="00491513"/>
    <w:rsid w:val="00491A66"/>
    <w:rsid w:val="00491EF0"/>
    <w:rsid w:val="0049242E"/>
    <w:rsid w:val="004924E8"/>
    <w:rsid w:val="00492742"/>
    <w:rsid w:val="00492A12"/>
    <w:rsid w:val="004935CD"/>
    <w:rsid w:val="004943FF"/>
    <w:rsid w:val="00494AA4"/>
    <w:rsid w:val="00494E0F"/>
    <w:rsid w:val="00495660"/>
    <w:rsid w:val="00495C5F"/>
    <w:rsid w:val="00495C68"/>
    <w:rsid w:val="00495CEC"/>
    <w:rsid w:val="00495EF3"/>
    <w:rsid w:val="004961F0"/>
    <w:rsid w:val="00496B52"/>
    <w:rsid w:val="00496D5B"/>
    <w:rsid w:val="00496F45"/>
    <w:rsid w:val="00496FA0"/>
    <w:rsid w:val="0049712F"/>
    <w:rsid w:val="00497554"/>
    <w:rsid w:val="004975EC"/>
    <w:rsid w:val="00497D5E"/>
    <w:rsid w:val="004A0652"/>
    <w:rsid w:val="004A0B57"/>
    <w:rsid w:val="004A0C1C"/>
    <w:rsid w:val="004A0DAC"/>
    <w:rsid w:val="004A128B"/>
    <w:rsid w:val="004A158D"/>
    <w:rsid w:val="004A177E"/>
    <w:rsid w:val="004A18B2"/>
    <w:rsid w:val="004A1B2A"/>
    <w:rsid w:val="004A1C5E"/>
    <w:rsid w:val="004A1FC4"/>
    <w:rsid w:val="004A213E"/>
    <w:rsid w:val="004A2CDD"/>
    <w:rsid w:val="004A2D2D"/>
    <w:rsid w:val="004A2FBA"/>
    <w:rsid w:val="004A3E38"/>
    <w:rsid w:val="004A3FEF"/>
    <w:rsid w:val="004A4696"/>
    <w:rsid w:val="004A4E16"/>
    <w:rsid w:val="004A5281"/>
    <w:rsid w:val="004A54E1"/>
    <w:rsid w:val="004A5B77"/>
    <w:rsid w:val="004A5D5D"/>
    <w:rsid w:val="004A60F2"/>
    <w:rsid w:val="004A6151"/>
    <w:rsid w:val="004A63CF"/>
    <w:rsid w:val="004A67FF"/>
    <w:rsid w:val="004A6C65"/>
    <w:rsid w:val="004A6ECD"/>
    <w:rsid w:val="004A7F52"/>
    <w:rsid w:val="004A7F97"/>
    <w:rsid w:val="004B00C9"/>
    <w:rsid w:val="004B00DF"/>
    <w:rsid w:val="004B0751"/>
    <w:rsid w:val="004B077F"/>
    <w:rsid w:val="004B0886"/>
    <w:rsid w:val="004B08AB"/>
    <w:rsid w:val="004B0AC1"/>
    <w:rsid w:val="004B19C1"/>
    <w:rsid w:val="004B1F3B"/>
    <w:rsid w:val="004B2318"/>
    <w:rsid w:val="004B24D5"/>
    <w:rsid w:val="004B387C"/>
    <w:rsid w:val="004B3AFB"/>
    <w:rsid w:val="004B4977"/>
    <w:rsid w:val="004B4BAA"/>
    <w:rsid w:val="004B4DB7"/>
    <w:rsid w:val="004B4E0B"/>
    <w:rsid w:val="004B50B5"/>
    <w:rsid w:val="004B5749"/>
    <w:rsid w:val="004B5818"/>
    <w:rsid w:val="004B5A1A"/>
    <w:rsid w:val="004B5B3D"/>
    <w:rsid w:val="004B5E85"/>
    <w:rsid w:val="004B60FC"/>
    <w:rsid w:val="004B620A"/>
    <w:rsid w:val="004B624B"/>
    <w:rsid w:val="004B7139"/>
    <w:rsid w:val="004B7382"/>
    <w:rsid w:val="004B73EA"/>
    <w:rsid w:val="004C002E"/>
    <w:rsid w:val="004C02B2"/>
    <w:rsid w:val="004C0654"/>
    <w:rsid w:val="004C0AF1"/>
    <w:rsid w:val="004C0C5B"/>
    <w:rsid w:val="004C0E3E"/>
    <w:rsid w:val="004C13B6"/>
    <w:rsid w:val="004C1555"/>
    <w:rsid w:val="004C1A3C"/>
    <w:rsid w:val="004C2283"/>
    <w:rsid w:val="004C2884"/>
    <w:rsid w:val="004C28A2"/>
    <w:rsid w:val="004C290F"/>
    <w:rsid w:val="004C3579"/>
    <w:rsid w:val="004C371C"/>
    <w:rsid w:val="004C3A07"/>
    <w:rsid w:val="004C41A1"/>
    <w:rsid w:val="004C42B7"/>
    <w:rsid w:val="004C4BCF"/>
    <w:rsid w:val="004C5014"/>
    <w:rsid w:val="004C557F"/>
    <w:rsid w:val="004C565A"/>
    <w:rsid w:val="004C5CB9"/>
    <w:rsid w:val="004C691F"/>
    <w:rsid w:val="004C6A46"/>
    <w:rsid w:val="004C6B59"/>
    <w:rsid w:val="004C6C7E"/>
    <w:rsid w:val="004C7491"/>
    <w:rsid w:val="004C7D39"/>
    <w:rsid w:val="004D0202"/>
    <w:rsid w:val="004D0220"/>
    <w:rsid w:val="004D038A"/>
    <w:rsid w:val="004D053F"/>
    <w:rsid w:val="004D072F"/>
    <w:rsid w:val="004D0D3F"/>
    <w:rsid w:val="004D0D8C"/>
    <w:rsid w:val="004D0E24"/>
    <w:rsid w:val="004D1052"/>
    <w:rsid w:val="004D1206"/>
    <w:rsid w:val="004D1676"/>
    <w:rsid w:val="004D16E8"/>
    <w:rsid w:val="004D18DF"/>
    <w:rsid w:val="004D1A91"/>
    <w:rsid w:val="004D1B39"/>
    <w:rsid w:val="004D1B5F"/>
    <w:rsid w:val="004D2035"/>
    <w:rsid w:val="004D2109"/>
    <w:rsid w:val="004D274E"/>
    <w:rsid w:val="004D2A11"/>
    <w:rsid w:val="004D2DFD"/>
    <w:rsid w:val="004D34B0"/>
    <w:rsid w:val="004D3994"/>
    <w:rsid w:val="004D4270"/>
    <w:rsid w:val="004D4BAF"/>
    <w:rsid w:val="004D4C4B"/>
    <w:rsid w:val="004D50E6"/>
    <w:rsid w:val="004D5599"/>
    <w:rsid w:val="004D59BC"/>
    <w:rsid w:val="004D5A52"/>
    <w:rsid w:val="004D5AF2"/>
    <w:rsid w:val="004D5BBE"/>
    <w:rsid w:val="004D5EF0"/>
    <w:rsid w:val="004D619C"/>
    <w:rsid w:val="004D63B8"/>
    <w:rsid w:val="004D67FC"/>
    <w:rsid w:val="004D72D0"/>
    <w:rsid w:val="004D7505"/>
    <w:rsid w:val="004D7510"/>
    <w:rsid w:val="004D7A9E"/>
    <w:rsid w:val="004D7AF9"/>
    <w:rsid w:val="004D7B0B"/>
    <w:rsid w:val="004D7EB0"/>
    <w:rsid w:val="004E0797"/>
    <w:rsid w:val="004E08BF"/>
    <w:rsid w:val="004E0B50"/>
    <w:rsid w:val="004E1013"/>
    <w:rsid w:val="004E113A"/>
    <w:rsid w:val="004E113F"/>
    <w:rsid w:val="004E14B1"/>
    <w:rsid w:val="004E178B"/>
    <w:rsid w:val="004E189B"/>
    <w:rsid w:val="004E2209"/>
    <w:rsid w:val="004E236A"/>
    <w:rsid w:val="004E254C"/>
    <w:rsid w:val="004E25CE"/>
    <w:rsid w:val="004E265C"/>
    <w:rsid w:val="004E26B8"/>
    <w:rsid w:val="004E291F"/>
    <w:rsid w:val="004E2AEB"/>
    <w:rsid w:val="004E2BAA"/>
    <w:rsid w:val="004E2BCE"/>
    <w:rsid w:val="004E31A1"/>
    <w:rsid w:val="004E32B2"/>
    <w:rsid w:val="004E3BFA"/>
    <w:rsid w:val="004E43BB"/>
    <w:rsid w:val="004E44E0"/>
    <w:rsid w:val="004E4641"/>
    <w:rsid w:val="004E486B"/>
    <w:rsid w:val="004E4B76"/>
    <w:rsid w:val="004E4C5F"/>
    <w:rsid w:val="004E5745"/>
    <w:rsid w:val="004E5DD8"/>
    <w:rsid w:val="004E6222"/>
    <w:rsid w:val="004E646F"/>
    <w:rsid w:val="004E66FB"/>
    <w:rsid w:val="004E6839"/>
    <w:rsid w:val="004E6A1B"/>
    <w:rsid w:val="004E6F15"/>
    <w:rsid w:val="004E736A"/>
    <w:rsid w:val="004E73CA"/>
    <w:rsid w:val="004E78A3"/>
    <w:rsid w:val="004E7975"/>
    <w:rsid w:val="004E7BC9"/>
    <w:rsid w:val="004E7D34"/>
    <w:rsid w:val="004E7F71"/>
    <w:rsid w:val="004E7FFC"/>
    <w:rsid w:val="004F06C0"/>
    <w:rsid w:val="004F0961"/>
    <w:rsid w:val="004F0A9B"/>
    <w:rsid w:val="004F0AE0"/>
    <w:rsid w:val="004F0F37"/>
    <w:rsid w:val="004F0FBD"/>
    <w:rsid w:val="004F10E1"/>
    <w:rsid w:val="004F1A38"/>
    <w:rsid w:val="004F1A82"/>
    <w:rsid w:val="004F1D22"/>
    <w:rsid w:val="004F234A"/>
    <w:rsid w:val="004F2613"/>
    <w:rsid w:val="004F2616"/>
    <w:rsid w:val="004F2654"/>
    <w:rsid w:val="004F2913"/>
    <w:rsid w:val="004F2CA8"/>
    <w:rsid w:val="004F2CC0"/>
    <w:rsid w:val="004F2DD9"/>
    <w:rsid w:val="004F33C8"/>
    <w:rsid w:val="004F38E3"/>
    <w:rsid w:val="004F3A97"/>
    <w:rsid w:val="004F4884"/>
    <w:rsid w:val="004F495C"/>
    <w:rsid w:val="004F4AF2"/>
    <w:rsid w:val="004F5065"/>
    <w:rsid w:val="004F521C"/>
    <w:rsid w:val="004F5433"/>
    <w:rsid w:val="004F57A2"/>
    <w:rsid w:val="004F63BB"/>
    <w:rsid w:val="004F63E0"/>
    <w:rsid w:val="004F6908"/>
    <w:rsid w:val="004F6AC9"/>
    <w:rsid w:val="004F7D85"/>
    <w:rsid w:val="004F7EE9"/>
    <w:rsid w:val="004F7F03"/>
    <w:rsid w:val="00500E7A"/>
    <w:rsid w:val="00500E8C"/>
    <w:rsid w:val="0050199B"/>
    <w:rsid w:val="00501F6D"/>
    <w:rsid w:val="00502361"/>
    <w:rsid w:val="00503833"/>
    <w:rsid w:val="005040AB"/>
    <w:rsid w:val="00504286"/>
    <w:rsid w:val="00504737"/>
    <w:rsid w:val="00504AA3"/>
    <w:rsid w:val="00504C14"/>
    <w:rsid w:val="00505432"/>
    <w:rsid w:val="005054A3"/>
    <w:rsid w:val="00505503"/>
    <w:rsid w:val="00505650"/>
    <w:rsid w:val="00505D32"/>
    <w:rsid w:val="00505EC4"/>
    <w:rsid w:val="005068A1"/>
    <w:rsid w:val="00506AD4"/>
    <w:rsid w:val="00506B34"/>
    <w:rsid w:val="00507124"/>
    <w:rsid w:val="00507A03"/>
    <w:rsid w:val="005103A9"/>
    <w:rsid w:val="0051075F"/>
    <w:rsid w:val="00510A80"/>
    <w:rsid w:val="00510A96"/>
    <w:rsid w:val="00511060"/>
    <w:rsid w:val="005113CB"/>
    <w:rsid w:val="00511A2A"/>
    <w:rsid w:val="00512A88"/>
    <w:rsid w:val="00512DAB"/>
    <w:rsid w:val="0051314C"/>
    <w:rsid w:val="005134C9"/>
    <w:rsid w:val="00513A35"/>
    <w:rsid w:val="00513CD4"/>
    <w:rsid w:val="00513F3D"/>
    <w:rsid w:val="0051409B"/>
    <w:rsid w:val="005144D7"/>
    <w:rsid w:val="005148C0"/>
    <w:rsid w:val="00514F49"/>
    <w:rsid w:val="00515003"/>
    <w:rsid w:val="005151B7"/>
    <w:rsid w:val="005158F4"/>
    <w:rsid w:val="00515E0B"/>
    <w:rsid w:val="005163F4"/>
    <w:rsid w:val="00516665"/>
    <w:rsid w:val="0051681F"/>
    <w:rsid w:val="0051696E"/>
    <w:rsid w:val="00516BA0"/>
    <w:rsid w:val="00520261"/>
    <w:rsid w:val="0052039B"/>
    <w:rsid w:val="00520D62"/>
    <w:rsid w:val="00520E6B"/>
    <w:rsid w:val="00520EB6"/>
    <w:rsid w:val="00520F53"/>
    <w:rsid w:val="0052110F"/>
    <w:rsid w:val="0052140E"/>
    <w:rsid w:val="00521B23"/>
    <w:rsid w:val="00521C2C"/>
    <w:rsid w:val="00522B91"/>
    <w:rsid w:val="00522ECB"/>
    <w:rsid w:val="00523125"/>
    <w:rsid w:val="00523251"/>
    <w:rsid w:val="005240FD"/>
    <w:rsid w:val="0052411A"/>
    <w:rsid w:val="0052433E"/>
    <w:rsid w:val="005243E0"/>
    <w:rsid w:val="005247FC"/>
    <w:rsid w:val="00524B15"/>
    <w:rsid w:val="00525A72"/>
    <w:rsid w:val="00526005"/>
    <w:rsid w:val="00527393"/>
    <w:rsid w:val="005275C3"/>
    <w:rsid w:val="0052779C"/>
    <w:rsid w:val="00527996"/>
    <w:rsid w:val="00527B4C"/>
    <w:rsid w:val="00527C21"/>
    <w:rsid w:val="00527F2E"/>
    <w:rsid w:val="00530B6E"/>
    <w:rsid w:val="00530D28"/>
    <w:rsid w:val="00530FFD"/>
    <w:rsid w:val="0053115B"/>
    <w:rsid w:val="005312BD"/>
    <w:rsid w:val="005313C4"/>
    <w:rsid w:val="005314CC"/>
    <w:rsid w:val="00531686"/>
    <w:rsid w:val="00531EDB"/>
    <w:rsid w:val="0053227B"/>
    <w:rsid w:val="00532755"/>
    <w:rsid w:val="005327B3"/>
    <w:rsid w:val="00532ADA"/>
    <w:rsid w:val="00532D11"/>
    <w:rsid w:val="00532E2D"/>
    <w:rsid w:val="005331CF"/>
    <w:rsid w:val="00533702"/>
    <w:rsid w:val="00534A69"/>
    <w:rsid w:val="00534A8D"/>
    <w:rsid w:val="0053546A"/>
    <w:rsid w:val="0053553C"/>
    <w:rsid w:val="00536131"/>
    <w:rsid w:val="0053668B"/>
    <w:rsid w:val="00536828"/>
    <w:rsid w:val="00536A8A"/>
    <w:rsid w:val="00536AAA"/>
    <w:rsid w:val="00536EEA"/>
    <w:rsid w:val="00537160"/>
    <w:rsid w:val="00537CBC"/>
    <w:rsid w:val="00540351"/>
    <w:rsid w:val="00540360"/>
    <w:rsid w:val="0054067C"/>
    <w:rsid w:val="005413B7"/>
    <w:rsid w:val="0054178D"/>
    <w:rsid w:val="00541957"/>
    <w:rsid w:val="00542D76"/>
    <w:rsid w:val="005433D1"/>
    <w:rsid w:val="005435DA"/>
    <w:rsid w:val="005439F1"/>
    <w:rsid w:val="00543B61"/>
    <w:rsid w:val="00543CFA"/>
    <w:rsid w:val="00543EDB"/>
    <w:rsid w:val="0054442C"/>
    <w:rsid w:val="005446B1"/>
    <w:rsid w:val="00544AAE"/>
    <w:rsid w:val="00544D5D"/>
    <w:rsid w:val="005451D0"/>
    <w:rsid w:val="00545811"/>
    <w:rsid w:val="0054582A"/>
    <w:rsid w:val="00545D89"/>
    <w:rsid w:val="00545E61"/>
    <w:rsid w:val="00545FD4"/>
    <w:rsid w:val="00546093"/>
    <w:rsid w:val="005460AA"/>
    <w:rsid w:val="00546B9D"/>
    <w:rsid w:val="00546D26"/>
    <w:rsid w:val="0054712A"/>
    <w:rsid w:val="0054750A"/>
    <w:rsid w:val="005475BB"/>
    <w:rsid w:val="00550688"/>
    <w:rsid w:val="00550814"/>
    <w:rsid w:val="00550EFF"/>
    <w:rsid w:val="00551031"/>
    <w:rsid w:val="00551A04"/>
    <w:rsid w:val="00551D9D"/>
    <w:rsid w:val="00551E30"/>
    <w:rsid w:val="00552747"/>
    <w:rsid w:val="005527B1"/>
    <w:rsid w:val="00552EB1"/>
    <w:rsid w:val="00553074"/>
    <w:rsid w:val="0055322C"/>
    <w:rsid w:val="00553508"/>
    <w:rsid w:val="0055384F"/>
    <w:rsid w:val="005538A7"/>
    <w:rsid w:val="00553E2A"/>
    <w:rsid w:val="00553F52"/>
    <w:rsid w:val="00554339"/>
    <w:rsid w:val="005544FB"/>
    <w:rsid w:val="00554E07"/>
    <w:rsid w:val="00555019"/>
    <w:rsid w:val="005552D7"/>
    <w:rsid w:val="0055579B"/>
    <w:rsid w:val="00555B07"/>
    <w:rsid w:val="00555D20"/>
    <w:rsid w:val="00555E44"/>
    <w:rsid w:val="00555F29"/>
    <w:rsid w:val="00555F35"/>
    <w:rsid w:val="0055600D"/>
    <w:rsid w:val="00556247"/>
    <w:rsid w:val="00556B94"/>
    <w:rsid w:val="00556E8A"/>
    <w:rsid w:val="00556FDD"/>
    <w:rsid w:val="0055768C"/>
    <w:rsid w:val="0055788D"/>
    <w:rsid w:val="00557E02"/>
    <w:rsid w:val="00557FF1"/>
    <w:rsid w:val="005603C6"/>
    <w:rsid w:val="005603DD"/>
    <w:rsid w:val="00560453"/>
    <w:rsid w:val="00560554"/>
    <w:rsid w:val="00560A57"/>
    <w:rsid w:val="00560D98"/>
    <w:rsid w:val="00561DCB"/>
    <w:rsid w:val="00562090"/>
    <w:rsid w:val="00562D84"/>
    <w:rsid w:val="0056325C"/>
    <w:rsid w:val="00563399"/>
    <w:rsid w:val="00563625"/>
    <w:rsid w:val="005639A3"/>
    <w:rsid w:val="00563A44"/>
    <w:rsid w:val="00563B0B"/>
    <w:rsid w:val="005642C3"/>
    <w:rsid w:val="00564444"/>
    <w:rsid w:val="00564525"/>
    <w:rsid w:val="00564794"/>
    <w:rsid w:val="00565144"/>
    <w:rsid w:val="005653C6"/>
    <w:rsid w:val="0056546E"/>
    <w:rsid w:val="0056547C"/>
    <w:rsid w:val="005658CB"/>
    <w:rsid w:val="00565BFD"/>
    <w:rsid w:val="00565CBC"/>
    <w:rsid w:val="00565EDD"/>
    <w:rsid w:val="00565F85"/>
    <w:rsid w:val="0056679D"/>
    <w:rsid w:val="00566B2A"/>
    <w:rsid w:val="00566C31"/>
    <w:rsid w:val="0056719D"/>
    <w:rsid w:val="00567688"/>
    <w:rsid w:val="00567708"/>
    <w:rsid w:val="00567935"/>
    <w:rsid w:val="00567F67"/>
    <w:rsid w:val="0057017E"/>
    <w:rsid w:val="00570D7A"/>
    <w:rsid w:val="00570FAC"/>
    <w:rsid w:val="005715AB"/>
    <w:rsid w:val="0057187F"/>
    <w:rsid w:val="00571EC6"/>
    <w:rsid w:val="0057326B"/>
    <w:rsid w:val="005733B3"/>
    <w:rsid w:val="00573582"/>
    <w:rsid w:val="00573DC1"/>
    <w:rsid w:val="0057410A"/>
    <w:rsid w:val="005745D4"/>
    <w:rsid w:val="00574925"/>
    <w:rsid w:val="00574A36"/>
    <w:rsid w:val="00574AEE"/>
    <w:rsid w:val="00574D4B"/>
    <w:rsid w:val="0057533E"/>
    <w:rsid w:val="005761E8"/>
    <w:rsid w:val="00576360"/>
    <w:rsid w:val="00576B67"/>
    <w:rsid w:val="00576D06"/>
    <w:rsid w:val="00576F65"/>
    <w:rsid w:val="00577449"/>
    <w:rsid w:val="005777BD"/>
    <w:rsid w:val="00577B75"/>
    <w:rsid w:val="0058060B"/>
    <w:rsid w:val="00580F86"/>
    <w:rsid w:val="00580FAC"/>
    <w:rsid w:val="0058130C"/>
    <w:rsid w:val="005821D7"/>
    <w:rsid w:val="00582522"/>
    <w:rsid w:val="0058297C"/>
    <w:rsid w:val="00582DF7"/>
    <w:rsid w:val="00582E53"/>
    <w:rsid w:val="005831FF"/>
    <w:rsid w:val="00583921"/>
    <w:rsid w:val="00583A9A"/>
    <w:rsid w:val="00584155"/>
    <w:rsid w:val="005843C9"/>
    <w:rsid w:val="005844F9"/>
    <w:rsid w:val="0058459C"/>
    <w:rsid w:val="00584B18"/>
    <w:rsid w:val="00584B65"/>
    <w:rsid w:val="00584BBF"/>
    <w:rsid w:val="00584CC1"/>
    <w:rsid w:val="00585544"/>
    <w:rsid w:val="005860A6"/>
    <w:rsid w:val="00586184"/>
    <w:rsid w:val="005864B4"/>
    <w:rsid w:val="005864C2"/>
    <w:rsid w:val="0058652B"/>
    <w:rsid w:val="005866DD"/>
    <w:rsid w:val="00586A63"/>
    <w:rsid w:val="00586BFD"/>
    <w:rsid w:val="00587211"/>
    <w:rsid w:val="00587E03"/>
    <w:rsid w:val="00587F56"/>
    <w:rsid w:val="00590519"/>
    <w:rsid w:val="005905EF"/>
    <w:rsid w:val="00590E03"/>
    <w:rsid w:val="00591270"/>
    <w:rsid w:val="00591C86"/>
    <w:rsid w:val="00591F68"/>
    <w:rsid w:val="00591FE1"/>
    <w:rsid w:val="005924B4"/>
    <w:rsid w:val="0059288D"/>
    <w:rsid w:val="00592DE0"/>
    <w:rsid w:val="00593275"/>
    <w:rsid w:val="0059348A"/>
    <w:rsid w:val="0059379D"/>
    <w:rsid w:val="0059397A"/>
    <w:rsid w:val="00593CC7"/>
    <w:rsid w:val="00594C16"/>
    <w:rsid w:val="00594E5A"/>
    <w:rsid w:val="00595AB6"/>
    <w:rsid w:val="00595EA8"/>
    <w:rsid w:val="005967ED"/>
    <w:rsid w:val="0059681C"/>
    <w:rsid w:val="00596B70"/>
    <w:rsid w:val="00596D13"/>
    <w:rsid w:val="00596D2B"/>
    <w:rsid w:val="0059703E"/>
    <w:rsid w:val="005970C2"/>
    <w:rsid w:val="0059755E"/>
    <w:rsid w:val="00597B4C"/>
    <w:rsid w:val="005A0C8D"/>
    <w:rsid w:val="005A0D86"/>
    <w:rsid w:val="005A0EF8"/>
    <w:rsid w:val="005A1554"/>
    <w:rsid w:val="005A173B"/>
    <w:rsid w:val="005A20C7"/>
    <w:rsid w:val="005A22EA"/>
    <w:rsid w:val="005A27D2"/>
    <w:rsid w:val="005A2838"/>
    <w:rsid w:val="005A3133"/>
    <w:rsid w:val="005A340E"/>
    <w:rsid w:val="005A406B"/>
    <w:rsid w:val="005A4110"/>
    <w:rsid w:val="005A41F8"/>
    <w:rsid w:val="005A4313"/>
    <w:rsid w:val="005A438C"/>
    <w:rsid w:val="005A45B4"/>
    <w:rsid w:val="005A4631"/>
    <w:rsid w:val="005A5E25"/>
    <w:rsid w:val="005A66F9"/>
    <w:rsid w:val="005A673B"/>
    <w:rsid w:val="005A68B0"/>
    <w:rsid w:val="005A6AFF"/>
    <w:rsid w:val="005A6DBD"/>
    <w:rsid w:val="005A7496"/>
    <w:rsid w:val="005A788E"/>
    <w:rsid w:val="005A788F"/>
    <w:rsid w:val="005A7921"/>
    <w:rsid w:val="005A7B1E"/>
    <w:rsid w:val="005A7C19"/>
    <w:rsid w:val="005A7D26"/>
    <w:rsid w:val="005B037C"/>
    <w:rsid w:val="005B07D9"/>
    <w:rsid w:val="005B112B"/>
    <w:rsid w:val="005B1272"/>
    <w:rsid w:val="005B183F"/>
    <w:rsid w:val="005B20CC"/>
    <w:rsid w:val="005B2178"/>
    <w:rsid w:val="005B24FB"/>
    <w:rsid w:val="005B2517"/>
    <w:rsid w:val="005B2544"/>
    <w:rsid w:val="005B26C2"/>
    <w:rsid w:val="005B2965"/>
    <w:rsid w:val="005B29D6"/>
    <w:rsid w:val="005B3E3F"/>
    <w:rsid w:val="005B40A3"/>
    <w:rsid w:val="005B424D"/>
    <w:rsid w:val="005B4708"/>
    <w:rsid w:val="005B4923"/>
    <w:rsid w:val="005B4F33"/>
    <w:rsid w:val="005B5048"/>
    <w:rsid w:val="005B5582"/>
    <w:rsid w:val="005B57FB"/>
    <w:rsid w:val="005B5883"/>
    <w:rsid w:val="005B5E58"/>
    <w:rsid w:val="005B5EEB"/>
    <w:rsid w:val="005B62DC"/>
    <w:rsid w:val="005B68FF"/>
    <w:rsid w:val="005B6AB3"/>
    <w:rsid w:val="005B6AF1"/>
    <w:rsid w:val="005B7A65"/>
    <w:rsid w:val="005B7ACF"/>
    <w:rsid w:val="005B7B38"/>
    <w:rsid w:val="005B7C7B"/>
    <w:rsid w:val="005B7F00"/>
    <w:rsid w:val="005C0286"/>
    <w:rsid w:val="005C0AC0"/>
    <w:rsid w:val="005C106D"/>
    <w:rsid w:val="005C12E4"/>
    <w:rsid w:val="005C179C"/>
    <w:rsid w:val="005C191F"/>
    <w:rsid w:val="005C1EE5"/>
    <w:rsid w:val="005C1F97"/>
    <w:rsid w:val="005C2C67"/>
    <w:rsid w:val="005C33C8"/>
    <w:rsid w:val="005C3864"/>
    <w:rsid w:val="005C49FA"/>
    <w:rsid w:val="005C5231"/>
    <w:rsid w:val="005C5CB9"/>
    <w:rsid w:val="005C6307"/>
    <w:rsid w:val="005C6B8C"/>
    <w:rsid w:val="005C6D06"/>
    <w:rsid w:val="005C7418"/>
    <w:rsid w:val="005C7CE2"/>
    <w:rsid w:val="005D05F3"/>
    <w:rsid w:val="005D06E1"/>
    <w:rsid w:val="005D08A4"/>
    <w:rsid w:val="005D0C7A"/>
    <w:rsid w:val="005D118C"/>
    <w:rsid w:val="005D1197"/>
    <w:rsid w:val="005D13B5"/>
    <w:rsid w:val="005D1F1B"/>
    <w:rsid w:val="005D2473"/>
    <w:rsid w:val="005D25BB"/>
    <w:rsid w:val="005D27FA"/>
    <w:rsid w:val="005D2909"/>
    <w:rsid w:val="005D2F36"/>
    <w:rsid w:val="005D326E"/>
    <w:rsid w:val="005D3388"/>
    <w:rsid w:val="005D3628"/>
    <w:rsid w:val="005D392F"/>
    <w:rsid w:val="005D3EC9"/>
    <w:rsid w:val="005D44E6"/>
    <w:rsid w:val="005D4798"/>
    <w:rsid w:val="005D4C58"/>
    <w:rsid w:val="005D4C92"/>
    <w:rsid w:val="005D4CA5"/>
    <w:rsid w:val="005D50CD"/>
    <w:rsid w:val="005D5100"/>
    <w:rsid w:val="005D523A"/>
    <w:rsid w:val="005D5325"/>
    <w:rsid w:val="005D5875"/>
    <w:rsid w:val="005D5B15"/>
    <w:rsid w:val="005D5DD5"/>
    <w:rsid w:val="005D6063"/>
    <w:rsid w:val="005D6608"/>
    <w:rsid w:val="005D6FE4"/>
    <w:rsid w:val="005D7159"/>
    <w:rsid w:val="005D7472"/>
    <w:rsid w:val="005D765A"/>
    <w:rsid w:val="005D7823"/>
    <w:rsid w:val="005D78D6"/>
    <w:rsid w:val="005D7BB7"/>
    <w:rsid w:val="005E0414"/>
    <w:rsid w:val="005E060E"/>
    <w:rsid w:val="005E1020"/>
    <w:rsid w:val="005E1673"/>
    <w:rsid w:val="005E17D1"/>
    <w:rsid w:val="005E196E"/>
    <w:rsid w:val="005E26ED"/>
    <w:rsid w:val="005E2B3D"/>
    <w:rsid w:val="005E2DFE"/>
    <w:rsid w:val="005E2F8C"/>
    <w:rsid w:val="005E31DD"/>
    <w:rsid w:val="005E325E"/>
    <w:rsid w:val="005E3510"/>
    <w:rsid w:val="005E3628"/>
    <w:rsid w:val="005E37DB"/>
    <w:rsid w:val="005E3D72"/>
    <w:rsid w:val="005E3E74"/>
    <w:rsid w:val="005E41DD"/>
    <w:rsid w:val="005E4757"/>
    <w:rsid w:val="005E47A6"/>
    <w:rsid w:val="005E4BF8"/>
    <w:rsid w:val="005E5120"/>
    <w:rsid w:val="005E5585"/>
    <w:rsid w:val="005E5C33"/>
    <w:rsid w:val="005E5CC7"/>
    <w:rsid w:val="005E63D0"/>
    <w:rsid w:val="005E6D6C"/>
    <w:rsid w:val="005E7040"/>
    <w:rsid w:val="005E7324"/>
    <w:rsid w:val="005E7690"/>
    <w:rsid w:val="005E770D"/>
    <w:rsid w:val="005E796B"/>
    <w:rsid w:val="005E7AAB"/>
    <w:rsid w:val="005F0226"/>
    <w:rsid w:val="005F06D3"/>
    <w:rsid w:val="005F093A"/>
    <w:rsid w:val="005F0F95"/>
    <w:rsid w:val="005F0FE4"/>
    <w:rsid w:val="005F1747"/>
    <w:rsid w:val="005F179A"/>
    <w:rsid w:val="005F196A"/>
    <w:rsid w:val="005F1CFE"/>
    <w:rsid w:val="005F2193"/>
    <w:rsid w:val="005F23A5"/>
    <w:rsid w:val="005F2586"/>
    <w:rsid w:val="005F2D3B"/>
    <w:rsid w:val="005F2E10"/>
    <w:rsid w:val="005F300F"/>
    <w:rsid w:val="005F30CB"/>
    <w:rsid w:val="005F312C"/>
    <w:rsid w:val="005F317D"/>
    <w:rsid w:val="005F37A6"/>
    <w:rsid w:val="005F38B4"/>
    <w:rsid w:val="005F3B14"/>
    <w:rsid w:val="005F3C79"/>
    <w:rsid w:val="005F415C"/>
    <w:rsid w:val="005F4724"/>
    <w:rsid w:val="005F4B24"/>
    <w:rsid w:val="005F4D93"/>
    <w:rsid w:val="005F517A"/>
    <w:rsid w:val="005F5403"/>
    <w:rsid w:val="005F5730"/>
    <w:rsid w:val="005F5B02"/>
    <w:rsid w:val="005F71A5"/>
    <w:rsid w:val="005F7389"/>
    <w:rsid w:val="005F781D"/>
    <w:rsid w:val="005F789C"/>
    <w:rsid w:val="005F78C7"/>
    <w:rsid w:val="005F7957"/>
    <w:rsid w:val="005F7AE8"/>
    <w:rsid w:val="005F7B11"/>
    <w:rsid w:val="006000A1"/>
    <w:rsid w:val="00600195"/>
    <w:rsid w:val="00600E32"/>
    <w:rsid w:val="0060148C"/>
    <w:rsid w:val="00601615"/>
    <w:rsid w:val="0060203C"/>
    <w:rsid w:val="006027FD"/>
    <w:rsid w:val="006029EE"/>
    <w:rsid w:val="00602AAD"/>
    <w:rsid w:val="00603053"/>
    <w:rsid w:val="006031B3"/>
    <w:rsid w:val="0060335E"/>
    <w:rsid w:val="00603795"/>
    <w:rsid w:val="006041C0"/>
    <w:rsid w:val="0060446A"/>
    <w:rsid w:val="006047E8"/>
    <w:rsid w:val="0060485E"/>
    <w:rsid w:val="00604A38"/>
    <w:rsid w:val="00604F0F"/>
    <w:rsid w:val="00605232"/>
    <w:rsid w:val="0060555F"/>
    <w:rsid w:val="00605654"/>
    <w:rsid w:val="006058B1"/>
    <w:rsid w:val="00606418"/>
    <w:rsid w:val="006064BD"/>
    <w:rsid w:val="006067B1"/>
    <w:rsid w:val="00606CAE"/>
    <w:rsid w:val="00606F59"/>
    <w:rsid w:val="00606FEE"/>
    <w:rsid w:val="00607051"/>
    <w:rsid w:val="006071DA"/>
    <w:rsid w:val="006077DE"/>
    <w:rsid w:val="006079D4"/>
    <w:rsid w:val="00607CA0"/>
    <w:rsid w:val="00607D1F"/>
    <w:rsid w:val="0061025C"/>
    <w:rsid w:val="00610299"/>
    <w:rsid w:val="00610396"/>
    <w:rsid w:val="006109B1"/>
    <w:rsid w:val="00610D4E"/>
    <w:rsid w:val="00611011"/>
    <w:rsid w:val="00611557"/>
    <w:rsid w:val="006121B4"/>
    <w:rsid w:val="006126B8"/>
    <w:rsid w:val="006128A2"/>
    <w:rsid w:val="00612903"/>
    <w:rsid w:val="006129B2"/>
    <w:rsid w:val="006130E0"/>
    <w:rsid w:val="00613155"/>
    <w:rsid w:val="006133CE"/>
    <w:rsid w:val="0061396C"/>
    <w:rsid w:val="00613E16"/>
    <w:rsid w:val="0061490F"/>
    <w:rsid w:val="00614C9E"/>
    <w:rsid w:val="00614CB6"/>
    <w:rsid w:val="00614D77"/>
    <w:rsid w:val="00614F23"/>
    <w:rsid w:val="00615747"/>
    <w:rsid w:val="00615B9F"/>
    <w:rsid w:val="00615EFB"/>
    <w:rsid w:val="00616C0B"/>
    <w:rsid w:val="00616CD7"/>
    <w:rsid w:val="0061715A"/>
    <w:rsid w:val="00617453"/>
    <w:rsid w:val="00617E41"/>
    <w:rsid w:val="00617FB7"/>
    <w:rsid w:val="006203DF"/>
    <w:rsid w:val="00620A43"/>
    <w:rsid w:val="0062106B"/>
    <w:rsid w:val="0062133F"/>
    <w:rsid w:val="006214EA"/>
    <w:rsid w:val="00621597"/>
    <w:rsid w:val="00621DE3"/>
    <w:rsid w:val="00621E27"/>
    <w:rsid w:val="00621E71"/>
    <w:rsid w:val="0062237E"/>
    <w:rsid w:val="0062244B"/>
    <w:rsid w:val="006224CF"/>
    <w:rsid w:val="006227C5"/>
    <w:rsid w:val="00622C2E"/>
    <w:rsid w:val="00623359"/>
    <w:rsid w:val="006235AE"/>
    <w:rsid w:val="00623AAF"/>
    <w:rsid w:val="00623C64"/>
    <w:rsid w:val="00623D5B"/>
    <w:rsid w:val="00624659"/>
    <w:rsid w:val="00624683"/>
    <w:rsid w:val="00624AC7"/>
    <w:rsid w:val="00624ACD"/>
    <w:rsid w:val="006250E5"/>
    <w:rsid w:val="00625493"/>
    <w:rsid w:val="00625704"/>
    <w:rsid w:val="006260B6"/>
    <w:rsid w:val="0062619F"/>
    <w:rsid w:val="006267CC"/>
    <w:rsid w:val="00626895"/>
    <w:rsid w:val="00626B25"/>
    <w:rsid w:val="00626E5A"/>
    <w:rsid w:val="006276FA"/>
    <w:rsid w:val="006277CC"/>
    <w:rsid w:val="00627D9A"/>
    <w:rsid w:val="00627DD4"/>
    <w:rsid w:val="006302AB"/>
    <w:rsid w:val="00630564"/>
    <w:rsid w:val="00630B7C"/>
    <w:rsid w:val="00630C2E"/>
    <w:rsid w:val="00630CCC"/>
    <w:rsid w:val="00630CF2"/>
    <w:rsid w:val="00630EE4"/>
    <w:rsid w:val="00631348"/>
    <w:rsid w:val="00631CCA"/>
    <w:rsid w:val="00631E4E"/>
    <w:rsid w:val="00631EC0"/>
    <w:rsid w:val="00632349"/>
    <w:rsid w:val="00632398"/>
    <w:rsid w:val="00632508"/>
    <w:rsid w:val="00632B1D"/>
    <w:rsid w:val="00632E00"/>
    <w:rsid w:val="0063302E"/>
    <w:rsid w:val="006330C6"/>
    <w:rsid w:val="0063340C"/>
    <w:rsid w:val="0063359E"/>
    <w:rsid w:val="006335AB"/>
    <w:rsid w:val="00633755"/>
    <w:rsid w:val="006338C3"/>
    <w:rsid w:val="006339B6"/>
    <w:rsid w:val="00633F15"/>
    <w:rsid w:val="00634464"/>
    <w:rsid w:val="006345FA"/>
    <w:rsid w:val="0063499F"/>
    <w:rsid w:val="00634A00"/>
    <w:rsid w:val="00634CB6"/>
    <w:rsid w:val="00634F30"/>
    <w:rsid w:val="006350A7"/>
    <w:rsid w:val="0063580F"/>
    <w:rsid w:val="00635914"/>
    <w:rsid w:val="006359F6"/>
    <w:rsid w:val="00635F38"/>
    <w:rsid w:val="00636B66"/>
    <w:rsid w:val="00637278"/>
    <w:rsid w:val="006372CE"/>
    <w:rsid w:val="006374D4"/>
    <w:rsid w:val="00637A74"/>
    <w:rsid w:val="00637E86"/>
    <w:rsid w:val="006400B6"/>
    <w:rsid w:val="006401B8"/>
    <w:rsid w:val="00640B94"/>
    <w:rsid w:val="006411E6"/>
    <w:rsid w:val="0064145C"/>
    <w:rsid w:val="006417CB"/>
    <w:rsid w:val="00641C01"/>
    <w:rsid w:val="00642EBB"/>
    <w:rsid w:val="00643736"/>
    <w:rsid w:val="00643A0B"/>
    <w:rsid w:val="00643B5B"/>
    <w:rsid w:val="006443E4"/>
    <w:rsid w:val="00644E2E"/>
    <w:rsid w:val="006450E4"/>
    <w:rsid w:val="006454A6"/>
    <w:rsid w:val="006456B1"/>
    <w:rsid w:val="00645713"/>
    <w:rsid w:val="006457E9"/>
    <w:rsid w:val="00645C39"/>
    <w:rsid w:val="0064623A"/>
    <w:rsid w:val="00646302"/>
    <w:rsid w:val="0064638F"/>
    <w:rsid w:val="006468C8"/>
    <w:rsid w:val="00646B67"/>
    <w:rsid w:val="00646C40"/>
    <w:rsid w:val="00646CC5"/>
    <w:rsid w:val="00646D1C"/>
    <w:rsid w:val="00647358"/>
    <w:rsid w:val="006479A2"/>
    <w:rsid w:val="006502A6"/>
    <w:rsid w:val="0065036E"/>
    <w:rsid w:val="006504C8"/>
    <w:rsid w:val="006505DA"/>
    <w:rsid w:val="0065066C"/>
    <w:rsid w:val="0065078B"/>
    <w:rsid w:val="0065108B"/>
    <w:rsid w:val="00651836"/>
    <w:rsid w:val="00651939"/>
    <w:rsid w:val="00651BE3"/>
    <w:rsid w:val="00651DEF"/>
    <w:rsid w:val="00651ED0"/>
    <w:rsid w:val="006520A5"/>
    <w:rsid w:val="00653FA9"/>
    <w:rsid w:val="006546AE"/>
    <w:rsid w:val="0065477A"/>
    <w:rsid w:val="00654C4D"/>
    <w:rsid w:val="006552AE"/>
    <w:rsid w:val="00655A1F"/>
    <w:rsid w:val="00655C50"/>
    <w:rsid w:val="00655D5F"/>
    <w:rsid w:val="00656E28"/>
    <w:rsid w:val="00656EC1"/>
    <w:rsid w:val="00656FAE"/>
    <w:rsid w:val="0065741F"/>
    <w:rsid w:val="006578E4"/>
    <w:rsid w:val="00657A2F"/>
    <w:rsid w:val="00657B82"/>
    <w:rsid w:val="00657C97"/>
    <w:rsid w:val="0066001D"/>
    <w:rsid w:val="006600CE"/>
    <w:rsid w:val="0066030A"/>
    <w:rsid w:val="006604AA"/>
    <w:rsid w:val="0066059D"/>
    <w:rsid w:val="00660851"/>
    <w:rsid w:val="006609FB"/>
    <w:rsid w:val="00660DA4"/>
    <w:rsid w:val="00660F1B"/>
    <w:rsid w:val="00660FE7"/>
    <w:rsid w:val="0066100D"/>
    <w:rsid w:val="006615D8"/>
    <w:rsid w:val="00661ADD"/>
    <w:rsid w:val="0066218C"/>
    <w:rsid w:val="0066272F"/>
    <w:rsid w:val="00662B48"/>
    <w:rsid w:val="00663100"/>
    <w:rsid w:val="00663160"/>
    <w:rsid w:val="00663AE0"/>
    <w:rsid w:val="00663B29"/>
    <w:rsid w:val="00663E5D"/>
    <w:rsid w:val="00663E6B"/>
    <w:rsid w:val="00664B60"/>
    <w:rsid w:val="00664BE7"/>
    <w:rsid w:val="00664C87"/>
    <w:rsid w:val="00664D27"/>
    <w:rsid w:val="00664EF6"/>
    <w:rsid w:val="00665BD4"/>
    <w:rsid w:val="006664BC"/>
    <w:rsid w:val="0066671F"/>
    <w:rsid w:val="006668DC"/>
    <w:rsid w:val="00666E6E"/>
    <w:rsid w:val="006675B2"/>
    <w:rsid w:val="0067017D"/>
    <w:rsid w:val="00670436"/>
    <w:rsid w:val="00670B52"/>
    <w:rsid w:val="00670B8E"/>
    <w:rsid w:val="00670F49"/>
    <w:rsid w:val="00671124"/>
    <w:rsid w:val="0067126F"/>
    <w:rsid w:val="006714EC"/>
    <w:rsid w:val="00671DD7"/>
    <w:rsid w:val="00672063"/>
    <w:rsid w:val="0067210D"/>
    <w:rsid w:val="00672969"/>
    <w:rsid w:val="006729CD"/>
    <w:rsid w:val="00672E94"/>
    <w:rsid w:val="0067332B"/>
    <w:rsid w:val="0067364A"/>
    <w:rsid w:val="006736EA"/>
    <w:rsid w:val="0067373A"/>
    <w:rsid w:val="00673869"/>
    <w:rsid w:val="00673A3B"/>
    <w:rsid w:val="00673B2B"/>
    <w:rsid w:val="00674318"/>
    <w:rsid w:val="006748FE"/>
    <w:rsid w:val="00674F38"/>
    <w:rsid w:val="00674FEA"/>
    <w:rsid w:val="006751F3"/>
    <w:rsid w:val="00675C55"/>
    <w:rsid w:val="00676112"/>
    <w:rsid w:val="0067664A"/>
    <w:rsid w:val="006768DD"/>
    <w:rsid w:val="00676C3E"/>
    <w:rsid w:val="00676CFE"/>
    <w:rsid w:val="006773B4"/>
    <w:rsid w:val="006776D2"/>
    <w:rsid w:val="00677D98"/>
    <w:rsid w:val="00677F0D"/>
    <w:rsid w:val="006803AE"/>
    <w:rsid w:val="00681C3E"/>
    <w:rsid w:val="00681D6C"/>
    <w:rsid w:val="00681EDC"/>
    <w:rsid w:val="0068205F"/>
    <w:rsid w:val="00682524"/>
    <w:rsid w:val="00682A12"/>
    <w:rsid w:val="00682DA6"/>
    <w:rsid w:val="00682FF3"/>
    <w:rsid w:val="00683A74"/>
    <w:rsid w:val="00683C49"/>
    <w:rsid w:val="00683C8A"/>
    <w:rsid w:val="00683EEA"/>
    <w:rsid w:val="006845D0"/>
    <w:rsid w:val="006846B3"/>
    <w:rsid w:val="006847BF"/>
    <w:rsid w:val="00684CC7"/>
    <w:rsid w:val="00684FD9"/>
    <w:rsid w:val="00685CB0"/>
    <w:rsid w:val="00685CD4"/>
    <w:rsid w:val="00685ED2"/>
    <w:rsid w:val="0068670B"/>
    <w:rsid w:val="006871F9"/>
    <w:rsid w:val="006872DD"/>
    <w:rsid w:val="0068746A"/>
    <w:rsid w:val="00687964"/>
    <w:rsid w:val="00687F22"/>
    <w:rsid w:val="006901CE"/>
    <w:rsid w:val="0069041B"/>
    <w:rsid w:val="006905AB"/>
    <w:rsid w:val="00690922"/>
    <w:rsid w:val="00690E11"/>
    <w:rsid w:val="00690FA4"/>
    <w:rsid w:val="00691783"/>
    <w:rsid w:val="00691DF9"/>
    <w:rsid w:val="0069245A"/>
    <w:rsid w:val="00692970"/>
    <w:rsid w:val="00692A09"/>
    <w:rsid w:val="00692D6E"/>
    <w:rsid w:val="0069323D"/>
    <w:rsid w:val="00693777"/>
    <w:rsid w:val="00693ACD"/>
    <w:rsid w:val="00693E87"/>
    <w:rsid w:val="006941E7"/>
    <w:rsid w:val="006943A7"/>
    <w:rsid w:val="006946D9"/>
    <w:rsid w:val="00694BB0"/>
    <w:rsid w:val="00694C5C"/>
    <w:rsid w:val="006951E5"/>
    <w:rsid w:val="006952B6"/>
    <w:rsid w:val="006959B8"/>
    <w:rsid w:val="00695B25"/>
    <w:rsid w:val="006960C8"/>
    <w:rsid w:val="006968A0"/>
    <w:rsid w:val="00696AB0"/>
    <w:rsid w:val="00696DB8"/>
    <w:rsid w:val="00696E3A"/>
    <w:rsid w:val="00696E5C"/>
    <w:rsid w:val="00696E9E"/>
    <w:rsid w:val="00696EA3"/>
    <w:rsid w:val="006971F3"/>
    <w:rsid w:val="0069762D"/>
    <w:rsid w:val="00697AFD"/>
    <w:rsid w:val="006A109B"/>
    <w:rsid w:val="006A1407"/>
    <w:rsid w:val="006A15EA"/>
    <w:rsid w:val="006A1C56"/>
    <w:rsid w:val="006A25F0"/>
    <w:rsid w:val="006A2789"/>
    <w:rsid w:val="006A27C9"/>
    <w:rsid w:val="006A29D0"/>
    <w:rsid w:val="006A30E7"/>
    <w:rsid w:val="006A3456"/>
    <w:rsid w:val="006A351E"/>
    <w:rsid w:val="006A35F9"/>
    <w:rsid w:val="006A377A"/>
    <w:rsid w:val="006A3CD6"/>
    <w:rsid w:val="006A4032"/>
    <w:rsid w:val="006A40A9"/>
    <w:rsid w:val="006A4969"/>
    <w:rsid w:val="006A4C55"/>
    <w:rsid w:val="006A4D1C"/>
    <w:rsid w:val="006A4F81"/>
    <w:rsid w:val="006A50EF"/>
    <w:rsid w:val="006A5707"/>
    <w:rsid w:val="006A5A41"/>
    <w:rsid w:val="006A5E5A"/>
    <w:rsid w:val="006A6259"/>
    <w:rsid w:val="006A7131"/>
    <w:rsid w:val="006A747D"/>
    <w:rsid w:val="006A7AE6"/>
    <w:rsid w:val="006A7E49"/>
    <w:rsid w:val="006B03E6"/>
    <w:rsid w:val="006B099C"/>
    <w:rsid w:val="006B12EA"/>
    <w:rsid w:val="006B164A"/>
    <w:rsid w:val="006B167A"/>
    <w:rsid w:val="006B1DEF"/>
    <w:rsid w:val="006B1EC6"/>
    <w:rsid w:val="006B1EFE"/>
    <w:rsid w:val="006B283D"/>
    <w:rsid w:val="006B2A72"/>
    <w:rsid w:val="006B2EA3"/>
    <w:rsid w:val="006B3054"/>
    <w:rsid w:val="006B31ED"/>
    <w:rsid w:val="006B32CE"/>
    <w:rsid w:val="006B3700"/>
    <w:rsid w:val="006B37A9"/>
    <w:rsid w:val="006B3CC1"/>
    <w:rsid w:val="006B3FB6"/>
    <w:rsid w:val="006B405F"/>
    <w:rsid w:val="006B42CE"/>
    <w:rsid w:val="006B4388"/>
    <w:rsid w:val="006B49AC"/>
    <w:rsid w:val="006B503E"/>
    <w:rsid w:val="006B5351"/>
    <w:rsid w:val="006B5556"/>
    <w:rsid w:val="006B56B2"/>
    <w:rsid w:val="006B6165"/>
    <w:rsid w:val="006B643E"/>
    <w:rsid w:val="006B6524"/>
    <w:rsid w:val="006B6877"/>
    <w:rsid w:val="006B6E62"/>
    <w:rsid w:val="006B7807"/>
    <w:rsid w:val="006B7B8C"/>
    <w:rsid w:val="006C024D"/>
    <w:rsid w:val="006C02C4"/>
    <w:rsid w:val="006C0A1E"/>
    <w:rsid w:val="006C10A7"/>
    <w:rsid w:val="006C11D0"/>
    <w:rsid w:val="006C1BAB"/>
    <w:rsid w:val="006C254B"/>
    <w:rsid w:val="006C2573"/>
    <w:rsid w:val="006C3031"/>
    <w:rsid w:val="006C3222"/>
    <w:rsid w:val="006C34CE"/>
    <w:rsid w:val="006C39D5"/>
    <w:rsid w:val="006C3B53"/>
    <w:rsid w:val="006C3BE6"/>
    <w:rsid w:val="006C3E48"/>
    <w:rsid w:val="006C3EE7"/>
    <w:rsid w:val="006C41C6"/>
    <w:rsid w:val="006C420B"/>
    <w:rsid w:val="006C457A"/>
    <w:rsid w:val="006C466C"/>
    <w:rsid w:val="006C48D5"/>
    <w:rsid w:val="006C49B8"/>
    <w:rsid w:val="006C4A17"/>
    <w:rsid w:val="006C4DEA"/>
    <w:rsid w:val="006C503B"/>
    <w:rsid w:val="006C5452"/>
    <w:rsid w:val="006C54B3"/>
    <w:rsid w:val="006C5655"/>
    <w:rsid w:val="006C6298"/>
    <w:rsid w:val="006C7183"/>
    <w:rsid w:val="006C78B4"/>
    <w:rsid w:val="006C7D18"/>
    <w:rsid w:val="006C7DDF"/>
    <w:rsid w:val="006D010D"/>
    <w:rsid w:val="006D026A"/>
    <w:rsid w:val="006D0469"/>
    <w:rsid w:val="006D080A"/>
    <w:rsid w:val="006D0C41"/>
    <w:rsid w:val="006D0CF1"/>
    <w:rsid w:val="006D0D7B"/>
    <w:rsid w:val="006D0E0B"/>
    <w:rsid w:val="006D0F4A"/>
    <w:rsid w:val="006D10AF"/>
    <w:rsid w:val="006D1436"/>
    <w:rsid w:val="006D18B8"/>
    <w:rsid w:val="006D28DE"/>
    <w:rsid w:val="006D3070"/>
    <w:rsid w:val="006D345F"/>
    <w:rsid w:val="006D3A03"/>
    <w:rsid w:val="006D3B89"/>
    <w:rsid w:val="006D3F4E"/>
    <w:rsid w:val="006D4796"/>
    <w:rsid w:val="006D4B4C"/>
    <w:rsid w:val="006D4D29"/>
    <w:rsid w:val="006D4DF0"/>
    <w:rsid w:val="006D4E49"/>
    <w:rsid w:val="006D5520"/>
    <w:rsid w:val="006D555A"/>
    <w:rsid w:val="006D5760"/>
    <w:rsid w:val="006D58D1"/>
    <w:rsid w:val="006D5AC3"/>
    <w:rsid w:val="006D61CD"/>
    <w:rsid w:val="006D6433"/>
    <w:rsid w:val="006D6F39"/>
    <w:rsid w:val="006D70C4"/>
    <w:rsid w:val="006D72AD"/>
    <w:rsid w:val="006D7402"/>
    <w:rsid w:val="006D7497"/>
    <w:rsid w:val="006D77F1"/>
    <w:rsid w:val="006E0099"/>
    <w:rsid w:val="006E00DE"/>
    <w:rsid w:val="006E080C"/>
    <w:rsid w:val="006E0AD7"/>
    <w:rsid w:val="006E0B66"/>
    <w:rsid w:val="006E11C7"/>
    <w:rsid w:val="006E17A1"/>
    <w:rsid w:val="006E1960"/>
    <w:rsid w:val="006E1CB9"/>
    <w:rsid w:val="006E1D47"/>
    <w:rsid w:val="006E2099"/>
    <w:rsid w:val="006E2238"/>
    <w:rsid w:val="006E2437"/>
    <w:rsid w:val="006E246F"/>
    <w:rsid w:val="006E2CFC"/>
    <w:rsid w:val="006E30DF"/>
    <w:rsid w:val="006E3670"/>
    <w:rsid w:val="006E36A0"/>
    <w:rsid w:val="006E3920"/>
    <w:rsid w:val="006E3A34"/>
    <w:rsid w:val="006E3F3C"/>
    <w:rsid w:val="006E4741"/>
    <w:rsid w:val="006E4EFD"/>
    <w:rsid w:val="006E50ED"/>
    <w:rsid w:val="006E5C06"/>
    <w:rsid w:val="006E5CB6"/>
    <w:rsid w:val="006E5DA6"/>
    <w:rsid w:val="006E5EF5"/>
    <w:rsid w:val="006E613F"/>
    <w:rsid w:val="006E69D1"/>
    <w:rsid w:val="006E720C"/>
    <w:rsid w:val="006E7456"/>
    <w:rsid w:val="006E7516"/>
    <w:rsid w:val="006E7814"/>
    <w:rsid w:val="006E7846"/>
    <w:rsid w:val="006F0332"/>
    <w:rsid w:val="006F045A"/>
    <w:rsid w:val="006F0935"/>
    <w:rsid w:val="006F0AEC"/>
    <w:rsid w:val="006F1670"/>
    <w:rsid w:val="006F1DB8"/>
    <w:rsid w:val="006F1DEB"/>
    <w:rsid w:val="006F1F0F"/>
    <w:rsid w:val="006F2124"/>
    <w:rsid w:val="006F22D2"/>
    <w:rsid w:val="006F233B"/>
    <w:rsid w:val="006F247A"/>
    <w:rsid w:val="006F267D"/>
    <w:rsid w:val="006F29A6"/>
    <w:rsid w:val="006F2C20"/>
    <w:rsid w:val="006F2E69"/>
    <w:rsid w:val="006F3159"/>
    <w:rsid w:val="006F326E"/>
    <w:rsid w:val="006F328A"/>
    <w:rsid w:val="006F3471"/>
    <w:rsid w:val="006F3508"/>
    <w:rsid w:val="006F38F3"/>
    <w:rsid w:val="006F3C2E"/>
    <w:rsid w:val="006F4091"/>
    <w:rsid w:val="006F4160"/>
    <w:rsid w:val="006F4340"/>
    <w:rsid w:val="006F4EC2"/>
    <w:rsid w:val="006F4F96"/>
    <w:rsid w:val="006F4FDA"/>
    <w:rsid w:val="006F57AE"/>
    <w:rsid w:val="006F580D"/>
    <w:rsid w:val="006F5C3A"/>
    <w:rsid w:val="006F5CF0"/>
    <w:rsid w:val="006F6349"/>
    <w:rsid w:val="006F63BA"/>
    <w:rsid w:val="006F68D4"/>
    <w:rsid w:val="006F6A87"/>
    <w:rsid w:val="006F6AFB"/>
    <w:rsid w:val="006F6EE2"/>
    <w:rsid w:val="006F6EEE"/>
    <w:rsid w:val="006F70A5"/>
    <w:rsid w:val="006F72D1"/>
    <w:rsid w:val="006F7420"/>
    <w:rsid w:val="006F7568"/>
    <w:rsid w:val="00700DA0"/>
    <w:rsid w:val="00701320"/>
    <w:rsid w:val="00701B8F"/>
    <w:rsid w:val="007023CE"/>
    <w:rsid w:val="00702614"/>
    <w:rsid w:val="00702626"/>
    <w:rsid w:val="00702F8C"/>
    <w:rsid w:val="007030FD"/>
    <w:rsid w:val="00703866"/>
    <w:rsid w:val="00703A31"/>
    <w:rsid w:val="00703A51"/>
    <w:rsid w:val="0070420D"/>
    <w:rsid w:val="00704825"/>
    <w:rsid w:val="00705375"/>
    <w:rsid w:val="00705774"/>
    <w:rsid w:val="0070592A"/>
    <w:rsid w:val="00705A3B"/>
    <w:rsid w:val="00705FD0"/>
    <w:rsid w:val="007060C4"/>
    <w:rsid w:val="00706D2D"/>
    <w:rsid w:val="00707122"/>
    <w:rsid w:val="0070730F"/>
    <w:rsid w:val="007076CD"/>
    <w:rsid w:val="0070780E"/>
    <w:rsid w:val="00707C7D"/>
    <w:rsid w:val="007107D4"/>
    <w:rsid w:val="0071111A"/>
    <w:rsid w:val="00711DC6"/>
    <w:rsid w:val="0071242C"/>
    <w:rsid w:val="007127BF"/>
    <w:rsid w:val="00712C9B"/>
    <w:rsid w:val="00713547"/>
    <w:rsid w:val="00713657"/>
    <w:rsid w:val="007136DE"/>
    <w:rsid w:val="00713772"/>
    <w:rsid w:val="00713A4C"/>
    <w:rsid w:val="00713CD8"/>
    <w:rsid w:val="00714013"/>
    <w:rsid w:val="007146FF"/>
    <w:rsid w:val="007148FA"/>
    <w:rsid w:val="00714E1F"/>
    <w:rsid w:val="00715231"/>
    <w:rsid w:val="007162ED"/>
    <w:rsid w:val="007163F5"/>
    <w:rsid w:val="007164F1"/>
    <w:rsid w:val="007169AC"/>
    <w:rsid w:val="00716EA7"/>
    <w:rsid w:val="00716FE6"/>
    <w:rsid w:val="00720F36"/>
    <w:rsid w:val="007210AB"/>
    <w:rsid w:val="007211F6"/>
    <w:rsid w:val="00721762"/>
    <w:rsid w:val="00722710"/>
    <w:rsid w:val="007227E7"/>
    <w:rsid w:val="00722BE8"/>
    <w:rsid w:val="00722E78"/>
    <w:rsid w:val="00723465"/>
    <w:rsid w:val="00723672"/>
    <w:rsid w:val="007236C3"/>
    <w:rsid w:val="00723945"/>
    <w:rsid w:val="00723B29"/>
    <w:rsid w:val="00723DC3"/>
    <w:rsid w:val="00724081"/>
    <w:rsid w:val="0072432F"/>
    <w:rsid w:val="00724385"/>
    <w:rsid w:val="007245EF"/>
    <w:rsid w:val="00724C45"/>
    <w:rsid w:val="0072505A"/>
    <w:rsid w:val="00725640"/>
    <w:rsid w:val="00725753"/>
    <w:rsid w:val="00725950"/>
    <w:rsid w:val="00726092"/>
    <w:rsid w:val="00726426"/>
    <w:rsid w:val="007268F4"/>
    <w:rsid w:val="00726B49"/>
    <w:rsid w:val="00726E52"/>
    <w:rsid w:val="00727838"/>
    <w:rsid w:val="007279FB"/>
    <w:rsid w:val="007304AF"/>
    <w:rsid w:val="00730AAD"/>
    <w:rsid w:val="00730C7F"/>
    <w:rsid w:val="0073100B"/>
    <w:rsid w:val="00731ADC"/>
    <w:rsid w:val="00731DEB"/>
    <w:rsid w:val="007327CB"/>
    <w:rsid w:val="00732A0F"/>
    <w:rsid w:val="00732B07"/>
    <w:rsid w:val="00732E10"/>
    <w:rsid w:val="00732EDE"/>
    <w:rsid w:val="00732F14"/>
    <w:rsid w:val="00733320"/>
    <w:rsid w:val="00733425"/>
    <w:rsid w:val="007335C7"/>
    <w:rsid w:val="00733818"/>
    <w:rsid w:val="00733CEC"/>
    <w:rsid w:val="00733ED5"/>
    <w:rsid w:val="00733F09"/>
    <w:rsid w:val="00734172"/>
    <w:rsid w:val="007344BB"/>
    <w:rsid w:val="007345B2"/>
    <w:rsid w:val="007346EE"/>
    <w:rsid w:val="0073479F"/>
    <w:rsid w:val="00734E1F"/>
    <w:rsid w:val="00734F95"/>
    <w:rsid w:val="00735090"/>
    <w:rsid w:val="007351C7"/>
    <w:rsid w:val="00735287"/>
    <w:rsid w:val="007357E7"/>
    <w:rsid w:val="0073590E"/>
    <w:rsid w:val="00735A0D"/>
    <w:rsid w:val="00735C87"/>
    <w:rsid w:val="007364F3"/>
    <w:rsid w:val="0073655A"/>
    <w:rsid w:val="00736ABC"/>
    <w:rsid w:val="00736B8A"/>
    <w:rsid w:val="00736CFC"/>
    <w:rsid w:val="00736EC8"/>
    <w:rsid w:val="007372B0"/>
    <w:rsid w:val="0073730D"/>
    <w:rsid w:val="007375FD"/>
    <w:rsid w:val="0073793E"/>
    <w:rsid w:val="007400E6"/>
    <w:rsid w:val="00741014"/>
    <w:rsid w:val="007417E0"/>
    <w:rsid w:val="00741EE8"/>
    <w:rsid w:val="0074308A"/>
    <w:rsid w:val="00743147"/>
    <w:rsid w:val="00743203"/>
    <w:rsid w:val="00743786"/>
    <w:rsid w:val="007438ED"/>
    <w:rsid w:val="007439A7"/>
    <w:rsid w:val="00743FBE"/>
    <w:rsid w:val="0074432D"/>
    <w:rsid w:val="00744AF1"/>
    <w:rsid w:val="00744CEB"/>
    <w:rsid w:val="0074532E"/>
    <w:rsid w:val="00745D09"/>
    <w:rsid w:val="00745D10"/>
    <w:rsid w:val="007463E9"/>
    <w:rsid w:val="007463F0"/>
    <w:rsid w:val="00746BA2"/>
    <w:rsid w:val="00746C79"/>
    <w:rsid w:val="007473A2"/>
    <w:rsid w:val="00747514"/>
    <w:rsid w:val="00747A20"/>
    <w:rsid w:val="00747AEF"/>
    <w:rsid w:val="00747BE8"/>
    <w:rsid w:val="00750075"/>
    <w:rsid w:val="0075025B"/>
    <w:rsid w:val="00751473"/>
    <w:rsid w:val="007514EB"/>
    <w:rsid w:val="0075163E"/>
    <w:rsid w:val="0075220E"/>
    <w:rsid w:val="0075280D"/>
    <w:rsid w:val="0075290C"/>
    <w:rsid w:val="007529E2"/>
    <w:rsid w:val="00752E24"/>
    <w:rsid w:val="0075301E"/>
    <w:rsid w:val="00753C27"/>
    <w:rsid w:val="00753EFB"/>
    <w:rsid w:val="00754050"/>
    <w:rsid w:val="007540AD"/>
    <w:rsid w:val="00754706"/>
    <w:rsid w:val="007547F2"/>
    <w:rsid w:val="00754AE3"/>
    <w:rsid w:val="00754FB9"/>
    <w:rsid w:val="00755558"/>
    <w:rsid w:val="0075562F"/>
    <w:rsid w:val="00755735"/>
    <w:rsid w:val="007560BE"/>
    <w:rsid w:val="0075612E"/>
    <w:rsid w:val="007561FC"/>
    <w:rsid w:val="00756580"/>
    <w:rsid w:val="00756627"/>
    <w:rsid w:val="00756822"/>
    <w:rsid w:val="00756C46"/>
    <w:rsid w:val="00757394"/>
    <w:rsid w:val="0075772A"/>
    <w:rsid w:val="00757F8E"/>
    <w:rsid w:val="00757FCA"/>
    <w:rsid w:val="007600AF"/>
    <w:rsid w:val="0076099F"/>
    <w:rsid w:val="0076122D"/>
    <w:rsid w:val="00761490"/>
    <w:rsid w:val="007616DE"/>
    <w:rsid w:val="00761A45"/>
    <w:rsid w:val="00761B73"/>
    <w:rsid w:val="00761BF8"/>
    <w:rsid w:val="00761CA8"/>
    <w:rsid w:val="007624C1"/>
    <w:rsid w:val="00762528"/>
    <w:rsid w:val="007627D9"/>
    <w:rsid w:val="00762813"/>
    <w:rsid w:val="00762E6F"/>
    <w:rsid w:val="00762F06"/>
    <w:rsid w:val="0076350A"/>
    <w:rsid w:val="007640D3"/>
    <w:rsid w:val="00764288"/>
    <w:rsid w:val="00764963"/>
    <w:rsid w:val="00765253"/>
    <w:rsid w:val="0076530F"/>
    <w:rsid w:val="0076536C"/>
    <w:rsid w:val="00765392"/>
    <w:rsid w:val="00765713"/>
    <w:rsid w:val="00765E46"/>
    <w:rsid w:val="00766064"/>
    <w:rsid w:val="007660DE"/>
    <w:rsid w:val="007662AC"/>
    <w:rsid w:val="00766AAF"/>
    <w:rsid w:val="00767121"/>
    <w:rsid w:val="007672A1"/>
    <w:rsid w:val="0076747E"/>
    <w:rsid w:val="00767644"/>
    <w:rsid w:val="007679F1"/>
    <w:rsid w:val="00767CF4"/>
    <w:rsid w:val="007701C1"/>
    <w:rsid w:val="00770A88"/>
    <w:rsid w:val="00770AC3"/>
    <w:rsid w:val="00770DAC"/>
    <w:rsid w:val="0077156C"/>
    <w:rsid w:val="00771FA3"/>
    <w:rsid w:val="00772813"/>
    <w:rsid w:val="007730CD"/>
    <w:rsid w:val="00773239"/>
    <w:rsid w:val="007734F2"/>
    <w:rsid w:val="0077388B"/>
    <w:rsid w:val="00773E3D"/>
    <w:rsid w:val="00773F95"/>
    <w:rsid w:val="0077417C"/>
    <w:rsid w:val="007742B9"/>
    <w:rsid w:val="00774898"/>
    <w:rsid w:val="007748A5"/>
    <w:rsid w:val="0077511B"/>
    <w:rsid w:val="007759F7"/>
    <w:rsid w:val="00775F56"/>
    <w:rsid w:val="00776160"/>
    <w:rsid w:val="0077655C"/>
    <w:rsid w:val="007767E2"/>
    <w:rsid w:val="00776B4F"/>
    <w:rsid w:val="00776DAA"/>
    <w:rsid w:val="00777041"/>
    <w:rsid w:val="007770FC"/>
    <w:rsid w:val="00777298"/>
    <w:rsid w:val="00777403"/>
    <w:rsid w:val="0077750E"/>
    <w:rsid w:val="007777D6"/>
    <w:rsid w:val="00777916"/>
    <w:rsid w:val="00777B48"/>
    <w:rsid w:val="00777DB3"/>
    <w:rsid w:val="00777F09"/>
    <w:rsid w:val="007801C6"/>
    <w:rsid w:val="007802B8"/>
    <w:rsid w:val="00780370"/>
    <w:rsid w:val="007804A7"/>
    <w:rsid w:val="00780700"/>
    <w:rsid w:val="00780FA3"/>
    <w:rsid w:val="00780FE8"/>
    <w:rsid w:val="007813C2"/>
    <w:rsid w:val="00781B28"/>
    <w:rsid w:val="00781D82"/>
    <w:rsid w:val="007829FA"/>
    <w:rsid w:val="00782FD4"/>
    <w:rsid w:val="007831A1"/>
    <w:rsid w:val="007832E1"/>
    <w:rsid w:val="00783ED6"/>
    <w:rsid w:val="00783F18"/>
    <w:rsid w:val="00783FD4"/>
    <w:rsid w:val="00784553"/>
    <w:rsid w:val="00784836"/>
    <w:rsid w:val="007848AF"/>
    <w:rsid w:val="007849EA"/>
    <w:rsid w:val="00784AA3"/>
    <w:rsid w:val="00784C90"/>
    <w:rsid w:val="0078595A"/>
    <w:rsid w:val="00785A3A"/>
    <w:rsid w:val="00785D73"/>
    <w:rsid w:val="00785E90"/>
    <w:rsid w:val="0078629A"/>
    <w:rsid w:val="00786B7B"/>
    <w:rsid w:val="007874BD"/>
    <w:rsid w:val="007876A1"/>
    <w:rsid w:val="00787B30"/>
    <w:rsid w:val="00787C36"/>
    <w:rsid w:val="00790095"/>
    <w:rsid w:val="007901CA"/>
    <w:rsid w:val="00790AEC"/>
    <w:rsid w:val="00790E0E"/>
    <w:rsid w:val="00790E90"/>
    <w:rsid w:val="00791283"/>
    <w:rsid w:val="007920CD"/>
    <w:rsid w:val="007922E0"/>
    <w:rsid w:val="00792587"/>
    <w:rsid w:val="0079262C"/>
    <w:rsid w:val="007926C3"/>
    <w:rsid w:val="00792713"/>
    <w:rsid w:val="00792897"/>
    <w:rsid w:val="00792961"/>
    <w:rsid w:val="00793506"/>
    <w:rsid w:val="0079355B"/>
    <w:rsid w:val="007939A9"/>
    <w:rsid w:val="00793A2A"/>
    <w:rsid w:val="00793DAE"/>
    <w:rsid w:val="0079421E"/>
    <w:rsid w:val="00794BF0"/>
    <w:rsid w:val="00795B7D"/>
    <w:rsid w:val="0079636F"/>
    <w:rsid w:val="00796780"/>
    <w:rsid w:val="00796D37"/>
    <w:rsid w:val="00797294"/>
    <w:rsid w:val="007972DC"/>
    <w:rsid w:val="00797856"/>
    <w:rsid w:val="00797B23"/>
    <w:rsid w:val="00797B70"/>
    <w:rsid w:val="007A0879"/>
    <w:rsid w:val="007A13AC"/>
    <w:rsid w:val="007A15BA"/>
    <w:rsid w:val="007A209C"/>
    <w:rsid w:val="007A212E"/>
    <w:rsid w:val="007A234B"/>
    <w:rsid w:val="007A2A74"/>
    <w:rsid w:val="007A2E94"/>
    <w:rsid w:val="007A2E95"/>
    <w:rsid w:val="007A30C5"/>
    <w:rsid w:val="007A31BE"/>
    <w:rsid w:val="007A31CB"/>
    <w:rsid w:val="007A39BE"/>
    <w:rsid w:val="007A4748"/>
    <w:rsid w:val="007A548F"/>
    <w:rsid w:val="007A57B0"/>
    <w:rsid w:val="007A585A"/>
    <w:rsid w:val="007A6016"/>
    <w:rsid w:val="007A6056"/>
    <w:rsid w:val="007A6349"/>
    <w:rsid w:val="007A63A3"/>
    <w:rsid w:val="007A64D5"/>
    <w:rsid w:val="007A66CC"/>
    <w:rsid w:val="007A6754"/>
    <w:rsid w:val="007A6BC9"/>
    <w:rsid w:val="007A7155"/>
    <w:rsid w:val="007A747F"/>
    <w:rsid w:val="007A7B4C"/>
    <w:rsid w:val="007A7C78"/>
    <w:rsid w:val="007B002F"/>
    <w:rsid w:val="007B02A9"/>
    <w:rsid w:val="007B035D"/>
    <w:rsid w:val="007B0C0F"/>
    <w:rsid w:val="007B11BC"/>
    <w:rsid w:val="007B13A4"/>
    <w:rsid w:val="007B1C63"/>
    <w:rsid w:val="007B1D25"/>
    <w:rsid w:val="007B1EF0"/>
    <w:rsid w:val="007B1F06"/>
    <w:rsid w:val="007B2211"/>
    <w:rsid w:val="007B221B"/>
    <w:rsid w:val="007B224E"/>
    <w:rsid w:val="007B253F"/>
    <w:rsid w:val="007B25FE"/>
    <w:rsid w:val="007B27F8"/>
    <w:rsid w:val="007B28ED"/>
    <w:rsid w:val="007B298D"/>
    <w:rsid w:val="007B2A32"/>
    <w:rsid w:val="007B2B6F"/>
    <w:rsid w:val="007B2E79"/>
    <w:rsid w:val="007B35BC"/>
    <w:rsid w:val="007B364C"/>
    <w:rsid w:val="007B37CC"/>
    <w:rsid w:val="007B416C"/>
    <w:rsid w:val="007B452C"/>
    <w:rsid w:val="007B4B73"/>
    <w:rsid w:val="007B514C"/>
    <w:rsid w:val="007B5986"/>
    <w:rsid w:val="007B5A87"/>
    <w:rsid w:val="007B66CD"/>
    <w:rsid w:val="007B6ECC"/>
    <w:rsid w:val="007B7B77"/>
    <w:rsid w:val="007C045D"/>
    <w:rsid w:val="007C0719"/>
    <w:rsid w:val="007C0AFB"/>
    <w:rsid w:val="007C0BF6"/>
    <w:rsid w:val="007C0CD3"/>
    <w:rsid w:val="007C1B08"/>
    <w:rsid w:val="007C1C86"/>
    <w:rsid w:val="007C1C88"/>
    <w:rsid w:val="007C249D"/>
    <w:rsid w:val="007C256E"/>
    <w:rsid w:val="007C29A9"/>
    <w:rsid w:val="007C3001"/>
    <w:rsid w:val="007C34CA"/>
    <w:rsid w:val="007C4196"/>
    <w:rsid w:val="007C45E4"/>
    <w:rsid w:val="007C516A"/>
    <w:rsid w:val="007C522C"/>
    <w:rsid w:val="007C537A"/>
    <w:rsid w:val="007C57B9"/>
    <w:rsid w:val="007C5B7E"/>
    <w:rsid w:val="007C5CBD"/>
    <w:rsid w:val="007C5CEF"/>
    <w:rsid w:val="007C61F0"/>
    <w:rsid w:val="007C66DC"/>
    <w:rsid w:val="007C6BD5"/>
    <w:rsid w:val="007C6F95"/>
    <w:rsid w:val="007C7325"/>
    <w:rsid w:val="007C7369"/>
    <w:rsid w:val="007C7380"/>
    <w:rsid w:val="007C78F9"/>
    <w:rsid w:val="007C7F60"/>
    <w:rsid w:val="007D01A8"/>
    <w:rsid w:val="007D0513"/>
    <w:rsid w:val="007D0574"/>
    <w:rsid w:val="007D0C93"/>
    <w:rsid w:val="007D1123"/>
    <w:rsid w:val="007D15A1"/>
    <w:rsid w:val="007D1939"/>
    <w:rsid w:val="007D1BC3"/>
    <w:rsid w:val="007D21D9"/>
    <w:rsid w:val="007D34D3"/>
    <w:rsid w:val="007D3500"/>
    <w:rsid w:val="007D4312"/>
    <w:rsid w:val="007D4430"/>
    <w:rsid w:val="007D4B30"/>
    <w:rsid w:val="007D4BA6"/>
    <w:rsid w:val="007D4D6B"/>
    <w:rsid w:val="007D4F4F"/>
    <w:rsid w:val="007D5302"/>
    <w:rsid w:val="007D5A6B"/>
    <w:rsid w:val="007D64F9"/>
    <w:rsid w:val="007D6507"/>
    <w:rsid w:val="007D669D"/>
    <w:rsid w:val="007D6D7D"/>
    <w:rsid w:val="007D7652"/>
    <w:rsid w:val="007D7D29"/>
    <w:rsid w:val="007D7E94"/>
    <w:rsid w:val="007E0487"/>
    <w:rsid w:val="007E05CF"/>
    <w:rsid w:val="007E14E2"/>
    <w:rsid w:val="007E16D7"/>
    <w:rsid w:val="007E1C12"/>
    <w:rsid w:val="007E1E51"/>
    <w:rsid w:val="007E25E3"/>
    <w:rsid w:val="007E2B25"/>
    <w:rsid w:val="007E2C2B"/>
    <w:rsid w:val="007E2EB9"/>
    <w:rsid w:val="007E311E"/>
    <w:rsid w:val="007E3CFF"/>
    <w:rsid w:val="007E496C"/>
    <w:rsid w:val="007E4A37"/>
    <w:rsid w:val="007E5F45"/>
    <w:rsid w:val="007E65E1"/>
    <w:rsid w:val="007E6737"/>
    <w:rsid w:val="007E67E1"/>
    <w:rsid w:val="007F0B7A"/>
    <w:rsid w:val="007F0F17"/>
    <w:rsid w:val="007F115D"/>
    <w:rsid w:val="007F13F7"/>
    <w:rsid w:val="007F1489"/>
    <w:rsid w:val="007F180B"/>
    <w:rsid w:val="007F1909"/>
    <w:rsid w:val="007F1A70"/>
    <w:rsid w:val="007F1D87"/>
    <w:rsid w:val="007F2447"/>
    <w:rsid w:val="007F2BAD"/>
    <w:rsid w:val="007F365B"/>
    <w:rsid w:val="007F44FE"/>
    <w:rsid w:val="007F49CE"/>
    <w:rsid w:val="007F4C9E"/>
    <w:rsid w:val="007F4CA8"/>
    <w:rsid w:val="007F4E2F"/>
    <w:rsid w:val="007F5061"/>
    <w:rsid w:val="007F515F"/>
    <w:rsid w:val="007F53F6"/>
    <w:rsid w:val="007F55F7"/>
    <w:rsid w:val="007F5A4D"/>
    <w:rsid w:val="007F5AFB"/>
    <w:rsid w:val="007F5B7E"/>
    <w:rsid w:val="007F6373"/>
    <w:rsid w:val="007F6714"/>
    <w:rsid w:val="007F6727"/>
    <w:rsid w:val="007F6B24"/>
    <w:rsid w:val="007F6B63"/>
    <w:rsid w:val="007F6EBA"/>
    <w:rsid w:val="007F7114"/>
    <w:rsid w:val="007F75EE"/>
    <w:rsid w:val="00800127"/>
    <w:rsid w:val="00800A5C"/>
    <w:rsid w:val="0080130C"/>
    <w:rsid w:val="00801368"/>
    <w:rsid w:val="00801985"/>
    <w:rsid w:val="00801C56"/>
    <w:rsid w:val="008020AD"/>
    <w:rsid w:val="0080222A"/>
    <w:rsid w:val="008024D4"/>
    <w:rsid w:val="008035F8"/>
    <w:rsid w:val="008041E4"/>
    <w:rsid w:val="00804D57"/>
    <w:rsid w:val="00804FA8"/>
    <w:rsid w:val="008050DD"/>
    <w:rsid w:val="00805352"/>
    <w:rsid w:val="00805497"/>
    <w:rsid w:val="00805E74"/>
    <w:rsid w:val="00805EAD"/>
    <w:rsid w:val="00806241"/>
    <w:rsid w:val="00806476"/>
    <w:rsid w:val="008065B1"/>
    <w:rsid w:val="008065C9"/>
    <w:rsid w:val="0080683B"/>
    <w:rsid w:val="00806C6D"/>
    <w:rsid w:val="008071CE"/>
    <w:rsid w:val="008076A7"/>
    <w:rsid w:val="008079C2"/>
    <w:rsid w:val="00807D25"/>
    <w:rsid w:val="00807E81"/>
    <w:rsid w:val="00810032"/>
    <w:rsid w:val="008108F0"/>
    <w:rsid w:val="00810DFA"/>
    <w:rsid w:val="008115BF"/>
    <w:rsid w:val="0081210F"/>
    <w:rsid w:val="00812433"/>
    <w:rsid w:val="00812B4B"/>
    <w:rsid w:val="00812D53"/>
    <w:rsid w:val="0081374F"/>
    <w:rsid w:val="00814299"/>
    <w:rsid w:val="008143E9"/>
    <w:rsid w:val="00814F28"/>
    <w:rsid w:val="00815076"/>
    <w:rsid w:val="00815307"/>
    <w:rsid w:val="008154E2"/>
    <w:rsid w:val="00815762"/>
    <w:rsid w:val="008158C8"/>
    <w:rsid w:val="00815F03"/>
    <w:rsid w:val="00815F7A"/>
    <w:rsid w:val="0081612B"/>
    <w:rsid w:val="008161D1"/>
    <w:rsid w:val="00816498"/>
    <w:rsid w:val="00816BBE"/>
    <w:rsid w:val="00816CAF"/>
    <w:rsid w:val="00816EA2"/>
    <w:rsid w:val="00816EAC"/>
    <w:rsid w:val="00816F53"/>
    <w:rsid w:val="00816F5A"/>
    <w:rsid w:val="0081701F"/>
    <w:rsid w:val="00817282"/>
    <w:rsid w:val="00817982"/>
    <w:rsid w:val="00817995"/>
    <w:rsid w:val="00817BA9"/>
    <w:rsid w:val="00817C56"/>
    <w:rsid w:val="0082033D"/>
    <w:rsid w:val="00820854"/>
    <w:rsid w:val="0082157A"/>
    <w:rsid w:val="00821595"/>
    <w:rsid w:val="008218DB"/>
    <w:rsid w:val="00821D48"/>
    <w:rsid w:val="00821DAA"/>
    <w:rsid w:val="00822107"/>
    <w:rsid w:val="00822672"/>
    <w:rsid w:val="00822AEC"/>
    <w:rsid w:val="00822B6A"/>
    <w:rsid w:val="00822EFB"/>
    <w:rsid w:val="00822F0F"/>
    <w:rsid w:val="00822F96"/>
    <w:rsid w:val="00823A61"/>
    <w:rsid w:val="00824348"/>
    <w:rsid w:val="00824400"/>
    <w:rsid w:val="00824690"/>
    <w:rsid w:val="00824BA0"/>
    <w:rsid w:val="00824D23"/>
    <w:rsid w:val="00824D42"/>
    <w:rsid w:val="0082558A"/>
    <w:rsid w:val="00825E4A"/>
    <w:rsid w:val="008262D6"/>
    <w:rsid w:val="008269CF"/>
    <w:rsid w:val="0082762E"/>
    <w:rsid w:val="00827656"/>
    <w:rsid w:val="0082778A"/>
    <w:rsid w:val="008278DC"/>
    <w:rsid w:val="0083003A"/>
    <w:rsid w:val="0083070F"/>
    <w:rsid w:val="00830CA5"/>
    <w:rsid w:val="00830E61"/>
    <w:rsid w:val="0083103A"/>
    <w:rsid w:val="008313DE"/>
    <w:rsid w:val="0083145F"/>
    <w:rsid w:val="0083150C"/>
    <w:rsid w:val="00831A8D"/>
    <w:rsid w:val="00831B85"/>
    <w:rsid w:val="00831FDE"/>
    <w:rsid w:val="00832033"/>
    <w:rsid w:val="008323B7"/>
    <w:rsid w:val="00832836"/>
    <w:rsid w:val="00833E62"/>
    <w:rsid w:val="00833F47"/>
    <w:rsid w:val="008340F3"/>
    <w:rsid w:val="00834C08"/>
    <w:rsid w:val="00834D3F"/>
    <w:rsid w:val="00836588"/>
    <w:rsid w:val="0083663E"/>
    <w:rsid w:val="008368DB"/>
    <w:rsid w:val="00837192"/>
    <w:rsid w:val="00837411"/>
    <w:rsid w:val="008374B9"/>
    <w:rsid w:val="008374DB"/>
    <w:rsid w:val="00837929"/>
    <w:rsid w:val="00837D77"/>
    <w:rsid w:val="00837D85"/>
    <w:rsid w:val="00840008"/>
    <w:rsid w:val="008416CD"/>
    <w:rsid w:val="008419A1"/>
    <w:rsid w:val="0084295B"/>
    <w:rsid w:val="00842993"/>
    <w:rsid w:val="008429D0"/>
    <w:rsid w:val="0084313D"/>
    <w:rsid w:val="0084341D"/>
    <w:rsid w:val="0084354E"/>
    <w:rsid w:val="00843A9C"/>
    <w:rsid w:val="00843C15"/>
    <w:rsid w:val="00843E62"/>
    <w:rsid w:val="0084473B"/>
    <w:rsid w:val="00844823"/>
    <w:rsid w:val="00844D35"/>
    <w:rsid w:val="0084510A"/>
    <w:rsid w:val="0084512F"/>
    <w:rsid w:val="008451B4"/>
    <w:rsid w:val="00845334"/>
    <w:rsid w:val="00846137"/>
    <w:rsid w:val="00846A3A"/>
    <w:rsid w:val="00846B99"/>
    <w:rsid w:val="00846D22"/>
    <w:rsid w:val="008471DF"/>
    <w:rsid w:val="00847CBE"/>
    <w:rsid w:val="00847E4E"/>
    <w:rsid w:val="0085026F"/>
    <w:rsid w:val="00850B96"/>
    <w:rsid w:val="00850E3A"/>
    <w:rsid w:val="00851204"/>
    <w:rsid w:val="008513D4"/>
    <w:rsid w:val="00851C84"/>
    <w:rsid w:val="008521C9"/>
    <w:rsid w:val="008522D9"/>
    <w:rsid w:val="00852390"/>
    <w:rsid w:val="00852BA5"/>
    <w:rsid w:val="00852FA6"/>
    <w:rsid w:val="00853966"/>
    <w:rsid w:val="00853AF7"/>
    <w:rsid w:val="00853C94"/>
    <w:rsid w:val="0085414A"/>
    <w:rsid w:val="0085425E"/>
    <w:rsid w:val="008546C0"/>
    <w:rsid w:val="00854878"/>
    <w:rsid w:val="00854B4B"/>
    <w:rsid w:val="00854B64"/>
    <w:rsid w:val="0085532A"/>
    <w:rsid w:val="00855B7E"/>
    <w:rsid w:val="00855BAE"/>
    <w:rsid w:val="00855C4B"/>
    <w:rsid w:val="00855E30"/>
    <w:rsid w:val="0085675B"/>
    <w:rsid w:val="00856767"/>
    <w:rsid w:val="00856A2B"/>
    <w:rsid w:val="00856AD8"/>
    <w:rsid w:val="008570AC"/>
    <w:rsid w:val="00857128"/>
    <w:rsid w:val="00857647"/>
    <w:rsid w:val="008604FD"/>
    <w:rsid w:val="0086136A"/>
    <w:rsid w:val="0086143C"/>
    <w:rsid w:val="008614DB"/>
    <w:rsid w:val="008614DF"/>
    <w:rsid w:val="0086231A"/>
    <w:rsid w:val="0086260F"/>
    <w:rsid w:val="00863055"/>
    <w:rsid w:val="00863094"/>
    <w:rsid w:val="008632D4"/>
    <w:rsid w:val="008633CC"/>
    <w:rsid w:val="00863575"/>
    <w:rsid w:val="008643AD"/>
    <w:rsid w:val="008647FE"/>
    <w:rsid w:val="00864A00"/>
    <w:rsid w:val="00865306"/>
    <w:rsid w:val="00865AEB"/>
    <w:rsid w:val="00865DC6"/>
    <w:rsid w:val="0086610F"/>
    <w:rsid w:val="00866207"/>
    <w:rsid w:val="008666F4"/>
    <w:rsid w:val="0086670A"/>
    <w:rsid w:val="008678A6"/>
    <w:rsid w:val="00867B30"/>
    <w:rsid w:val="00867F68"/>
    <w:rsid w:val="00870131"/>
    <w:rsid w:val="008708AA"/>
    <w:rsid w:val="008711C0"/>
    <w:rsid w:val="008716B1"/>
    <w:rsid w:val="00872E1E"/>
    <w:rsid w:val="00872EA9"/>
    <w:rsid w:val="00873624"/>
    <w:rsid w:val="00874E4E"/>
    <w:rsid w:val="00874F38"/>
    <w:rsid w:val="00874F6B"/>
    <w:rsid w:val="00876260"/>
    <w:rsid w:val="00876B5E"/>
    <w:rsid w:val="00877211"/>
    <w:rsid w:val="008775D6"/>
    <w:rsid w:val="00877C2B"/>
    <w:rsid w:val="0088000A"/>
    <w:rsid w:val="00880212"/>
    <w:rsid w:val="00880247"/>
    <w:rsid w:val="00880483"/>
    <w:rsid w:val="008807C6"/>
    <w:rsid w:val="008818DD"/>
    <w:rsid w:val="00882207"/>
    <w:rsid w:val="00882914"/>
    <w:rsid w:val="00882B32"/>
    <w:rsid w:val="00882C25"/>
    <w:rsid w:val="00882CB5"/>
    <w:rsid w:val="00883150"/>
    <w:rsid w:val="008832A1"/>
    <w:rsid w:val="00883563"/>
    <w:rsid w:val="00883A51"/>
    <w:rsid w:val="00883A63"/>
    <w:rsid w:val="00883ECC"/>
    <w:rsid w:val="0088447D"/>
    <w:rsid w:val="00884DAD"/>
    <w:rsid w:val="008850A4"/>
    <w:rsid w:val="00885397"/>
    <w:rsid w:val="00885438"/>
    <w:rsid w:val="00885599"/>
    <w:rsid w:val="00885720"/>
    <w:rsid w:val="00885892"/>
    <w:rsid w:val="00885BE1"/>
    <w:rsid w:val="00885C4D"/>
    <w:rsid w:val="0088625D"/>
    <w:rsid w:val="00886CBC"/>
    <w:rsid w:val="00886CFD"/>
    <w:rsid w:val="00886E73"/>
    <w:rsid w:val="008871F5"/>
    <w:rsid w:val="0088780A"/>
    <w:rsid w:val="00890358"/>
    <w:rsid w:val="008904B0"/>
    <w:rsid w:val="00890509"/>
    <w:rsid w:val="008906C4"/>
    <w:rsid w:val="00890831"/>
    <w:rsid w:val="00890A5B"/>
    <w:rsid w:val="00890B90"/>
    <w:rsid w:val="00890D82"/>
    <w:rsid w:val="00890D9E"/>
    <w:rsid w:val="00890DC5"/>
    <w:rsid w:val="00891B32"/>
    <w:rsid w:val="00892570"/>
    <w:rsid w:val="008929D4"/>
    <w:rsid w:val="00893078"/>
    <w:rsid w:val="0089318A"/>
    <w:rsid w:val="008931CA"/>
    <w:rsid w:val="00894005"/>
    <w:rsid w:val="008940FA"/>
    <w:rsid w:val="0089477F"/>
    <w:rsid w:val="0089516A"/>
    <w:rsid w:val="008954BF"/>
    <w:rsid w:val="008959B3"/>
    <w:rsid w:val="00895D2E"/>
    <w:rsid w:val="008967BC"/>
    <w:rsid w:val="00896804"/>
    <w:rsid w:val="00896F5E"/>
    <w:rsid w:val="00897129"/>
    <w:rsid w:val="00897B75"/>
    <w:rsid w:val="00897D9C"/>
    <w:rsid w:val="008A04F1"/>
    <w:rsid w:val="008A05C8"/>
    <w:rsid w:val="008A0A42"/>
    <w:rsid w:val="008A12D7"/>
    <w:rsid w:val="008A16B9"/>
    <w:rsid w:val="008A175C"/>
    <w:rsid w:val="008A200A"/>
    <w:rsid w:val="008A25AF"/>
    <w:rsid w:val="008A2EE0"/>
    <w:rsid w:val="008A325D"/>
    <w:rsid w:val="008A35CD"/>
    <w:rsid w:val="008A364F"/>
    <w:rsid w:val="008A3AFE"/>
    <w:rsid w:val="008A414C"/>
    <w:rsid w:val="008A4443"/>
    <w:rsid w:val="008A4B3B"/>
    <w:rsid w:val="008A4C2B"/>
    <w:rsid w:val="008A507B"/>
    <w:rsid w:val="008A540C"/>
    <w:rsid w:val="008A54F7"/>
    <w:rsid w:val="008A555B"/>
    <w:rsid w:val="008A5F37"/>
    <w:rsid w:val="008A5FFC"/>
    <w:rsid w:val="008A61AA"/>
    <w:rsid w:val="008A632F"/>
    <w:rsid w:val="008A68B1"/>
    <w:rsid w:val="008A6CDF"/>
    <w:rsid w:val="008A6CE0"/>
    <w:rsid w:val="008A709C"/>
    <w:rsid w:val="008A71F6"/>
    <w:rsid w:val="008A75DB"/>
    <w:rsid w:val="008A78DB"/>
    <w:rsid w:val="008B0BA9"/>
    <w:rsid w:val="008B0F22"/>
    <w:rsid w:val="008B0FE3"/>
    <w:rsid w:val="008B111F"/>
    <w:rsid w:val="008B177D"/>
    <w:rsid w:val="008B1C2E"/>
    <w:rsid w:val="008B1FC0"/>
    <w:rsid w:val="008B29C0"/>
    <w:rsid w:val="008B3727"/>
    <w:rsid w:val="008B37C6"/>
    <w:rsid w:val="008B42A7"/>
    <w:rsid w:val="008B4E62"/>
    <w:rsid w:val="008B518F"/>
    <w:rsid w:val="008B6B0C"/>
    <w:rsid w:val="008B6D94"/>
    <w:rsid w:val="008B7207"/>
    <w:rsid w:val="008B7383"/>
    <w:rsid w:val="008B7433"/>
    <w:rsid w:val="008B760F"/>
    <w:rsid w:val="008B7CC4"/>
    <w:rsid w:val="008C06E5"/>
    <w:rsid w:val="008C09ED"/>
    <w:rsid w:val="008C12CA"/>
    <w:rsid w:val="008C193D"/>
    <w:rsid w:val="008C1DE9"/>
    <w:rsid w:val="008C1F6B"/>
    <w:rsid w:val="008C2287"/>
    <w:rsid w:val="008C22F0"/>
    <w:rsid w:val="008C2774"/>
    <w:rsid w:val="008C2B9E"/>
    <w:rsid w:val="008C2FF0"/>
    <w:rsid w:val="008C3AD6"/>
    <w:rsid w:val="008C3EE1"/>
    <w:rsid w:val="008C4A0B"/>
    <w:rsid w:val="008C4D18"/>
    <w:rsid w:val="008C5909"/>
    <w:rsid w:val="008C5B1B"/>
    <w:rsid w:val="008C5D90"/>
    <w:rsid w:val="008C6212"/>
    <w:rsid w:val="008C6321"/>
    <w:rsid w:val="008C6582"/>
    <w:rsid w:val="008C6585"/>
    <w:rsid w:val="008C67F0"/>
    <w:rsid w:val="008C6C91"/>
    <w:rsid w:val="008C6EAB"/>
    <w:rsid w:val="008C7170"/>
    <w:rsid w:val="008C7219"/>
    <w:rsid w:val="008C7430"/>
    <w:rsid w:val="008C766E"/>
    <w:rsid w:val="008C76FF"/>
    <w:rsid w:val="008C7983"/>
    <w:rsid w:val="008C7BBC"/>
    <w:rsid w:val="008C7D34"/>
    <w:rsid w:val="008C7D40"/>
    <w:rsid w:val="008D0151"/>
    <w:rsid w:val="008D05EF"/>
    <w:rsid w:val="008D0737"/>
    <w:rsid w:val="008D074F"/>
    <w:rsid w:val="008D0FDF"/>
    <w:rsid w:val="008D1151"/>
    <w:rsid w:val="008D1772"/>
    <w:rsid w:val="008D1A9E"/>
    <w:rsid w:val="008D2445"/>
    <w:rsid w:val="008D25B4"/>
    <w:rsid w:val="008D26A1"/>
    <w:rsid w:val="008D2AF2"/>
    <w:rsid w:val="008D2B08"/>
    <w:rsid w:val="008D2DFE"/>
    <w:rsid w:val="008D2F8C"/>
    <w:rsid w:val="008D317F"/>
    <w:rsid w:val="008D399B"/>
    <w:rsid w:val="008D3A42"/>
    <w:rsid w:val="008D3C54"/>
    <w:rsid w:val="008D4199"/>
    <w:rsid w:val="008D4885"/>
    <w:rsid w:val="008D4D33"/>
    <w:rsid w:val="008D58F1"/>
    <w:rsid w:val="008D595B"/>
    <w:rsid w:val="008D5CC6"/>
    <w:rsid w:val="008D6991"/>
    <w:rsid w:val="008D701F"/>
    <w:rsid w:val="008D7DD7"/>
    <w:rsid w:val="008E0B4C"/>
    <w:rsid w:val="008E15F4"/>
    <w:rsid w:val="008E2330"/>
    <w:rsid w:val="008E2857"/>
    <w:rsid w:val="008E2CA2"/>
    <w:rsid w:val="008E2F35"/>
    <w:rsid w:val="008E3050"/>
    <w:rsid w:val="008E30DE"/>
    <w:rsid w:val="008E3D61"/>
    <w:rsid w:val="008E48D0"/>
    <w:rsid w:val="008E4AA4"/>
    <w:rsid w:val="008E56CA"/>
    <w:rsid w:val="008E5FDD"/>
    <w:rsid w:val="008E6090"/>
    <w:rsid w:val="008E687F"/>
    <w:rsid w:val="008E71F2"/>
    <w:rsid w:val="008E72D8"/>
    <w:rsid w:val="008E7388"/>
    <w:rsid w:val="008E7C8D"/>
    <w:rsid w:val="008E7DCF"/>
    <w:rsid w:val="008F0652"/>
    <w:rsid w:val="008F0C34"/>
    <w:rsid w:val="008F0C6E"/>
    <w:rsid w:val="008F1A14"/>
    <w:rsid w:val="008F1AA9"/>
    <w:rsid w:val="008F1CF4"/>
    <w:rsid w:val="008F1EA8"/>
    <w:rsid w:val="008F2A89"/>
    <w:rsid w:val="008F2E25"/>
    <w:rsid w:val="008F2FEB"/>
    <w:rsid w:val="008F3167"/>
    <w:rsid w:val="008F39E3"/>
    <w:rsid w:val="008F3B66"/>
    <w:rsid w:val="008F3C77"/>
    <w:rsid w:val="008F41F9"/>
    <w:rsid w:val="008F4EBE"/>
    <w:rsid w:val="008F5297"/>
    <w:rsid w:val="008F5441"/>
    <w:rsid w:val="008F564E"/>
    <w:rsid w:val="008F57F0"/>
    <w:rsid w:val="008F5A7D"/>
    <w:rsid w:val="008F6211"/>
    <w:rsid w:val="008F62B1"/>
    <w:rsid w:val="008F6366"/>
    <w:rsid w:val="008F68BA"/>
    <w:rsid w:val="008F6BCD"/>
    <w:rsid w:val="008F6F5B"/>
    <w:rsid w:val="008F72D8"/>
    <w:rsid w:val="008F76FE"/>
    <w:rsid w:val="008F7B85"/>
    <w:rsid w:val="008F7D31"/>
    <w:rsid w:val="0090026B"/>
    <w:rsid w:val="009006C4"/>
    <w:rsid w:val="009009E5"/>
    <w:rsid w:val="00900DF6"/>
    <w:rsid w:val="009012EA"/>
    <w:rsid w:val="009013AA"/>
    <w:rsid w:val="00901417"/>
    <w:rsid w:val="00901847"/>
    <w:rsid w:val="00901E57"/>
    <w:rsid w:val="0090259E"/>
    <w:rsid w:val="00902844"/>
    <w:rsid w:val="00902AA8"/>
    <w:rsid w:val="00902CCD"/>
    <w:rsid w:val="00902CE4"/>
    <w:rsid w:val="00902E1C"/>
    <w:rsid w:val="00902E90"/>
    <w:rsid w:val="009043B7"/>
    <w:rsid w:val="009044B0"/>
    <w:rsid w:val="0090554B"/>
    <w:rsid w:val="0090561F"/>
    <w:rsid w:val="009056C5"/>
    <w:rsid w:val="009057F5"/>
    <w:rsid w:val="009057FE"/>
    <w:rsid w:val="00905A28"/>
    <w:rsid w:val="00905B29"/>
    <w:rsid w:val="009063C5"/>
    <w:rsid w:val="00906568"/>
    <w:rsid w:val="00906C3B"/>
    <w:rsid w:val="00906C65"/>
    <w:rsid w:val="00906CE2"/>
    <w:rsid w:val="00907220"/>
    <w:rsid w:val="009079FF"/>
    <w:rsid w:val="00907D10"/>
    <w:rsid w:val="00907E92"/>
    <w:rsid w:val="009105D3"/>
    <w:rsid w:val="009107F6"/>
    <w:rsid w:val="00910D43"/>
    <w:rsid w:val="00911031"/>
    <w:rsid w:val="0091143E"/>
    <w:rsid w:val="00911665"/>
    <w:rsid w:val="00911668"/>
    <w:rsid w:val="00911AFF"/>
    <w:rsid w:val="00911FB4"/>
    <w:rsid w:val="009120C4"/>
    <w:rsid w:val="00912DC6"/>
    <w:rsid w:val="00912ECB"/>
    <w:rsid w:val="00912FAA"/>
    <w:rsid w:val="009131A3"/>
    <w:rsid w:val="00913349"/>
    <w:rsid w:val="009135D9"/>
    <w:rsid w:val="00913617"/>
    <w:rsid w:val="009136C8"/>
    <w:rsid w:val="009137E4"/>
    <w:rsid w:val="0091392A"/>
    <w:rsid w:val="00913DAF"/>
    <w:rsid w:val="00914211"/>
    <w:rsid w:val="009143FC"/>
    <w:rsid w:val="00914477"/>
    <w:rsid w:val="009149A8"/>
    <w:rsid w:val="00915664"/>
    <w:rsid w:val="00915735"/>
    <w:rsid w:val="009157CB"/>
    <w:rsid w:val="00915811"/>
    <w:rsid w:val="009165D3"/>
    <w:rsid w:val="00916B4D"/>
    <w:rsid w:val="00916C3E"/>
    <w:rsid w:val="00916CB4"/>
    <w:rsid w:val="009177DB"/>
    <w:rsid w:val="009178F3"/>
    <w:rsid w:val="00920253"/>
    <w:rsid w:val="00920599"/>
    <w:rsid w:val="0092074D"/>
    <w:rsid w:val="00920AB8"/>
    <w:rsid w:val="00920CE2"/>
    <w:rsid w:val="00920D95"/>
    <w:rsid w:val="00920D9E"/>
    <w:rsid w:val="0092121E"/>
    <w:rsid w:val="00921467"/>
    <w:rsid w:val="0092147B"/>
    <w:rsid w:val="0092163A"/>
    <w:rsid w:val="0092181D"/>
    <w:rsid w:val="009218E7"/>
    <w:rsid w:val="009220F9"/>
    <w:rsid w:val="0092236B"/>
    <w:rsid w:val="00922E0D"/>
    <w:rsid w:val="00923808"/>
    <w:rsid w:val="00924071"/>
    <w:rsid w:val="00924578"/>
    <w:rsid w:val="009249C7"/>
    <w:rsid w:val="00924C99"/>
    <w:rsid w:val="0092506D"/>
    <w:rsid w:val="00925240"/>
    <w:rsid w:val="009259E0"/>
    <w:rsid w:val="00925A17"/>
    <w:rsid w:val="00925CFC"/>
    <w:rsid w:val="00925DC6"/>
    <w:rsid w:val="00926399"/>
    <w:rsid w:val="00926F20"/>
    <w:rsid w:val="00927555"/>
    <w:rsid w:val="00927B79"/>
    <w:rsid w:val="009303DF"/>
    <w:rsid w:val="0093056E"/>
    <w:rsid w:val="009306AB"/>
    <w:rsid w:val="009306CE"/>
    <w:rsid w:val="00931907"/>
    <w:rsid w:val="00931B4E"/>
    <w:rsid w:val="00931BA5"/>
    <w:rsid w:val="00932A40"/>
    <w:rsid w:val="00932C01"/>
    <w:rsid w:val="00932EA5"/>
    <w:rsid w:val="009330DB"/>
    <w:rsid w:val="00933186"/>
    <w:rsid w:val="00933209"/>
    <w:rsid w:val="0093326C"/>
    <w:rsid w:val="00933B40"/>
    <w:rsid w:val="009346BC"/>
    <w:rsid w:val="009347DB"/>
    <w:rsid w:val="00934C3D"/>
    <w:rsid w:val="00935225"/>
    <w:rsid w:val="009355EC"/>
    <w:rsid w:val="009355FD"/>
    <w:rsid w:val="009357E3"/>
    <w:rsid w:val="0093580C"/>
    <w:rsid w:val="00936172"/>
    <w:rsid w:val="0093627C"/>
    <w:rsid w:val="0093659E"/>
    <w:rsid w:val="00936F04"/>
    <w:rsid w:val="0093725D"/>
    <w:rsid w:val="009373E1"/>
    <w:rsid w:val="009374FF"/>
    <w:rsid w:val="00937743"/>
    <w:rsid w:val="00937827"/>
    <w:rsid w:val="00937AC0"/>
    <w:rsid w:val="00937AEF"/>
    <w:rsid w:val="009408C9"/>
    <w:rsid w:val="00940C2D"/>
    <w:rsid w:val="00940E27"/>
    <w:rsid w:val="00940FDE"/>
    <w:rsid w:val="00941D51"/>
    <w:rsid w:val="00941EDF"/>
    <w:rsid w:val="00941F50"/>
    <w:rsid w:val="00942017"/>
    <w:rsid w:val="00943554"/>
    <w:rsid w:val="00945136"/>
    <w:rsid w:val="0094555E"/>
    <w:rsid w:val="00945697"/>
    <w:rsid w:val="00945959"/>
    <w:rsid w:val="00945F37"/>
    <w:rsid w:val="00945F53"/>
    <w:rsid w:val="00946080"/>
    <w:rsid w:val="009461D0"/>
    <w:rsid w:val="0094628E"/>
    <w:rsid w:val="00946996"/>
    <w:rsid w:val="00946A0E"/>
    <w:rsid w:val="009470E8"/>
    <w:rsid w:val="00947460"/>
    <w:rsid w:val="00947992"/>
    <w:rsid w:val="009479C0"/>
    <w:rsid w:val="00947BC7"/>
    <w:rsid w:val="00947E29"/>
    <w:rsid w:val="009502B8"/>
    <w:rsid w:val="009509A5"/>
    <w:rsid w:val="00950EE6"/>
    <w:rsid w:val="009512EB"/>
    <w:rsid w:val="009513A5"/>
    <w:rsid w:val="00951F38"/>
    <w:rsid w:val="00952476"/>
    <w:rsid w:val="00952831"/>
    <w:rsid w:val="00952B71"/>
    <w:rsid w:val="00952C4B"/>
    <w:rsid w:val="00952C79"/>
    <w:rsid w:val="009543C8"/>
    <w:rsid w:val="00955487"/>
    <w:rsid w:val="00955585"/>
    <w:rsid w:val="00955E06"/>
    <w:rsid w:val="00955F2B"/>
    <w:rsid w:val="00955FF7"/>
    <w:rsid w:val="009561E4"/>
    <w:rsid w:val="009566A8"/>
    <w:rsid w:val="00956752"/>
    <w:rsid w:val="00956B7E"/>
    <w:rsid w:val="009570F6"/>
    <w:rsid w:val="00957C22"/>
    <w:rsid w:val="009604E4"/>
    <w:rsid w:val="009607B5"/>
    <w:rsid w:val="009609A3"/>
    <w:rsid w:val="00960CC6"/>
    <w:rsid w:val="009615C5"/>
    <w:rsid w:val="00962A92"/>
    <w:rsid w:val="00962AB5"/>
    <w:rsid w:val="00962D49"/>
    <w:rsid w:val="00962FA8"/>
    <w:rsid w:val="009631C5"/>
    <w:rsid w:val="00963B35"/>
    <w:rsid w:val="00963F44"/>
    <w:rsid w:val="009649BE"/>
    <w:rsid w:val="00964AB5"/>
    <w:rsid w:val="009653EE"/>
    <w:rsid w:val="00965597"/>
    <w:rsid w:val="00965C30"/>
    <w:rsid w:val="00965CA0"/>
    <w:rsid w:val="00965E13"/>
    <w:rsid w:val="009662F6"/>
    <w:rsid w:val="0096696F"/>
    <w:rsid w:val="00966AB3"/>
    <w:rsid w:val="00966B60"/>
    <w:rsid w:val="00966BDC"/>
    <w:rsid w:val="00966BFE"/>
    <w:rsid w:val="00967208"/>
    <w:rsid w:val="00967537"/>
    <w:rsid w:val="009676D9"/>
    <w:rsid w:val="00967AA1"/>
    <w:rsid w:val="00967F26"/>
    <w:rsid w:val="0097030F"/>
    <w:rsid w:val="0097070D"/>
    <w:rsid w:val="009710ED"/>
    <w:rsid w:val="00971121"/>
    <w:rsid w:val="009715A4"/>
    <w:rsid w:val="009715D7"/>
    <w:rsid w:val="00971C05"/>
    <w:rsid w:val="00971FEE"/>
    <w:rsid w:val="00972090"/>
    <w:rsid w:val="0097212B"/>
    <w:rsid w:val="009726DF"/>
    <w:rsid w:val="00972AD3"/>
    <w:rsid w:val="00972B8F"/>
    <w:rsid w:val="00972D78"/>
    <w:rsid w:val="00973357"/>
    <w:rsid w:val="00973403"/>
    <w:rsid w:val="009734A2"/>
    <w:rsid w:val="00973923"/>
    <w:rsid w:val="009739AA"/>
    <w:rsid w:val="009739E2"/>
    <w:rsid w:val="00973C38"/>
    <w:rsid w:val="00974811"/>
    <w:rsid w:val="00974871"/>
    <w:rsid w:val="00974AE3"/>
    <w:rsid w:val="0097503F"/>
    <w:rsid w:val="00975104"/>
    <w:rsid w:val="00975ABF"/>
    <w:rsid w:val="00975DAA"/>
    <w:rsid w:val="00975ECF"/>
    <w:rsid w:val="0097613B"/>
    <w:rsid w:val="00976B88"/>
    <w:rsid w:val="00976BA4"/>
    <w:rsid w:val="0097750F"/>
    <w:rsid w:val="009776F4"/>
    <w:rsid w:val="00977B8F"/>
    <w:rsid w:val="00977EB6"/>
    <w:rsid w:val="00980112"/>
    <w:rsid w:val="00980C21"/>
    <w:rsid w:val="00980EB1"/>
    <w:rsid w:val="00981387"/>
    <w:rsid w:val="00981436"/>
    <w:rsid w:val="00981529"/>
    <w:rsid w:val="00981D12"/>
    <w:rsid w:val="00981FD2"/>
    <w:rsid w:val="00982066"/>
    <w:rsid w:val="00982382"/>
    <w:rsid w:val="00982B79"/>
    <w:rsid w:val="00982BD8"/>
    <w:rsid w:val="00982D7F"/>
    <w:rsid w:val="00983093"/>
    <w:rsid w:val="009835B8"/>
    <w:rsid w:val="00983D11"/>
    <w:rsid w:val="0098423C"/>
    <w:rsid w:val="009842A4"/>
    <w:rsid w:val="009848C3"/>
    <w:rsid w:val="00984FB1"/>
    <w:rsid w:val="00985071"/>
    <w:rsid w:val="0098534B"/>
    <w:rsid w:val="00985482"/>
    <w:rsid w:val="00985FC3"/>
    <w:rsid w:val="0098615B"/>
    <w:rsid w:val="00986173"/>
    <w:rsid w:val="00986281"/>
    <w:rsid w:val="009863FD"/>
    <w:rsid w:val="00986982"/>
    <w:rsid w:val="009869AA"/>
    <w:rsid w:val="009870EA"/>
    <w:rsid w:val="00987975"/>
    <w:rsid w:val="00987A3C"/>
    <w:rsid w:val="00987FA9"/>
    <w:rsid w:val="0099028F"/>
    <w:rsid w:val="009906A3"/>
    <w:rsid w:val="00990A4C"/>
    <w:rsid w:val="00990E1F"/>
    <w:rsid w:val="00990ED8"/>
    <w:rsid w:val="00990FA6"/>
    <w:rsid w:val="0099128A"/>
    <w:rsid w:val="009912DE"/>
    <w:rsid w:val="009915E5"/>
    <w:rsid w:val="00991621"/>
    <w:rsid w:val="00991B6F"/>
    <w:rsid w:val="00991C73"/>
    <w:rsid w:val="00991D93"/>
    <w:rsid w:val="00992083"/>
    <w:rsid w:val="009921F4"/>
    <w:rsid w:val="00992324"/>
    <w:rsid w:val="00992E02"/>
    <w:rsid w:val="00992F14"/>
    <w:rsid w:val="0099358D"/>
    <w:rsid w:val="00993B45"/>
    <w:rsid w:val="00993F11"/>
    <w:rsid w:val="00994162"/>
    <w:rsid w:val="009947C3"/>
    <w:rsid w:val="00995CA1"/>
    <w:rsid w:val="0099604F"/>
    <w:rsid w:val="0099666F"/>
    <w:rsid w:val="0099686D"/>
    <w:rsid w:val="0099702F"/>
    <w:rsid w:val="009971B2"/>
    <w:rsid w:val="009972C7"/>
    <w:rsid w:val="00997423"/>
    <w:rsid w:val="00997567"/>
    <w:rsid w:val="00997B75"/>
    <w:rsid w:val="00997DE9"/>
    <w:rsid w:val="00997EED"/>
    <w:rsid w:val="009A03D4"/>
    <w:rsid w:val="009A0DC9"/>
    <w:rsid w:val="009A1175"/>
    <w:rsid w:val="009A160F"/>
    <w:rsid w:val="009A1836"/>
    <w:rsid w:val="009A1AF5"/>
    <w:rsid w:val="009A1D2E"/>
    <w:rsid w:val="009A1FE1"/>
    <w:rsid w:val="009A20BA"/>
    <w:rsid w:val="009A2372"/>
    <w:rsid w:val="009A2BA0"/>
    <w:rsid w:val="009A2E2C"/>
    <w:rsid w:val="009A3143"/>
    <w:rsid w:val="009A3B2F"/>
    <w:rsid w:val="009A3FBC"/>
    <w:rsid w:val="009A4697"/>
    <w:rsid w:val="009A4852"/>
    <w:rsid w:val="009A49DB"/>
    <w:rsid w:val="009A4BD8"/>
    <w:rsid w:val="009A4EA5"/>
    <w:rsid w:val="009A53EE"/>
    <w:rsid w:val="009A5DAC"/>
    <w:rsid w:val="009A5E57"/>
    <w:rsid w:val="009A6168"/>
    <w:rsid w:val="009A639A"/>
    <w:rsid w:val="009A6A7D"/>
    <w:rsid w:val="009A6F03"/>
    <w:rsid w:val="009A726F"/>
    <w:rsid w:val="009A746C"/>
    <w:rsid w:val="009A79C8"/>
    <w:rsid w:val="009B059B"/>
    <w:rsid w:val="009B06A0"/>
    <w:rsid w:val="009B1093"/>
    <w:rsid w:val="009B1533"/>
    <w:rsid w:val="009B170F"/>
    <w:rsid w:val="009B1F91"/>
    <w:rsid w:val="009B29A3"/>
    <w:rsid w:val="009B2F55"/>
    <w:rsid w:val="009B3248"/>
    <w:rsid w:val="009B3492"/>
    <w:rsid w:val="009B350D"/>
    <w:rsid w:val="009B3539"/>
    <w:rsid w:val="009B3715"/>
    <w:rsid w:val="009B37DF"/>
    <w:rsid w:val="009B3BBE"/>
    <w:rsid w:val="009B3CCF"/>
    <w:rsid w:val="009B3EE8"/>
    <w:rsid w:val="009B4208"/>
    <w:rsid w:val="009B4317"/>
    <w:rsid w:val="009B4326"/>
    <w:rsid w:val="009B44A0"/>
    <w:rsid w:val="009B4C86"/>
    <w:rsid w:val="009B5205"/>
    <w:rsid w:val="009B524D"/>
    <w:rsid w:val="009B53AC"/>
    <w:rsid w:val="009B5402"/>
    <w:rsid w:val="009B598C"/>
    <w:rsid w:val="009B63B6"/>
    <w:rsid w:val="009B63BA"/>
    <w:rsid w:val="009B6906"/>
    <w:rsid w:val="009B695D"/>
    <w:rsid w:val="009B69DB"/>
    <w:rsid w:val="009B6C9D"/>
    <w:rsid w:val="009B70E9"/>
    <w:rsid w:val="009B7757"/>
    <w:rsid w:val="009B7A13"/>
    <w:rsid w:val="009B7C23"/>
    <w:rsid w:val="009B7D57"/>
    <w:rsid w:val="009B7F62"/>
    <w:rsid w:val="009C0003"/>
    <w:rsid w:val="009C0205"/>
    <w:rsid w:val="009C0895"/>
    <w:rsid w:val="009C08AE"/>
    <w:rsid w:val="009C0F8D"/>
    <w:rsid w:val="009C10D1"/>
    <w:rsid w:val="009C1189"/>
    <w:rsid w:val="009C14C3"/>
    <w:rsid w:val="009C16D8"/>
    <w:rsid w:val="009C18F9"/>
    <w:rsid w:val="009C1F11"/>
    <w:rsid w:val="009C2052"/>
    <w:rsid w:val="009C22A6"/>
    <w:rsid w:val="009C2300"/>
    <w:rsid w:val="009C28B1"/>
    <w:rsid w:val="009C2CBE"/>
    <w:rsid w:val="009C2F8A"/>
    <w:rsid w:val="009C301C"/>
    <w:rsid w:val="009C329D"/>
    <w:rsid w:val="009C394F"/>
    <w:rsid w:val="009C39FE"/>
    <w:rsid w:val="009C4AAD"/>
    <w:rsid w:val="009C4CD5"/>
    <w:rsid w:val="009C4D6B"/>
    <w:rsid w:val="009C51F7"/>
    <w:rsid w:val="009C5239"/>
    <w:rsid w:val="009C5462"/>
    <w:rsid w:val="009C5654"/>
    <w:rsid w:val="009C5B0B"/>
    <w:rsid w:val="009C5CF0"/>
    <w:rsid w:val="009C5EB2"/>
    <w:rsid w:val="009C60FB"/>
    <w:rsid w:val="009C62E6"/>
    <w:rsid w:val="009C6C15"/>
    <w:rsid w:val="009C75BF"/>
    <w:rsid w:val="009C7815"/>
    <w:rsid w:val="009C7CED"/>
    <w:rsid w:val="009C7D9B"/>
    <w:rsid w:val="009C7E50"/>
    <w:rsid w:val="009D019E"/>
    <w:rsid w:val="009D07C1"/>
    <w:rsid w:val="009D09C0"/>
    <w:rsid w:val="009D09EA"/>
    <w:rsid w:val="009D0AA7"/>
    <w:rsid w:val="009D0BBB"/>
    <w:rsid w:val="009D0E86"/>
    <w:rsid w:val="009D10D1"/>
    <w:rsid w:val="009D13A2"/>
    <w:rsid w:val="009D13AB"/>
    <w:rsid w:val="009D1430"/>
    <w:rsid w:val="009D160B"/>
    <w:rsid w:val="009D1B65"/>
    <w:rsid w:val="009D1FEE"/>
    <w:rsid w:val="009D2015"/>
    <w:rsid w:val="009D21F2"/>
    <w:rsid w:val="009D27E7"/>
    <w:rsid w:val="009D2802"/>
    <w:rsid w:val="009D2E6D"/>
    <w:rsid w:val="009D310A"/>
    <w:rsid w:val="009D3190"/>
    <w:rsid w:val="009D31D5"/>
    <w:rsid w:val="009D3ABC"/>
    <w:rsid w:val="009D3B14"/>
    <w:rsid w:val="009D41E7"/>
    <w:rsid w:val="009D44B3"/>
    <w:rsid w:val="009D4608"/>
    <w:rsid w:val="009D4618"/>
    <w:rsid w:val="009D498D"/>
    <w:rsid w:val="009D5712"/>
    <w:rsid w:val="009D590D"/>
    <w:rsid w:val="009D5C30"/>
    <w:rsid w:val="009D61A6"/>
    <w:rsid w:val="009D6637"/>
    <w:rsid w:val="009D68A9"/>
    <w:rsid w:val="009D6E2D"/>
    <w:rsid w:val="009D784C"/>
    <w:rsid w:val="009D7976"/>
    <w:rsid w:val="009E0571"/>
    <w:rsid w:val="009E1DD4"/>
    <w:rsid w:val="009E22B6"/>
    <w:rsid w:val="009E2409"/>
    <w:rsid w:val="009E2622"/>
    <w:rsid w:val="009E2730"/>
    <w:rsid w:val="009E2796"/>
    <w:rsid w:val="009E2C40"/>
    <w:rsid w:val="009E31E5"/>
    <w:rsid w:val="009E341E"/>
    <w:rsid w:val="009E375B"/>
    <w:rsid w:val="009E3BC9"/>
    <w:rsid w:val="009E404C"/>
    <w:rsid w:val="009E5323"/>
    <w:rsid w:val="009E5340"/>
    <w:rsid w:val="009E54BA"/>
    <w:rsid w:val="009E5520"/>
    <w:rsid w:val="009E6193"/>
    <w:rsid w:val="009E6235"/>
    <w:rsid w:val="009E6995"/>
    <w:rsid w:val="009E69E0"/>
    <w:rsid w:val="009E6ABD"/>
    <w:rsid w:val="009E71AA"/>
    <w:rsid w:val="009E73D4"/>
    <w:rsid w:val="009E7995"/>
    <w:rsid w:val="009E7CAF"/>
    <w:rsid w:val="009E7DAF"/>
    <w:rsid w:val="009F020E"/>
    <w:rsid w:val="009F0D13"/>
    <w:rsid w:val="009F1958"/>
    <w:rsid w:val="009F1A5E"/>
    <w:rsid w:val="009F1CB1"/>
    <w:rsid w:val="009F1CE9"/>
    <w:rsid w:val="009F1E18"/>
    <w:rsid w:val="009F2150"/>
    <w:rsid w:val="009F24D6"/>
    <w:rsid w:val="009F2604"/>
    <w:rsid w:val="009F2F92"/>
    <w:rsid w:val="009F379A"/>
    <w:rsid w:val="009F3B1A"/>
    <w:rsid w:val="009F434F"/>
    <w:rsid w:val="009F442F"/>
    <w:rsid w:val="009F44D9"/>
    <w:rsid w:val="009F46AF"/>
    <w:rsid w:val="009F4859"/>
    <w:rsid w:val="009F4B7A"/>
    <w:rsid w:val="009F4DEE"/>
    <w:rsid w:val="009F4E4B"/>
    <w:rsid w:val="009F5082"/>
    <w:rsid w:val="009F5A7E"/>
    <w:rsid w:val="009F5AB3"/>
    <w:rsid w:val="009F5CB3"/>
    <w:rsid w:val="009F5F23"/>
    <w:rsid w:val="009F6458"/>
    <w:rsid w:val="009F6AC4"/>
    <w:rsid w:val="009F6C22"/>
    <w:rsid w:val="009F6D5B"/>
    <w:rsid w:val="009F70A6"/>
    <w:rsid w:val="009F72D6"/>
    <w:rsid w:val="009F73A0"/>
    <w:rsid w:val="009F7F8F"/>
    <w:rsid w:val="00A00219"/>
    <w:rsid w:val="00A008DE"/>
    <w:rsid w:val="00A00DAD"/>
    <w:rsid w:val="00A01443"/>
    <w:rsid w:val="00A01454"/>
    <w:rsid w:val="00A0202F"/>
    <w:rsid w:val="00A021AB"/>
    <w:rsid w:val="00A0277C"/>
    <w:rsid w:val="00A02C55"/>
    <w:rsid w:val="00A02C5F"/>
    <w:rsid w:val="00A0306E"/>
    <w:rsid w:val="00A0365D"/>
    <w:rsid w:val="00A041BC"/>
    <w:rsid w:val="00A047D0"/>
    <w:rsid w:val="00A04FB7"/>
    <w:rsid w:val="00A052A9"/>
    <w:rsid w:val="00A05C82"/>
    <w:rsid w:val="00A06956"/>
    <w:rsid w:val="00A06F94"/>
    <w:rsid w:val="00A07488"/>
    <w:rsid w:val="00A07524"/>
    <w:rsid w:val="00A07631"/>
    <w:rsid w:val="00A07643"/>
    <w:rsid w:val="00A076C6"/>
    <w:rsid w:val="00A07800"/>
    <w:rsid w:val="00A07EED"/>
    <w:rsid w:val="00A105AF"/>
    <w:rsid w:val="00A1084B"/>
    <w:rsid w:val="00A10A91"/>
    <w:rsid w:val="00A10E94"/>
    <w:rsid w:val="00A10FE2"/>
    <w:rsid w:val="00A11164"/>
    <w:rsid w:val="00A1119B"/>
    <w:rsid w:val="00A1131F"/>
    <w:rsid w:val="00A115C0"/>
    <w:rsid w:val="00A11E58"/>
    <w:rsid w:val="00A13470"/>
    <w:rsid w:val="00A138A0"/>
    <w:rsid w:val="00A143B2"/>
    <w:rsid w:val="00A146A5"/>
    <w:rsid w:val="00A14C4E"/>
    <w:rsid w:val="00A15208"/>
    <w:rsid w:val="00A15554"/>
    <w:rsid w:val="00A1567F"/>
    <w:rsid w:val="00A160EC"/>
    <w:rsid w:val="00A16409"/>
    <w:rsid w:val="00A16B01"/>
    <w:rsid w:val="00A16CC5"/>
    <w:rsid w:val="00A1728C"/>
    <w:rsid w:val="00A1751C"/>
    <w:rsid w:val="00A17C32"/>
    <w:rsid w:val="00A17CD5"/>
    <w:rsid w:val="00A17E7F"/>
    <w:rsid w:val="00A2005C"/>
    <w:rsid w:val="00A21219"/>
    <w:rsid w:val="00A215B2"/>
    <w:rsid w:val="00A21A69"/>
    <w:rsid w:val="00A2225B"/>
    <w:rsid w:val="00A22A87"/>
    <w:rsid w:val="00A22C41"/>
    <w:rsid w:val="00A230A7"/>
    <w:rsid w:val="00A233DD"/>
    <w:rsid w:val="00A23F52"/>
    <w:rsid w:val="00A2478D"/>
    <w:rsid w:val="00A24EC3"/>
    <w:rsid w:val="00A25612"/>
    <w:rsid w:val="00A257CE"/>
    <w:rsid w:val="00A25B72"/>
    <w:rsid w:val="00A25B89"/>
    <w:rsid w:val="00A25BA2"/>
    <w:rsid w:val="00A25C3A"/>
    <w:rsid w:val="00A25E87"/>
    <w:rsid w:val="00A25F87"/>
    <w:rsid w:val="00A26CE4"/>
    <w:rsid w:val="00A26D2E"/>
    <w:rsid w:val="00A26D8A"/>
    <w:rsid w:val="00A27D46"/>
    <w:rsid w:val="00A27F19"/>
    <w:rsid w:val="00A27FB5"/>
    <w:rsid w:val="00A30205"/>
    <w:rsid w:val="00A30537"/>
    <w:rsid w:val="00A30876"/>
    <w:rsid w:val="00A30A84"/>
    <w:rsid w:val="00A30C64"/>
    <w:rsid w:val="00A30D77"/>
    <w:rsid w:val="00A313DC"/>
    <w:rsid w:val="00A317B3"/>
    <w:rsid w:val="00A31BCA"/>
    <w:rsid w:val="00A31F67"/>
    <w:rsid w:val="00A32411"/>
    <w:rsid w:val="00A3278B"/>
    <w:rsid w:val="00A32EA3"/>
    <w:rsid w:val="00A335E5"/>
    <w:rsid w:val="00A33BC1"/>
    <w:rsid w:val="00A33E67"/>
    <w:rsid w:val="00A33F77"/>
    <w:rsid w:val="00A342A2"/>
    <w:rsid w:val="00A348CB"/>
    <w:rsid w:val="00A34C3F"/>
    <w:rsid w:val="00A36394"/>
    <w:rsid w:val="00A36634"/>
    <w:rsid w:val="00A36688"/>
    <w:rsid w:val="00A366F9"/>
    <w:rsid w:val="00A370DC"/>
    <w:rsid w:val="00A371E0"/>
    <w:rsid w:val="00A379D1"/>
    <w:rsid w:val="00A37CC4"/>
    <w:rsid w:val="00A37F85"/>
    <w:rsid w:val="00A40ABE"/>
    <w:rsid w:val="00A40B0F"/>
    <w:rsid w:val="00A40D2E"/>
    <w:rsid w:val="00A40EB5"/>
    <w:rsid w:val="00A40F81"/>
    <w:rsid w:val="00A41185"/>
    <w:rsid w:val="00A415B5"/>
    <w:rsid w:val="00A41D5B"/>
    <w:rsid w:val="00A426B2"/>
    <w:rsid w:val="00A42BF8"/>
    <w:rsid w:val="00A431DE"/>
    <w:rsid w:val="00A4341B"/>
    <w:rsid w:val="00A43587"/>
    <w:rsid w:val="00A43646"/>
    <w:rsid w:val="00A43686"/>
    <w:rsid w:val="00A43750"/>
    <w:rsid w:val="00A43A8E"/>
    <w:rsid w:val="00A43FFB"/>
    <w:rsid w:val="00A44270"/>
    <w:rsid w:val="00A446B9"/>
    <w:rsid w:val="00A447FD"/>
    <w:rsid w:val="00A44F77"/>
    <w:rsid w:val="00A452C6"/>
    <w:rsid w:val="00A45C53"/>
    <w:rsid w:val="00A45EBF"/>
    <w:rsid w:val="00A4696F"/>
    <w:rsid w:val="00A47A3C"/>
    <w:rsid w:val="00A47BD4"/>
    <w:rsid w:val="00A50844"/>
    <w:rsid w:val="00A5092E"/>
    <w:rsid w:val="00A50D0D"/>
    <w:rsid w:val="00A50D63"/>
    <w:rsid w:val="00A51378"/>
    <w:rsid w:val="00A513AC"/>
    <w:rsid w:val="00A514E6"/>
    <w:rsid w:val="00A52645"/>
    <w:rsid w:val="00A52E79"/>
    <w:rsid w:val="00A52FA6"/>
    <w:rsid w:val="00A532EF"/>
    <w:rsid w:val="00A53A92"/>
    <w:rsid w:val="00A53F9E"/>
    <w:rsid w:val="00A53FE2"/>
    <w:rsid w:val="00A541C0"/>
    <w:rsid w:val="00A542A8"/>
    <w:rsid w:val="00A54CBF"/>
    <w:rsid w:val="00A54D27"/>
    <w:rsid w:val="00A54E07"/>
    <w:rsid w:val="00A55376"/>
    <w:rsid w:val="00A5540F"/>
    <w:rsid w:val="00A554A2"/>
    <w:rsid w:val="00A55B19"/>
    <w:rsid w:val="00A55B4B"/>
    <w:rsid w:val="00A55C2E"/>
    <w:rsid w:val="00A5657C"/>
    <w:rsid w:val="00A565E8"/>
    <w:rsid w:val="00A56B54"/>
    <w:rsid w:val="00A56C63"/>
    <w:rsid w:val="00A57281"/>
    <w:rsid w:val="00A57965"/>
    <w:rsid w:val="00A57EFF"/>
    <w:rsid w:val="00A60562"/>
    <w:rsid w:val="00A6076F"/>
    <w:rsid w:val="00A609DC"/>
    <w:rsid w:val="00A60D8D"/>
    <w:rsid w:val="00A61012"/>
    <w:rsid w:val="00A612B1"/>
    <w:rsid w:val="00A6182C"/>
    <w:rsid w:val="00A62046"/>
    <w:rsid w:val="00A62D29"/>
    <w:rsid w:val="00A62D48"/>
    <w:rsid w:val="00A631BF"/>
    <w:rsid w:val="00A63568"/>
    <w:rsid w:val="00A637CB"/>
    <w:rsid w:val="00A63945"/>
    <w:rsid w:val="00A63A2E"/>
    <w:rsid w:val="00A63B4B"/>
    <w:rsid w:val="00A63CDB"/>
    <w:rsid w:val="00A644CD"/>
    <w:rsid w:val="00A64A46"/>
    <w:rsid w:val="00A64CB9"/>
    <w:rsid w:val="00A64D65"/>
    <w:rsid w:val="00A6589E"/>
    <w:rsid w:val="00A67625"/>
    <w:rsid w:val="00A67AE8"/>
    <w:rsid w:val="00A67D28"/>
    <w:rsid w:val="00A70184"/>
    <w:rsid w:val="00A70CF9"/>
    <w:rsid w:val="00A71336"/>
    <w:rsid w:val="00A713C7"/>
    <w:rsid w:val="00A71EFA"/>
    <w:rsid w:val="00A72119"/>
    <w:rsid w:val="00A721A3"/>
    <w:rsid w:val="00A72554"/>
    <w:rsid w:val="00A728BD"/>
    <w:rsid w:val="00A72A96"/>
    <w:rsid w:val="00A72BE1"/>
    <w:rsid w:val="00A73166"/>
    <w:rsid w:val="00A731A3"/>
    <w:rsid w:val="00A732A1"/>
    <w:rsid w:val="00A73404"/>
    <w:rsid w:val="00A73574"/>
    <w:rsid w:val="00A73B26"/>
    <w:rsid w:val="00A743C3"/>
    <w:rsid w:val="00A74540"/>
    <w:rsid w:val="00A74A49"/>
    <w:rsid w:val="00A74D60"/>
    <w:rsid w:val="00A74D81"/>
    <w:rsid w:val="00A74D94"/>
    <w:rsid w:val="00A74E02"/>
    <w:rsid w:val="00A74F5D"/>
    <w:rsid w:val="00A74FAF"/>
    <w:rsid w:val="00A754E4"/>
    <w:rsid w:val="00A75594"/>
    <w:rsid w:val="00A75645"/>
    <w:rsid w:val="00A7588A"/>
    <w:rsid w:val="00A75976"/>
    <w:rsid w:val="00A7706F"/>
    <w:rsid w:val="00A77197"/>
    <w:rsid w:val="00A7769F"/>
    <w:rsid w:val="00A77C1D"/>
    <w:rsid w:val="00A77D41"/>
    <w:rsid w:val="00A77D51"/>
    <w:rsid w:val="00A77FF2"/>
    <w:rsid w:val="00A80242"/>
    <w:rsid w:val="00A809F4"/>
    <w:rsid w:val="00A80AE6"/>
    <w:rsid w:val="00A80FC5"/>
    <w:rsid w:val="00A81559"/>
    <w:rsid w:val="00A81707"/>
    <w:rsid w:val="00A817EF"/>
    <w:rsid w:val="00A81CE7"/>
    <w:rsid w:val="00A82330"/>
    <w:rsid w:val="00A82698"/>
    <w:rsid w:val="00A82895"/>
    <w:rsid w:val="00A82A72"/>
    <w:rsid w:val="00A82C14"/>
    <w:rsid w:val="00A82D83"/>
    <w:rsid w:val="00A82F84"/>
    <w:rsid w:val="00A83215"/>
    <w:rsid w:val="00A83458"/>
    <w:rsid w:val="00A83537"/>
    <w:rsid w:val="00A839F6"/>
    <w:rsid w:val="00A83CE2"/>
    <w:rsid w:val="00A840C6"/>
    <w:rsid w:val="00A842E0"/>
    <w:rsid w:val="00A84869"/>
    <w:rsid w:val="00A855B6"/>
    <w:rsid w:val="00A856AB"/>
    <w:rsid w:val="00A8593C"/>
    <w:rsid w:val="00A859AB"/>
    <w:rsid w:val="00A85DEE"/>
    <w:rsid w:val="00A85FA9"/>
    <w:rsid w:val="00A8600F"/>
    <w:rsid w:val="00A861C1"/>
    <w:rsid w:val="00A86637"/>
    <w:rsid w:val="00A86725"/>
    <w:rsid w:val="00A86A9A"/>
    <w:rsid w:val="00A86BF7"/>
    <w:rsid w:val="00A86EA7"/>
    <w:rsid w:val="00A86F1E"/>
    <w:rsid w:val="00A870E0"/>
    <w:rsid w:val="00A8792A"/>
    <w:rsid w:val="00A8796A"/>
    <w:rsid w:val="00A87D05"/>
    <w:rsid w:val="00A87FFE"/>
    <w:rsid w:val="00A90585"/>
    <w:rsid w:val="00A90600"/>
    <w:rsid w:val="00A90961"/>
    <w:rsid w:val="00A90E67"/>
    <w:rsid w:val="00A91CF1"/>
    <w:rsid w:val="00A91D6E"/>
    <w:rsid w:val="00A91EDD"/>
    <w:rsid w:val="00A91F19"/>
    <w:rsid w:val="00A92318"/>
    <w:rsid w:val="00A92B92"/>
    <w:rsid w:val="00A9322A"/>
    <w:rsid w:val="00A9379B"/>
    <w:rsid w:val="00A93A18"/>
    <w:rsid w:val="00A93FAE"/>
    <w:rsid w:val="00A94634"/>
    <w:rsid w:val="00A950B3"/>
    <w:rsid w:val="00A9536E"/>
    <w:rsid w:val="00A954B7"/>
    <w:rsid w:val="00A954F5"/>
    <w:rsid w:val="00A95BA8"/>
    <w:rsid w:val="00A96096"/>
    <w:rsid w:val="00A9616F"/>
    <w:rsid w:val="00A963C9"/>
    <w:rsid w:val="00A964C7"/>
    <w:rsid w:val="00A96BF0"/>
    <w:rsid w:val="00A96DD7"/>
    <w:rsid w:val="00A96FC1"/>
    <w:rsid w:val="00A9720C"/>
    <w:rsid w:val="00A97583"/>
    <w:rsid w:val="00A97784"/>
    <w:rsid w:val="00AA0011"/>
    <w:rsid w:val="00AA023E"/>
    <w:rsid w:val="00AA05D3"/>
    <w:rsid w:val="00AA072B"/>
    <w:rsid w:val="00AA07F5"/>
    <w:rsid w:val="00AA0E8C"/>
    <w:rsid w:val="00AA19B4"/>
    <w:rsid w:val="00AA1BB6"/>
    <w:rsid w:val="00AA1CCC"/>
    <w:rsid w:val="00AA1D06"/>
    <w:rsid w:val="00AA1D64"/>
    <w:rsid w:val="00AA2003"/>
    <w:rsid w:val="00AA2298"/>
    <w:rsid w:val="00AA2415"/>
    <w:rsid w:val="00AA2552"/>
    <w:rsid w:val="00AA26FB"/>
    <w:rsid w:val="00AA2B54"/>
    <w:rsid w:val="00AA3216"/>
    <w:rsid w:val="00AA373A"/>
    <w:rsid w:val="00AA3900"/>
    <w:rsid w:val="00AA3905"/>
    <w:rsid w:val="00AA3E55"/>
    <w:rsid w:val="00AA3F15"/>
    <w:rsid w:val="00AA4184"/>
    <w:rsid w:val="00AA4340"/>
    <w:rsid w:val="00AA4A9E"/>
    <w:rsid w:val="00AA4D0C"/>
    <w:rsid w:val="00AA5689"/>
    <w:rsid w:val="00AA5A9F"/>
    <w:rsid w:val="00AA5DB2"/>
    <w:rsid w:val="00AA659D"/>
    <w:rsid w:val="00AA6A06"/>
    <w:rsid w:val="00AA6DE7"/>
    <w:rsid w:val="00AA6ED5"/>
    <w:rsid w:val="00AA71C1"/>
    <w:rsid w:val="00AA73FE"/>
    <w:rsid w:val="00AA780F"/>
    <w:rsid w:val="00AA7A09"/>
    <w:rsid w:val="00AB0491"/>
    <w:rsid w:val="00AB0794"/>
    <w:rsid w:val="00AB0A04"/>
    <w:rsid w:val="00AB0E10"/>
    <w:rsid w:val="00AB16E5"/>
    <w:rsid w:val="00AB1781"/>
    <w:rsid w:val="00AB1B5C"/>
    <w:rsid w:val="00AB1B9E"/>
    <w:rsid w:val="00AB1CE6"/>
    <w:rsid w:val="00AB1DE2"/>
    <w:rsid w:val="00AB258C"/>
    <w:rsid w:val="00AB2776"/>
    <w:rsid w:val="00AB2B86"/>
    <w:rsid w:val="00AB2DD9"/>
    <w:rsid w:val="00AB2DE7"/>
    <w:rsid w:val="00AB2DF7"/>
    <w:rsid w:val="00AB33D0"/>
    <w:rsid w:val="00AB3571"/>
    <w:rsid w:val="00AB36E5"/>
    <w:rsid w:val="00AB486A"/>
    <w:rsid w:val="00AB5635"/>
    <w:rsid w:val="00AB5B92"/>
    <w:rsid w:val="00AB5CEA"/>
    <w:rsid w:val="00AB5CF0"/>
    <w:rsid w:val="00AB5EDF"/>
    <w:rsid w:val="00AB6044"/>
    <w:rsid w:val="00AB61BF"/>
    <w:rsid w:val="00AB6D42"/>
    <w:rsid w:val="00AB7054"/>
    <w:rsid w:val="00AB781E"/>
    <w:rsid w:val="00AB7AFB"/>
    <w:rsid w:val="00AB7D50"/>
    <w:rsid w:val="00AC03B6"/>
    <w:rsid w:val="00AC0FE1"/>
    <w:rsid w:val="00AC101D"/>
    <w:rsid w:val="00AC16C7"/>
    <w:rsid w:val="00AC1712"/>
    <w:rsid w:val="00AC1BE2"/>
    <w:rsid w:val="00AC2047"/>
    <w:rsid w:val="00AC208B"/>
    <w:rsid w:val="00AC24A2"/>
    <w:rsid w:val="00AC278E"/>
    <w:rsid w:val="00AC31AC"/>
    <w:rsid w:val="00AC3F19"/>
    <w:rsid w:val="00AC40D3"/>
    <w:rsid w:val="00AC4B8F"/>
    <w:rsid w:val="00AC4DF7"/>
    <w:rsid w:val="00AC506B"/>
    <w:rsid w:val="00AC52D0"/>
    <w:rsid w:val="00AC57E3"/>
    <w:rsid w:val="00AC628A"/>
    <w:rsid w:val="00AC6375"/>
    <w:rsid w:val="00AC79FD"/>
    <w:rsid w:val="00AC7AA1"/>
    <w:rsid w:val="00AC7AAF"/>
    <w:rsid w:val="00AD028D"/>
    <w:rsid w:val="00AD0434"/>
    <w:rsid w:val="00AD05BE"/>
    <w:rsid w:val="00AD0609"/>
    <w:rsid w:val="00AD082E"/>
    <w:rsid w:val="00AD0942"/>
    <w:rsid w:val="00AD0B18"/>
    <w:rsid w:val="00AD0E65"/>
    <w:rsid w:val="00AD1010"/>
    <w:rsid w:val="00AD137B"/>
    <w:rsid w:val="00AD1A87"/>
    <w:rsid w:val="00AD251F"/>
    <w:rsid w:val="00AD2B96"/>
    <w:rsid w:val="00AD2C06"/>
    <w:rsid w:val="00AD3737"/>
    <w:rsid w:val="00AD3818"/>
    <w:rsid w:val="00AD3AB5"/>
    <w:rsid w:val="00AD4086"/>
    <w:rsid w:val="00AD444B"/>
    <w:rsid w:val="00AD45A8"/>
    <w:rsid w:val="00AD45DA"/>
    <w:rsid w:val="00AD4A6C"/>
    <w:rsid w:val="00AD4D38"/>
    <w:rsid w:val="00AD4DE7"/>
    <w:rsid w:val="00AD524C"/>
    <w:rsid w:val="00AD57CA"/>
    <w:rsid w:val="00AD5BE3"/>
    <w:rsid w:val="00AD5FC0"/>
    <w:rsid w:val="00AD66F3"/>
    <w:rsid w:val="00AD770A"/>
    <w:rsid w:val="00AD7B73"/>
    <w:rsid w:val="00AD7C52"/>
    <w:rsid w:val="00AD7C98"/>
    <w:rsid w:val="00AE0A55"/>
    <w:rsid w:val="00AE0EF3"/>
    <w:rsid w:val="00AE0F7D"/>
    <w:rsid w:val="00AE0F94"/>
    <w:rsid w:val="00AE1C12"/>
    <w:rsid w:val="00AE237D"/>
    <w:rsid w:val="00AE2397"/>
    <w:rsid w:val="00AE23F3"/>
    <w:rsid w:val="00AE2DE9"/>
    <w:rsid w:val="00AE2FB4"/>
    <w:rsid w:val="00AE402C"/>
    <w:rsid w:val="00AE4337"/>
    <w:rsid w:val="00AE4E32"/>
    <w:rsid w:val="00AE534A"/>
    <w:rsid w:val="00AE53E4"/>
    <w:rsid w:val="00AE5401"/>
    <w:rsid w:val="00AE5530"/>
    <w:rsid w:val="00AE5629"/>
    <w:rsid w:val="00AE56B4"/>
    <w:rsid w:val="00AE5A24"/>
    <w:rsid w:val="00AE5E5C"/>
    <w:rsid w:val="00AE5F60"/>
    <w:rsid w:val="00AE6629"/>
    <w:rsid w:val="00AE720F"/>
    <w:rsid w:val="00AE755A"/>
    <w:rsid w:val="00AE7EA1"/>
    <w:rsid w:val="00AF0511"/>
    <w:rsid w:val="00AF05AF"/>
    <w:rsid w:val="00AF108C"/>
    <w:rsid w:val="00AF1B68"/>
    <w:rsid w:val="00AF1B9E"/>
    <w:rsid w:val="00AF1C83"/>
    <w:rsid w:val="00AF2382"/>
    <w:rsid w:val="00AF2648"/>
    <w:rsid w:val="00AF2709"/>
    <w:rsid w:val="00AF2FD0"/>
    <w:rsid w:val="00AF332F"/>
    <w:rsid w:val="00AF3B50"/>
    <w:rsid w:val="00AF3EEF"/>
    <w:rsid w:val="00AF4477"/>
    <w:rsid w:val="00AF534B"/>
    <w:rsid w:val="00AF5505"/>
    <w:rsid w:val="00AF5679"/>
    <w:rsid w:val="00AF56BC"/>
    <w:rsid w:val="00AF5742"/>
    <w:rsid w:val="00AF61A5"/>
    <w:rsid w:val="00AF622E"/>
    <w:rsid w:val="00AF66EC"/>
    <w:rsid w:val="00AF6823"/>
    <w:rsid w:val="00AF6FE4"/>
    <w:rsid w:val="00AF7289"/>
    <w:rsid w:val="00AF7333"/>
    <w:rsid w:val="00AF74C6"/>
    <w:rsid w:val="00B00448"/>
    <w:rsid w:val="00B00590"/>
    <w:rsid w:val="00B006D9"/>
    <w:rsid w:val="00B00A44"/>
    <w:rsid w:val="00B00C82"/>
    <w:rsid w:val="00B01192"/>
    <w:rsid w:val="00B012D2"/>
    <w:rsid w:val="00B01A95"/>
    <w:rsid w:val="00B01B1C"/>
    <w:rsid w:val="00B02964"/>
    <w:rsid w:val="00B02AF3"/>
    <w:rsid w:val="00B02B86"/>
    <w:rsid w:val="00B02FBB"/>
    <w:rsid w:val="00B03852"/>
    <w:rsid w:val="00B03861"/>
    <w:rsid w:val="00B0388E"/>
    <w:rsid w:val="00B041A2"/>
    <w:rsid w:val="00B04409"/>
    <w:rsid w:val="00B0448B"/>
    <w:rsid w:val="00B049D1"/>
    <w:rsid w:val="00B04DD0"/>
    <w:rsid w:val="00B051EB"/>
    <w:rsid w:val="00B051EC"/>
    <w:rsid w:val="00B058AD"/>
    <w:rsid w:val="00B05A28"/>
    <w:rsid w:val="00B05E34"/>
    <w:rsid w:val="00B05E6E"/>
    <w:rsid w:val="00B066C9"/>
    <w:rsid w:val="00B0696A"/>
    <w:rsid w:val="00B06B4E"/>
    <w:rsid w:val="00B06F98"/>
    <w:rsid w:val="00B07141"/>
    <w:rsid w:val="00B072AD"/>
    <w:rsid w:val="00B075C7"/>
    <w:rsid w:val="00B07B83"/>
    <w:rsid w:val="00B10B27"/>
    <w:rsid w:val="00B10B60"/>
    <w:rsid w:val="00B10BEF"/>
    <w:rsid w:val="00B111E5"/>
    <w:rsid w:val="00B11537"/>
    <w:rsid w:val="00B11614"/>
    <w:rsid w:val="00B11D7F"/>
    <w:rsid w:val="00B1232E"/>
    <w:rsid w:val="00B128FA"/>
    <w:rsid w:val="00B12B66"/>
    <w:rsid w:val="00B12CFD"/>
    <w:rsid w:val="00B12D06"/>
    <w:rsid w:val="00B131F3"/>
    <w:rsid w:val="00B13224"/>
    <w:rsid w:val="00B1343A"/>
    <w:rsid w:val="00B134F9"/>
    <w:rsid w:val="00B137B7"/>
    <w:rsid w:val="00B1380C"/>
    <w:rsid w:val="00B143BB"/>
    <w:rsid w:val="00B148E8"/>
    <w:rsid w:val="00B14C5C"/>
    <w:rsid w:val="00B14CE1"/>
    <w:rsid w:val="00B150A5"/>
    <w:rsid w:val="00B152F2"/>
    <w:rsid w:val="00B15336"/>
    <w:rsid w:val="00B157D0"/>
    <w:rsid w:val="00B159C2"/>
    <w:rsid w:val="00B15B14"/>
    <w:rsid w:val="00B15C60"/>
    <w:rsid w:val="00B16144"/>
    <w:rsid w:val="00B163B2"/>
    <w:rsid w:val="00B1709E"/>
    <w:rsid w:val="00B17AF0"/>
    <w:rsid w:val="00B20AC1"/>
    <w:rsid w:val="00B21772"/>
    <w:rsid w:val="00B21CA3"/>
    <w:rsid w:val="00B21DAC"/>
    <w:rsid w:val="00B21EC3"/>
    <w:rsid w:val="00B221FC"/>
    <w:rsid w:val="00B23078"/>
    <w:rsid w:val="00B23792"/>
    <w:rsid w:val="00B237C7"/>
    <w:rsid w:val="00B23A45"/>
    <w:rsid w:val="00B23B7E"/>
    <w:rsid w:val="00B23D7A"/>
    <w:rsid w:val="00B240D4"/>
    <w:rsid w:val="00B24A37"/>
    <w:rsid w:val="00B24DE2"/>
    <w:rsid w:val="00B252D0"/>
    <w:rsid w:val="00B25B5D"/>
    <w:rsid w:val="00B25CD0"/>
    <w:rsid w:val="00B25D60"/>
    <w:rsid w:val="00B264A8"/>
    <w:rsid w:val="00B265B4"/>
    <w:rsid w:val="00B26E91"/>
    <w:rsid w:val="00B26F91"/>
    <w:rsid w:val="00B27526"/>
    <w:rsid w:val="00B27534"/>
    <w:rsid w:val="00B27AEB"/>
    <w:rsid w:val="00B27FCB"/>
    <w:rsid w:val="00B3058B"/>
    <w:rsid w:val="00B30798"/>
    <w:rsid w:val="00B312B0"/>
    <w:rsid w:val="00B320CA"/>
    <w:rsid w:val="00B32727"/>
    <w:rsid w:val="00B32E91"/>
    <w:rsid w:val="00B33533"/>
    <w:rsid w:val="00B336AD"/>
    <w:rsid w:val="00B33958"/>
    <w:rsid w:val="00B33DEA"/>
    <w:rsid w:val="00B3428B"/>
    <w:rsid w:val="00B345B6"/>
    <w:rsid w:val="00B34A8C"/>
    <w:rsid w:val="00B34BE6"/>
    <w:rsid w:val="00B34C7D"/>
    <w:rsid w:val="00B34F46"/>
    <w:rsid w:val="00B35176"/>
    <w:rsid w:val="00B35589"/>
    <w:rsid w:val="00B357F3"/>
    <w:rsid w:val="00B360ED"/>
    <w:rsid w:val="00B36417"/>
    <w:rsid w:val="00B369CE"/>
    <w:rsid w:val="00B36D0C"/>
    <w:rsid w:val="00B36E35"/>
    <w:rsid w:val="00B373EB"/>
    <w:rsid w:val="00B37F03"/>
    <w:rsid w:val="00B402A2"/>
    <w:rsid w:val="00B403CA"/>
    <w:rsid w:val="00B40597"/>
    <w:rsid w:val="00B4079C"/>
    <w:rsid w:val="00B40998"/>
    <w:rsid w:val="00B40BE1"/>
    <w:rsid w:val="00B40F4E"/>
    <w:rsid w:val="00B418E1"/>
    <w:rsid w:val="00B41A3A"/>
    <w:rsid w:val="00B41B22"/>
    <w:rsid w:val="00B41DC6"/>
    <w:rsid w:val="00B41F8D"/>
    <w:rsid w:val="00B421C5"/>
    <w:rsid w:val="00B422C5"/>
    <w:rsid w:val="00B427EE"/>
    <w:rsid w:val="00B42CB8"/>
    <w:rsid w:val="00B43216"/>
    <w:rsid w:val="00B439D3"/>
    <w:rsid w:val="00B43A98"/>
    <w:rsid w:val="00B445A0"/>
    <w:rsid w:val="00B445CC"/>
    <w:rsid w:val="00B445EA"/>
    <w:rsid w:val="00B448FA"/>
    <w:rsid w:val="00B456C7"/>
    <w:rsid w:val="00B458B1"/>
    <w:rsid w:val="00B45EB0"/>
    <w:rsid w:val="00B463EA"/>
    <w:rsid w:val="00B468C9"/>
    <w:rsid w:val="00B468DE"/>
    <w:rsid w:val="00B470E7"/>
    <w:rsid w:val="00B475B0"/>
    <w:rsid w:val="00B47674"/>
    <w:rsid w:val="00B47707"/>
    <w:rsid w:val="00B47A63"/>
    <w:rsid w:val="00B47EAC"/>
    <w:rsid w:val="00B47F0A"/>
    <w:rsid w:val="00B5166D"/>
    <w:rsid w:val="00B51678"/>
    <w:rsid w:val="00B517C7"/>
    <w:rsid w:val="00B5213C"/>
    <w:rsid w:val="00B5258F"/>
    <w:rsid w:val="00B53580"/>
    <w:rsid w:val="00B539E1"/>
    <w:rsid w:val="00B53ACA"/>
    <w:rsid w:val="00B53B96"/>
    <w:rsid w:val="00B53DC9"/>
    <w:rsid w:val="00B53E2C"/>
    <w:rsid w:val="00B53E3E"/>
    <w:rsid w:val="00B53E43"/>
    <w:rsid w:val="00B5415A"/>
    <w:rsid w:val="00B54341"/>
    <w:rsid w:val="00B5485E"/>
    <w:rsid w:val="00B54FBC"/>
    <w:rsid w:val="00B5574B"/>
    <w:rsid w:val="00B55DD0"/>
    <w:rsid w:val="00B5671C"/>
    <w:rsid w:val="00B568D5"/>
    <w:rsid w:val="00B56972"/>
    <w:rsid w:val="00B57579"/>
    <w:rsid w:val="00B57AB2"/>
    <w:rsid w:val="00B600D2"/>
    <w:rsid w:val="00B6038C"/>
    <w:rsid w:val="00B60440"/>
    <w:rsid w:val="00B605A1"/>
    <w:rsid w:val="00B60F8D"/>
    <w:rsid w:val="00B618EA"/>
    <w:rsid w:val="00B61FD6"/>
    <w:rsid w:val="00B623DE"/>
    <w:rsid w:val="00B62668"/>
    <w:rsid w:val="00B63C66"/>
    <w:rsid w:val="00B64F50"/>
    <w:rsid w:val="00B6554A"/>
    <w:rsid w:val="00B655A2"/>
    <w:rsid w:val="00B656ED"/>
    <w:rsid w:val="00B65CC1"/>
    <w:rsid w:val="00B65DA5"/>
    <w:rsid w:val="00B65F82"/>
    <w:rsid w:val="00B66530"/>
    <w:rsid w:val="00B66668"/>
    <w:rsid w:val="00B666CA"/>
    <w:rsid w:val="00B6670A"/>
    <w:rsid w:val="00B66956"/>
    <w:rsid w:val="00B66C9F"/>
    <w:rsid w:val="00B66D38"/>
    <w:rsid w:val="00B671DD"/>
    <w:rsid w:val="00B674FF"/>
    <w:rsid w:val="00B67942"/>
    <w:rsid w:val="00B67B4B"/>
    <w:rsid w:val="00B67E66"/>
    <w:rsid w:val="00B7089F"/>
    <w:rsid w:val="00B70C18"/>
    <w:rsid w:val="00B7106A"/>
    <w:rsid w:val="00B71181"/>
    <w:rsid w:val="00B71A2E"/>
    <w:rsid w:val="00B71C60"/>
    <w:rsid w:val="00B721EF"/>
    <w:rsid w:val="00B7234E"/>
    <w:rsid w:val="00B727A7"/>
    <w:rsid w:val="00B7288D"/>
    <w:rsid w:val="00B73976"/>
    <w:rsid w:val="00B74028"/>
    <w:rsid w:val="00B746DB"/>
    <w:rsid w:val="00B748FC"/>
    <w:rsid w:val="00B75112"/>
    <w:rsid w:val="00B752C4"/>
    <w:rsid w:val="00B75329"/>
    <w:rsid w:val="00B7558F"/>
    <w:rsid w:val="00B7588B"/>
    <w:rsid w:val="00B75D8E"/>
    <w:rsid w:val="00B760D0"/>
    <w:rsid w:val="00B76D2B"/>
    <w:rsid w:val="00B772B8"/>
    <w:rsid w:val="00B77869"/>
    <w:rsid w:val="00B7788F"/>
    <w:rsid w:val="00B778D1"/>
    <w:rsid w:val="00B77926"/>
    <w:rsid w:val="00B77A46"/>
    <w:rsid w:val="00B8033D"/>
    <w:rsid w:val="00B80F13"/>
    <w:rsid w:val="00B81228"/>
    <w:rsid w:val="00B81558"/>
    <w:rsid w:val="00B817A7"/>
    <w:rsid w:val="00B81E53"/>
    <w:rsid w:val="00B82352"/>
    <w:rsid w:val="00B83365"/>
    <w:rsid w:val="00B83D12"/>
    <w:rsid w:val="00B83DD6"/>
    <w:rsid w:val="00B83F54"/>
    <w:rsid w:val="00B8437B"/>
    <w:rsid w:val="00B845BD"/>
    <w:rsid w:val="00B8479D"/>
    <w:rsid w:val="00B84A0A"/>
    <w:rsid w:val="00B84DC1"/>
    <w:rsid w:val="00B84EC0"/>
    <w:rsid w:val="00B85617"/>
    <w:rsid w:val="00B858CC"/>
    <w:rsid w:val="00B85992"/>
    <w:rsid w:val="00B859CD"/>
    <w:rsid w:val="00B85BB9"/>
    <w:rsid w:val="00B85D10"/>
    <w:rsid w:val="00B86809"/>
    <w:rsid w:val="00B86EC1"/>
    <w:rsid w:val="00B8706A"/>
    <w:rsid w:val="00B87284"/>
    <w:rsid w:val="00B876AE"/>
    <w:rsid w:val="00B90904"/>
    <w:rsid w:val="00B91007"/>
    <w:rsid w:val="00B91038"/>
    <w:rsid w:val="00B912C5"/>
    <w:rsid w:val="00B9169C"/>
    <w:rsid w:val="00B918BB"/>
    <w:rsid w:val="00B91D2F"/>
    <w:rsid w:val="00B91FD8"/>
    <w:rsid w:val="00B925DF"/>
    <w:rsid w:val="00B9268A"/>
    <w:rsid w:val="00B92A2A"/>
    <w:rsid w:val="00B936DE"/>
    <w:rsid w:val="00B93FA9"/>
    <w:rsid w:val="00B949A5"/>
    <w:rsid w:val="00B94D91"/>
    <w:rsid w:val="00B9551A"/>
    <w:rsid w:val="00B95AF2"/>
    <w:rsid w:val="00B95D7C"/>
    <w:rsid w:val="00B969DA"/>
    <w:rsid w:val="00B97594"/>
    <w:rsid w:val="00B97A81"/>
    <w:rsid w:val="00B97E62"/>
    <w:rsid w:val="00B97E7F"/>
    <w:rsid w:val="00B97EA4"/>
    <w:rsid w:val="00B97F2E"/>
    <w:rsid w:val="00BA000A"/>
    <w:rsid w:val="00BA061D"/>
    <w:rsid w:val="00BA088D"/>
    <w:rsid w:val="00BA0F83"/>
    <w:rsid w:val="00BA160A"/>
    <w:rsid w:val="00BA1619"/>
    <w:rsid w:val="00BA165B"/>
    <w:rsid w:val="00BA1978"/>
    <w:rsid w:val="00BA1CAF"/>
    <w:rsid w:val="00BA20AC"/>
    <w:rsid w:val="00BA23A9"/>
    <w:rsid w:val="00BA243F"/>
    <w:rsid w:val="00BA31EF"/>
    <w:rsid w:val="00BA343D"/>
    <w:rsid w:val="00BA3DFD"/>
    <w:rsid w:val="00BA41F7"/>
    <w:rsid w:val="00BA44E3"/>
    <w:rsid w:val="00BA488E"/>
    <w:rsid w:val="00BA4EBD"/>
    <w:rsid w:val="00BA4ECB"/>
    <w:rsid w:val="00BA4EF6"/>
    <w:rsid w:val="00BA4FDD"/>
    <w:rsid w:val="00BA58EE"/>
    <w:rsid w:val="00BA5B3F"/>
    <w:rsid w:val="00BA5F6A"/>
    <w:rsid w:val="00BA6169"/>
    <w:rsid w:val="00BA6299"/>
    <w:rsid w:val="00BA6754"/>
    <w:rsid w:val="00BA67CD"/>
    <w:rsid w:val="00BA70E3"/>
    <w:rsid w:val="00BA71D6"/>
    <w:rsid w:val="00BA7597"/>
    <w:rsid w:val="00BA7A1E"/>
    <w:rsid w:val="00BA7A21"/>
    <w:rsid w:val="00BA7EBB"/>
    <w:rsid w:val="00BB04A4"/>
    <w:rsid w:val="00BB056A"/>
    <w:rsid w:val="00BB071B"/>
    <w:rsid w:val="00BB11C3"/>
    <w:rsid w:val="00BB12FA"/>
    <w:rsid w:val="00BB130C"/>
    <w:rsid w:val="00BB153E"/>
    <w:rsid w:val="00BB1D3E"/>
    <w:rsid w:val="00BB1D9C"/>
    <w:rsid w:val="00BB1FAA"/>
    <w:rsid w:val="00BB220F"/>
    <w:rsid w:val="00BB2FB7"/>
    <w:rsid w:val="00BB351B"/>
    <w:rsid w:val="00BB3723"/>
    <w:rsid w:val="00BB3C2A"/>
    <w:rsid w:val="00BB3EE8"/>
    <w:rsid w:val="00BB3F32"/>
    <w:rsid w:val="00BB3F4B"/>
    <w:rsid w:val="00BB406F"/>
    <w:rsid w:val="00BB44D6"/>
    <w:rsid w:val="00BB4ACB"/>
    <w:rsid w:val="00BB4B0B"/>
    <w:rsid w:val="00BB4FC3"/>
    <w:rsid w:val="00BB52B4"/>
    <w:rsid w:val="00BB5422"/>
    <w:rsid w:val="00BB55B2"/>
    <w:rsid w:val="00BB5D67"/>
    <w:rsid w:val="00BB6030"/>
    <w:rsid w:val="00BB6266"/>
    <w:rsid w:val="00BB67B4"/>
    <w:rsid w:val="00BB6848"/>
    <w:rsid w:val="00BB7528"/>
    <w:rsid w:val="00BB7E83"/>
    <w:rsid w:val="00BC049C"/>
    <w:rsid w:val="00BC0CA0"/>
    <w:rsid w:val="00BC0F79"/>
    <w:rsid w:val="00BC1415"/>
    <w:rsid w:val="00BC1DC2"/>
    <w:rsid w:val="00BC2068"/>
    <w:rsid w:val="00BC21C9"/>
    <w:rsid w:val="00BC28BB"/>
    <w:rsid w:val="00BC3B7C"/>
    <w:rsid w:val="00BC3EB1"/>
    <w:rsid w:val="00BC466E"/>
    <w:rsid w:val="00BC4678"/>
    <w:rsid w:val="00BC49A5"/>
    <w:rsid w:val="00BC49A7"/>
    <w:rsid w:val="00BC503A"/>
    <w:rsid w:val="00BC507E"/>
    <w:rsid w:val="00BC51F1"/>
    <w:rsid w:val="00BC5437"/>
    <w:rsid w:val="00BC55F1"/>
    <w:rsid w:val="00BC6B25"/>
    <w:rsid w:val="00BC6BD4"/>
    <w:rsid w:val="00BC784E"/>
    <w:rsid w:val="00BC78EA"/>
    <w:rsid w:val="00BC7C38"/>
    <w:rsid w:val="00BC7F1E"/>
    <w:rsid w:val="00BD0309"/>
    <w:rsid w:val="00BD04E4"/>
    <w:rsid w:val="00BD0B10"/>
    <w:rsid w:val="00BD0D7F"/>
    <w:rsid w:val="00BD11EB"/>
    <w:rsid w:val="00BD125E"/>
    <w:rsid w:val="00BD141A"/>
    <w:rsid w:val="00BD18F9"/>
    <w:rsid w:val="00BD2798"/>
    <w:rsid w:val="00BD2C39"/>
    <w:rsid w:val="00BD321D"/>
    <w:rsid w:val="00BD32D4"/>
    <w:rsid w:val="00BD39CD"/>
    <w:rsid w:val="00BD4038"/>
    <w:rsid w:val="00BD425D"/>
    <w:rsid w:val="00BD4554"/>
    <w:rsid w:val="00BD5326"/>
    <w:rsid w:val="00BD5575"/>
    <w:rsid w:val="00BD58D9"/>
    <w:rsid w:val="00BD5BB9"/>
    <w:rsid w:val="00BD5C1F"/>
    <w:rsid w:val="00BD5D7C"/>
    <w:rsid w:val="00BD5F8B"/>
    <w:rsid w:val="00BD5FF6"/>
    <w:rsid w:val="00BD69CE"/>
    <w:rsid w:val="00BD6A80"/>
    <w:rsid w:val="00BD6D1C"/>
    <w:rsid w:val="00BD702E"/>
    <w:rsid w:val="00BD71C6"/>
    <w:rsid w:val="00BD74EB"/>
    <w:rsid w:val="00BD773B"/>
    <w:rsid w:val="00BE03BB"/>
    <w:rsid w:val="00BE0523"/>
    <w:rsid w:val="00BE10A4"/>
    <w:rsid w:val="00BE1119"/>
    <w:rsid w:val="00BE1141"/>
    <w:rsid w:val="00BE1369"/>
    <w:rsid w:val="00BE1406"/>
    <w:rsid w:val="00BE1D36"/>
    <w:rsid w:val="00BE1F18"/>
    <w:rsid w:val="00BE2ABD"/>
    <w:rsid w:val="00BE2B48"/>
    <w:rsid w:val="00BE2FC6"/>
    <w:rsid w:val="00BE2FE7"/>
    <w:rsid w:val="00BE37E1"/>
    <w:rsid w:val="00BE3A15"/>
    <w:rsid w:val="00BE3C1E"/>
    <w:rsid w:val="00BE3D70"/>
    <w:rsid w:val="00BE4370"/>
    <w:rsid w:val="00BE4519"/>
    <w:rsid w:val="00BE4806"/>
    <w:rsid w:val="00BE4B39"/>
    <w:rsid w:val="00BE4B45"/>
    <w:rsid w:val="00BE4D5A"/>
    <w:rsid w:val="00BE4D6A"/>
    <w:rsid w:val="00BE4E70"/>
    <w:rsid w:val="00BE5632"/>
    <w:rsid w:val="00BE5643"/>
    <w:rsid w:val="00BE5651"/>
    <w:rsid w:val="00BE57EF"/>
    <w:rsid w:val="00BE5C25"/>
    <w:rsid w:val="00BE5E6A"/>
    <w:rsid w:val="00BE5F60"/>
    <w:rsid w:val="00BE6868"/>
    <w:rsid w:val="00BE68C2"/>
    <w:rsid w:val="00BE6B4B"/>
    <w:rsid w:val="00BE6B4E"/>
    <w:rsid w:val="00BE6BD8"/>
    <w:rsid w:val="00BE7050"/>
    <w:rsid w:val="00BE78EA"/>
    <w:rsid w:val="00BE7B67"/>
    <w:rsid w:val="00BE7D4E"/>
    <w:rsid w:val="00BF02DD"/>
    <w:rsid w:val="00BF02F8"/>
    <w:rsid w:val="00BF0B4B"/>
    <w:rsid w:val="00BF0D1A"/>
    <w:rsid w:val="00BF101F"/>
    <w:rsid w:val="00BF104B"/>
    <w:rsid w:val="00BF1053"/>
    <w:rsid w:val="00BF189E"/>
    <w:rsid w:val="00BF192C"/>
    <w:rsid w:val="00BF215A"/>
    <w:rsid w:val="00BF27F3"/>
    <w:rsid w:val="00BF3198"/>
    <w:rsid w:val="00BF31C4"/>
    <w:rsid w:val="00BF3352"/>
    <w:rsid w:val="00BF348C"/>
    <w:rsid w:val="00BF38A8"/>
    <w:rsid w:val="00BF3B60"/>
    <w:rsid w:val="00BF3EB4"/>
    <w:rsid w:val="00BF43B1"/>
    <w:rsid w:val="00BF44E1"/>
    <w:rsid w:val="00BF455E"/>
    <w:rsid w:val="00BF4A5C"/>
    <w:rsid w:val="00BF4E6B"/>
    <w:rsid w:val="00BF50A0"/>
    <w:rsid w:val="00BF5175"/>
    <w:rsid w:val="00BF5299"/>
    <w:rsid w:val="00BF5457"/>
    <w:rsid w:val="00BF557D"/>
    <w:rsid w:val="00BF5B27"/>
    <w:rsid w:val="00BF5BF5"/>
    <w:rsid w:val="00BF5D4A"/>
    <w:rsid w:val="00BF5EED"/>
    <w:rsid w:val="00BF5F59"/>
    <w:rsid w:val="00BF5F68"/>
    <w:rsid w:val="00BF6099"/>
    <w:rsid w:val="00BF6286"/>
    <w:rsid w:val="00BF632C"/>
    <w:rsid w:val="00BF63ED"/>
    <w:rsid w:val="00BF64C5"/>
    <w:rsid w:val="00BF66EE"/>
    <w:rsid w:val="00BF6A12"/>
    <w:rsid w:val="00BF6CC1"/>
    <w:rsid w:val="00BF6FD1"/>
    <w:rsid w:val="00BF73A7"/>
    <w:rsid w:val="00BF7622"/>
    <w:rsid w:val="00BF7C95"/>
    <w:rsid w:val="00BF7DAF"/>
    <w:rsid w:val="00C00099"/>
    <w:rsid w:val="00C004AD"/>
    <w:rsid w:val="00C009D6"/>
    <w:rsid w:val="00C011FC"/>
    <w:rsid w:val="00C0127A"/>
    <w:rsid w:val="00C0157A"/>
    <w:rsid w:val="00C0166D"/>
    <w:rsid w:val="00C01D36"/>
    <w:rsid w:val="00C024C5"/>
    <w:rsid w:val="00C02E48"/>
    <w:rsid w:val="00C03122"/>
    <w:rsid w:val="00C032B9"/>
    <w:rsid w:val="00C03381"/>
    <w:rsid w:val="00C033D5"/>
    <w:rsid w:val="00C03D62"/>
    <w:rsid w:val="00C03D79"/>
    <w:rsid w:val="00C04284"/>
    <w:rsid w:val="00C045CD"/>
    <w:rsid w:val="00C04642"/>
    <w:rsid w:val="00C04691"/>
    <w:rsid w:val="00C047AC"/>
    <w:rsid w:val="00C05770"/>
    <w:rsid w:val="00C05F6A"/>
    <w:rsid w:val="00C05FE9"/>
    <w:rsid w:val="00C0616D"/>
    <w:rsid w:val="00C065BF"/>
    <w:rsid w:val="00C06B9A"/>
    <w:rsid w:val="00C06C06"/>
    <w:rsid w:val="00C06C99"/>
    <w:rsid w:val="00C06CFF"/>
    <w:rsid w:val="00C0792B"/>
    <w:rsid w:val="00C07E05"/>
    <w:rsid w:val="00C100AE"/>
    <w:rsid w:val="00C1077E"/>
    <w:rsid w:val="00C10810"/>
    <w:rsid w:val="00C10934"/>
    <w:rsid w:val="00C111D1"/>
    <w:rsid w:val="00C112A9"/>
    <w:rsid w:val="00C11949"/>
    <w:rsid w:val="00C11A71"/>
    <w:rsid w:val="00C11A74"/>
    <w:rsid w:val="00C12329"/>
    <w:rsid w:val="00C124FE"/>
    <w:rsid w:val="00C12742"/>
    <w:rsid w:val="00C127BF"/>
    <w:rsid w:val="00C12AF5"/>
    <w:rsid w:val="00C1314E"/>
    <w:rsid w:val="00C1326E"/>
    <w:rsid w:val="00C132A8"/>
    <w:rsid w:val="00C13ACA"/>
    <w:rsid w:val="00C143A1"/>
    <w:rsid w:val="00C14411"/>
    <w:rsid w:val="00C14C6F"/>
    <w:rsid w:val="00C15070"/>
    <w:rsid w:val="00C154FA"/>
    <w:rsid w:val="00C15613"/>
    <w:rsid w:val="00C1635A"/>
    <w:rsid w:val="00C16503"/>
    <w:rsid w:val="00C16890"/>
    <w:rsid w:val="00C169DD"/>
    <w:rsid w:val="00C16C1E"/>
    <w:rsid w:val="00C16C99"/>
    <w:rsid w:val="00C16F15"/>
    <w:rsid w:val="00C17071"/>
    <w:rsid w:val="00C170B0"/>
    <w:rsid w:val="00C17358"/>
    <w:rsid w:val="00C177B7"/>
    <w:rsid w:val="00C20003"/>
    <w:rsid w:val="00C20625"/>
    <w:rsid w:val="00C2063F"/>
    <w:rsid w:val="00C20A57"/>
    <w:rsid w:val="00C21AAD"/>
    <w:rsid w:val="00C21D33"/>
    <w:rsid w:val="00C225B7"/>
    <w:rsid w:val="00C2281C"/>
    <w:rsid w:val="00C2385F"/>
    <w:rsid w:val="00C23B7C"/>
    <w:rsid w:val="00C2488E"/>
    <w:rsid w:val="00C24B7A"/>
    <w:rsid w:val="00C24CDA"/>
    <w:rsid w:val="00C25922"/>
    <w:rsid w:val="00C25EB6"/>
    <w:rsid w:val="00C25EC1"/>
    <w:rsid w:val="00C2607B"/>
    <w:rsid w:val="00C260F2"/>
    <w:rsid w:val="00C26381"/>
    <w:rsid w:val="00C26AC2"/>
    <w:rsid w:val="00C270BC"/>
    <w:rsid w:val="00C275BA"/>
    <w:rsid w:val="00C276A5"/>
    <w:rsid w:val="00C27986"/>
    <w:rsid w:val="00C306A7"/>
    <w:rsid w:val="00C30A94"/>
    <w:rsid w:val="00C30D08"/>
    <w:rsid w:val="00C314F5"/>
    <w:rsid w:val="00C316DB"/>
    <w:rsid w:val="00C31A05"/>
    <w:rsid w:val="00C31A69"/>
    <w:rsid w:val="00C31F9C"/>
    <w:rsid w:val="00C32093"/>
    <w:rsid w:val="00C32129"/>
    <w:rsid w:val="00C324A7"/>
    <w:rsid w:val="00C32619"/>
    <w:rsid w:val="00C327B4"/>
    <w:rsid w:val="00C32891"/>
    <w:rsid w:val="00C32988"/>
    <w:rsid w:val="00C32CF8"/>
    <w:rsid w:val="00C32D3E"/>
    <w:rsid w:val="00C330A5"/>
    <w:rsid w:val="00C3315E"/>
    <w:rsid w:val="00C33588"/>
    <w:rsid w:val="00C335F3"/>
    <w:rsid w:val="00C33A73"/>
    <w:rsid w:val="00C33C4A"/>
    <w:rsid w:val="00C34099"/>
    <w:rsid w:val="00C344E5"/>
    <w:rsid w:val="00C3466B"/>
    <w:rsid w:val="00C347F8"/>
    <w:rsid w:val="00C34827"/>
    <w:rsid w:val="00C3491C"/>
    <w:rsid w:val="00C34B25"/>
    <w:rsid w:val="00C34B73"/>
    <w:rsid w:val="00C35332"/>
    <w:rsid w:val="00C357A5"/>
    <w:rsid w:val="00C357E0"/>
    <w:rsid w:val="00C35E03"/>
    <w:rsid w:val="00C35E9C"/>
    <w:rsid w:val="00C35F82"/>
    <w:rsid w:val="00C3658E"/>
    <w:rsid w:val="00C3692B"/>
    <w:rsid w:val="00C36A7A"/>
    <w:rsid w:val="00C36B1D"/>
    <w:rsid w:val="00C37036"/>
    <w:rsid w:val="00C3716A"/>
    <w:rsid w:val="00C37A01"/>
    <w:rsid w:val="00C37B81"/>
    <w:rsid w:val="00C37BC9"/>
    <w:rsid w:val="00C37D61"/>
    <w:rsid w:val="00C40359"/>
    <w:rsid w:val="00C40457"/>
    <w:rsid w:val="00C40462"/>
    <w:rsid w:val="00C4051C"/>
    <w:rsid w:val="00C40A2C"/>
    <w:rsid w:val="00C41D94"/>
    <w:rsid w:val="00C42811"/>
    <w:rsid w:val="00C42957"/>
    <w:rsid w:val="00C42ED8"/>
    <w:rsid w:val="00C4314D"/>
    <w:rsid w:val="00C43262"/>
    <w:rsid w:val="00C435C0"/>
    <w:rsid w:val="00C43773"/>
    <w:rsid w:val="00C43CAF"/>
    <w:rsid w:val="00C43FE3"/>
    <w:rsid w:val="00C43FF1"/>
    <w:rsid w:val="00C44155"/>
    <w:rsid w:val="00C444D0"/>
    <w:rsid w:val="00C44B75"/>
    <w:rsid w:val="00C4509F"/>
    <w:rsid w:val="00C4528C"/>
    <w:rsid w:val="00C45636"/>
    <w:rsid w:val="00C45882"/>
    <w:rsid w:val="00C45B55"/>
    <w:rsid w:val="00C462EC"/>
    <w:rsid w:val="00C46BA2"/>
    <w:rsid w:val="00C47854"/>
    <w:rsid w:val="00C478A7"/>
    <w:rsid w:val="00C47991"/>
    <w:rsid w:val="00C47FBD"/>
    <w:rsid w:val="00C50226"/>
    <w:rsid w:val="00C50236"/>
    <w:rsid w:val="00C5052D"/>
    <w:rsid w:val="00C50D12"/>
    <w:rsid w:val="00C51192"/>
    <w:rsid w:val="00C51587"/>
    <w:rsid w:val="00C517E3"/>
    <w:rsid w:val="00C517F0"/>
    <w:rsid w:val="00C51BDF"/>
    <w:rsid w:val="00C52153"/>
    <w:rsid w:val="00C52166"/>
    <w:rsid w:val="00C527FB"/>
    <w:rsid w:val="00C5286C"/>
    <w:rsid w:val="00C529D9"/>
    <w:rsid w:val="00C52B0C"/>
    <w:rsid w:val="00C52BBB"/>
    <w:rsid w:val="00C5314E"/>
    <w:rsid w:val="00C531AA"/>
    <w:rsid w:val="00C53B72"/>
    <w:rsid w:val="00C53E58"/>
    <w:rsid w:val="00C53FD1"/>
    <w:rsid w:val="00C5440B"/>
    <w:rsid w:val="00C544F9"/>
    <w:rsid w:val="00C55660"/>
    <w:rsid w:val="00C55C13"/>
    <w:rsid w:val="00C57066"/>
    <w:rsid w:val="00C57D45"/>
    <w:rsid w:val="00C600EE"/>
    <w:rsid w:val="00C60638"/>
    <w:rsid w:val="00C60CED"/>
    <w:rsid w:val="00C61AB7"/>
    <w:rsid w:val="00C61CE5"/>
    <w:rsid w:val="00C6215F"/>
    <w:rsid w:val="00C6263A"/>
    <w:rsid w:val="00C63194"/>
    <w:rsid w:val="00C63436"/>
    <w:rsid w:val="00C636AD"/>
    <w:rsid w:val="00C63CF7"/>
    <w:rsid w:val="00C64127"/>
    <w:rsid w:val="00C64177"/>
    <w:rsid w:val="00C64324"/>
    <w:rsid w:val="00C64503"/>
    <w:rsid w:val="00C64D90"/>
    <w:rsid w:val="00C653CA"/>
    <w:rsid w:val="00C6554A"/>
    <w:rsid w:val="00C65A86"/>
    <w:rsid w:val="00C65A9C"/>
    <w:rsid w:val="00C65D1B"/>
    <w:rsid w:val="00C663CF"/>
    <w:rsid w:val="00C666D3"/>
    <w:rsid w:val="00C6698D"/>
    <w:rsid w:val="00C67277"/>
    <w:rsid w:val="00C6729A"/>
    <w:rsid w:val="00C67D4C"/>
    <w:rsid w:val="00C67DC2"/>
    <w:rsid w:val="00C707A2"/>
    <w:rsid w:val="00C70DB6"/>
    <w:rsid w:val="00C70E8A"/>
    <w:rsid w:val="00C71121"/>
    <w:rsid w:val="00C7112C"/>
    <w:rsid w:val="00C71565"/>
    <w:rsid w:val="00C71ABF"/>
    <w:rsid w:val="00C71ACD"/>
    <w:rsid w:val="00C71C56"/>
    <w:rsid w:val="00C71CA7"/>
    <w:rsid w:val="00C71DA3"/>
    <w:rsid w:val="00C72927"/>
    <w:rsid w:val="00C72E70"/>
    <w:rsid w:val="00C72E8B"/>
    <w:rsid w:val="00C73095"/>
    <w:rsid w:val="00C73445"/>
    <w:rsid w:val="00C735A0"/>
    <w:rsid w:val="00C738F3"/>
    <w:rsid w:val="00C740C8"/>
    <w:rsid w:val="00C741D3"/>
    <w:rsid w:val="00C75906"/>
    <w:rsid w:val="00C75F4F"/>
    <w:rsid w:val="00C762A7"/>
    <w:rsid w:val="00C76835"/>
    <w:rsid w:val="00C768A8"/>
    <w:rsid w:val="00C768E0"/>
    <w:rsid w:val="00C769AA"/>
    <w:rsid w:val="00C769D2"/>
    <w:rsid w:val="00C76C44"/>
    <w:rsid w:val="00C76EAE"/>
    <w:rsid w:val="00C76FCD"/>
    <w:rsid w:val="00C770FE"/>
    <w:rsid w:val="00C77394"/>
    <w:rsid w:val="00C77580"/>
    <w:rsid w:val="00C779EC"/>
    <w:rsid w:val="00C77F01"/>
    <w:rsid w:val="00C800C6"/>
    <w:rsid w:val="00C801C6"/>
    <w:rsid w:val="00C802FD"/>
    <w:rsid w:val="00C80668"/>
    <w:rsid w:val="00C80D32"/>
    <w:rsid w:val="00C81668"/>
    <w:rsid w:val="00C817F4"/>
    <w:rsid w:val="00C819FB"/>
    <w:rsid w:val="00C81A54"/>
    <w:rsid w:val="00C81C7B"/>
    <w:rsid w:val="00C81DD1"/>
    <w:rsid w:val="00C8205F"/>
    <w:rsid w:val="00C82572"/>
    <w:rsid w:val="00C82A79"/>
    <w:rsid w:val="00C82FF6"/>
    <w:rsid w:val="00C82FFB"/>
    <w:rsid w:val="00C83A22"/>
    <w:rsid w:val="00C83BE4"/>
    <w:rsid w:val="00C83C5E"/>
    <w:rsid w:val="00C83DDA"/>
    <w:rsid w:val="00C83F1A"/>
    <w:rsid w:val="00C8416D"/>
    <w:rsid w:val="00C84244"/>
    <w:rsid w:val="00C84569"/>
    <w:rsid w:val="00C84B7B"/>
    <w:rsid w:val="00C84FF5"/>
    <w:rsid w:val="00C85057"/>
    <w:rsid w:val="00C85AC5"/>
    <w:rsid w:val="00C85FC5"/>
    <w:rsid w:val="00C86246"/>
    <w:rsid w:val="00C86973"/>
    <w:rsid w:val="00C86BC1"/>
    <w:rsid w:val="00C86E76"/>
    <w:rsid w:val="00C903CA"/>
    <w:rsid w:val="00C9054F"/>
    <w:rsid w:val="00C90A01"/>
    <w:rsid w:val="00C90B77"/>
    <w:rsid w:val="00C90CD9"/>
    <w:rsid w:val="00C90DBF"/>
    <w:rsid w:val="00C91572"/>
    <w:rsid w:val="00C91875"/>
    <w:rsid w:val="00C9195F"/>
    <w:rsid w:val="00C91B2C"/>
    <w:rsid w:val="00C91D1A"/>
    <w:rsid w:val="00C91DB3"/>
    <w:rsid w:val="00C92819"/>
    <w:rsid w:val="00C92F06"/>
    <w:rsid w:val="00C9332F"/>
    <w:rsid w:val="00C93F5B"/>
    <w:rsid w:val="00C93F62"/>
    <w:rsid w:val="00C94071"/>
    <w:rsid w:val="00C941C9"/>
    <w:rsid w:val="00C9448A"/>
    <w:rsid w:val="00C94543"/>
    <w:rsid w:val="00C94576"/>
    <w:rsid w:val="00C945BB"/>
    <w:rsid w:val="00C947B7"/>
    <w:rsid w:val="00C94AB5"/>
    <w:rsid w:val="00C94DD2"/>
    <w:rsid w:val="00C951B8"/>
    <w:rsid w:val="00C95339"/>
    <w:rsid w:val="00C953BD"/>
    <w:rsid w:val="00C95613"/>
    <w:rsid w:val="00C95799"/>
    <w:rsid w:val="00C95F3D"/>
    <w:rsid w:val="00C96140"/>
    <w:rsid w:val="00C963DE"/>
    <w:rsid w:val="00C96791"/>
    <w:rsid w:val="00C96A2E"/>
    <w:rsid w:val="00C96C68"/>
    <w:rsid w:val="00C96D40"/>
    <w:rsid w:val="00C96E15"/>
    <w:rsid w:val="00C9730E"/>
    <w:rsid w:val="00C97502"/>
    <w:rsid w:val="00C978F8"/>
    <w:rsid w:val="00C979C5"/>
    <w:rsid w:val="00CA00BD"/>
    <w:rsid w:val="00CA012B"/>
    <w:rsid w:val="00CA024D"/>
    <w:rsid w:val="00CA0388"/>
    <w:rsid w:val="00CA071F"/>
    <w:rsid w:val="00CA0F27"/>
    <w:rsid w:val="00CA1EB2"/>
    <w:rsid w:val="00CA22F1"/>
    <w:rsid w:val="00CA2AE2"/>
    <w:rsid w:val="00CA349A"/>
    <w:rsid w:val="00CA34E5"/>
    <w:rsid w:val="00CA37EE"/>
    <w:rsid w:val="00CA499F"/>
    <w:rsid w:val="00CA515E"/>
    <w:rsid w:val="00CA5987"/>
    <w:rsid w:val="00CA5C3F"/>
    <w:rsid w:val="00CA5F27"/>
    <w:rsid w:val="00CA653B"/>
    <w:rsid w:val="00CA6973"/>
    <w:rsid w:val="00CA6DE7"/>
    <w:rsid w:val="00CA776C"/>
    <w:rsid w:val="00CA7988"/>
    <w:rsid w:val="00CA7A91"/>
    <w:rsid w:val="00CA7E30"/>
    <w:rsid w:val="00CB003B"/>
    <w:rsid w:val="00CB019C"/>
    <w:rsid w:val="00CB04F2"/>
    <w:rsid w:val="00CB07F4"/>
    <w:rsid w:val="00CB09A1"/>
    <w:rsid w:val="00CB0FE3"/>
    <w:rsid w:val="00CB1467"/>
    <w:rsid w:val="00CB1651"/>
    <w:rsid w:val="00CB1C39"/>
    <w:rsid w:val="00CB1FE9"/>
    <w:rsid w:val="00CB2701"/>
    <w:rsid w:val="00CB449B"/>
    <w:rsid w:val="00CB4ACE"/>
    <w:rsid w:val="00CB4BFA"/>
    <w:rsid w:val="00CB51F1"/>
    <w:rsid w:val="00CB520B"/>
    <w:rsid w:val="00CB528E"/>
    <w:rsid w:val="00CB540C"/>
    <w:rsid w:val="00CB5800"/>
    <w:rsid w:val="00CB591F"/>
    <w:rsid w:val="00CB5E3F"/>
    <w:rsid w:val="00CB638B"/>
    <w:rsid w:val="00CB6670"/>
    <w:rsid w:val="00CB6956"/>
    <w:rsid w:val="00CB716D"/>
    <w:rsid w:val="00CB787C"/>
    <w:rsid w:val="00CB79E0"/>
    <w:rsid w:val="00CC06C6"/>
    <w:rsid w:val="00CC0959"/>
    <w:rsid w:val="00CC0A8B"/>
    <w:rsid w:val="00CC1344"/>
    <w:rsid w:val="00CC27B4"/>
    <w:rsid w:val="00CC2B55"/>
    <w:rsid w:val="00CC3558"/>
    <w:rsid w:val="00CC36E5"/>
    <w:rsid w:val="00CC389E"/>
    <w:rsid w:val="00CC3C93"/>
    <w:rsid w:val="00CC3FCC"/>
    <w:rsid w:val="00CC41BD"/>
    <w:rsid w:val="00CC43BA"/>
    <w:rsid w:val="00CC4777"/>
    <w:rsid w:val="00CC4948"/>
    <w:rsid w:val="00CC4E56"/>
    <w:rsid w:val="00CC4EA3"/>
    <w:rsid w:val="00CC4F18"/>
    <w:rsid w:val="00CC5002"/>
    <w:rsid w:val="00CC5315"/>
    <w:rsid w:val="00CC5BE1"/>
    <w:rsid w:val="00CC5D60"/>
    <w:rsid w:val="00CC63A7"/>
    <w:rsid w:val="00CC65C5"/>
    <w:rsid w:val="00CC68FC"/>
    <w:rsid w:val="00CC6AC2"/>
    <w:rsid w:val="00CC6B4D"/>
    <w:rsid w:val="00CC6CCE"/>
    <w:rsid w:val="00CC6DF6"/>
    <w:rsid w:val="00CC6EE7"/>
    <w:rsid w:val="00CC723E"/>
    <w:rsid w:val="00CC77FB"/>
    <w:rsid w:val="00CC781B"/>
    <w:rsid w:val="00CC7ABC"/>
    <w:rsid w:val="00CC7C0D"/>
    <w:rsid w:val="00CC7D28"/>
    <w:rsid w:val="00CD0053"/>
    <w:rsid w:val="00CD05A2"/>
    <w:rsid w:val="00CD0957"/>
    <w:rsid w:val="00CD0986"/>
    <w:rsid w:val="00CD0E2A"/>
    <w:rsid w:val="00CD10C6"/>
    <w:rsid w:val="00CD163C"/>
    <w:rsid w:val="00CD18BD"/>
    <w:rsid w:val="00CD1C44"/>
    <w:rsid w:val="00CD210E"/>
    <w:rsid w:val="00CD21DE"/>
    <w:rsid w:val="00CD2373"/>
    <w:rsid w:val="00CD23A1"/>
    <w:rsid w:val="00CD2725"/>
    <w:rsid w:val="00CD29FC"/>
    <w:rsid w:val="00CD2FFD"/>
    <w:rsid w:val="00CD390E"/>
    <w:rsid w:val="00CD46E5"/>
    <w:rsid w:val="00CD476D"/>
    <w:rsid w:val="00CD4831"/>
    <w:rsid w:val="00CD4CCF"/>
    <w:rsid w:val="00CD4EED"/>
    <w:rsid w:val="00CD5272"/>
    <w:rsid w:val="00CD52B6"/>
    <w:rsid w:val="00CD58B4"/>
    <w:rsid w:val="00CD6776"/>
    <w:rsid w:val="00CD69FE"/>
    <w:rsid w:val="00CD6A42"/>
    <w:rsid w:val="00CD6B0F"/>
    <w:rsid w:val="00CD71C9"/>
    <w:rsid w:val="00CD72F4"/>
    <w:rsid w:val="00CD761E"/>
    <w:rsid w:val="00CD78CA"/>
    <w:rsid w:val="00CD798F"/>
    <w:rsid w:val="00CD7E53"/>
    <w:rsid w:val="00CE04F6"/>
    <w:rsid w:val="00CE05DE"/>
    <w:rsid w:val="00CE0B76"/>
    <w:rsid w:val="00CE0BE4"/>
    <w:rsid w:val="00CE0C2D"/>
    <w:rsid w:val="00CE0DD5"/>
    <w:rsid w:val="00CE11B6"/>
    <w:rsid w:val="00CE13A4"/>
    <w:rsid w:val="00CE13B9"/>
    <w:rsid w:val="00CE169F"/>
    <w:rsid w:val="00CE1851"/>
    <w:rsid w:val="00CE199E"/>
    <w:rsid w:val="00CE1A21"/>
    <w:rsid w:val="00CE1B26"/>
    <w:rsid w:val="00CE2CFC"/>
    <w:rsid w:val="00CE305F"/>
    <w:rsid w:val="00CE3257"/>
    <w:rsid w:val="00CE3472"/>
    <w:rsid w:val="00CE349C"/>
    <w:rsid w:val="00CE3BB0"/>
    <w:rsid w:val="00CE3E44"/>
    <w:rsid w:val="00CE400F"/>
    <w:rsid w:val="00CE47C3"/>
    <w:rsid w:val="00CE4967"/>
    <w:rsid w:val="00CE49A3"/>
    <w:rsid w:val="00CE4F51"/>
    <w:rsid w:val="00CE4FA0"/>
    <w:rsid w:val="00CE593D"/>
    <w:rsid w:val="00CE5D52"/>
    <w:rsid w:val="00CE6F3A"/>
    <w:rsid w:val="00CE7170"/>
    <w:rsid w:val="00CF0E57"/>
    <w:rsid w:val="00CF10FA"/>
    <w:rsid w:val="00CF18A5"/>
    <w:rsid w:val="00CF1A66"/>
    <w:rsid w:val="00CF1DD0"/>
    <w:rsid w:val="00CF2151"/>
    <w:rsid w:val="00CF2350"/>
    <w:rsid w:val="00CF236A"/>
    <w:rsid w:val="00CF24E6"/>
    <w:rsid w:val="00CF2A08"/>
    <w:rsid w:val="00CF2B8A"/>
    <w:rsid w:val="00CF2BE4"/>
    <w:rsid w:val="00CF2FC5"/>
    <w:rsid w:val="00CF31B9"/>
    <w:rsid w:val="00CF3290"/>
    <w:rsid w:val="00CF350D"/>
    <w:rsid w:val="00CF3E97"/>
    <w:rsid w:val="00CF4117"/>
    <w:rsid w:val="00CF41BE"/>
    <w:rsid w:val="00CF44B7"/>
    <w:rsid w:val="00CF4A4E"/>
    <w:rsid w:val="00CF519D"/>
    <w:rsid w:val="00CF5338"/>
    <w:rsid w:val="00CF5559"/>
    <w:rsid w:val="00CF5A33"/>
    <w:rsid w:val="00CF6A71"/>
    <w:rsid w:val="00CF6BEC"/>
    <w:rsid w:val="00CF6CE6"/>
    <w:rsid w:val="00CF6DAF"/>
    <w:rsid w:val="00CF710F"/>
    <w:rsid w:val="00CF743F"/>
    <w:rsid w:val="00CF7F64"/>
    <w:rsid w:val="00D00023"/>
    <w:rsid w:val="00D0063C"/>
    <w:rsid w:val="00D007C7"/>
    <w:rsid w:val="00D00825"/>
    <w:rsid w:val="00D009D5"/>
    <w:rsid w:val="00D00B27"/>
    <w:rsid w:val="00D00B2E"/>
    <w:rsid w:val="00D00BE0"/>
    <w:rsid w:val="00D00CCA"/>
    <w:rsid w:val="00D00F30"/>
    <w:rsid w:val="00D01319"/>
    <w:rsid w:val="00D017A6"/>
    <w:rsid w:val="00D01A34"/>
    <w:rsid w:val="00D01BF1"/>
    <w:rsid w:val="00D025BF"/>
    <w:rsid w:val="00D027B6"/>
    <w:rsid w:val="00D02F4D"/>
    <w:rsid w:val="00D02FE3"/>
    <w:rsid w:val="00D0347B"/>
    <w:rsid w:val="00D038ED"/>
    <w:rsid w:val="00D03A93"/>
    <w:rsid w:val="00D0439D"/>
    <w:rsid w:val="00D045D7"/>
    <w:rsid w:val="00D04959"/>
    <w:rsid w:val="00D049AE"/>
    <w:rsid w:val="00D04AA2"/>
    <w:rsid w:val="00D05002"/>
    <w:rsid w:val="00D05879"/>
    <w:rsid w:val="00D059C6"/>
    <w:rsid w:val="00D06082"/>
    <w:rsid w:val="00D0627D"/>
    <w:rsid w:val="00D06891"/>
    <w:rsid w:val="00D07A90"/>
    <w:rsid w:val="00D07BBA"/>
    <w:rsid w:val="00D07FD7"/>
    <w:rsid w:val="00D1025E"/>
    <w:rsid w:val="00D1040B"/>
    <w:rsid w:val="00D1068A"/>
    <w:rsid w:val="00D10BE0"/>
    <w:rsid w:val="00D10CDF"/>
    <w:rsid w:val="00D10FE7"/>
    <w:rsid w:val="00D110F6"/>
    <w:rsid w:val="00D1114E"/>
    <w:rsid w:val="00D115B1"/>
    <w:rsid w:val="00D1184A"/>
    <w:rsid w:val="00D12493"/>
    <w:rsid w:val="00D124A6"/>
    <w:rsid w:val="00D124B5"/>
    <w:rsid w:val="00D12BE3"/>
    <w:rsid w:val="00D12F71"/>
    <w:rsid w:val="00D13255"/>
    <w:rsid w:val="00D13348"/>
    <w:rsid w:val="00D135E6"/>
    <w:rsid w:val="00D1363F"/>
    <w:rsid w:val="00D13EA8"/>
    <w:rsid w:val="00D13ED1"/>
    <w:rsid w:val="00D143F1"/>
    <w:rsid w:val="00D147B4"/>
    <w:rsid w:val="00D14899"/>
    <w:rsid w:val="00D151CF"/>
    <w:rsid w:val="00D15517"/>
    <w:rsid w:val="00D15578"/>
    <w:rsid w:val="00D15A2B"/>
    <w:rsid w:val="00D15D1A"/>
    <w:rsid w:val="00D163D0"/>
    <w:rsid w:val="00D16B12"/>
    <w:rsid w:val="00D1720F"/>
    <w:rsid w:val="00D17550"/>
    <w:rsid w:val="00D17797"/>
    <w:rsid w:val="00D17882"/>
    <w:rsid w:val="00D17C5F"/>
    <w:rsid w:val="00D17D9B"/>
    <w:rsid w:val="00D17E65"/>
    <w:rsid w:val="00D17F39"/>
    <w:rsid w:val="00D20240"/>
    <w:rsid w:val="00D2080E"/>
    <w:rsid w:val="00D20DDA"/>
    <w:rsid w:val="00D2153D"/>
    <w:rsid w:val="00D2159E"/>
    <w:rsid w:val="00D21964"/>
    <w:rsid w:val="00D21969"/>
    <w:rsid w:val="00D22291"/>
    <w:rsid w:val="00D2276A"/>
    <w:rsid w:val="00D22B3B"/>
    <w:rsid w:val="00D23961"/>
    <w:rsid w:val="00D23D23"/>
    <w:rsid w:val="00D24628"/>
    <w:rsid w:val="00D24B4D"/>
    <w:rsid w:val="00D24ECE"/>
    <w:rsid w:val="00D24EF8"/>
    <w:rsid w:val="00D2518E"/>
    <w:rsid w:val="00D252F9"/>
    <w:rsid w:val="00D25A92"/>
    <w:rsid w:val="00D25ACA"/>
    <w:rsid w:val="00D25B10"/>
    <w:rsid w:val="00D2630A"/>
    <w:rsid w:val="00D263D7"/>
    <w:rsid w:val="00D2655E"/>
    <w:rsid w:val="00D2675F"/>
    <w:rsid w:val="00D26C16"/>
    <w:rsid w:val="00D26CB7"/>
    <w:rsid w:val="00D2719A"/>
    <w:rsid w:val="00D271A0"/>
    <w:rsid w:val="00D272F1"/>
    <w:rsid w:val="00D275E1"/>
    <w:rsid w:val="00D30DDD"/>
    <w:rsid w:val="00D30EB4"/>
    <w:rsid w:val="00D313F2"/>
    <w:rsid w:val="00D31979"/>
    <w:rsid w:val="00D32300"/>
    <w:rsid w:val="00D32B90"/>
    <w:rsid w:val="00D32C00"/>
    <w:rsid w:val="00D33246"/>
    <w:rsid w:val="00D333E9"/>
    <w:rsid w:val="00D3361D"/>
    <w:rsid w:val="00D34C52"/>
    <w:rsid w:val="00D35256"/>
    <w:rsid w:val="00D35ACD"/>
    <w:rsid w:val="00D35B52"/>
    <w:rsid w:val="00D36264"/>
    <w:rsid w:val="00D367E5"/>
    <w:rsid w:val="00D36A29"/>
    <w:rsid w:val="00D36A46"/>
    <w:rsid w:val="00D36A7B"/>
    <w:rsid w:val="00D36D96"/>
    <w:rsid w:val="00D370C6"/>
    <w:rsid w:val="00D37591"/>
    <w:rsid w:val="00D378B3"/>
    <w:rsid w:val="00D37B1B"/>
    <w:rsid w:val="00D403A4"/>
    <w:rsid w:val="00D403C2"/>
    <w:rsid w:val="00D40BAD"/>
    <w:rsid w:val="00D412A5"/>
    <w:rsid w:val="00D414BD"/>
    <w:rsid w:val="00D41645"/>
    <w:rsid w:val="00D41CF1"/>
    <w:rsid w:val="00D41DBC"/>
    <w:rsid w:val="00D41E2C"/>
    <w:rsid w:val="00D42026"/>
    <w:rsid w:val="00D420CB"/>
    <w:rsid w:val="00D4215B"/>
    <w:rsid w:val="00D4235B"/>
    <w:rsid w:val="00D42548"/>
    <w:rsid w:val="00D429BF"/>
    <w:rsid w:val="00D42B87"/>
    <w:rsid w:val="00D434A3"/>
    <w:rsid w:val="00D43640"/>
    <w:rsid w:val="00D43B01"/>
    <w:rsid w:val="00D43D8B"/>
    <w:rsid w:val="00D4442C"/>
    <w:rsid w:val="00D44578"/>
    <w:rsid w:val="00D44949"/>
    <w:rsid w:val="00D451EC"/>
    <w:rsid w:val="00D45360"/>
    <w:rsid w:val="00D45589"/>
    <w:rsid w:val="00D455B4"/>
    <w:rsid w:val="00D45CDB"/>
    <w:rsid w:val="00D46071"/>
    <w:rsid w:val="00D46353"/>
    <w:rsid w:val="00D46979"/>
    <w:rsid w:val="00D46B1C"/>
    <w:rsid w:val="00D472D6"/>
    <w:rsid w:val="00D4760F"/>
    <w:rsid w:val="00D4769B"/>
    <w:rsid w:val="00D47A45"/>
    <w:rsid w:val="00D47D75"/>
    <w:rsid w:val="00D501F9"/>
    <w:rsid w:val="00D50880"/>
    <w:rsid w:val="00D50B97"/>
    <w:rsid w:val="00D50F4C"/>
    <w:rsid w:val="00D5127B"/>
    <w:rsid w:val="00D5170C"/>
    <w:rsid w:val="00D51D77"/>
    <w:rsid w:val="00D5212F"/>
    <w:rsid w:val="00D5236C"/>
    <w:rsid w:val="00D52626"/>
    <w:rsid w:val="00D52684"/>
    <w:rsid w:val="00D52898"/>
    <w:rsid w:val="00D52AD2"/>
    <w:rsid w:val="00D52D11"/>
    <w:rsid w:val="00D5302E"/>
    <w:rsid w:val="00D534FC"/>
    <w:rsid w:val="00D53659"/>
    <w:rsid w:val="00D537C8"/>
    <w:rsid w:val="00D53A9A"/>
    <w:rsid w:val="00D53E53"/>
    <w:rsid w:val="00D54219"/>
    <w:rsid w:val="00D54AA1"/>
    <w:rsid w:val="00D54D1D"/>
    <w:rsid w:val="00D54F4A"/>
    <w:rsid w:val="00D55506"/>
    <w:rsid w:val="00D55B4F"/>
    <w:rsid w:val="00D55E0C"/>
    <w:rsid w:val="00D560B1"/>
    <w:rsid w:val="00D563CA"/>
    <w:rsid w:val="00D5731D"/>
    <w:rsid w:val="00D576E4"/>
    <w:rsid w:val="00D57F5A"/>
    <w:rsid w:val="00D57FFD"/>
    <w:rsid w:val="00D60164"/>
    <w:rsid w:val="00D60268"/>
    <w:rsid w:val="00D602AD"/>
    <w:rsid w:val="00D60302"/>
    <w:rsid w:val="00D603C0"/>
    <w:rsid w:val="00D60A67"/>
    <w:rsid w:val="00D61044"/>
    <w:rsid w:val="00D61A88"/>
    <w:rsid w:val="00D623FD"/>
    <w:rsid w:val="00D62629"/>
    <w:rsid w:val="00D62711"/>
    <w:rsid w:val="00D629A2"/>
    <w:rsid w:val="00D62C9C"/>
    <w:rsid w:val="00D634F7"/>
    <w:rsid w:val="00D6376B"/>
    <w:rsid w:val="00D63A87"/>
    <w:rsid w:val="00D64146"/>
    <w:rsid w:val="00D649D1"/>
    <w:rsid w:val="00D64A95"/>
    <w:rsid w:val="00D64EDE"/>
    <w:rsid w:val="00D651C7"/>
    <w:rsid w:val="00D65591"/>
    <w:rsid w:val="00D665E0"/>
    <w:rsid w:val="00D668BF"/>
    <w:rsid w:val="00D66BFE"/>
    <w:rsid w:val="00D671EC"/>
    <w:rsid w:val="00D678AD"/>
    <w:rsid w:val="00D702DA"/>
    <w:rsid w:val="00D7035F"/>
    <w:rsid w:val="00D70D13"/>
    <w:rsid w:val="00D70E1F"/>
    <w:rsid w:val="00D7116B"/>
    <w:rsid w:val="00D71CB6"/>
    <w:rsid w:val="00D71ECD"/>
    <w:rsid w:val="00D720C0"/>
    <w:rsid w:val="00D720CB"/>
    <w:rsid w:val="00D7224C"/>
    <w:rsid w:val="00D723AB"/>
    <w:rsid w:val="00D72438"/>
    <w:rsid w:val="00D726F7"/>
    <w:rsid w:val="00D73626"/>
    <w:rsid w:val="00D73866"/>
    <w:rsid w:val="00D73910"/>
    <w:rsid w:val="00D73FF1"/>
    <w:rsid w:val="00D746CA"/>
    <w:rsid w:val="00D74713"/>
    <w:rsid w:val="00D74F6B"/>
    <w:rsid w:val="00D750D7"/>
    <w:rsid w:val="00D750EE"/>
    <w:rsid w:val="00D753CC"/>
    <w:rsid w:val="00D756D5"/>
    <w:rsid w:val="00D75B7E"/>
    <w:rsid w:val="00D75C4B"/>
    <w:rsid w:val="00D75C5D"/>
    <w:rsid w:val="00D75D93"/>
    <w:rsid w:val="00D7623E"/>
    <w:rsid w:val="00D76577"/>
    <w:rsid w:val="00D769F4"/>
    <w:rsid w:val="00D76D57"/>
    <w:rsid w:val="00D7708E"/>
    <w:rsid w:val="00D779E3"/>
    <w:rsid w:val="00D77D9F"/>
    <w:rsid w:val="00D77DDD"/>
    <w:rsid w:val="00D801EC"/>
    <w:rsid w:val="00D802AD"/>
    <w:rsid w:val="00D80766"/>
    <w:rsid w:val="00D809E8"/>
    <w:rsid w:val="00D80A94"/>
    <w:rsid w:val="00D80F3C"/>
    <w:rsid w:val="00D80F73"/>
    <w:rsid w:val="00D814D6"/>
    <w:rsid w:val="00D815A9"/>
    <w:rsid w:val="00D81978"/>
    <w:rsid w:val="00D82166"/>
    <w:rsid w:val="00D8269B"/>
    <w:rsid w:val="00D833FF"/>
    <w:rsid w:val="00D83713"/>
    <w:rsid w:val="00D83885"/>
    <w:rsid w:val="00D83B9F"/>
    <w:rsid w:val="00D83EF3"/>
    <w:rsid w:val="00D84456"/>
    <w:rsid w:val="00D8470A"/>
    <w:rsid w:val="00D847FB"/>
    <w:rsid w:val="00D84CD6"/>
    <w:rsid w:val="00D84ED1"/>
    <w:rsid w:val="00D8502A"/>
    <w:rsid w:val="00D851E1"/>
    <w:rsid w:val="00D857C7"/>
    <w:rsid w:val="00D85AB3"/>
    <w:rsid w:val="00D85DC9"/>
    <w:rsid w:val="00D86BE2"/>
    <w:rsid w:val="00D87088"/>
    <w:rsid w:val="00D87650"/>
    <w:rsid w:val="00D87AD5"/>
    <w:rsid w:val="00D87D2D"/>
    <w:rsid w:val="00D90075"/>
    <w:rsid w:val="00D9017D"/>
    <w:rsid w:val="00D90B36"/>
    <w:rsid w:val="00D90DA1"/>
    <w:rsid w:val="00D90E53"/>
    <w:rsid w:val="00D91410"/>
    <w:rsid w:val="00D91422"/>
    <w:rsid w:val="00D9169E"/>
    <w:rsid w:val="00D917B6"/>
    <w:rsid w:val="00D91974"/>
    <w:rsid w:val="00D919BE"/>
    <w:rsid w:val="00D91AF9"/>
    <w:rsid w:val="00D91D60"/>
    <w:rsid w:val="00D91E09"/>
    <w:rsid w:val="00D91FC2"/>
    <w:rsid w:val="00D92620"/>
    <w:rsid w:val="00D92CDB"/>
    <w:rsid w:val="00D931D7"/>
    <w:rsid w:val="00D932EF"/>
    <w:rsid w:val="00D938DA"/>
    <w:rsid w:val="00D939D0"/>
    <w:rsid w:val="00D93B12"/>
    <w:rsid w:val="00D93BEF"/>
    <w:rsid w:val="00D9413C"/>
    <w:rsid w:val="00D942BD"/>
    <w:rsid w:val="00D9445D"/>
    <w:rsid w:val="00D9463E"/>
    <w:rsid w:val="00D94927"/>
    <w:rsid w:val="00D94C6B"/>
    <w:rsid w:val="00D94C8D"/>
    <w:rsid w:val="00D9526A"/>
    <w:rsid w:val="00D952EF"/>
    <w:rsid w:val="00D95480"/>
    <w:rsid w:val="00D956ED"/>
    <w:rsid w:val="00D95DF1"/>
    <w:rsid w:val="00D9648F"/>
    <w:rsid w:val="00D96B6C"/>
    <w:rsid w:val="00D975B0"/>
    <w:rsid w:val="00DA0784"/>
    <w:rsid w:val="00DA097B"/>
    <w:rsid w:val="00DA0AC0"/>
    <w:rsid w:val="00DA0C12"/>
    <w:rsid w:val="00DA1080"/>
    <w:rsid w:val="00DA1102"/>
    <w:rsid w:val="00DA1999"/>
    <w:rsid w:val="00DA1B62"/>
    <w:rsid w:val="00DA2293"/>
    <w:rsid w:val="00DA2384"/>
    <w:rsid w:val="00DA2CBA"/>
    <w:rsid w:val="00DA2D99"/>
    <w:rsid w:val="00DA35C3"/>
    <w:rsid w:val="00DA3C7A"/>
    <w:rsid w:val="00DA471D"/>
    <w:rsid w:val="00DA5178"/>
    <w:rsid w:val="00DA53CB"/>
    <w:rsid w:val="00DA5AED"/>
    <w:rsid w:val="00DA5BC6"/>
    <w:rsid w:val="00DA6186"/>
    <w:rsid w:val="00DA649A"/>
    <w:rsid w:val="00DA66BC"/>
    <w:rsid w:val="00DA6E8A"/>
    <w:rsid w:val="00DA6ED2"/>
    <w:rsid w:val="00DA70DE"/>
    <w:rsid w:val="00DA717F"/>
    <w:rsid w:val="00DA7B07"/>
    <w:rsid w:val="00DA7B18"/>
    <w:rsid w:val="00DA7CBE"/>
    <w:rsid w:val="00DA7E67"/>
    <w:rsid w:val="00DB0409"/>
    <w:rsid w:val="00DB099F"/>
    <w:rsid w:val="00DB0A63"/>
    <w:rsid w:val="00DB0ABB"/>
    <w:rsid w:val="00DB16A4"/>
    <w:rsid w:val="00DB19E8"/>
    <w:rsid w:val="00DB1B25"/>
    <w:rsid w:val="00DB1EFA"/>
    <w:rsid w:val="00DB1F14"/>
    <w:rsid w:val="00DB223F"/>
    <w:rsid w:val="00DB2A02"/>
    <w:rsid w:val="00DB2D81"/>
    <w:rsid w:val="00DB4084"/>
    <w:rsid w:val="00DB428F"/>
    <w:rsid w:val="00DB42F6"/>
    <w:rsid w:val="00DB4723"/>
    <w:rsid w:val="00DB48A1"/>
    <w:rsid w:val="00DB49D9"/>
    <w:rsid w:val="00DB4A43"/>
    <w:rsid w:val="00DB53BF"/>
    <w:rsid w:val="00DB6073"/>
    <w:rsid w:val="00DB67C9"/>
    <w:rsid w:val="00DB6AF4"/>
    <w:rsid w:val="00DB71F4"/>
    <w:rsid w:val="00DB727C"/>
    <w:rsid w:val="00DB7528"/>
    <w:rsid w:val="00DB776A"/>
    <w:rsid w:val="00DB7BD9"/>
    <w:rsid w:val="00DB7ED5"/>
    <w:rsid w:val="00DC025B"/>
    <w:rsid w:val="00DC0286"/>
    <w:rsid w:val="00DC0309"/>
    <w:rsid w:val="00DC0363"/>
    <w:rsid w:val="00DC048D"/>
    <w:rsid w:val="00DC0968"/>
    <w:rsid w:val="00DC0C73"/>
    <w:rsid w:val="00DC0F7D"/>
    <w:rsid w:val="00DC1008"/>
    <w:rsid w:val="00DC13B2"/>
    <w:rsid w:val="00DC1A42"/>
    <w:rsid w:val="00DC1B89"/>
    <w:rsid w:val="00DC1C94"/>
    <w:rsid w:val="00DC23FC"/>
    <w:rsid w:val="00DC2780"/>
    <w:rsid w:val="00DC2A72"/>
    <w:rsid w:val="00DC2DDE"/>
    <w:rsid w:val="00DC2F43"/>
    <w:rsid w:val="00DC3117"/>
    <w:rsid w:val="00DC38E6"/>
    <w:rsid w:val="00DC3A86"/>
    <w:rsid w:val="00DC4BD9"/>
    <w:rsid w:val="00DC4EEC"/>
    <w:rsid w:val="00DC4FFF"/>
    <w:rsid w:val="00DC53AA"/>
    <w:rsid w:val="00DC5446"/>
    <w:rsid w:val="00DC5536"/>
    <w:rsid w:val="00DC5725"/>
    <w:rsid w:val="00DC5C6B"/>
    <w:rsid w:val="00DC611E"/>
    <w:rsid w:val="00DC64A9"/>
    <w:rsid w:val="00DC64B5"/>
    <w:rsid w:val="00DC64C8"/>
    <w:rsid w:val="00DC69D3"/>
    <w:rsid w:val="00DC6E93"/>
    <w:rsid w:val="00DC787A"/>
    <w:rsid w:val="00DC7973"/>
    <w:rsid w:val="00DC7A97"/>
    <w:rsid w:val="00DC7B1B"/>
    <w:rsid w:val="00DC7C56"/>
    <w:rsid w:val="00DC7C79"/>
    <w:rsid w:val="00DC7F3A"/>
    <w:rsid w:val="00DD01C7"/>
    <w:rsid w:val="00DD10F8"/>
    <w:rsid w:val="00DD1DDD"/>
    <w:rsid w:val="00DD2557"/>
    <w:rsid w:val="00DD30C8"/>
    <w:rsid w:val="00DD363A"/>
    <w:rsid w:val="00DD3DB2"/>
    <w:rsid w:val="00DD3E7F"/>
    <w:rsid w:val="00DD40D9"/>
    <w:rsid w:val="00DD489A"/>
    <w:rsid w:val="00DD4E7D"/>
    <w:rsid w:val="00DD4F7B"/>
    <w:rsid w:val="00DD55F4"/>
    <w:rsid w:val="00DD5C2B"/>
    <w:rsid w:val="00DD5DC0"/>
    <w:rsid w:val="00DD6113"/>
    <w:rsid w:val="00DD6355"/>
    <w:rsid w:val="00DD65CB"/>
    <w:rsid w:val="00DD65FE"/>
    <w:rsid w:val="00DD6985"/>
    <w:rsid w:val="00DD6A5D"/>
    <w:rsid w:val="00DD6BEC"/>
    <w:rsid w:val="00DD6CE3"/>
    <w:rsid w:val="00DD742D"/>
    <w:rsid w:val="00DD7587"/>
    <w:rsid w:val="00DD759F"/>
    <w:rsid w:val="00DD7E31"/>
    <w:rsid w:val="00DE01E8"/>
    <w:rsid w:val="00DE11F7"/>
    <w:rsid w:val="00DE1210"/>
    <w:rsid w:val="00DE18A9"/>
    <w:rsid w:val="00DE1BE7"/>
    <w:rsid w:val="00DE1CB7"/>
    <w:rsid w:val="00DE22A1"/>
    <w:rsid w:val="00DE22DA"/>
    <w:rsid w:val="00DE22E1"/>
    <w:rsid w:val="00DE25B4"/>
    <w:rsid w:val="00DE2693"/>
    <w:rsid w:val="00DE3E7E"/>
    <w:rsid w:val="00DE45C4"/>
    <w:rsid w:val="00DE45F1"/>
    <w:rsid w:val="00DE4716"/>
    <w:rsid w:val="00DE4EA0"/>
    <w:rsid w:val="00DE5140"/>
    <w:rsid w:val="00DE54A0"/>
    <w:rsid w:val="00DE5FB9"/>
    <w:rsid w:val="00DE6710"/>
    <w:rsid w:val="00DE6822"/>
    <w:rsid w:val="00DE6E63"/>
    <w:rsid w:val="00DE6F01"/>
    <w:rsid w:val="00DE7A33"/>
    <w:rsid w:val="00DE7AD5"/>
    <w:rsid w:val="00DF05D1"/>
    <w:rsid w:val="00DF06EE"/>
    <w:rsid w:val="00DF09D8"/>
    <w:rsid w:val="00DF137E"/>
    <w:rsid w:val="00DF1535"/>
    <w:rsid w:val="00DF1858"/>
    <w:rsid w:val="00DF1875"/>
    <w:rsid w:val="00DF1D7C"/>
    <w:rsid w:val="00DF2123"/>
    <w:rsid w:val="00DF2469"/>
    <w:rsid w:val="00DF286A"/>
    <w:rsid w:val="00DF2A5E"/>
    <w:rsid w:val="00DF2B1C"/>
    <w:rsid w:val="00DF328E"/>
    <w:rsid w:val="00DF3840"/>
    <w:rsid w:val="00DF3FF3"/>
    <w:rsid w:val="00DF42C9"/>
    <w:rsid w:val="00DF470D"/>
    <w:rsid w:val="00DF4C0D"/>
    <w:rsid w:val="00DF5264"/>
    <w:rsid w:val="00DF5446"/>
    <w:rsid w:val="00DF5456"/>
    <w:rsid w:val="00DF57EF"/>
    <w:rsid w:val="00DF593D"/>
    <w:rsid w:val="00DF5D48"/>
    <w:rsid w:val="00DF6330"/>
    <w:rsid w:val="00DF6345"/>
    <w:rsid w:val="00DF63C0"/>
    <w:rsid w:val="00DF682C"/>
    <w:rsid w:val="00DF733C"/>
    <w:rsid w:val="00DF73EC"/>
    <w:rsid w:val="00DF7708"/>
    <w:rsid w:val="00E00277"/>
    <w:rsid w:val="00E00A50"/>
    <w:rsid w:val="00E00BD4"/>
    <w:rsid w:val="00E00E14"/>
    <w:rsid w:val="00E00E5B"/>
    <w:rsid w:val="00E01588"/>
    <w:rsid w:val="00E01626"/>
    <w:rsid w:val="00E016C2"/>
    <w:rsid w:val="00E0173E"/>
    <w:rsid w:val="00E01D37"/>
    <w:rsid w:val="00E01ED2"/>
    <w:rsid w:val="00E02633"/>
    <w:rsid w:val="00E027A1"/>
    <w:rsid w:val="00E029D5"/>
    <w:rsid w:val="00E03B44"/>
    <w:rsid w:val="00E03BAB"/>
    <w:rsid w:val="00E04728"/>
    <w:rsid w:val="00E048C0"/>
    <w:rsid w:val="00E04BBD"/>
    <w:rsid w:val="00E04D9F"/>
    <w:rsid w:val="00E05216"/>
    <w:rsid w:val="00E05330"/>
    <w:rsid w:val="00E05A06"/>
    <w:rsid w:val="00E05EC3"/>
    <w:rsid w:val="00E0656D"/>
    <w:rsid w:val="00E0663A"/>
    <w:rsid w:val="00E0705C"/>
    <w:rsid w:val="00E07212"/>
    <w:rsid w:val="00E075C1"/>
    <w:rsid w:val="00E07BEC"/>
    <w:rsid w:val="00E10277"/>
    <w:rsid w:val="00E106CE"/>
    <w:rsid w:val="00E1094F"/>
    <w:rsid w:val="00E11F71"/>
    <w:rsid w:val="00E120BD"/>
    <w:rsid w:val="00E12191"/>
    <w:rsid w:val="00E122F0"/>
    <w:rsid w:val="00E1293A"/>
    <w:rsid w:val="00E1297A"/>
    <w:rsid w:val="00E12C47"/>
    <w:rsid w:val="00E12F10"/>
    <w:rsid w:val="00E12FAC"/>
    <w:rsid w:val="00E1347C"/>
    <w:rsid w:val="00E1348E"/>
    <w:rsid w:val="00E13890"/>
    <w:rsid w:val="00E13A65"/>
    <w:rsid w:val="00E1404B"/>
    <w:rsid w:val="00E14B85"/>
    <w:rsid w:val="00E14CDC"/>
    <w:rsid w:val="00E15C50"/>
    <w:rsid w:val="00E160B4"/>
    <w:rsid w:val="00E16181"/>
    <w:rsid w:val="00E1631A"/>
    <w:rsid w:val="00E168A5"/>
    <w:rsid w:val="00E17638"/>
    <w:rsid w:val="00E205BF"/>
    <w:rsid w:val="00E208A9"/>
    <w:rsid w:val="00E20A22"/>
    <w:rsid w:val="00E20B37"/>
    <w:rsid w:val="00E21224"/>
    <w:rsid w:val="00E21E33"/>
    <w:rsid w:val="00E220A5"/>
    <w:rsid w:val="00E226C5"/>
    <w:rsid w:val="00E22C2F"/>
    <w:rsid w:val="00E23020"/>
    <w:rsid w:val="00E232EE"/>
    <w:rsid w:val="00E23A1B"/>
    <w:rsid w:val="00E23D44"/>
    <w:rsid w:val="00E246CC"/>
    <w:rsid w:val="00E24778"/>
    <w:rsid w:val="00E253F7"/>
    <w:rsid w:val="00E25638"/>
    <w:rsid w:val="00E25800"/>
    <w:rsid w:val="00E25BFE"/>
    <w:rsid w:val="00E25E52"/>
    <w:rsid w:val="00E25F02"/>
    <w:rsid w:val="00E269FD"/>
    <w:rsid w:val="00E27006"/>
    <w:rsid w:val="00E276C0"/>
    <w:rsid w:val="00E278E2"/>
    <w:rsid w:val="00E27AE1"/>
    <w:rsid w:val="00E309CD"/>
    <w:rsid w:val="00E30E5B"/>
    <w:rsid w:val="00E310A2"/>
    <w:rsid w:val="00E315CF"/>
    <w:rsid w:val="00E32071"/>
    <w:rsid w:val="00E325F6"/>
    <w:rsid w:val="00E32821"/>
    <w:rsid w:val="00E32BBB"/>
    <w:rsid w:val="00E3332F"/>
    <w:rsid w:val="00E33408"/>
    <w:rsid w:val="00E3342C"/>
    <w:rsid w:val="00E334C1"/>
    <w:rsid w:val="00E33CD0"/>
    <w:rsid w:val="00E33E23"/>
    <w:rsid w:val="00E33FF7"/>
    <w:rsid w:val="00E3438C"/>
    <w:rsid w:val="00E3484E"/>
    <w:rsid w:val="00E34A45"/>
    <w:rsid w:val="00E34FF7"/>
    <w:rsid w:val="00E3520D"/>
    <w:rsid w:val="00E35346"/>
    <w:rsid w:val="00E35539"/>
    <w:rsid w:val="00E3572E"/>
    <w:rsid w:val="00E35B49"/>
    <w:rsid w:val="00E35F69"/>
    <w:rsid w:val="00E36255"/>
    <w:rsid w:val="00E3697A"/>
    <w:rsid w:val="00E36B1C"/>
    <w:rsid w:val="00E36DDB"/>
    <w:rsid w:val="00E36E91"/>
    <w:rsid w:val="00E37457"/>
    <w:rsid w:val="00E37BF3"/>
    <w:rsid w:val="00E4009C"/>
    <w:rsid w:val="00E40933"/>
    <w:rsid w:val="00E41413"/>
    <w:rsid w:val="00E4142D"/>
    <w:rsid w:val="00E414B5"/>
    <w:rsid w:val="00E41F63"/>
    <w:rsid w:val="00E423F2"/>
    <w:rsid w:val="00E43234"/>
    <w:rsid w:val="00E43B89"/>
    <w:rsid w:val="00E43FEF"/>
    <w:rsid w:val="00E441F8"/>
    <w:rsid w:val="00E44268"/>
    <w:rsid w:val="00E445E0"/>
    <w:rsid w:val="00E44B08"/>
    <w:rsid w:val="00E44F8E"/>
    <w:rsid w:val="00E45106"/>
    <w:rsid w:val="00E45137"/>
    <w:rsid w:val="00E45313"/>
    <w:rsid w:val="00E453AD"/>
    <w:rsid w:val="00E45AE3"/>
    <w:rsid w:val="00E45B2E"/>
    <w:rsid w:val="00E45C79"/>
    <w:rsid w:val="00E45C7C"/>
    <w:rsid w:val="00E460FC"/>
    <w:rsid w:val="00E46151"/>
    <w:rsid w:val="00E461CD"/>
    <w:rsid w:val="00E4655E"/>
    <w:rsid w:val="00E46B94"/>
    <w:rsid w:val="00E46ED1"/>
    <w:rsid w:val="00E46F28"/>
    <w:rsid w:val="00E47950"/>
    <w:rsid w:val="00E47A8B"/>
    <w:rsid w:val="00E47C6D"/>
    <w:rsid w:val="00E50273"/>
    <w:rsid w:val="00E50969"/>
    <w:rsid w:val="00E5139C"/>
    <w:rsid w:val="00E517E5"/>
    <w:rsid w:val="00E51824"/>
    <w:rsid w:val="00E518C7"/>
    <w:rsid w:val="00E51A9E"/>
    <w:rsid w:val="00E51B40"/>
    <w:rsid w:val="00E51DE4"/>
    <w:rsid w:val="00E52038"/>
    <w:rsid w:val="00E53642"/>
    <w:rsid w:val="00E53685"/>
    <w:rsid w:val="00E540EC"/>
    <w:rsid w:val="00E54C12"/>
    <w:rsid w:val="00E54C5D"/>
    <w:rsid w:val="00E54CA7"/>
    <w:rsid w:val="00E54EFE"/>
    <w:rsid w:val="00E55588"/>
    <w:rsid w:val="00E55C00"/>
    <w:rsid w:val="00E55E80"/>
    <w:rsid w:val="00E55F4C"/>
    <w:rsid w:val="00E55FCB"/>
    <w:rsid w:val="00E56172"/>
    <w:rsid w:val="00E5645E"/>
    <w:rsid w:val="00E56476"/>
    <w:rsid w:val="00E566D2"/>
    <w:rsid w:val="00E56807"/>
    <w:rsid w:val="00E56CF4"/>
    <w:rsid w:val="00E57AC7"/>
    <w:rsid w:val="00E601EB"/>
    <w:rsid w:val="00E6046B"/>
    <w:rsid w:val="00E606CC"/>
    <w:rsid w:val="00E606D2"/>
    <w:rsid w:val="00E609B8"/>
    <w:rsid w:val="00E60EC6"/>
    <w:rsid w:val="00E615E1"/>
    <w:rsid w:val="00E61FBF"/>
    <w:rsid w:val="00E62200"/>
    <w:rsid w:val="00E62736"/>
    <w:rsid w:val="00E628C0"/>
    <w:rsid w:val="00E6295B"/>
    <w:rsid w:val="00E62990"/>
    <w:rsid w:val="00E62B19"/>
    <w:rsid w:val="00E62F26"/>
    <w:rsid w:val="00E6359C"/>
    <w:rsid w:val="00E63682"/>
    <w:rsid w:val="00E6370D"/>
    <w:rsid w:val="00E63871"/>
    <w:rsid w:val="00E6390A"/>
    <w:rsid w:val="00E63B43"/>
    <w:rsid w:val="00E64879"/>
    <w:rsid w:val="00E649BC"/>
    <w:rsid w:val="00E64DD3"/>
    <w:rsid w:val="00E64FA0"/>
    <w:rsid w:val="00E6500E"/>
    <w:rsid w:val="00E650F6"/>
    <w:rsid w:val="00E6629E"/>
    <w:rsid w:val="00E662F9"/>
    <w:rsid w:val="00E66939"/>
    <w:rsid w:val="00E66E8D"/>
    <w:rsid w:val="00E67122"/>
    <w:rsid w:val="00E67967"/>
    <w:rsid w:val="00E67A36"/>
    <w:rsid w:val="00E67C43"/>
    <w:rsid w:val="00E7047B"/>
    <w:rsid w:val="00E70660"/>
    <w:rsid w:val="00E708CF"/>
    <w:rsid w:val="00E70C23"/>
    <w:rsid w:val="00E71A0F"/>
    <w:rsid w:val="00E71A73"/>
    <w:rsid w:val="00E71ED3"/>
    <w:rsid w:val="00E71F36"/>
    <w:rsid w:val="00E72624"/>
    <w:rsid w:val="00E7272E"/>
    <w:rsid w:val="00E7297A"/>
    <w:rsid w:val="00E73514"/>
    <w:rsid w:val="00E73721"/>
    <w:rsid w:val="00E73826"/>
    <w:rsid w:val="00E73EFD"/>
    <w:rsid w:val="00E74106"/>
    <w:rsid w:val="00E7452E"/>
    <w:rsid w:val="00E748B8"/>
    <w:rsid w:val="00E75783"/>
    <w:rsid w:val="00E75AEB"/>
    <w:rsid w:val="00E75B3C"/>
    <w:rsid w:val="00E75E4A"/>
    <w:rsid w:val="00E76048"/>
    <w:rsid w:val="00E76118"/>
    <w:rsid w:val="00E766E7"/>
    <w:rsid w:val="00E76A43"/>
    <w:rsid w:val="00E77D14"/>
    <w:rsid w:val="00E80C80"/>
    <w:rsid w:val="00E80EC2"/>
    <w:rsid w:val="00E818AC"/>
    <w:rsid w:val="00E81A4D"/>
    <w:rsid w:val="00E81A9F"/>
    <w:rsid w:val="00E81F52"/>
    <w:rsid w:val="00E82338"/>
    <w:rsid w:val="00E83001"/>
    <w:rsid w:val="00E8320D"/>
    <w:rsid w:val="00E83BBA"/>
    <w:rsid w:val="00E84115"/>
    <w:rsid w:val="00E84867"/>
    <w:rsid w:val="00E8494F"/>
    <w:rsid w:val="00E84B0C"/>
    <w:rsid w:val="00E84D08"/>
    <w:rsid w:val="00E852EB"/>
    <w:rsid w:val="00E85AC5"/>
    <w:rsid w:val="00E864BC"/>
    <w:rsid w:val="00E869E1"/>
    <w:rsid w:val="00E8787B"/>
    <w:rsid w:val="00E87B27"/>
    <w:rsid w:val="00E87CEE"/>
    <w:rsid w:val="00E87FB5"/>
    <w:rsid w:val="00E87FE5"/>
    <w:rsid w:val="00E903E0"/>
    <w:rsid w:val="00E9063C"/>
    <w:rsid w:val="00E906F6"/>
    <w:rsid w:val="00E9090A"/>
    <w:rsid w:val="00E9090F"/>
    <w:rsid w:val="00E91383"/>
    <w:rsid w:val="00E919B5"/>
    <w:rsid w:val="00E91AED"/>
    <w:rsid w:val="00E91F30"/>
    <w:rsid w:val="00E91FB9"/>
    <w:rsid w:val="00E92123"/>
    <w:rsid w:val="00E922CA"/>
    <w:rsid w:val="00E924B1"/>
    <w:rsid w:val="00E92746"/>
    <w:rsid w:val="00E927C2"/>
    <w:rsid w:val="00E92BDB"/>
    <w:rsid w:val="00E93334"/>
    <w:rsid w:val="00E934AE"/>
    <w:rsid w:val="00E9384C"/>
    <w:rsid w:val="00E93914"/>
    <w:rsid w:val="00E93C19"/>
    <w:rsid w:val="00E9469A"/>
    <w:rsid w:val="00E94853"/>
    <w:rsid w:val="00E94AF8"/>
    <w:rsid w:val="00E94B13"/>
    <w:rsid w:val="00E94C08"/>
    <w:rsid w:val="00E94E32"/>
    <w:rsid w:val="00E9534A"/>
    <w:rsid w:val="00E954CE"/>
    <w:rsid w:val="00E9566F"/>
    <w:rsid w:val="00E957A2"/>
    <w:rsid w:val="00E961BA"/>
    <w:rsid w:val="00E963C7"/>
    <w:rsid w:val="00E96AAE"/>
    <w:rsid w:val="00E96B57"/>
    <w:rsid w:val="00E972AC"/>
    <w:rsid w:val="00E974D7"/>
    <w:rsid w:val="00E97652"/>
    <w:rsid w:val="00E9798E"/>
    <w:rsid w:val="00E97AEE"/>
    <w:rsid w:val="00E97FA5"/>
    <w:rsid w:val="00EA0752"/>
    <w:rsid w:val="00EA08B6"/>
    <w:rsid w:val="00EA0A7E"/>
    <w:rsid w:val="00EA118F"/>
    <w:rsid w:val="00EA1A4E"/>
    <w:rsid w:val="00EA1A75"/>
    <w:rsid w:val="00EA1AF9"/>
    <w:rsid w:val="00EA1D93"/>
    <w:rsid w:val="00EA2DDB"/>
    <w:rsid w:val="00EA3426"/>
    <w:rsid w:val="00EA3498"/>
    <w:rsid w:val="00EA3499"/>
    <w:rsid w:val="00EA3650"/>
    <w:rsid w:val="00EA3934"/>
    <w:rsid w:val="00EA3B42"/>
    <w:rsid w:val="00EA44A9"/>
    <w:rsid w:val="00EA44D5"/>
    <w:rsid w:val="00EA46E5"/>
    <w:rsid w:val="00EA4B76"/>
    <w:rsid w:val="00EA52EE"/>
    <w:rsid w:val="00EA5410"/>
    <w:rsid w:val="00EA5427"/>
    <w:rsid w:val="00EA5B90"/>
    <w:rsid w:val="00EA6542"/>
    <w:rsid w:val="00EA6A27"/>
    <w:rsid w:val="00EA6A46"/>
    <w:rsid w:val="00EA6CB6"/>
    <w:rsid w:val="00EA6E66"/>
    <w:rsid w:val="00EA782F"/>
    <w:rsid w:val="00EA7D70"/>
    <w:rsid w:val="00EB0C03"/>
    <w:rsid w:val="00EB0CD3"/>
    <w:rsid w:val="00EB0D67"/>
    <w:rsid w:val="00EB1741"/>
    <w:rsid w:val="00EB21DC"/>
    <w:rsid w:val="00EB2AD1"/>
    <w:rsid w:val="00EB2B43"/>
    <w:rsid w:val="00EB2E9D"/>
    <w:rsid w:val="00EB334C"/>
    <w:rsid w:val="00EB3397"/>
    <w:rsid w:val="00EB345B"/>
    <w:rsid w:val="00EB3967"/>
    <w:rsid w:val="00EB419B"/>
    <w:rsid w:val="00EB45BD"/>
    <w:rsid w:val="00EB4680"/>
    <w:rsid w:val="00EB48E8"/>
    <w:rsid w:val="00EB4C3B"/>
    <w:rsid w:val="00EB5B62"/>
    <w:rsid w:val="00EB5F23"/>
    <w:rsid w:val="00EB6211"/>
    <w:rsid w:val="00EB62E4"/>
    <w:rsid w:val="00EB69E2"/>
    <w:rsid w:val="00EB6F83"/>
    <w:rsid w:val="00EB72C5"/>
    <w:rsid w:val="00EB74E4"/>
    <w:rsid w:val="00EB774F"/>
    <w:rsid w:val="00EB7BBA"/>
    <w:rsid w:val="00EC00CD"/>
    <w:rsid w:val="00EC0216"/>
    <w:rsid w:val="00EC03D3"/>
    <w:rsid w:val="00EC047C"/>
    <w:rsid w:val="00EC072E"/>
    <w:rsid w:val="00EC0CD5"/>
    <w:rsid w:val="00EC1ACA"/>
    <w:rsid w:val="00EC1D95"/>
    <w:rsid w:val="00EC1FD8"/>
    <w:rsid w:val="00EC29E9"/>
    <w:rsid w:val="00EC2BF9"/>
    <w:rsid w:val="00EC33BA"/>
    <w:rsid w:val="00EC3537"/>
    <w:rsid w:val="00EC36D0"/>
    <w:rsid w:val="00EC38AC"/>
    <w:rsid w:val="00EC3939"/>
    <w:rsid w:val="00EC39AD"/>
    <w:rsid w:val="00EC3B2A"/>
    <w:rsid w:val="00EC463A"/>
    <w:rsid w:val="00EC4B1A"/>
    <w:rsid w:val="00EC4EC9"/>
    <w:rsid w:val="00EC545F"/>
    <w:rsid w:val="00EC59E9"/>
    <w:rsid w:val="00EC59EA"/>
    <w:rsid w:val="00EC5C82"/>
    <w:rsid w:val="00EC6277"/>
    <w:rsid w:val="00EC6449"/>
    <w:rsid w:val="00EC6929"/>
    <w:rsid w:val="00EC6DE6"/>
    <w:rsid w:val="00EC6F43"/>
    <w:rsid w:val="00EC761A"/>
    <w:rsid w:val="00EC7CAA"/>
    <w:rsid w:val="00ED016D"/>
    <w:rsid w:val="00ED035F"/>
    <w:rsid w:val="00ED05E5"/>
    <w:rsid w:val="00ED0681"/>
    <w:rsid w:val="00ED1721"/>
    <w:rsid w:val="00ED1B10"/>
    <w:rsid w:val="00ED2354"/>
    <w:rsid w:val="00ED236E"/>
    <w:rsid w:val="00ED28DA"/>
    <w:rsid w:val="00ED29EF"/>
    <w:rsid w:val="00ED2A2E"/>
    <w:rsid w:val="00ED2C53"/>
    <w:rsid w:val="00ED3659"/>
    <w:rsid w:val="00ED3668"/>
    <w:rsid w:val="00ED3887"/>
    <w:rsid w:val="00ED3D4C"/>
    <w:rsid w:val="00ED40CE"/>
    <w:rsid w:val="00ED459E"/>
    <w:rsid w:val="00ED473D"/>
    <w:rsid w:val="00ED4C8D"/>
    <w:rsid w:val="00ED5014"/>
    <w:rsid w:val="00ED56CA"/>
    <w:rsid w:val="00ED59C6"/>
    <w:rsid w:val="00ED5E35"/>
    <w:rsid w:val="00ED5F9A"/>
    <w:rsid w:val="00ED743F"/>
    <w:rsid w:val="00ED74CF"/>
    <w:rsid w:val="00ED77E6"/>
    <w:rsid w:val="00ED7BAA"/>
    <w:rsid w:val="00ED7EFF"/>
    <w:rsid w:val="00EE0324"/>
    <w:rsid w:val="00EE056B"/>
    <w:rsid w:val="00EE089D"/>
    <w:rsid w:val="00EE0B6D"/>
    <w:rsid w:val="00EE0E46"/>
    <w:rsid w:val="00EE1517"/>
    <w:rsid w:val="00EE16C9"/>
    <w:rsid w:val="00EE19D2"/>
    <w:rsid w:val="00EE243A"/>
    <w:rsid w:val="00EE24F8"/>
    <w:rsid w:val="00EE29AF"/>
    <w:rsid w:val="00EE2D26"/>
    <w:rsid w:val="00EE34BA"/>
    <w:rsid w:val="00EE35F1"/>
    <w:rsid w:val="00EE3A4E"/>
    <w:rsid w:val="00EE475B"/>
    <w:rsid w:val="00EE4E1F"/>
    <w:rsid w:val="00EE56F8"/>
    <w:rsid w:val="00EE6256"/>
    <w:rsid w:val="00EE632F"/>
    <w:rsid w:val="00EE751B"/>
    <w:rsid w:val="00EE7570"/>
    <w:rsid w:val="00EE7D33"/>
    <w:rsid w:val="00EF0315"/>
    <w:rsid w:val="00EF0FF5"/>
    <w:rsid w:val="00EF2100"/>
    <w:rsid w:val="00EF21EB"/>
    <w:rsid w:val="00EF2A5A"/>
    <w:rsid w:val="00EF2F95"/>
    <w:rsid w:val="00EF3287"/>
    <w:rsid w:val="00EF36E1"/>
    <w:rsid w:val="00EF3E8D"/>
    <w:rsid w:val="00EF416A"/>
    <w:rsid w:val="00EF430C"/>
    <w:rsid w:val="00EF4315"/>
    <w:rsid w:val="00EF4382"/>
    <w:rsid w:val="00EF460A"/>
    <w:rsid w:val="00EF46F4"/>
    <w:rsid w:val="00EF4910"/>
    <w:rsid w:val="00EF49BD"/>
    <w:rsid w:val="00EF4AC4"/>
    <w:rsid w:val="00EF4C3C"/>
    <w:rsid w:val="00EF4D62"/>
    <w:rsid w:val="00EF4D65"/>
    <w:rsid w:val="00EF4E2C"/>
    <w:rsid w:val="00EF4FEE"/>
    <w:rsid w:val="00EF5449"/>
    <w:rsid w:val="00EF5517"/>
    <w:rsid w:val="00EF5649"/>
    <w:rsid w:val="00EF5B0B"/>
    <w:rsid w:val="00EF5E6B"/>
    <w:rsid w:val="00EF5F54"/>
    <w:rsid w:val="00EF5FAC"/>
    <w:rsid w:val="00EF6B1B"/>
    <w:rsid w:val="00EF6DCE"/>
    <w:rsid w:val="00EF6E48"/>
    <w:rsid w:val="00EF7139"/>
    <w:rsid w:val="00EF713E"/>
    <w:rsid w:val="00EF72C6"/>
    <w:rsid w:val="00EF7928"/>
    <w:rsid w:val="00EF7B14"/>
    <w:rsid w:val="00F00210"/>
    <w:rsid w:val="00F0074A"/>
    <w:rsid w:val="00F01565"/>
    <w:rsid w:val="00F01BB9"/>
    <w:rsid w:val="00F01DDF"/>
    <w:rsid w:val="00F021D1"/>
    <w:rsid w:val="00F0253C"/>
    <w:rsid w:val="00F0258C"/>
    <w:rsid w:val="00F027D6"/>
    <w:rsid w:val="00F02F97"/>
    <w:rsid w:val="00F0313A"/>
    <w:rsid w:val="00F03571"/>
    <w:rsid w:val="00F044D8"/>
    <w:rsid w:val="00F04F37"/>
    <w:rsid w:val="00F052F3"/>
    <w:rsid w:val="00F054D9"/>
    <w:rsid w:val="00F058E6"/>
    <w:rsid w:val="00F05C55"/>
    <w:rsid w:val="00F05E71"/>
    <w:rsid w:val="00F0600F"/>
    <w:rsid w:val="00F06353"/>
    <w:rsid w:val="00F06581"/>
    <w:rsid w:val="00F0739C"/>
    <w:rsid w:val="00F07871"/>
    <w:rsid w:val="00F079E4"/>
    <w:rsid w:val="00F07CDD"/>
    <w:rsid w:val="00F100C3"/>
    <w:rsid w:val="00F102FD"/>
    <w:rsid w:val="00F106B5"/>
    <w:rsid w:val="00F10A1C"/>
    <w:rsid w:val="00F10B4D"/>
    <w:rsid w:val="00F10E6B"/>
    <w:rsid w:val="00F10EA6"/>
    <w:rsid w:val="00F11059"/>
    <w:rsid w:val="00F11242"/>
    <w:rsid w:val="00F112FB"/>
    <w:rsid w:val="00F11363"/>
    <w:rsid w:val="00F11A10"/>
    <w:rsid w:val="00F11BB0"/>
    <w:rsid w:val="00F11F0A"/>
    <w:rsid w:val="00F12225"/>
    <w:rsid w:val="00F12649"/>
    <w:rsid w:val="00F12E26"/>
    <w:rsid w:val="00F134F6"/>
    <w:rsid w:val="00F14009"/>
    <w:rsid w:val="00F1414A"/>
    <w:rsid w:val="00F14A25"/>
    <w:rsid w:val="00F151E9"/>
    <w:rsid w:val="00F1522B"/>
    <w:rsid w:val="00F1538E"/>
    <w:rsid w:val="00F15768"/>
    <w:rsid w:val="00F16125"/>
    <w:rsid w:val="00F1615E"/>
    <w:rsid w:val="00F16390"/>
    <w:rsid w:val="00F164B7"/>
    <w:rsid w:val="00F167A6"/>
    <w:rsid w:val="00F16B77"/>
    <w:rsid w:val="00F16CC8"/>
    <w:rsid w:val="00F16CE3"/>
    <w:rsid w:val="00F16E3F"/>
    <w:rsid w:val="00F173D5"/>
    <w:rsid w:val="00F174B5"/>
    <w:rsid w:val="00F17BA4"/>
    <w:rsid w:val="00F17D5E"/>
    <w:rsid w:val="00F17DB2"/>
    <w:rsid w:val="00F2034B"/>
    <w:rsid w:val="00F2047D"/>
    <w:rsid w:val="00F21083"/>
    <w:rsid w:val="00F21886"/>
    <w:rsid w:val="00F219BC"/>
    <w:rsid w:val="00F220F2"/>
    <w:rsid w:val="00F22572"/>
    <w:rsid w:val="00F2263B"/>
    <w:rsid w:val="00F2270E"/>
    <w:rsid w:val="00F22DF3"/>
    <w:rsid w:val="00F2380B"/>
    <w:rsid w:val="00F23928"/>
    <w:rsid w:val="00F23F85"/>
    <w:rsid w:val="00F23FDB"/>
    <w:rsid w:val="00F24288"/>
    <w:rsid w:val="00F2467D"/>
    <w:rsid w:val="00F24EA1"/>
    <w:rsid w:val="00F2548D"/>
    <w:rsid w:val="00F25A06"/>
    <w:rsid w:val="00F25AE2"/>
    <w:rsid w:val="00F25CBF"/>
    <w:rsid w:val="00F25FF0"/>
    <w:rsid w:val="00F26FA0"/>
    <w:rsid w:val="00F271AC"/>
    <w:rsid w:val="00F273EE"/>
    <w:rsid w:val="00F274CC"/>
    <w:rsid w:val="00F27546"/>
    <w:rsid w:val="00F275CE"/>
    <w:rsid w:val="00F2768C"/>
    <w:rsid w:val="00F30349"/>
    <w:rsid w:val="00F30571"/>
    <w:rsid w:val="00F30B96"/>
    <w:rsid w:val="00F30D67"/>
    <w:rsid w:val="00F31173"/>
    <w:rsid w:val="00F313C7"/>
    <w:rsid w:val="00F317D7"/>
    <w:rsid w:val="00F31835"/>
    <w:rsid w:val="00F31B64"/>
    <w:rsid w:val="00F31EC4"/>
    <w:rsid w:val="00F32021"/>
    <w:rsid w:val="00F321A2"/>
    <w:rsid w:val="00F32E20"/>
    <w:rsid w:val="00F3333E"/>
    <w:rsid w:val="00F334A2"/>
    <w:rsid w:val="00F3357C"/>
    <w:rsid w:val="00F339E3"/>
    <w:rsid w:val="00F3422F"/>
    <w:rsid w:val="00F34543"/>
    <w:rsid w:val="00F34730"/>
    <w:rsid w:val="00F347FB"/>
    <w:rsid w:val="00F34A3E"/>
    <w:rsid w:val="00F3513A"/>
    <w:rsid w:val="00F357A5"/>
    <w:rsid w:val="00F35896"/>
    <w:rsid w:val="00F3597E"/>
    <w:rsid w:val="00F35A7E"/>
    <w:rsid w:val="00F35AAC"/>
    <w:rsid w:val="00F3605E"/>
    <w:rsid w:val="00F36A1D"/>
    <w:rsid w:val="00F36AA4"/>
    <w:rsid w:val="00F36D36"/>
    <w:rsid w:val="00F36E85"/>
    <w:rsid w:val="00F3706B"/>
    <w:rsid w:val="00F370EB"/>
    <w:rsid w:val="00F375E7"/>
    <w:rsid w:val="00F3763D"/>
    <w:rsid w:val="00F37943"/>
    <w:rsid w:val="00F40103"/>
    <w:rsid w:val="00F40298"/>
    <w:rsid w:val="00F406AB"/>
    <w:rsid w:val="00F406E7"/>
    <w:rsid w:val="00F40A64"/>
    <w:rsid w:val="00F40F42"/>
    <w:rsid w:val="00F40F55"/>
    <w:rsid w:val="00F4140F"/>
    <w:rsid w:val="00F4179B"/>
    <w:rsid w:val="00F41B95"/>
    <w:rsid w:val="00F41D5A"/>
    <w:rsid w:val="00F42117"/>
    <w:rsid w:val="00F421A5"/>
    <w:rsid w:val="00F42621"/>
    <w:rsid w:val="00F426AE"/>
    <w:rsid w:val="00F4270B"/>
    <w:rsid w:val="00F43B44"/>
    <w:rsid w:val="00F44291"/>
    <w:rsid w:val="00F442A7"/>
    <w:rsid w:val="00F4465C"/>
    <w:rsid w:val="00F44C01"/>
    <w:rsid w:val="00F44CA0"/>
    <w:rsid w:val="00F44DB9"/>
    <w:rsid w:val="00F451ED"/>
    <w:rsid w:val="00F45277"/>
    <w:rsid w:val="00F453FC"/>
    <w:rsid w:val="00F4603F"/>
    <w:rsid w:val="00F462C9"/>
    <w:rsid w:val="00F4641D"/>
    <w:rsid w:val="00F46756"/>
    <w:rsid w:val="00F46E2A"/>
    <w:rsid w:val="00F46F50"/>
    <w:rsid w:val="00F470FA"/>
    <w:rsid w:val="00F476F3"/>
    <w:rsid w:val="00F47716"/>
    <w:rsid w:val="00F5007A"/>
    <w:rsid w:val="00F50308"/>
    <w:rsid w:val="00F50382"/>
    <w:rsid w:val="00F50674"/>
    <w:rsid w:val="00F50850"/>
    <w:rsid w:val="00F50DDB"/>
    <w:rsid w:val="00F51003"/>
    <w:rsid w:val="00F51C65"/>
    <w:rsid w:val="00F51D1D"/>
    <w:rsid w:val="00F51DD4"/>
    <w:rsid w:val="00F51E72"/>
    <w:rsid w:val="00F51F70"/>
    <w:rsid w:val="00F5223C"/>
    <w:rsid w:val="00F52BEA"/>
    <w:rsid w:val="00F53269"/>
    <w:rsid w:val="00F5349D"/>
    <w:rsid w:val="00F539AE"/>
    <w:rsid w:val="00F53D1E"/>
    <w:rsid w:val="00F543BA"/>
    <w:rsid w:val="00F543D0"/>
    <w:rsid w:val="00F5490D"/>
    <w:rsid w:val="00F54999"/>
    <w:rsid w:val="00F54A04"/>
    <w:rsid w:val="00F54EAA"/>
    <w:rsid w:val="00F54EE7"/>
    <w:rsid w:val="00F5557C"/>
    <w:rsid w:val="00F5607C"/>
    <w:rsid w:val="00F5624A"/>
    <w:rsid w:val="00F56B35"/>
    <w:rsid w:val="00F573B8"/>
    <w:rsid w:val="00F57881"/>
    <w:rsid w:val="00F57B9F"/>
    <w:rsid w:val="00F600E3"/>
    <w:rsid w:val="00F60191"/>
    <w:rsid w:val="00F60503"/>
    <w:rsid w:val="00F609FB"/>
    <w:rsid w:val="00F61F19"/>
    <w:rsid w:val="00F623D7"/>
    <w:rsid w:val="00F629AF"/>
    <w:rsid w:val="00F62A1A"/>
    <w:rsid w:val="00F63346"/>
    <w:rsid w:val="00F63A51"/>
    <w:rsid w:val="00F63F7D"/>
    <w:rsid w:val="00F64003"/>
    <w:rsid w:val="00F640E5"/>
    <w:rsid w:val="00F6470F"/>
    <w:rsid w:val="00F64717"/>
    <w:rsid w:val="00F65032"/>
    <w:rsid w:val="00F654B0"/>
    <w:rsid w:val="00F655A7"/>
    <w:rsid w:val="00F65738"/>
    <w:rsid w:val="00F65871"/>
    <w:rsid w:val="00F65AB3"/>
    <w:rsid w:val="00F65DBC"/>
    <w:rsid w:val="00F65E25"/>
    <w:rsid w:val="00F65E9F"/>
    <w:rsid w:val="00F66FBF"/>
    <w:rsid w:val="00F6745E"/>
    <w:rsid w:val="00F676F5"/>
    <w:rsid w:val="00F67C97"/>
    <w:rsid w:val="00F7008B"/>
    <w:rsid w:val="00F714DF"/>
    <w:rsid w:val="00F71556"/>
    <w:rsid w:val="00F71C31"/>
    <w:rsid w:val="00F71E03"/>
    <w:rsid w:val="00F7201F"/>
    <w:rsid w:val="00F72021"/>
    <w:rsid w:val="00F7280B"/>
    <w:rsid w:val="00F72F59"/>
    <w:rsid w:val="00F72F68"/>
    <w:rsid w:val="00F7301C"/>
    <w:rsid w:val="00F734A1"/>
    <w:rsid w:val="00F738A9"/>
    <w:rsid w:val="00F739D9"/>
    <w:rsid w:val="00F74166"/>
    <w:rsid w:val="00F74677"/>
    <w:rsid w:val="00F75010"/>
    <w:rsid w:val="00F7547B"/>
    <w:rsid w:val="00F75897"/>
    <w:rsid w:val="00F75C62"/>
    <w:rsid w:val="00F75DEE"/>
    <w:rsid w:val="00F75EC6"/>
    <w:rsid w:val="00F76046"/>
    <w:rsid w:val="00F76072"/>
    <w:rsid w:val="00F76176"/>
    <w:rsid w:val="00F76397"/>
    <w:rsid w:val="00F764C3"/>
    <w:rsid w:val="00F7652F"/>
    <w:rsid w:val="00F767A6"/>
    <w:rsid w:val="00F76E13"/>
    <w:rsid w:val="00F76E3D"/>
    <w:rsid w:val="00F77148"/>
    <w:rsid w:val="00F77826"/>
    <w:rsid w:val="00F7794F"/>
    <w:rsid w:val="00F77DC1"/>
    <w:rsid w:val="00F77E82"/>
    <w:rsid w:val="00F77EAB"/>
    <w:rsid w:val="00F77F6B"/>
    <w:rsid w:val="00F804CA"/>
    <w:rsid w:val="00F807A5"/>
    <w:rsid w:val="00F80983"/>
    <w:rsid w:val="00F80EB0"/>
    <w:rsid w:val="00F80F2A"/>
    <w:rsid w:val="00F814D7"/>
    <w:rsid w:val="00F81653"/>
    <w:rsid w:val="00F818F7"/>
    <w:rsid w:val="00F81A02"/>
    <w:rsid w:val="00F81F03"/>
    <w:rsid w:val="00F81F05"/>
    <w:rsid w:val="00F821F4"/>
    <w:rsid w:val="00F8283D"/>
    <w:rsid w:val="00F82A73"/>
    <w:rsid w:val="00F82C2B"/>
    <w:rsid w:val="00F82EDB"/>
    <w:rsid w:val="00F8326D"/>
    <w:rsid w:val="00F833F6"/>
    <w:rsid w:val="00F83811"/>
    <w:rsid w:val="00F8398B"/>
    <w:rsid w:val="00F83C50"/>
    <w:rsid w:val="00F83DED"/>
    <w:rsid w:val="00F83EAE"/>
    <w:rsid w:val="00F84761"/>
    <w:rsid w:val="00F848F4"/>
    <w:rsid w:val="00F84952"/>
    <w:rsid w:val="00F84D67"/>
    <w:rsid w:val="00F84F9B"/>
    <w:rsid w:val="00F8541D"/>
    <w:rsid w:val="00F856FD"/>
    <w:rsid w:val="00F87575"/>
    <w:rsid w:val="00F878C9"/>
    <w:rsid w:val="00F87E74"/>
    <w:rsid w:val="00F9002F"/>
    <w:rsid w:val="00F9024C"/>
    <w:rsid w:val="00F9025C"/>
    <w:rsid w:val="00F903C8"/>
    <w:rsid w:val="00F9057D"/>
    <w:rsid w:val="00F905CC"/>
    <w:rsid w:val="00F90D98"/>
    <w:rsid w:val="00F912EA"/>
    <w:rsid w:val="00F9222D"/>
    <w:rsid w:val="00F9295B"/>
    <w:rsid w:val="00F92ACE"/>
    <w:rsid w:val="00F92C0C"/>
    <w:rsid w:val="00F92C45"/>
    <w:rsid w:val="00F93173"/>
    <w:rsid w:val="00F93200"/>
    <w:rsid w:val="00F938AA"/>
    <w:rsid w:val="00F947F0"/>
    <w:rsid w:val="00F9492D"/>
    <w:rsid w:val="00F9493D"/>
    <w:rsid w:val="00F950C9"/>
    <w:rsid w:val="00F95578"/>
    <w:rsid w:val="00F956A2"/>
    <w:rsid w:val="00F95E3D"/>
    <w:rsid w:val="00F96206"/>
    <w:rsid w:val="00F96624"/>
    <w:rsid w:val="00F967BF"/>
    <w:rsid w:val="00F96A23"/>
    <w:rsid w:val="00F96CB0"/>
    <w:rsid w:val="00F978A0"/>
    <w:rsid w:val="00F97A5B"/>
    <w:rsid w:val="00F97F28"/>
    <w:rsid w:val="00FA0475"/>
    <w:rsid w:val="00FA066A"/>
    <w:rsid w:val="00FA0AA4"/>
    <w:rsid w:val="00FA0BC4"/>
    <w:rsid w:val="00FA0F10"/>
    <w:rsid w:val="00FA1C4B"/>
    <w:rsid w:val="00FA286E"/>
    <w:rsid w:val="00FA29C0"/>
    <w:rsid w:val="00FA2D35"/>
    <w:rsid w:val="00FA2FA5"/>
    <w:rsid w:val="00FA3145"/>
    <w:rsid w:val="00FA3C95"/>
    <w:rsid w:val="00FA3E75"/>
    <w:rsid w:val="00FA4132"/>
    <w:rsid w:val="00FA4254"/>
    <w:rsid w:val="00FA4441"/>
    <w:rsid w:val="00FA468F"/>
    <w:rsid w:val="00FA46A2"/>
    <w:rsid w:val="00FA4919"/>
    <w:rsid w:val="00FA4B7B"/>
    <w:rsid w:val="00FA50AC"/>
    <w:rsid w:val="00FA5476"/>
    <w:rsid w:val="00FA6622"/>
    <w:rsid w:val="00FA6686"/>
    <w:rsid w:val="00FA6E92"/>
    <w:rsid w:val="00FA7279"/>
    <w:rsid w:val="00FA73CE"/>
    <w:rsid w:val="00FA74A3"/>
    <w:rsid w:val="00FA7ECC"/>
    <w:rsid w:val="00FA7FA9"/>
    <w:rsid w:val="00FB027C"/>
    <w:rsid w:val="00FB07D2"/>
    <w:rsid w:val="00FB1AA8"/>
    <w:rsid w:val="00FB1CC1"/>
    <w:rsid w:val="00FB1F2E"/>
    <w:rsid w:val="00FB2319"/>
    <w:rsid w:val="00FB2491"/>
    <w:rsid w:val="00FB24EF"/>
    <w:rsid w:val="00FB250F"/>
    <w:rsid w:val="00FB2513"/>
    <w:rsid w:val="00FB25B1"/>
    <w:rsid w:val="00FB2CC6"/>
    <w:rsid w:val="00FB3A12"/>
    <w:rsid w:val="00FB3C46"/>
    <w:rsid w:val="00FB4A1C"/>
    <w:rsid w:val="00FB4F24"/>
    <w:rsid w:val="00FB4F9E"/>
    <w:rsid w:val="00FB61F7"/>
    <w:rsid w:val="00FB65DE"/>
    <w:rsid w:val="00FB6E1E"/>
    <w:rsid w:val="00FB73D9"/>
    <w:rsid w:val="00FB75F2"/>
    <w:rsid w:val="00FB7C36"/>
    <w:rsid w:val="00FC0420"/>
    <w:rsid w:val="00FC07A9"/>
    <w:rsid w:val="00FC0C84"/>
    <w:rsid w:val="00FC13E8"/>
    <w:rsid w:val="00FC24E4"/>
    <w:rsid w:val="00FC254A"/>
    <w:rsid w:val="00FC264C"/>
    <w:rsid w:val="00FC2C3D"/>
    <w:rsid w:val="00FC2FE1"/>
    <w:rsid w:val="00FC315C"/>
    <w:rsid w:val="00FC4148"/>
    <w:rsid w:val="00FC44FB"/>
    <w:rsid w:val="00FC4955"/>
    <w:rsid w:val="00FC4A8B"/>
    <w:rsid w:val="00FC4B6A"/>
    <w:rsid w:val="00FC5364"/>
    <w:rsid w:val="00FC5448"/>
    <w:rsid w:val="00FC552F"/>
    <w:rsid w:val="00FC576E"/>
    <w:rsid w:val="00FC5806"/>
    <w:rsid w:val="00FC5863"/>
    <w:rsid w:val="00FC5A00"/>
    <w:rsid w:val="00FC5E77"/>
    <w:rsid w:val="00FC5FD5"/>
    <w:rsid w:val="00FC6DE7"/>
    <w:rsid w:val="00FC7516"/>
    <w:rsid w:val="00FC76F6"/>
    <w:rsid w:val="00FC773C"/>
    <w:rsid w:val="00FC7965"/>
    <w:rsid w:val="00FC7E3F"/>
    <w:rsid w:val="00FC7E5E"/>
    <w:rsid w:val="00FC7FCE"/>
    <w:rsid w:val="00FD0163"/>
    <w:rsid w:val="00FD0A1B"/>
    <w:rsid w:val="00FD0B01"/>
    <w:rsid w:val="00FD0B32"/>
    <w:rsid w:val="00FD10F5"/>
    <w:rsid w:val="00FD25BC"/>
    <w:rsid w:val="00FD279C"/>
    <w:rsid w:val="00FD2B2A"/>
    <w:rsid w:val="00FD2C22"/>
    <w:rsid w:val="00FD2D38"/>
    <w:rsid w:val="00FD2E41"/>
    <w:rsid w:val="00FD31EB"/>
    <w:rsid w:val="00FD3DEE"/>
    <w:rsid w:val="00FD45D4"/>
    <w:rsid w:val="00FD4E06"/>
    <w:rsid w:val="00FD505A"/>
    <w:rsid w:val="00FD52E8"/>
    <w:rsid w:val="00FD5777"/>
    <w:rsid w:val="00FD5781"/>
    <w:rsid w:val="00FD5A85"/>
    <w:rsid w:val="00FD6017"/>
    <w:rsid w:val="00FD66A8"/>
    <w:rsid w:val="00FD677D"/>
    <w:rsid w:val="00FD680E"/>
    <w:rsid w:val="00FD72AD"/>
    <w:rsid w:val="00FD76BB"/>
    <w:rsid w:val="00FD7840"/>
    <w:rsid w:val="00FD7983"/>
    <w:rsid w:val="00FD7BCB"/>
    <w:rsid w:val="00FD7BDB"/>
    <w:rsid w:val="00FE03E9"/>
    <w:rsid w:val="00FE05DC"/>
    <w:rsid w:val="00FE0ACA"/>
    <w:rsid w:val="00FE0E2B"/>
    <w:rsid w:val="00FE104A"/>
    <w:rsid w:val="00FE1286"/>
    <w:rsid w:val="00FE1330"/>
    <w:rsid w:val="00FE1668"/>
    <w:rsid w:val="00FE1795"/>
    <w:rsid w:val="00FE1842"/>
    <w:rsid w:val="00FE1876"/>
    <w:rsid w:val="00FE1F9E"/>
    <w:rsid w:val="00FE2FEA"/>
    <w:rsid w:val="00FE3100"/>
    <w:rsid w:val="00FE320B"/>
    <w:rsid w:val="00FE36EC"/>
    <w:rsid w:val="00FE3896"/>
    <w:rsid w:val="00FE3AFD"/>
    <w:rsid w:val="00FE3DAA"/>
    <w:rsid w:val="00FE42C8"/>
    <w:rsid w:val="00FE626C"/>
    <w:rsid w:val="00FE63B5"/>
    <w:rsid w:val="00FE6547"/>
    <w:rsid w:val="00FE6599"/>
    <w:rsid w:val="00FE6843"/>
    <w:rsid w:val="00FE6EE5"/>
    <w:rsid w:val="00FE6F38"/>
    <w:rsid w:val="00FE7080"/>
    <w:rsid w:val="00FE727B"/>
    <w:rsid w:val="00FE7998"/>
    <w:rsid w:val="00FE7A69"/>
    <w:rsid w:val="00FE7D2F"/>
    <w:rsid w:val="00FF02D3"/>
    <w:rsid w:val="00FF074F"/>
    <w:rsid w:val="00FF0C68"/>
    <w:rsid w:val="00FF0CDA"/>
    <w:rsid w:val="00FF0DC5"/>
    <w:rsid w:val="00FF1574"/>
    <w:rsid w:val="00FF1909"/>
    <w:rsid w:val="00FF2047"/>
    <w:rsid w:val="00FF251D"/>
    <w:rsid w:val="00FF2AF3"/>
    <w:rsid w:val="00FF2DEF"/>
    <w:rsid w:val="00FF3DFE"/>
    <w:rsid w:val="00FF41D8"/>
    <w:rsid w:val="00FF47A1"/>
    <w:rsid w:val="00FF496B"/>
    <w:rsid w:val="00FF4ECB"/>
    <w:rsid w:val="00FF4F21"/>
    <w:rsid w:val="00FF5397"/>
    <w:rsid w:val="00FF599D"/>
    <w:rsid w:val="00FF5C8D"/>
    <w:rsid w:val="00FF5F5B"/>
    <w:rsid w:val="00FF66F1"/>
    <w:rsid w:val="00FF695C"/>
    <w:rsid w:val="00FF6993"/>
    <w:rsid w:val="00FF6EB8"/>
    <w:rsid w:val="00FF6FED"/>
    <w:rsid w:val="00FF73EA"/>
    <w:rsid w:val="00FF778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43D1"/>
  <w15:chartTrackingRefBased/>
  <w15:docId w15:val="{5FB3DA33-9A70-4AEC-B436-7CAC5DE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0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08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578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78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78E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F7C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C9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66D"/>
  </w:style>
  <w:style w:type="paragraph" w:styleId="Fuzeile">
    <w:name w:val="footer"/>
    <w:basedOn w:val="Standard"/>
    <w:link w:val="FuzeileZchn"/>
    <w:uiPriority w:val="99"/>
    <w:unhideWhenUsed/>
    <w:rsid w:val="00B5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66D"/>
  </w:style>
  <w:style w:type="character" w:customStyle="1" w:styleId="berschrift1Zchn">
    <w:name w:val="Überschrift 1 Zchn"/>
    <w:basedOn w:val="Absatz-Standardschriftart"/>
    <w:link w:val="berschrift1"/>
    <w:uiPriority w:val="9"/>
    <w:rsid w:val="00F73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unotentextZchn1">
    <w:name w:val="Fußnotentext Zchn1"/>
    <w:basedOn w:val="Absatz-Standardschriftart"/>
    <w:uiPriority w:val="99"/>
    <w:semiHidden/>
    <w:rsid w:val="00FA2D35"/>
    <w:rPr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70BC"/>
    <w:pPr>
      <w:outlineLvl w:val="9"/>
    </w:pPr>
    <w:rPr>
      <w:lang w:val="ru-RU" w:eastAsia="ru-RU"/>
    </w:rPr>
  </w:style>
  <w:style w:type="paragraph" w:styleId="Verzeichnis1">
    <w:name w:val="toc 1"/>
    <w:basedOn w:val="Standard"/>
    <w:next w:val="Standard"/>
    <w:autoRedefine/>
    <w:uiPriority w:val="39"/>
    <w:unhideWhenUsed/>
    <w:rsid w:val="00C270BC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D0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5D06E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vce.eu/en/obj/address_given_by_jacques_delors_to_the_european_parliament_17_january_1989-en-b9c06b95-db97-4774-a700-e8aea5172233.html" TargetMode="External" /><Relationship Id="rId18" Type="http://schemas.openxmlformats.org/officeDocument/2006/relationships/hyperlink" Target="https://eeas.europa.eu/archives/docs/top_stories/pdf/eugs_review_web.pdf" TargetMode="External" /><Relationship Id="rId26" Type="http://schemas.openxmlformats.org/officeDocument/2006/relationships/hyperlink" Target="https://m.youtube.com/watch?time_continue=35&amp;v=GqvUvdGmW_I&amp;feature=emb_title" TargetMode="External" /><Relationship Id="rId39" Type="http://schemas.openxmlformats.org/officeDocument/2006/relationships/hyperlink" Target="https://postnauka.ru/video/42423" TargetMode="External" /><Relationship Id="rId21" Type="http://schemas.openxmlformats.org/officeDocument/2006/relationships/hyperlink" Target="https://m.youtube.com/watch?v=CPa7-WiZ3uE" TargetMode="External" /><Relationship Id="rId34" Type="http://schemas.openxmlformats.org/officeDocument/2006/relationships/hyperlink" Target="https://www.pes.eu/export/sites/default/.galleries/Documents-gallery/PES-Manifesto-2019_EN.pdf_2063069299.pdf" TargetMode="External" /><Relationship Id="rId42" Type="http://schemas.openxmlformats.org/officeDocument/2006/relationships/hyperlink" Target="https://doi.org/10.1093/fpa/orz026" TargetMode="External" /><Relationship Id="rId47" Type="http://schemas.openxmlformats.org/officeDocument/2006/relationships/hyperlink" Target="https://www.euractiv.com/section/global-europe/news/diplomats-say-borrell-apologised-for-moscow-visit-commission-denies/" TargetMode="External" /><Relationship Id="rId50" Type="http://schemas.openxmlformats.org/officeDocument/2006/relationships/hyperlink" Target="https://doi.org/10.1080/23745118.2018.1499587" TargetMode="External" /><Relationship Id="rId55" Type="http://schemas.openxmlformats.org/officeDocument/2006/relationships/hyperlink" Target="https://www.euractiv.com/section/global-europe/news/borrell-justifies-his-controversial-visit-to-moscow/" TargetMode="External" /><Relationship Id="rId63" Type="http://schemas.openxmlformats.org/officeDocument/2006/relationships/hyperlink" Target="https://m.youtube.com/watch?v=d-bcyHYNxyk" TargetMode="External" /><Relationship Id="rId68" Type="http://schemas.openxmlformats.org/officeDocument/2006/relationships/hyperlink" Target="http://dx.doi.org/10.4135/9781473915190.n7" TargetMode="External" /><Relationship Id="rId76" Type="http://schemas.openxmlformats.org/officeDocument/2006/relationships/theme" Target="theme/theme1.xml" /><Relationship Id="rId7" Type="http://schemas.openxmlformats.org/officeDocument/2006/relationships/endnotes" Target="endnotes.xml" /><Relationship Id="rId71" Type="http://schemas.openxmlformats.org/officeDocument/2006/relationships/hyperlink" Target="https://m.youtube.com/watch?v=udqlXkBV6fQ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cvce.eu/en/obj/franco_british_st_malo_declaration_4_december_1998-en-f3cd16fb-fc37-4d52-936f-c8e9bc80f24f.html" TargetMode="External" /><Relationship Id="rId29" Type="http://schemas.openxmlformats.org/officeDocument/2006/relationships/hyperlink" Target="https://europeangreens.eu/priorities-2019-what-european-greens-fight" TargetMode="External" /><Relationship Id="rId11" Type="http://schemas.openxmlformats.org/officeDocument/2006/relationships/hyperlink" Target="https://m.youtube.com/watch?v=J9SyTEUi6Kw" TargetMode="External" /><Relationship Id="rId24" Type="http://schemas.openxmlformats.org/officeDocument/2006/relationships/hyperlink" Target="https://www.consilium.europa.eu/en/press/press-releases/2019/07/02/remarks-by-president-donald-tusk-after-the-special-meeting-of-the-european-council-on-30-june-2019/" TargetMode="External" /><Relationship Id="rId32" Type="http://schemas.openxmlformats.org/officeDocument/2006/relationships/hyperlink" Target="https://www.rbb-online.de/zurperson/interview_archiv/arendt_hannah.html" TargetMode="External" /><Relationship Id="rId37" Type="http://schemas.openxmlformats.org/officeDocument/2006/relationships/hyperlink" Target="https://postnauka.ru/video/155086" TargetMode="External" /><Relationship Id="rId40" Type="http://schemas.openxmlformats.org/officeDocument/2006/relationships/hyperlink" Target="https://doi.org/10.21638/11701/spbu06.2018.107" TargetMode="External" /><Relationship Id="rId45" Type="http://schemas.openxmlformats.org/officeDocument/2006/relationships/hyperlink" Target="https://www.euractiv.com/section/global-europe/news/russia-receives-borrell-with-provocative-choreography/" TargetMode="External" /><Relationship Id="rId53" Type="http://schemas.openxmlformats.org/officeDocument/2006/relationships/hyperlink" Target="https://www.euronews.com/2020/05/07/coronavirus-exacerbating-disordered-world-warns-eu-s-top-diplomat" TargetMode="External" /><Relationship Id="rId58" Type="http://schemas.openxmlformats.org/officeDocument/2006/relationships/hyperlink" Target="https://plato.stanford.edu/archives/sum2018/entries/realism-intl-relations/" TargetMode="External" /><Relationship Id="rId66" Type="http://schemas.openxmlformats.org/officeDocument/2006/relationships/hyperlink" Target="https://www.euronews.com/2020/10/09/europe-s-week-nagorno-karabakh-conflict-deepens-and-the-rule-of-law-dispute-continues" TargetMode="External" /><Relationship Id="rId74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hyperlink" Target="https://www.cvce.eu/content/publication/1997/10/13/9cc6ac38-32f5-4c0a-a337-9a8ae4d5740f/publishable_en.pdf" TargetMode="External" /><Relationship Id="rId23" Type="http://schemas.openxmlformats.org/officeDocument/2006/relationships/hyperlink" Target="https://m.youtube.com/watch?v=WeoEA11dMw0" TargetMode="External" /><Relationship Id="rId28" Type="http://schemas.openxmlformats.org/officeDocument/2006/relationships/hyperlink" Target="https://europeangreens.eu/sites/europeangreens.eu/files/1999_Manifesto.pdf" TargetMode="External" /><Relationship Id="rId36" Type="http://schemas.openxmlformats.org/officeDocument/2006/relationships/hyperlink" Target="https://www.rt.com/about-us/" TargetMode="External" /><Relationship Id="rId49" Type="http://schemas.openxmlformats.org/officeDocument/2006/relationships/hyperlink" Target="https://www.cvce.eu/en/collections/unit-content/-/unit/02bb76df-d066-4c08-a58a-d4686a3e68ff/1565d162-51b4-4e5a-b77e-b0de7335eb85" TargetMode="External" /><Relationship Id="rId57" Type="http://schemas.openxmlformats.org/officeDocument/2006/relationships/hyperlink" Target="http://eiop.or.at/eiop/texte/2006-011a.htm" TargetMode="External" /><Relationship Id="rId61" Type="http://schemas.openxmlformats.org/officeDocument/2006/relationships/hyperlink" Target="https://m.youtube.com/watch?v=nI0bCJjKeNo" TargetMode="External" /><Relationship Id="rId10" Type="http://schemas.openxmlformats.org/officeDocument/2006/relationships/hyperlink" Target="https://d3n8a8pro7vhmx.cloudfront.net/aldeparty/pages/1962/attachments/original/1596051543/1999_manifesto_-_unity_in_freedom_the_liberal_challenge_for_europe.pdf?1596051543" TargetMode="External" /><Relationship Id="rId19" Type="http://schemas.openxmlformats.org/officeDocument/2006/relationships/hyperlink" Target="https://www.epp.eu/papers/epp-manifesto/" TargetMode="External" /><Relationship Id="rId31" Type="http://schemas.openxmlformats.org/officeDocument/2006/relationships/hyperlink" Target="https://www.euractiv.com/euractiv-mission/" TargetMode="External" /><Relationship Id="rId44" Type="http://schemas.openxmlformats.org/officeDocument/2006/relationships/hyperlink" Target="https://www.euractiv.com/section/future-eu/news/the-brief-the-eus-undiplomatic-diplomat/" TargetMode="External" /><Relationship Id="rId52" Type="http://schemas.openxmlformats.org/officeDocument/2006/relationships/hyperlink" Target="https://www.euronews.com/2020/10/07/watch-live-azerbaijan-and-armenia-leaders-speak-exclusively-to-euronews" TargetMode="External" /><Relationship Id="rId60" Type="http://schemas.openxmlformats.org/officeDocument/2006/relationships/hyperlink" Target="https://m.youtube.com/watch?v=rbZ3VQHt8nU" TargetMode="External" /><Relationship Id="rId65" Type="http://schemas.openxmlformats.org/officeDocument/2006/relationships/hyperlink" Target="https://m.youtube.com/watch?v=UBpI7PxwjzU" TargetMode="External" /><Relationship Id="rId73" Type="http://schemas.openxmlformats.org/officeDocument/2006/relationships/hyperlink" Target="http://dx.doi.org/10.1080/13569317.2013.750172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d3n8a8pro7vhmx.cloudfront.net/aldeparty/pages/1590/attachments/original/1594139136/2019_freedom_opportunity_prosperity_the_liberal_vision_for_the_future_of_europe_0_%281%29.pdf?1594139136" TargetMode="External" /><Relationship Id="rId14" Type="http://schemas.openxmlformats.org/officeDocument/2006/relationships/hyperlink" Target="https://www.cvce.eu/de/obj/programm_der_christlich_demokratischen_union_der_britischen_zone_1_marz_1946-de-a240531e-1c21-48a0-a74b-49ce158bcd81.html" TargetMode="External" /><Relationship Id="rId22" Type="http://schemas.openxmlformats.org/officeDocument/2006/relationships/hyperlink" Target="https://ec.europa.eu/commission/presscorner/api/files/document/print/en/speech_01_111/SPEECH_01_111_EN.pdf" TargetMode="External" /><Relationship Id="rId27" Type="http://schemas.openxmlformats.org/officeDocument/2006/relationships/hyperlink" Target="https://m.youtube.com/watch?v=c5GbfX4BSqE&amp;feature=emb_title" TargetMode="External" /><Relationship Id="rId30" Type="http://schemas.openxmlformats.org/officeDocument/2006/relationships/hyperlink" Target="https://www.europarl.europa.eu/news/en/hearings2019/commission-hearings-2019/20190910STO60709/josep-borrell-spain" TargetMode="External" /><Relationship Id="rId35" Type="http://schemas.openxmlformats.org/officeDocument/2006/relationships/hyperlink" Target="http://dnpprepo.ub.rug.nl/96/21/CDA%20EPP%20Election%20Manifesto%201999.pdf" TargetMode="External" /><Relationship Id="rId43" Type="http://schemas.openxmlformats.org/officeDocument/2006/relationships/hyperlink" Target="https://doi.org/10.1080/13501763.2018.1526204" TargetMode="External" /><Relationship Id="rId48" Type="http://schemas.openxmlformats.org/officeDocument/2006/relationships/hyperlink" Target="https://m.youtube.com/watch?v=oR6N8JsgaoU" TargetMode="External" /><Relationship Id="rId56" Type="http://schemas.openxmlformats.org/officeDocument/2006/relationships/hyperlink" Target="http://dx.doi.org/10.4135/9781446221105.n2" TargetMode="External" /><Relationship Id="rId64" Type="http://schemas.openxmlformats.org/officeDocument/2006/relationships/hyperlink" Target="https://www.euractiv.com/section/global-europe/opinion/borrells-moscow-trip-is-a-learning-experience-not-the-death-of-eu-foreign-policy/" TargetMode="External" /><Relationship Id="rId69" Type="http://schemas.openxmlformats.org/officeDocument/2006/relationships/hyperlink" Target="https://doi.org/10.1080/13501760500044033" TargetMode="External" /><Relationship Id="rId8" Type="http://schemas.openxmlformats.org/officeDocument/2006/relationships/hyperlink" Target="http://kremlin.ru/events/president/news/60490" TargetMode="External" /><Relationship Id="rId51" Type="http://schemas.openxmlformats.org/officeDocument/2006/relationships/hyperlink" Target="https://m.youtube.com/watch?v=wCwcSIU561Y" TargetMode="External" /><Relationship Id="rId72" Type="http://schemas.openxmlformats.org/officeDocument/2006/relationships/hyperlink" Target="https://doi.org/10.3917/poeu.035.0139" TargetMode="External" /><Relationship Id="rId3" Type="http://schemas.openxmlformats.org/officeDocument/2006/relationships/styles" Target="styles.xml" /><Relationship Id="rId12" Type="http://schemas.openxmlformats.org/officeDocument/2006/relationships/hyperlink" Target="http://data.consilium.europa.eu/doc/document/ST-15895-2003-INIT/en/pdf" TargetMode="External" /><Relationship Id="rId17" Type="http://schemas.openxmlformats.org/officeDocument/2006/relationships/hyperlink" Target="https://www.google.ru/url?sa=t&amp;source=web&amp;rct=j&amp;url=http://eeas.europa.eu/library/publications/2013/24072013_hr_interim_report_en.pdf" TargetMode="External" /><Relationship Id="rId25" Type="http://schemas.openxmlformats.org/officeDocument/2006/relationships/hyperlink" Target="https://m.youtube.com/watch?v=YOss2z-DPh0" TargetMode="External" /><Relationship Id="rId33" Type="http://schemas.openxmlformats.org/officeDocument/2006/relationships/hyperlink" Target="https://www.pes.eu/export/sites/default/Downloads/PES-Documents/Manifeste_1999_EN.pdf_2063069299.pdf" TargetMode="External" /><Relationship Id="rId38" Type="http://schemas.openxmlformats.org/officeDocument/2006/relationships/hyperlink" Target="https://doi.org/10.21638/11701/spbu06.2017.207" TargetMode="External" /><Relationship Id="rId46" Type="http://schemas.openxmlformats.org/officeDocument/2006/relationships/hyperlink" Target="https://www.euractiv.com/section/global-europe/news/borrell-bites-the-bullet-after-disastrous-moscow-trip/" TargetMode="External" /><Relationship Id="rId59" Type="http://schemas.openxmlformats.org/officeDocument/2006/relationships/hyperlink" Target="https://doi.org/10.1515/rjes-2016-0020" TargetMode="External" /><Relationship Id="rId67" Type="http://schemas.openxmlformats.org/officeDocument/2006/relationships/hyperlink" Target="https://m.youtube.com/watch?v=mWuquXW8ixw" TargetMode="External" /><Relationship Id="rId20" Type="http://schemas.openxmlformats.org/officeDocument/2006/relationships/hyperlink" Target="https://www.euractiv.com/section/uk-europe/video/juncker-i-watch-euronews-all-night-long/" TargetMode="External" /><Relationship Id="rId41" Type="http://schemas.openxmlformats.org/officeDocument/2006/relationships/hyperlink" Target="https://postnauka.ru/video/77176" TargetMode="External" /><Relationship Id="rId54" Type="http://schemas.openxmlformats.org/officeDocument/2006/relationships/hyperlink" Target="https://m.youtube.com/watch?v=9-HHFG5QBgU" TargetMode="External" /><Relationship Id="rId62" Type="http://schemas.openxmlformats.org/officeDocument/2006/relationships/hyperlink" Target="https://archive.org/details/bub_gb_s5QvAAAAYAAJ_2/page/n282/mode/thumb" TargetMode="External" /><Relationship Id="rId70" Type="http://schemas.openxmlformats.org/officeDocument/2006/relationships/hyperlink" Target="https://www.rt.com/russia/517068-russia-eu-better-relationship/" TargetMode="External" /><Relationship Id="rId75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DDAB-DEFA-4120-8999-DF266C821B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20587</Words>
  <Characters>129705</Characters>
  <Application>Microsoft Office Word</Application>
  <DocSecurity>0</DocSecurity>
  <Lines>1080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Gastbenutzer</cp:lastModifiedBy>
  <cp:revision>2</cp:revision>
  <dcterms:created xsi:type="dcterms:W3CDTF">2021-06-02T13:18:00Z</dcterms:created>
  <dcterms:modified xsi:type="dcterms:W3CDTF">2021-06-02T13:18:00Z</dcterms:modified>
</cp:coreProperties>
</file>