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EB70E" w14:textId="77777777" w:rsidR="00B40054" w:rsidRPr="000B0201" w:rsidRDefault="00B40054" w:rsidP="00E344C3">
      <w:pPr>
        <w:spacing w:after="0" w:line="360" w:lineRule="auto"/>
        <w:ind w:firstLine="567"/>
        <w:jc w:val="center"/>
        <w:rPr>
          <w:rFonts w:ascii="Times New Roman" w:hAnsi="Times New Roman" w:cs="Times New Roman"/>
          <w:sz w:val="28"/>
          <w:szCs w:val="28"/>
        </w:rPr>
      </w:pPr>
      <w:r w:rsidRPr="000B0201">
        <w:rPr>
          <w:rFonts w:ascii="Times New Roman" w:hAnsi="Times New Roman" w:cs="Times New Roman"/>
          <w:sz w:val="28"/>
          <w:szCs w:val="28"/>
        </w:rPr>
        <w:t>Санкт-Петербургский государственный университет</w:t>
      </w:r>
    </w:p>
    <w:p w14:paraId="12AFB7E2" w14:textId="77777777" w:rsidR="00B40054" w:rsidRPr="000B0201" w:rsidRDefault="00B40054" w:rsidP="00E344C3">
      <w:pPr>
        <w:spacing w:after="0" w:line="360" w:lineRule="auto"/>
        <w:ind w:firstLine="567"/>
        <w:jc w:val="center"/>
        <w:rPr>
          <w:rFonts w:ascii="Times New Roman" w:hAnsi="Times New Roman" w:cs="Times New Roman"/>
          <w:sz w:val="28"/>
          <w:szCs w:val="28"/>
        </w:rPr>
      </w:pPr>
    </w:p>
    <w:p w14:paraId="7A2E0B9A" w14:textId="77777777" w:rsidR="00B40054" w:rsidRPr="000B0201" w:rsidRDefault="00B40054" w:rsidP="00E344C3">
      <w:pPr>
        <w:spacing w:after="0" w:line="360" w:lineRule="auto"/>
        <w:ind w:firstLine="567"/>
        <w:jc w:val="center"/>
        <w:rPr>
          <w:rFonts w:ascii="Times New Roman" w:hAnsi="Times New Roman" w:cs="Times New Roman"/>
          <w:sz w:val="28"/>
          <w:szCs w:val="28"/>
        </w:rPr>
      </w:pPr>
    </w:p>
    <w:p w14:paraId="537FFD1E" w14:textId="77777777" w:rsidR="00B40054" w:rsidRPr="000B0201" w:rsidRDefault="00B40054" w:rsidP="00E344C3">
      <w:pPr>
        <w:spacing w:after="0" w:line="360" w:lineRule="auto"/>
        <w:ind w:firstLine="567"/>
        <w:jc w:val="center"/>
        <w:rPr>
          <w:rFonts w:ascii="Times New Roman" w:hAnsi="Times New Roman" w:cs="Times New Roman"/>
          <w:sz w:val="28"/>
          <w:szCs w:val="28"/>
        </w:rPr>
      </w:pPr>
    </w:p>
    <w:p w14:paraId="701E5092" w14:textId="33AEFDC3" w:rsidR="00B40054" w:rsidRDefault="005A6E32" w:rsidP="00E344C3">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АБРАМОВА Дарья Игоревна</w:t>
      </w:r>
    </w:p>
    <w:p w14:paraId="5B49EF04" w14:textId="090ECEB4" w:rsidR="005A6E32" w:rsidRPr="000B0201" w:rsidRDefault="005A6E32" w:rsidP="00E344C3">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14:paraId="3B97999F" w14:textId="175F6AF7" w:rsidR="00B40054" w:rsidRDefault="00B40054" w:rsidP="00E344C3">
      <w:pPr>
        <w:spacing w:after="0" w:line="360" w:lineRule="auto"/>
        <w:ind w:firstLine="567"/>
        <w:jc w:val="center"/>
        <w:rPr>
          <w:rFonts w:ascii="Times New Roman" w:hAnsi="Times New Roman" w:cs="Times New Roman"/>
          <w:b/>
          <w:sz w:val="28"/>
          <w:szCs w:val="28"/>
        </w:rPr>
      </w:pPr>
      <w:r w:rsidRPr="000B0201">
        <w:rPr>
          <w:rFonts w:ascii="Times New Roman" w:hAnsi="Times New Roman" w:cs="Times New Roman"/>
          <w:b/>
          <w:sz w:val="28"/>
          <w:szCs w:val="28"/>
        </w:rPr>
        <w:t>Проблемы правового регулировани</w:t>
      </w:r>
      <w:r w:rsidR="005A6E32">
        <w:rPr>
          <w:rFonts w:ascii="Times New Roman" w:hAnsi="Times New Roman" w:cs="Times New Roman"/>
          <w:b/>
          <w:sz w:val="28"/>
          <w:szCs w:val="28"/>
        </w:rPr>
        <w:t>я формирования недвижимости как </w:t>
      </w:r>
      <w:r w:rsidRPr="000B0201">
        <w:rPr>
          <w:rFonts w:ascii="Times New Roman" w:hAnsi="Times New Roman" w:cs="Times New Roman"/>
          <w:b/>
          <w:sz w:val="28"/>
          <w:szCs w:val="28"/>
        </w:rPr>
        <w:t>объекта по налогу на имущество организаций</w:t>
      </w:r>
    </w:p>
    <w:p w14:paraId="4297487E" w14:textId="40C4DD8B" w:rsidR="005A6E32" w:rsidRDefault="005A6E32" w:rsidP="00E344C3">
      <w:pPr>
        <w:spacing w:after="0" w:line="360" w:lineRule="auto"/>
        <w:ind w:firstLine="567"/>
        <w:jc w:val="center"/>
        <w:rPr>
          <w:rFonts w:ascii="Times New Roman" w:hAnsi="Times New Roman" w:cs="Times New Roman"/>
          <w:b/>
          <w:sz w:val="28"/>
          <w:szCs w:val="28"/>
        </w:rPr>
      </w:pPr>
    </w:p>
    <w:p w14:paraId="5B73FA2E" w14:textId="77415D30" w:rsidR="005A6E32" w:rsidRDefault="005A6E32" w:rsidP="00E344C3">
      <w:pPr>
        <w:spacing w:after="0" w:line="360" w:lineRule="auto"/>
        <w:ind w:firstLine="567"/>
        <w:jc w:val="center"/>
        <w:rPr>
          <w:rFonts w:ascii="Times New Roman" w:hAnsi="Times New Roman" w:cs="Times New Roman"/>
          <w:sz w:val="28"/>
          <w:szCs w:val="28"/>
        </w:rPr>
      </w:pPr>
      <w:r w:rsidRPr="005A6E32">
        <w:rPr>
          <w:rFonts w:ascii="Times New Roman" w:hAnsi="Times New Roman" w:cs="Times New Roman"/>
          <w:sz w:val="28"/>
          <w:szCs w:val="28"/>
        </w:rPr>
        <w:t>Уровень образования</w:t>
      </w:r>
      <w:r w:rsidR="00960150">
        <w:rPr>
          <w:rFonts w:ascii="Times New Roman" w:hAnsi="Times New Roman" w:cs="Times New Roman"/>
          <w:sz w:val="28"/>
          <w:szCs w:val="28"/>
        </w:rPr>
        <w:t>:</w:t>
      </w:r>
    </w:p>
    <w:p w14:paraId="158A0F10" w14:textId="4BDF65CD" w:rsidR="005A6E32" w:rsidRDefault="005A6E32" w:rsidP="00E344C3">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Направление </w:t>
      </w:r>
      <w:r w:rsidRPr="005A6E32">
        <w:rPr>
          <w:rFonts w:ascii="Times New Roman" w:hAnsi="Times New Roman" w:cs="Times New Roman"/>
          <w:sz w:val="28"/>
          <w:szCs w:val="28"/>
        </w:rPr>
        <w:t>40.04.01 «Юриспруденция»</w:t>
      </w:r>
    </w:p>
    <w:p w14:paraId="54514CAD" w14:textId="2D21B1AB" w:rsidR="005A6E32" w:rsidRPr="005A6E32" w:rsidRDefault="005A6E32" w:rsidP="00E344C3">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w:t>
      </w:r>
      <w:r w:rsidR="00CC784C">
        <w:rPr>
          <w:rFonts w:ascii="Times New Roman" w:hAnsi="Times New Roman" w:cs="Times New Roman"/>
          <w:sz w:val="28"/>
          <w:szCs w:val="28"/>
        </w:rPr>
        <w:t xml:space="preserve"> </w:t>
      </w:r>
      <w:r w:rsidR="00CC784C" w:rsidRPr="00CC784C">
        <w:rPr>
          <w:rFonts w:ascii="Times New Roman" w:hAnsi="Times New Roman" w:cs="Times New Roman"/>
          <w:sz w:val="28"/>
          <w:szCs w:val="28"/>
        </w:rPr>
        <w:t>BM.5528.</w:t>
      </w:r>
      <w:r w:rsidR="00CC784C" w:rsidRPr="008915D3">
        <w:rPr>
          <w:rFonts w:ascii="Times New Roman" w:hAnsi="Times New Roman" w:cs="Times New Roman"/>
          <w:sz w:val="28"/>
          <w:szCs w:val="28"/>
        </w:rPr>
        <w:t>2019</w:t>
      </w:r>
      <w:r>
        <w:rPr>
          <w:rFonts w:ascii="Times New Roman" w:hAnsi="Times New Roman" w:cs="Times New Roman"/>
          <w:sz w:val="28"/>
          <w:szCs w:val="28"/>
        </w:rPr>
        <w:t xml:space="preserve"> «Налоговое право»</w:t>
      </w:r>
    </w:p>
    <w:p w14:paraId="4401980F" w14:textId="77777777" w:rsidR="00B40054" w:rsidRPr="000B0201" w:rsidRDefault="00B40054" w:rsidP="00E344C3">
      <w:pPr>
        <w:spacing w:after="0" w:line="360" w:lineRule="auto"/>
        <w:ind w:left="5664" w:firstLine="567"/>
        <w:jc w:val="both"/>
        <w:rPr>
          <w:rFonts w:ascii="Times New Roman" w:hAnsi="Times New Roman" w:cs="Times New Roman"/>
          <w:sz w:val="28"/>
          <w:szCs w:val="28"/>
        </w:rPr>
      </w:pPr>
    </w:p>
    <w:p w14:paraId="12230725" w14:textId="77777777" w:rsidR="00CC784C" w:rsidRPr="000B0201" w:rsidRDefault="00CC784C" w:rsidP="00E344C3">
      <w:pPr>
        <w:spacing w:after="0" w:line="360" w:lineRule="auto"/>
        <w:ind w:left="6237"/>
        <w:rPr>
          <w:rFonts w:ascii="Times New Roman" w:hAnsi="Times New Roman" w:cs="Times New Roman"/>
          <w:sz w:val="28"/>
          <w:szCs w:val="28"/>
        </w:rPr>
      </w:pPr>
      <w:r w:rsidRPr="000B0201">
        <w:rPr>
          <w:rFonts w:ascii="Times New Roman" w:hAnsi="Times New Roman" w:cs="Times New Roman"/>
          <w:sz w:val="28"/>
          <w:szCs w:val="28"/>
        </w:rPr>
        <w:t>Научный руководитель:</w:t>
      </w:r>
    </w:p>
    <w:p w14:paraId="748C5A7A" w14:textId="77777777" w:rsidR="00CC784C" w:rsidRDefault="00CC784C" w:rsidP="00E344C3">
      <w:pPr>
        <w:spacing w:after="0" w:line="360" w:lineRule="auto"/>
        <w:ind w:left="6237"/>
        <w:rPr>
          <w:rFonts w:ascii="Times New Roman" w:hAnsi="Times New Roman" w:cs="Times New Roman"/>
          <w:sz w:val="28"/>
          <w:szCs w:val="28"/>
        </w:rPr>
      </w:pPr>
      <w:r>
        <w:rPr>
          <w:rFonts w:ascii="Times New Roman" w:hAnsi="Times New Roman" w:cs="Times New Roman"/>
          <w:sz w:val="28"/>
          <w:szCs w:val="28"/>
        </w:rPr>
        <w:t>П</w:t>
      </w:r>
      <w:r w:rsidRPr="000B0201">
        <w:rPr>
          <w:rFonts w:ascii="Times New Roman" w:hAnsi="Times New Roman" w:cs="Times New Roman"/>
          <w:sz w:val="28"/>
          <w:szCs w:val="28"/>
        </w:rPr>
        <w:t>рофессор</w:t>
      </w:r>
      <w:r>
        <w:rPr>
          <w:rFonts w:ascii="Times New Roman" w:hAnsi="Times New Roman" w:cs="Times New Roman"/>
          <w:sz w:val="28"/>
          <w:szCs w:val="28"/>
        </w:rPr>
        <w:t xml:space="preserve"> кафедры административного и финансового права</w:t>
      </w:r>
      <w:r w:rsidRPr="000B0201">
        <w:rPr>
          <w:rFonts w:ascii="Times New Roman" w:hAnsi="Times New Roman" w:cs="Times New Roman"/>
          <w:sz w:val="28"/>
          <w:szCs w:val="28"/>
        </w:rPr>
        <w:t xml:space="preserve">, </w:t>
      </w:r>
    </w:p>
    <w:p w14:paraId="64D5C3FF" w14:textId="4439B2C7" w:rsidR="00CC784C" w:rsidRPr="000B0201" w:rsidRDefault="00CC784C" w:rsidP="00E344C3">
      <w:pPr>
        <w:spacing w:after="0" w:line="360" w:lineRule="auto"/>
        <w:ind w:left="6237"/>
        <w:rPr>
          <w:rFonts w:ascii="Times New Roman" w:hAnsi="Times New Roman" w:cs="Times New Roman"/>
          <w:sz w:val="28"/>
          <w:szCs w:val="28"/>
        </w:rPr>
      </w:pPr>
      <w:r w:rsidRPr="000B0201">
        <w:rPr>
          <w:rFonts w:ascii="Times New Roman" w:hAnsi="Times New Roman" w:cs="Times New Roman"/>
          <w:sz w:val="28"/>
          <w:szCs w:val="28"/>
        </w:rPr>
        <w:t>доктор юридических наук</w:t>
      </w:r>
    </w:p>
    <w:p w14:paraId="77CCF842" w14:textId="77777777" w:rsidR="00CC784C" w:rsidRPr="000B0201" w:rsidRDefault="00CC784C" w:rsidP="00E344C3">
      <w:pPr>
        <w:spacing w:after="0" w:line="360" w:lineRule="auto"/>
        <w:ind w:left="6237"/>
        <w:rPr>
          <w:rFonts w:ascii="Times New Roman" w:hAnsi="Times New Roman" w:cs="Times New Roman"/>
          <w:sz w:val="28"/>
          <w:szCs w:val="28"/>
        </w:rPr>
      </w:pPr>
      <w:r w:rsidRPr="000B0201">
        <w:rPr>
          <w:rFonts w:ascii="Times New Roman" w:hAnsi="Times New Roman" w:cs="Times New Roman"/>
          <w:sz w:val="28"/>
          <w:szCs w:val="28"/>
        </w:rPr>
        <w:t>Ногина Оксана Аркадьевна</w:t>
      </w:r>
    </w:p>
    <w:p w14:paraId="0C335C75" w14:textId="57B5C918" w:rsidR="00B40054" w:rsidRDefault="00B40054" w:rsidP="00BE476B">
      <w:pPr>
        <w:spacing w:after="0" w:line="360" w:lineRule="auto"/>
        <w:ind w:left="6237"/>
        <w:rPr>
          <w:rFonts w:ascii="Times New Roman" w:hAnsi="Times New Roman" w:cs="Times New Roman"/>
          <w:sz w:val="28"/>
          <w:szCs w:val="28"/>
        </w:rPr>
      </w:pPr>
    </w:p>
    <w:p w14:paraId="73F094ED" w14:textId="529C8FCD" w:rsidR="00CC784C" w:rsidRPr="000B0201" w:rsidRDefault="00CC784C" w:rsidP="00BE476B">
      <w:pPr>
        <w:spacing w:after="0" w:line="360" w:lineRule="auto"/>
        <w:ind w:left="6237"/>
        <w:rPr>
          <w:rFonts w:ascii="Times New Roman" w:hAnsi="Times New Roman" w:cs="Times New Roman"/>
          <w:sz w:val="28"/>
          <w:szCs w:val="28"/>
        </w:rPr>
      </w:pPr>
      <w:r w:rsidRPr="00BE476B">
        <w:rPr>
          <w:rFonts w:ascii="Times New Roman" w:hAnsi="Times New Roman" w:cs="Times New Roman"/>
          <w:sz w:val="28"/>
          <w:szCs w:val="28"/>
        </w:rPr>
        <w:t>Рецензент:</w:t>
      </w:r>
    </w:p>
    <w:p w14:paraId="022D835E" w14:textId="24FF8B83" w:rsidR="00916FFC" w:rsidRDefault="00916FFC" w:rsidP="00BE476B">
      <w:pPr>
        <w:spacing w:after="0" w:line="360" w:lineRule="auto"/>
        <w:ind w:left="6237"/>
        <w:rPr>
          <w:rFonts w:ascii="Times New Roman" w:hAnsi="Times New Roman" w:cs="Times New Roman"/>
          <w:sz w:val="28"/>
          <w:szCs w:val="28"/>
        </w:rPr>
      </w:pPr>
      <w:r>
        <w:rPr>
          <w:rFonts w:ascii="Times New Roman" w:hAnsi="Times New Roman" w:cs="Times New Roman"/>
          <w:sz w:val="28"/>
          <w:szCs w:val="28"/>
        </w:rPr>
        <w:t>Юрист, КОО «ДЛА Пайпер Рус Лимитед»</w:t>
      </w:r>
    </w:p>
    <w:p w14:paraId="0EABAE1B" w14:textId="37BA53CC" w:rsidR="00B40054" w:rsidRPr="000B0201" w:rsidRDefault="00916FFC" w:rsidP="00BE476B">
      <w:pPr>
        <w:spacing w:after="0" w:line="360" w:lineRule="auto"/>
        <w:ind w:left="6237"/>
        <w:rPr>
          <w:rFonts w:ascii="Times New Roman" w:hAnsi="Times New Roman" w:cs="Times New Roman"/>
          <w:sz w:val="28"/>
          <w:szCs w:val="28"/>
        </w:rPr>
      </w:pPr>
      <w:r>
        <w:rPr>
          <w:rFonts w:ascii="Times New Roman" w:hAnsi="Times New Roman" w:cs="Times New Roman"/>
          <w:sz w:val="28"/>
          <w:szCs w:val="28"/>
        </w:rPr>
        <w:t xml:space="preserve">Терешкевич Богдан Вячеславович </w:t>
      </w:r>
    </w:p>
    <w:p w14:paraId="6B430551" w14:textId="77777777" w:rsidR="00B40054" w:rsidRPr="000B0201" w:rsidRDefault="00B40054" w:rsidP="00E344C3">
      <w:pPr>
        <w:spacing w:after="0" w:line="360" w:lineRule="auto"/>
        <w:ind w:left="5664" w:firstLine="567"/>
        <w:jc w:val="center"/>
        <w:rPr>
          <w:rFonts w:ascii="Times New Roman" w:hAnsi="Times New Roman" w:cs="Times New Roman"/>
          <w:sz w:val="28"/>
          <w:szCs w:val="28"/>
        </w:rPr>
      </w:pPr>
    </w:p>
    <w:p w14:paraId="2B75652B" w14:textId="26867B09" w:rsidR="00CC784C" w:rsidRPr="000B0201" w:rsidRDefault="00CC784C" w:rsidP="00E344C3">
      <w:pPr>
        <w:spacing w:after="0" w:line="360" w:lineRule="auto"/>
        <w:ind w:left="5664" w:firstLine="567"/>
        <w:jc w:val="center"/>
        <w:rPr>
          <w:rFonts w:ascii="Times New Roman" w:hAnsi="Times New Roman" w:cs="Times New Roman"/>
          <w:sz w:val="28"/>
          <w:szCs w:val="28"/>
        </w:rPr>
      </w:pPr>
    </w:p>
    <w:p w14:paraId="52C2F742" w14:textId="77777777" w:rsidR="00B40054" w:rsidRPr="000B0201" w:rsidRDefault="00B40054" w:rsidP="00E344C3">
      <w:pPr>
        <w:spacing w:after="0" w:line="360" w:lineRule="auto"/>
        <w:ind w:firstLine="567"/>
        <w:jc w:val="center"/>
        <w:rPr>
          <w:rFonts w:ascii="Times New Roman" w:hAnsi="Times New Roman" w:cs="Times New Roman"/>
          <w:sz w:val="28"/>
          <w:szCs w:val="28"/>
        </w:rPr>
      </w:pPr>
      <w:r w:rsidRPr="000B0201">
        <w:rPr>
          <w:rFonts w:ascii="Times New Roman" w:hAnsi="Times New Roman" w:cs="Times New Roman"/>
          <w:sz w:val="28"/>
          <w:szCs w:val="28"/>
        </w:rPr>
        <w:t>Санкт-Петербург</w:t>
      </w:r>
    </w:p>
    <w:p w14:paraId="039F872E" w14:textId="20AF6405" w:rsidR="005A6E32" w:rsidRDefault="00B40054" w:rsidP="00E344C3">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2021</w:t>
      </w:r>
      <w:r w:rsidRPr="000B0201">
        <w:rPr>
          <w:rFonts w:ascii="Times New Roman" w:hAnsi="Times New Roman" w:cs="Times New Roman"/>
          <w:sz w:val="28"/>
          <w:szCs w:val="28"/>
        </w:rPr>
        <w:t xml:space="preserve"> год</w:t>
      </w:r>
      <w:r w:rsidR="00E344C3">
        <w:rPr>
          <w:rFonts w:ascii="Times New Roman" w:hAnsi="Times New Roman" w:cs="Times New Roman"/>
          <w:sz w:val="28"/>
          <w:szCs w:val="28"/>
        </w:rPr>
        <w:t xml:space="preserve"> </w:t>
      </w:r>
      <w:r w:rsidR="005A6E32">
        <w:rPr>
          <w:rFonts w:ascii="Times New Roman" w:hAnsi="Times New Roman" w:cs="Times New Roman"/>
          <w:sz w:val="28"/>
          <w:szCs w:val="28"/>
        </w:rPr>
        <w:br w:type="page"/>
      </w:r>
    </w:p>
    <w:p w14:paraId="0AEDED6F" w14:textId="467F5828" w:rsidR="000A0C19" w:rsidRPr="000B0201" w:rsidRDefault="00111DC0" w:rsidP="00E344C3">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sdt>
      <w:sdtPr>
        <w:id w:val="521291222"/>
        <w:docPartObj>
          <w:docPartGallery w:val="Table of Contents"/>
          <w:docPartUnique/>
        </w:docPartObj>
      </w:sdtPr>
      <w:sdtEndPr>
        <w:rPr>
          <w:rFonts w:ascii="Times New Roman" w:hAnsi="Times New Roman" w:cs="Times New Roman"/>
          <w:b/>
          <w:bCs/>
          <w:sz w:val="28"/>
          <w:szCs w:val="28"/>
        </w:rPr>
      </w:sdtEndPr>
      <w:sdtContent>
        <w:p w14:paraId="0643A496" w14:textId="13F41C1E" w:rsidR="007B3F92" w:rsidRPr="00264E7E" w:rsidRDefault="003D0594" w:rsidP="00264E7E">
          <w:pPr>
            <w:pStyle w:val="11"/>
            <w:tabs>
              <w:tab w:val="right" w:leader="dot" w:pos="9345"/>
            </w:tabs>
            <w:jc w:val="both"/>
            <w:rPr>
              <w:rFonts w:ascii="Times New Roman" w:eastAsiaTheme="minorEastAsia" w:hAnsi="Times New Roman" w:cs="Times New Roman"/>
              <w:noProof/>
              <w:sz w:val="28"/>
              <w:szCs w:val="28"/>
              <w:lang w:eastAsia="ru-RU"/>
            </w:rPr>
          </w:pPr>
          <w:r w:rsidRPr="00264E7E">
            <w:rPr>
              <w:rFonts w:ascii="Times New Roman" w:hAnsi="Times New Roman" w:cs="Times New Roman"/>
              <w:sz w:val="28"/>
              <w:szCs w:val="28"/>
            </w:rPr>
            <w:fldChar w:fldCharType="begin"/>
          </w:r>
          <w:r w:rsidRPr="00264E7E">
            <w:rPr>
              <w:rFonts w:ascii="Times New Roman" w:hAnsi="Times New Roman" w:cs="Times New Roman"/>
              <w:sz w:val="28"/>
              <w:szCs w:val="28"/>
            </w:rPr>
            <w:instrText xml:space="preserve"> TOC \o "1-3" \h \z \u </w:instrText>
          </w:r>
          <w:r w:rsidRPr="00264E7E">
            <w:rPr>
              <w:rFonts w:ascii="Times New Roman" w:hAnsi="Times New Roman" w:cs="Times New Roman"/>
              <w:sz w:val="28"/>
              <w:szCs w:val="28"/>
            </w:rPr>
            <w:fldChar w:fldCharType="separate"/>
          </w:r>
          <w:hyperlink w:anchor="_Toc71218549" w:history="1">
            <w:r w:rsidR="007B3F92" w:rsidRPr="00264E7E">
              <w:rPr>
                <w:rStyle w:val="af4"/>
                <w:rFonts w:ascii="Times New Roman" w:hAnsi="Times New Roman" w:cs="Times New Roman"/>
                <w:noProof/>
                <w:sz w:val="28"/>
                <w:szCs w:val="28"/>
              </w:rPr>
              <w:t>Введение</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_Toc71218549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3</w:t>
            </w:r>
            <w:r w:rsidR="007B3F92" w:rsidRPr="00264E7E">
              <w:rPr>
                <w:rFonts w:ascii="Times New Roman" w:hAnsi="Times New Roman" w:cs="Times New Roman"/>
                <w:noProof/>
                <w:webHidden/>
                <w:sz w:val="28"/>
                <w:szCs w:val="28"/>
              </w:rPr>
              <w:fldChar w:fldCharType="end"/>
            </w:r>
          </w:hyperlink>
        </w:p>
        <w:p w14:paraId="6C0DCABB" w14:textId="7B7E1B2F"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50" w:history="1">
            <w:r w:rsidR="007B3F92" w:rsidRPr="00264E7E">
              <w:rPr>
                <w:rStyle w:val="af4"/>
                <w:rFonts w:ascii="Times New Roman" w:hAnsi="Times New Roman" w:cs="Times New Roman"/>
                <w:noProof/>
                <w:sz w:val="28"/>
                <w:szCs w:val="28"/>
              </w:rPr>
              <w:t>Глава 1. Полномочия органов государственной власти субъектов РФ по определению объекта по налогу на имущество организаций</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_Toc71218550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8</w:t>
            </w:r>
            <w:r w:rsidR="007B3F92" w:rsidRPr="00264E7E">
              <w:rPr>
                <w:rFonts w:ascii="Times New Roman" w:hAnsi="Times New Roman" w:cs="Times New Roman"/>
                <w:noProof/>
                <w:webHidden/>
                <w:sz w:val="28"/>
                <w:szCs w:val="28"/>
              </w:rPr>
              <w:fldChar w:fldCharType="end"/>
            </w:r>
          </w:hyperlink>
        </w:p>
        <w:p w14:paraId="682769A2" w14:textId="6B4C2542"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51" w:history="1">
            <w:r w:rsidR="007B3F92" w:rsidRPr="00264E7E">
              <w:rPr>
                <w:rStyle w:val="af4"/>
                <w:rFonts w:ascii="Times New Roman" w:hAnsi="Times New Roman" w:cs="Times New Roman"/>
                <w:noProof/>
                <w:sz w:val="28"/>
                <w:szCs w:val="28"/>
              </w:rPr>
              <w:t>§ 1.1. Пределы полномочий органов госуда</w:t>
            </w:r>
            <w:r w:rsidR="00264E7E">
              <w:rPr>
                <w:rStyle w:val="af4"/>
                <w:rFonts w:ascii="Times New Roman" w:hAnsi="Times New Roman" w:cs="Times New Roman"/>
                <w:noProof/>
                <w:sz w:val="28"/>
                <w:szCs w:val="28"/>
              </w:rPr>
              <w:t>рственной власти субъектов РФ в </w:t>
            </w:r>
            <w:r w:rsidR="007B3F92" w:rsidRPr="00264E7E">
              <w:rPr>
                <w:rStyle w:val="af4"/>
                <w:rFonts w:ascii="Times New Roman" w:hAnsi="Times New Roman" w:cs="Times New Roman"/>
                <w:noProof/>
                <w:sz w:val="28"/>
                <w:szCs w:val="28"/>
              </w:rPr>
              <w:t>установлении и формировании объекта по налогу на имущество организаций</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_Toc71218551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8</w:t>
            </w:r>
            <w:r w:rsidR="007B3F92" w:rsidRPr="00264E7E">
              <w:rPr>
                <w:rFonts w:ascii="Times New Roman" w:hAnsi="Times New Roman" w:cs="Times New Roman"/>
                <w:noProof/>
                <w:webHidden/>
                <w:sz w:val="28"/>
                <w:szCs w:val="28"/>
              </w:rPr>
              <w:fldChar w:fldCharType="end"/>
            </w:r>
          </w:hyperlink>
        </w:p>
        <w:p w14:paraId="4B0C55E0" w14:textId="26BA2103"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52" w:history="1">
            <w:r w:rsidR="007B3F92" w:rsidRPr="00264E7E">
              <w:rPr>
                <w:rStyle w:val="af4"/>
                <w:rFonts w:ascii="Times New Roman" w:hAnsi="Times New Roman" w:cs="Times New Roman"/>
                <w:noProof/>
                <w:sz w:val="28"/>
                <w:szCs w:val="28"/>
              </w:rPr>
              <w:t>§ 1.2. Определение кадастровой стоимости объектов недвижимого имущества</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_Toc71218552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16</w:t>
            </w:r>
            <w:r w:rsidR="007B3F92" w:rsidRPr="00264E7E">
              <w:rPr>
                <w:rFonts w:ascii="Times New Roman" w:hAnsi="Times New Roman" w:cs="Times New Roman"/>
                <w:noProof/>
                <w:webHidden/>
                <w:sz w:val="28"/>
                <w:szCs w:val="28"/>
              </w:rPr>
              <w:fldChar w:fldCharType="end"/>
            </w:r>
          </w:hyperlink>
        </w:p>
        <w:p w14:paraId="33474D0A" w14:textId="12A3537B"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53" w:history="1">
            <w:r w:rsidR="007B3F92" w:rsidRPr="00264E7E">
              <w:rPr>
                <w:rStyle w:val="af4"/>
                <w:rFonts w:ascii="Times New Roman" w:hAnsi="Times New Roman" w:cs="Times New Roman"/>
                <w:noProof/>
                <w:sz w:val="28"/>
                <w:szCs w:val="28"/>
              </w:rPr>
              <w:t>§ 1.3. Пересмотр результатов определения кадастровой стоимости в контексте обложения налогом на имущество организаций</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_Toc71218553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26</w:t>
            </w:r>
            <w:r w:rsidR="007B3F92" w:rsidRPr="00264E7E">
              <w:rPr>
                <w:rFonts w:ascii="Times New Roman" w:hAnsi="Times New Roman" w:cs="Times New Roman"/>
                <w:noProof/>
                <w:webHidden/>
                <w:sz w:val="28"/>
                <w:szCs w:val="28"/>
              </w:rPr>
              <w:fldChar w:fldCharType="end"/>
            </w:r>
          </w:hyperlink>
        </w:p>
        <w:p w14:paraId="51634A3B" w14:textId="06B45DC8"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54" w:history="1">
            <w:r w:rsidR="007B3F92" w:rsidRPr="00264E7E">
              <w:rPr>
                <w:rStyle w:val="af4"/>
                <w:rFonts w:ascii="Times New Roman" w:hAnsi="Times New Roman" w:cs="Times New Roman"/>
                <w:noProof/>
                <w:sz w:val="28"/>
                <w:szCs w:val="28"/>
              </w:rPr>
              <w:t>§ 1.4. Формирование перечней объектов недвижимого имущества региональными органами исполнительной власти</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_Toc71218554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37</w:t>
            </w:r>
            <w:r w:rsidR="007B3F92" w:rsidRPr="00264E7E">
              <w:rPr>
                <w:rFonts w:ascii="Times New Roman" w:hAnsi="Times New Roman" w:cs="Times New Roman"/>
                <w:noProof/>
                <w:webHidden/>
                <w:sz w:val="28"/>
                <w:szCs w:val="28"/>
              </w:rPr>
              <w:fldChar w:fldCharType="end"/>
            </w:r>
          </w:hyperlink>
        </w:p>
        <w:p w14:paraId="69238BDA" w14:textId="589B7708"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55" w:history="1">
            <w:r w:rsidR="007B3F92" w:rsidRPr="00264E7E">
              <w:rPr>
                <w:rStyle w:val="af4"/>
                <w:rFonts w:ascii="Times New Roman" w:hAnsi="Times New Roman" w:cs="Times New Roman"/>
                <w:noProof/>
                <w:sz w:val="28"/>
                <w:szCs w:val="28"/>
              </w:rPr>
              <w:t>§ 1.5. Защита прав налогоплательщика в делах об оспаривании включения объекта недвижимости в перечень</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_Toc71218555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48</w:t>
            </w:r>
            <w:r w:rsidR="007B3F92" w:rsidRPr="00264E7E">
              <w:rPr>
                <w:rFonts w:ascii="Times New Roman" w:hAnsi="Times New Roman" w:cs="Times New Roman"/>
                <w:noProof/>
                <w:webHidden/>
                <w:sz w:val="28"/>
                <w:szCs w:val="28"/>
              </w:rPr>
              <w:fldChar w:fldCharType="end"/>
            </w:r>
          </w:hyperlink>
        </w:p>
        <w:p w14:paraId="13B922E8" w14:textId="42059226"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56" w:history="1">
            <w:r w:rsidR="007B3F92" w:rsidRPr="00264E7E">
              <w:rPr>
                <w:rStyle w:val="af4"/>
                <w:rFonts w:ascii="Times New Roman" w:hAnsi="Times New Roman" w:cs="Times New Roman"/>
                <w:noProof/>
                <w:sz w:val="28"/>
                <w:szCs w:val="28"/>
              </w:rPr>
              <w:t>Глава 2. Виды облагаемых по кадастровой стоимости объектов недвижимого имущества.</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_Toc71218556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54</w:t>
            </w:r>
            <w:r w:rsidR="007B3F92" w:rsidRPr="00264E7E">
              <w:rPr>
                <w:rFonts w:ascii="Times New Roman" w:hAnsi="Times New Roman" w:cs="Times New Roman"/>
                <w:noProof/>
                <w:webHidden/>
                <w:sz w:val="28"/>
                <w:szCs w:val="28"/>
              </w:rPr>
              <w:fldChar w:fldCharType="end"/>
            </w:r>
          </w:hyperlink>
        </w:p>
        <w:p w14:paraId="407CE9A9" w14:textId="3DDAC9DB"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57" w:history="1">
            <w:r w:rsidR="007B3F92" w:rsidRPr="00264E7E">
              <w:rPr>
                <w:rStyle w:val="af4"/>
                <w:rFonts w:ascii="Times New Roman" w:hAnsi="Times New Roman" w:cs="Times New Roman"/>
                <w:noProof/>
                <w:sz w:val="28"/>
                <w:szCs w:val="28"/>
              </w:rPr>
              <w:t>§ 2.1. Административно-деловые центры и торговые центры (комплексы): порядок формирования объекта</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_Toc71218557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54</w:t>
            </w:r>
            <w:r w:rsidR="007B3F92" w:rsidRPr="00264E7E">
              <w:rPr>
                <w:rFonts w:ascii="Times New Roman" w:hAnsi="Times New Roman" w:cs="Times New Roman"/>
                <w:noProof/>
                <w:webHidden/>
                <w:sz w:val="28"/>
                <w:szCs w:val="28"/>
              </w:rPr>
              <w:fldChar w:fldCharType="end"/>
            </w:r>
          </w:hyperlink>
        </w:p>
        <w:p w14:paraId="131CC7E6" w14:textId="401A7119"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58" w:history="1">
            <w:r w:rsidR="007B3F92" w:rsidRPr="00264E7E">
              <w:rPr>
                <w:rStyle w:val="af4"/>
                <w:rFonts w:ascii="Times New Roman" w:hAnsi="Times New Roman" w:cs="Times New Roman"/>
                <w:noProof/>
                <w:sz w:val="28"/>
                <w:szCs w:val="28"/>
              </w:rPr>
              <w:t>§ 2.2. Объекты незавершенного строительства: порядок формирования объекта</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_Toc71218558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64</w:t>
            </w:r>
            <w:r w:rsidR="007B3F92" w:rsidRPr="00264E7E">
              <w:rPr>
                <w:rFonts w:ascii="Times New Roman" w:hAnsi="Times New Roman" w:cs="Times New Roman"/>
                <w:noProof/>
                <w:webHidden/>
                <w:sz w:val="28"/>
                <w:szCs w:val="28"/>
              </w:rPr>
              <w:fldChar w:fldCharType="end"/>
            </w:r>
          </w:hyperlink>
        </w:p>
        <w:p w14:paraId="522D6B51" w14:textId="4C2D28D2"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59" w:history="1">
            <w:r w:rsidR="007B3F92" w:rsidRPr="00264E7E">
              <w:rPr>
                <w:rStyle w:val="af4"/>
                <w:rFonts w:ascii="Times New Roman" w:hAnsi="Times New Roman" w:cs="Times New Roman"/>
                <w:noProof/>
                <w:sz w:val="28"/>
                <w:szCs w:val="28"/>
              </w:rPr>
              <w:t>Заключение</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_Toc71218559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71</w:t>
            </w:r>
            <w:r w:rsidR="007B3F92" w:rsidRPr="00264E7E">
              <w:rPr>
                <w:rFonts w:ascii="Times New Roman" w:hAnsi="Times New Roman" w:cs="Times New Roman"/>
                <w:noProof/>
                <w:webHidden/>
                <w:sz w:val="28"/>
                <w:szCs w:val="28"/>
              </w:rPr>
              <w:fldChar w:fldCharType="end"/>
            </w:r>
          </w:hyperlink>
        </w:p>
        <w:p w14:paraId="337AD513" w14:textId="6CBC2116"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60" w:history="1">
            <w:r w:rsidR="007B3F92" w:rsidRPr="00264E7E">
              <w:rPr>
                <w:rStyle w:val="af4"/>
                <w:rFonts w:ascii="Times New Roman" w:hAnsi="Times New Roman" w:cs="Times New Roman"/>
                <w:noProof/>
                <w:sz w:val="28"/>
                <w:szCs w:val="28"/>
              </w:rPr>
              <w:t>Список использованных источников</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_Toc71218560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76</w:t>
            </w:r>
            <w:r w:rsidR="007B3F92" w:rsidRPr="00264E7E">
              <w:rPr>
                <w:rFonts w:ascii="Times New Roman" w:hAnsi="Times New Roman" w:cs="Times New Roman"/>
                <w:noProof/>
                <w:webHidden/>
                <w:sz w:val="28"/>
                <w:szCs w:val="28"/>
              </w:rPr>
              <w:fldChar w:fldCharType="end"/>
            </w:r>
          </w:hyperlink>
        </w:p>
        <w:p w14:paraId="0A4CFACB" w14:textId="7901D213"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61" w:history="1">
            <w:r w:rsidR="007B3F92" w:rsidRPr="00264E7E">
              <w:rPr>
                <w:rStyle w:val="af4"/>
                <w:rFonts w:ascii="Times New Roman" w:hAnsi="Times New Roman" w:cs="Times New Roman"/>
                <w:noProof/>
                <w:sz w:val="28"/>
                <w:szCs w:val="28"/>
              </w:rPr>
              <w:t>Приложения</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_Toc71218561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91</w:t>
            </w:r>
            <w:r w:rsidR="007B3F92" w:rsidRPr="00264E7E">
              <w:rPr>
                <w:rFonts w:ascii="Times New Roman" w:hAnsi="Times New Roman" w:cs="Times New Roman"/>
                <w:noProof/>
                <w:webHidden/>
                <w:sz w:val="28"/>
                <w:szCs w:val="28"/>
              </w:rPr>
              <w:fldChar w:fldCharType="end"/>
            </w:r>
          </w:hyperlink>
        </w:p>
        <w:p w14:paraId="463DFCC3" w14:textId="27AACDAB"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62" w:history="1">
            <w:r w:rsidR="007B3F92" w:rsidRPr="00264E7E">
              <w:rPr>
                <w:rStyle w:val="af4"/>
                <w:rFonts w:ascii="Times New Roman" w:hAnsi="Times New Roman" w:cs="Times New Roman"/>
                <w:noProof/>
                <w:sz w:val="28"/>
                <w:szCs w:val="28"/>
              </w:rPr>
              <w:t>Приложение A</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_Toc71218562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91</w:t>
            </w:r>
            <w:r w:rsidR="007B3F92" w:rsidRPr="00264E7E">
              <w:rPr>
                <w:rFonts w:ascii="Times New Roman" w:hAnsi="Times New Roman" w:cs="Times New Roman"/>
                <w:noProof/>
                <w:webHidden/>
                <w:sz w:val="28"/>
                <w:szCs w:val="28"/>
              </w:rPr>
              <w:fldChar w:fldCharType="end"/>
            </w:r>
          </w:hyperlink>
        </w:p>
        <w:p w14:paraId="53169576" w14:textId="7BCCB192"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63" w:history="1">
            <w:r w:rsidR="007B3F92" w:rsidRPr="00264E7E">
              <w:rPr>
                <w:rStyle w:val="af4"/>
                <w:rFonts w:ascii="Times New Roman" w:hAnsi="Times New Roman" w:cs="Times New Roman"/>
                <w:noProof/>
                <w:sz w:val="28"/>
                <w:szCs w:val="28"/>
              </w:rPr>
              <w:t>Приложение B</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_Toc71218563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93</w:t>
            </w:r>
            <w:r w:rsidR="007B3F92" w:rsidRPr="00264E7E">
              <w:rPr>
                <w:rFonts w:ascii="Times New Roman" w:hAnsi="Times New Roman" w:cs="Times New Roman"/>
                <w:noProof/>
                <w:webHidden/>
                <w:sz w:val="28"/>
                <w:szCs w:val="28"/>
              </w:rPr>
              <w:fldChar w:fldCharType="end"/>
            </w:r>
          </w:hyperlink>
        </w:p>
        <w:p w14:paraId="2470BACB" w14:textId="7F53AE65"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64" w:history="1">
            <w:r w:rsidR="007B3F92" w:rsidRPr="00264E7E">
              <w:rPr>
                <w:rStyle w:val="af4"/>
                <w:rFonts w:ascii="Times New Roman" w:hAnsi="Times New Roman" w:cs="Times New Roman"/>
                <w:noProof/>
                <w:sz w:val="28"/>
                <w:szCs w:val="28"/>
              </w:rPr>
              <w:t>Приложение C</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_Toc71218564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96</w:t>
            </w:r>
            <w:r w:rsidR="007B3F92" w:rsidRPr="00264E7E">
              <w:rPr>
                <w:rFonts w:ascii="Times New Roman" w:hAnsi="Times New Roman" w:cs="Times New Roman"/>
                <w:noProof/>
                <w:webHidden/>
                <w:sz w:val="28"/>
                <w:szCs w:val="28"/>
              </w:rPr>
              <w:fldChar w:fldCharType="end"/>
            </w:r>
          </w:hyperlink>
        </w:p>
        <w:p w14:paraId="13BAB8F1" w14:textId="07A8FC08"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65" w:history="1">
            <w:r w:rsidR="007B3F92" w:rsidRPr="00264E7E">
              <w:rPr>
                <w:rStyle w:val="af4"/>
                <w:rFonts w:ascii="Times New Roman" w:hAnsi="Times New Roman" w:cs="Times New Roman"/>
                <w:noProof/>
                <w:sz w:val="28"/>
                <w:szCs w:val="28"/>
              </w:rPr>
              <w:t>Приложение D</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_Toc71218565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101</w:t>
            </w:r>
            <w:r w:rsidR="007B3F92" w:rsidRPr="00264E7E">
              <w:rPr>
                <w:rFonts w:ascii="Times New Roman" w:hAnsi="Times New Roman" w:cs="Times New Roman"/>
                <w:noProof/>
                <w:webHidden/>
                <w:sz w:val="28"/>
                <w:szCs w:val="28"/>
              </w:rPr>
              <w:fldChar w:fldCharType="end"/>
            </w:r>
          </w:hyperlink>
        </w:p>
        <w:p w14:paraId="7D55BC0E" w14:textId="20DE35D9" w:rsidR="007B3F92" w:rsidRPr="00264E7E" w:rsidRDefault="0044120B" w:rsidP="00264E7E">
          <w:pPr>
            <w:pStyle w:val="11"/>
            <w:tabs>
              <w:tab w:val="right" w:leader="dot" w:pos="9345"/>
            </w:tabs>
            <w:jc w:val="both"/>
            <w:rPr>
              <w:rFonts w:ascii="Times New Roman" w:eastAsiaTheme="minorEastAsia" w:hAnsi="Times New Roman" w:cs="Times New Roman"/>
              <w:noProof/>
              <w:sz w:val="28"/>
              <w:szCs w:val="28"/>
              <w:lang w:eastAsia="ru-RU"/>
            </w:rPr>
          </w:pPr>
          <w:hyperlink w:anchor="_Toc71218566" w:history="1">
            <w:r w:rsidR="007B3F92" w:rsidRPr="00264E7E">
              <w:rPr>
                <w:rStyle w:val="af4"/>
                <w:rFonts w:ascii="Times New Roman" w:hAnsi="Times New Roman" w:cs="Times New Roman"/>
                <w:noProof/>
                <w:sz w:val="28"/>
                <w:szCs w:val="28"/>
              </w:rPr>
              <w:t>Приложение E</w:t>
            </w:r>
            <w:r w:rsidR="007B3F92" w:rsidRPr="00264E7E">
              <w:rPr>
                <w:rFonts w:ascii="Times New Roman" w:hAnsi="Times New Roman" w:cs="Times New Roman"/>
                <w:noProof/>
                <w:webHidden/>
                <w:sz w:val="28"/>
                <w:szCs w:val="28"/>
              </w:rPr>
              <w:tab/>
            </w:r>
            <w:r w:rsidR="007B3F92" w:rsidRPr="00264E7E">
              <w:rPr>
                <w:rFonts w:ascii="Times New Roman" w:hAnsi="Times New Roman" w:cs="Times New Roman"/>
                <w:noProof/>
                <w:webHidden/>
                <w:sz w:val="28"/>
                <w:szCs w:val="28"/>
              </w:rPr>
              <w:fldChar w:fldCharType="begin"/>
            </w:r>
            <w:r w:rsidR="007B3F92" w:rsidRPr="00264E7E">
              <w:rPr>
                <w:rFonts w:ascii="Times New Roman" w:hAnsi="Times New Roman" w:cs="Times New Roman"/>
                <w:noProof/>
                <w:webHidden/>
                <w:sz w:val="28"/>
                <w:szCs w:val="28"/>
              </w:rPr>
              <w:instrText xml:space="preserve"> PAGEREF _Toc71218566 \h </w:instrText>
            </w:r>
            <w:r w:rsidR="007B3F92" w:rsidRPr="00264E7E">
              <w:rPr>
                <w:rFonts w:ascii="Times New Roman" w:hAnsi="Times New Roman" w:cs="Times New Roman"/>
                <w:noProof/>
                <w:webHidden/>
                <w:sz w:val="28"/>
                <w:szCs w:val="28"/>
              </w:rPr>
            </w:r>
            <w:r w:rsidR="007B3F92" w:rsidRPr="00264E7E">
              <w:rPr>
                <w:rFonts w:ascii="Times New Roman" w:hAnsi="Times New Roman" w:cs="Times New Roman"/>
                <w:noProof/>
                <w:webHidden/>
                <w:sz w:val="28"/>
                <w:szCs w:val="28"/>
              </w:rPr>
              <w:fldChar w:fldCharType="separate"/>
            </w:r>
            <w:r w:rsidR="0014716C">
              <w:rPr>
                <w:rFonts w:ascii="Times New Roman" w:hAnsi="Times New Roman" w:cs="Times New Roman"/>
                <w:noProof/>
                <w:webHidden/>
                <w:sz w:val="28"/>
                <w:szCs w:val="28"/>
              </w:rPr>
              <w:t>105</w:t>
            </w:r>
            <w:r w:rsidR="007B3F92" w:rsidRPr="00264E7E">
              <w:rPr>
                <w:rFonts w:ascii="Times New Roman" w:hAnsi="Times New Roman" w:cs="Times New Roman"/>
                <w:noProof/>
                <w:webHidden/>
                <w:sz w:val="28"/>
                <w:szCs w:val="28"/>
              </w:rPr>
              <w:fldChar w:fldCharType="end"/>
            </w:r>
          </w:hyperlink>
        </w:p>
        <w:p w14:paraId="25B19A06" w14:textId="3E7AC0CF" w:rsidR="003D0594" w:rsidRPr="003D0594" w:rsidRDefault="003D0594" w:rsidP="00264E7E">
          <w:pPr>
            <w:jc w:val="both"/>
            <w:rPr>
              <w:rFonts w:ascii="Times New Roman" w:hAnsi="Times New Roman" w:cs="Times New Roman"/>
              <w:sz w:val="28"/>
              <w:szCs w:val="28"/>
            </w:rPr>
          </w:pPr>
          <w:r w:rsidRPr="00264E7E">
            <w:rPr>
              <w:rFonts w:ascii="Times New Roman" w:hAnsi="Times New Roman" w:cs="Times New Roman"/>
              <w:b/>
              <w:bCs/>
              <w:sz w:val="28"/>
              <w:szCs w:val="28"/>
            </w:rPr>
            <w:fldChar w:fldCharType="end"/>
          </w:r>
        </w:p>
      </w:sdtContent>
    </w:sdt>
    <w:p w14:paraId="2451CC99" w14:textId="77777777" w:rsidR="000A0C19" w:rsidRDefault="000A0C19" w:rsidP="00E344C3">
      <w:pPr>
        <w:spacing w:after="0"/>
        <w:ind w:firstLine="567"/>
        <w:rPr>
          <w:rFonts w:ascii="Times New Roman" w:hAnsi="Times New Roman" w:cs="Times New Roman"/>
          <w:sz w:val="28"/>
          <w:szCs w:val="28"/>
        </w:rPr>
      </w:pPr>
      <w:r>
        <w:rPr>
          <w:rFonts w:ascii="Times New Roman" w:hAnsi="Times New Roman" w:cs="Times New Roman"/>
          <w:sz w:val="28"/>
          <w:szCs w:val="28"/>
        </w:rPr>
        <w:br w:type="page"/>
      </w:r>
    </w:p>
    <w:p w14:paraId="7122D914" w14:textId="44DD7129" w:rsidR="00904787" w:rsidRPr="00C75ACC" w:rsidRDefault="00904787" w:rsidP="00C75ACC">
      <w:pPr>
        <w:pStyle w:val="1"/>
        <w:jc w:val="center"/>
        <w:rPr>
          <w:sz w:val="28"/>
          <w:szCs w:val="28"/>
        </w:rPr>
      </w:pPr>
      <w:bookmarkStart w:id="0" w:name="_Toc71218549"/>
      <w:r w:rsidRPr="00C75ACC">
        <w:rPr>
          <w:sz w:val="28"/>
          <w:szCs w:val="28"/>
        </w:rPr>
        <w:t>В</w:t>
      </w:r>
      <w:r w:rsidR="003D0594">
        <w:rPr>
          <w:sz w:val="28"/>
          <w:szCs w:val="28"/>
        </w:rPr>
        <w:t>ведение</w:t>
      </w:r>
      <w:bookmarkEnd w:id="0"/>
    </w:p>
    <w:p w14:paraId="60EEC9C0" w14:textId="14770A78" w:rsidR="00904787" w:rsidRPr="000B0201" w:rsidRDefault="00904787" w:rsidP="00E344C3">
      <w:pPr>
        <w:spacing w:after="0" w:line="360" w:lineRule="auto"/>
        <w:ind w:firstLine="567"/>
        <w:jc w:val="both"/>
        <w:rPr>
          <w:rFonts w:ascii="Times New Roman" w:hAnsi="Times New Roman" w:cs="Times New Roman"/>
          <w:sz w:val="28"/>
          <w:szCs w:val="28"/>
          <w:shd w:val="clear" w:color="auto" w:fill="FFFFFF"/>
        </w:rPr>
      </w:pPr>
      <w:r w:rsidRPr="000B0201">
        <w:rPr>
          <w:rFonts w:ascii="Times New Roman" w:hAnsi="Times New Roman" w:cs="Times New Roman"/>
          <w:sz w:val="28"/>
          <w:szCs w:val="28"/>
          <w:shd w:val="clear" w:color="auto" w:fill="FFFFFF"/>
        </w:rPr>
        <w:t>Налог на имущество организаций (далее</w:t>
      </w:r>
      <w:r>
        <w:rPr>
          <w:rFonts w:ascii="Times New Roman" w:hAnsi="Times New Roman" w:cs="Times New Roman"/>
          <w:sz w:val="28"/>
          <w:szCs w:val="28"/>
          <w:shd w:val="clear" w:color="auto" w:fill="FFFFFF"/>
        </w:rPr>
        <w:t xml:space="preserve"> </w:t>
      </w:r>
      <w:r w:rsidR="00ED5CEF">
        <w:rPr>
          <w:rFonts w:ascii="Times New Roman" w:hAnsi="Times New Roman" w:cs="Times New Roman"/>
          <w:sz w:val="28"/>
          <w:szCs w:val="28"/>
          <w:shd w:val="clear" w:color="auto" w:fill="FFFFFF"/>
        </w:rPr>
        <w:t xml:space="preserve">по тексту </w:t>
      </w:r>
      <w:r>
        <w:rPr>
          <w:rFonts w:ascii="Times New Roman" w:hAnsi="Times New Roman" w:cs="Times New Roman"/>
          <w:sz w:val="28"/>
          <w:szCs w:val="28"/>
          <w:shd w:val="clear" w:color="auto" w:fill="FFFFFF"/>
        </w:rPr>
        <w:t>также</w:t>
      </w:r>
      <w:r w:rsidRPr="000B0201">
        <w:rPr>
          <w:rFonts w:ascii="Times New Roman" w:hAnsi="Times New Roman" w:cs="Times New Roman"/>
          <w:sz w:val="28"/>
          <w:szCs w:val="28"/>
          <w:shd w:val="clear" w:color="auto" w:fill="FFFFFF"/>
        </w:rPr>
        <w:t xml:space="preserve"> – налог), являясь региональным налогом, устанавливается Налоговым кодексом Российской Федерации (далее</w:t>
      </w:r>
      <w:r w:rsidR="00ED5CEF">
        <w:rPr>
          <w:rFonts w:ascii="Times New Roman" w:hAnsi="Times New Roman" w:cs="Times New Roman"/>
          <w:sz w:val="28"/>
          <w:szCs w:val="28"/>
          <w:shd w:val="clear" w:color="auto" w:fill="FFFFFF"/>
        </w:rPr>
        <w:t xml:space="preserve"> по тексту </w:t>
      </w:r>
      <w:r w:rsidRPr="000B0201">
        <w:rPr>
          <w:rFonts w:ascii="Times New Roman" w:hAnsi="Times New Roman" w:cs="Times New Roman"/>
          <w:sz w:val="28"/>
          <w:szCs w:val="28"/>
          <w:shd w:val="clear" w:color="auto" w:fill="FFFFFF"/>
        </w:rPr>
        <w:t>– НК РФ) и законами субъектов Российской Федерации</w:t>
      </w:r>
      <w:r w:rsidR="00142FA9">
        <w:rPr>
          <w:rFonts w:ascii="Times New Roman" w:hAnsi="Times New Roman" w:cs="Times New Roman"/>
          <w:sz w:val="28"/>
          <w:szCs w:val="28"/>
          <w:shd w:val="clear" w:color="auto" w:fill="FFFFFF"/>
        </w:rPr>
        <w:t xml:space="preserve"> и вводится в действие законами субъектов Российской Федерации</w:t>
      </w:r>
      <w:r w:rsidR="00111DC0">
        <w:rPr>
          <w:rFonts w:ascii="Times New Roman" w:hAnsi="Times New Roman" w:cs="Times New Roman"/>
          <w:sz w:val="28"/>
          <w:szCs w:val="28"/>
          <w:shd w:val="clear" w:color="auto" w:fill="FFFFFF"/>
        </w:rPr>
        <w:t xml:space="preserve"> (далее по тексту – РФ)</w:t>
      </w:r>
      <w:r w:rsidRPr="000B0201">
        <w:rPr>
          <w:rFonts w:ascii="Times New Roman" w:hAnsi="Times New Roman" w:cs="Times New Roman"/>
          <w:sz w:val="28"/>
          <w:szCs w:val="28"/>
          <w:shd w:val="clear" w:color="auto" w:fill="FFFFFF"/>
        </w:rPr>
        <w:t xml:space="preserve">. </w:t>
      </w:r>
    </w:p>
    <w:p w14:paraId="43BEC3C2" w14:textId="72A08851" w:rsidR="00904787" w:rsidRPr="00AA02DC" w:rsidRDefault="00904787" w:rsidP="00E344C3">
      <w:pPr>
        <w:spacing w:after="0" w:line="360" w:lineRule="auto"/>
        <w:ind w:firstLine="567"/>
        <w:jc w:val="both"/>
        <w:rPr>
          <w:rFonts w:ascii="Times New Roman" w:hAnsi="Times New Roman" w:cs="Times New Roman"/>
          <w:sz w:val="28"/>
          <w:szCs w:val="28"/>
          <w:shd w:val="clear" w:color="auto" w:fill="FFFFFF"/>
        </w:rPr>
      </w:pPr>
      <w:r w:rsidRPr="00AA02DC">
        <w:rPr>
          <w:rFonts w:ascii="Times New Roman" w:hAnsi="Times New Roman" w:cs="Times New Roman"/>
          <w:sz w:val="28"/>
          <w:szCs w:val="28"/>
          <w:shd w:val="clear" w:color="auto" w:fill="FFFFFF"/>
        </w:rPr>
        <w:t>Глава 30 НК РФ предусматривает два порядка исчисления налоговой базы по налогу: по среднегодовой и кадастровой стоимости имущества.</w:t>
      </w:r>
    </w:p>
    <w:p w14:paraId="0C55A95A" w14:textId="393AF869" w:rsidR="00142FA9" w:rsidRPr="00142FA9" w:rsidRDefault="00142FA9" w:rsidP="00E344C3">
      <w:pPr>
        <w:spacing w:after="0" w:line="360" w:lineRule="auto"/>
        <w:ind w:firstLine="567"/>
        <w:jc w:val="both"/>
        <w:rPr>
          <w:rFonts w:ascii="Times New Roman" w:hAnsi="Times New Roman" w:cs="Times New Roman"/>
          <w:sz w:val="28"/>
          <w:szCs w:val="28"/>
        </w:rPr>
      </w:pPr>
      <w:r w:rsidRPr="00AA02DC">
        <w:rPr>
          <w:rFonts w:ascii="Times New Roman" w:hAnsi="Times New Roman" w:cs="Times New Roman"/>
          <w:sz w:val="28"/>
          <w:szCs w:val="28"/>
          <w:shd w:val="clear" w:color="auto" w:fill="FFFFFF"/>
        </w:rPr>
        <w:t xml:space="preserve">Исчисление налоговой базы по налогу на имущество организаций исходя из кадастровой стоимости недвижимого имущества является </w:t>
      </w:r>
      <w:r w:rsidR="00805D77" w:rsidRPr="00AA02DC">
        <w:rPr>
          <w:rFonts w:ascii="Times New Roman" w:hAnsi="Times New Roman" w:cs="Times New Roman"/>
          <w:sz w:val="28"/>
          <w:szCs w:val="28"/>
          <w:shd w:val="clear" w:color="auto" w:fill="FFFFFF"/>
        </w:rPr>
        <w:t xml:space="preserve">сравнительно </w:t>
      </w:r>
      <w:r w:rsidR="001D5A82" w:rsidRPr="00AA02DC">
        <w:rPr>
          <w:rFonts w:ascii="Times New Roman" w:hAnsi="Times New Roman" w:cs="Times New Roman"/>
          <w:sz w:val="28"/>
          <w:szCs w:val="28"/>
          <w:shd w:val="clear" w:color="auto" w:fill="FFFFFF"/>
        </w:rPr>
        <w:t>новым</w:t>
      </w:r>
      <w:r w:rsidRPr="00AA02DC">
        <w:rPr>
          <w:rFonts w:ascii="Times New Roman" w:hAnsi="Times New Roman" w:cs="Times New Roman"/>
          <w:sz w:val="28"/>
          <w:szCs w:val="28"/>
          <w:shd w:val="clear" w:color="auto" w:fill="FFFFFF"/>
        </w:rPr>
        <w:t xml:space="preserve"> для современного</w:t>
      </w:r>
      <w:r w:rsidR="00805D77" w:rsidRPr="00AA02DC">
        <w:rPr>
          <w:rFonts w:ascii="Times New Roman" w:hAnsi="Times New Roman" w:cs="Times New Roman"/>
          <w:sz w:val="28"/>
          <w:szCs w:val="28"/>
          <w:shd w:val="clear" w:color="auto" w:fill="FFFFFF"/>
        </w:rPr>
        <w:t xml:space="preserve"> российского налогового права и</w:t>
      </w:r>
      <w:r w:rsidR="00AA02DC">
        <w:rPr>
          <w:rFonts w:ascii="Times New Roman" w:hAnsi="Times New Roman" w:cs="Times New Roman"/>
          <w:sz w:val="28"/>
          <w:szCs w:val="28"/>
          <w:shd w:val="clear" w:color="auto" w:fill="FFFFFF"/>
        </w:rPr>
        <w:t xml:space="preserve"> </w:t>
      </w:r>
      <w:r w:rsidRPr="00AA02DC">
        <w:rPr>
          <w:rFonts w:ascii="Times New Roman" w:hAnsi="Times New Roman" w:cs="Times New Roman"/>
          <w:sz w:val="28"/>
          <w:szCs w:val="28"/>
          <w:shd w:val="clear" w:color="auto" w:fill="FFFFFF"/>
        </w:rPr>
        <w:t>введено федеральным законом от 02.11.2013 № 307-ФЗ «О внесении изменений в</w:t>
      </w:r>
      <w:r w:rsidR="00AA02DC">
        <w:rPr>
          <w:rFonts w:ascii="Times New Roman" w:hAnsi="Times New Roman" w:cs="Times New Roman"/>
          <w:sz w:val="28"/>
          <w:szCs w:val="28"/>
          <w:shd w:val="clear" w:color="auto" w:fill="FFFFFF"/>
        </w:rPr>
        <w:t> </w:t>
      </w:r>
      <w:r w:rsidRPr="00AA02DC">
        <w:rPr>
          <w:rFonts w:ascii="Times New Roman" w:hAnsi="Times New Roman" w:cs="Times New Roman"/>
          <w:sz w:val="28"/>
          <w:szCs w:val="28"/>
          <w:shd w:val="clear" w:color="auto" w:fill="FFFFFF"/>
        </w:rPr>
        <w:t>статью 12 части первой и главу 30 части второй Налогового кодекса Российской Федерации</w:t>
      </w:r>
      <w:r w:rsidRPr="00142FA9">
        <w:rPr>
          <w:rFonts w:ascii="Times New Roman" w:hAnsi="Times New Roman" w:cs="Times New Roman"/>
          <w:sz w:val="28"/>
          <w:szCs w:val="28"/>
        </w:rPr>
        <w:t>»</w:t>
      </w:r>
      <w:r w:rsidR="002A11AB">
        <w:rPr>
          <w:rStyle w:val="aa"/>
          <w:rFonts w:ascii="Times New Roman" w:hAnsi="Times New Roman" w:cs="Times New Roman"/>
          <w:sz w:val="28"/>
          <w:szCs w:val="28"/>
        </w:rPr>
        <w:footnoteReference w:id="1"/>
      </w:r>
      <w:r>
        <w:rPr>
          <w:rFonts w:ascii="Times New Roman" w:hAnsi="Times New Roman" w:cs="Times New Roman"/>
          <w:sz w:val="28"/>
          <w:szCs w:val="28"/>
        </w:rPr>
        <w:t>.</w:t>
      </w:r>
    </w:p>
    <w:p w14:paraId="693FFD87" w14:textId="49AA9F39" w:rsidR="002A11AB" w:rsidRDefault="002A11AB" w:rsidP="00E344C3">
      <w:pPr>
        <w:spacing w:after="0" w:line="360" w:lineRule="auto"/>
        <w:ind w:firstLine="567"/>
        <w:jc w:val="both"/>
        <w:rPr>
          <w:rFonts w:ascii="Times New Roman" w:hAnsi="Times New Roman"/>
          <w:sz w:val="28"/>
          <w:szCs w:val="28"/>
        </w:rPr>
      </w:pPr>
      <w:r>
        <w:rPr>
          <w:rFonts w:ascii="Times New Roman" w:hAnsi="Times New Roman" w:cs="Times New Roman"/>
          <w:sz w:val="28"/>
          <w:szCs w:val="28"/>
        </w:rPr>
        <w:t>В финансово-экономическом обосновании к законопроекту № 306970</w:t>
      </w:r>
      <w:r>
        <w:rPr>
          <w:rFonts w:ascii="Times New Roman" w:hAnsi="Times New Roman" w:cs="Times New Roman"/>
          <w:sz w:val="28"/>
          <w:szCs w:val="28"/>
        </w:rPr>
        <w:noBreakHyphen/>
      </w:r>
      <w:r w:rsidRPr="002A11AB">
        <w:rPr>
          <w:rFonts w:ascii="Times New Roman" w:hAnsi="Times New Roman" w:cs="Times New Roman"/>
          <w:sz w:val="28"/>
          <w:szCs w:val="28"/>
        </w:rPr>
        <w:t>6</w:t>
      </w:r>
      <w:r>
        <w:rPr>
          <w:rFonts w:ascii="Times New Roman" w:hAnsi="Times New Roman" w:cs="Times New Roman"/>
          <w:sz w:val="28"/>
          <w:szCs w:val="28"/>
        </w:rPr>
        <w:t>, по итогам которого и был принят вышеуказанный федеральный закон, подчеркивалось, что «п</w:t>
      </w:r>
      <w:r w:rsidRPr="00102215">
        <w:rPr>
          <w:rFonts w:ascii="Times New Roman" w:hAnsi="Times New Roman"/>
          <w:sz w:val="28"/>
          <w:szCs w:val="28"/>
        </w:rPr>
        <w:t xml:space="preserve">ереход к кадастровой стоимости при исчислении налоговой базы по налогу </w:t>
      </w:r>
      <w:r>
        <w:rPr>
          <w:rFonts w:ascii="Times New Roman" w:hAnsi="Times New Roman"/>
          <w:sz w:val="28"/>
          <w:szCs w:val="28"/>
        </w:rPr>
        <w:t xml:space="preserve">... </w:t>
      </w:r>
      <w:r w:rsidRPr="00102215">
        <w:rPr>
          <w:rFonts w:ascii="Times New Roman" w:hAnsi="Times New Roman"/>
          <w:sz w:val="28"/>
          <w:szCs w:val="28"/>
        </w:rPr>
        <w:t>нацелен на увеличение уровня налоговой нагрузки на объекты так называемой коммерческой недвижимости, в том числе офисно-</w:t>
      </w:r>
      <w:r>
        <w:rPr>
          <w:rFonts w:ascii="Times New Roman" w:hAnsi="Times New Roman"/>
          <w:sz w:val="28"/>
          <w:szCs w:val="28"/>
        </w:rPr>
        <w:t>делового и торгового назначения...»</w:t>
      </w:r>
      <w:r>
        <w:rPr>
          <w:rStyle w:val="aa"/>
          <w:rFonts w:ascii="Times New Roman" w:hAnsi="Times New Roman"/>
          <w:sz w:val="28"/>
          <w:szCs w:val="28"/>
        </w:rPr>
        <w:footnoteReference w:id="2"/>
      </w:r>
      <w:r>
        <w:rPr>
          <w:rFonts w:ascii="Times New Roman" w:hAnsi="Times New Roman"/>
          <w:sz w:val="28"/>
          <w:szCs w:val="28"/>
        </w:rPr>
        <w:t xml:space="preserve">. </w:t>
      </w:r>
    </w:p>
    <w:p w14:paraId="4AE3147B" w14:textId="5E76A727" w:rsidR="002A11AB" w:rsidRPr="00AA02DC" w:rsidRDefault="002A11AB" w:rsidP="00E344C3">
      <w:pPr>
        <w:spacing w:after="0" w:line="360" w:lineRule="auto"/>
        <w:ind w:firstLine="567"/>
        <w:jc w:val="both"/>
        <w:rPr>
          <w:rFonts w:ascii="Times New Roman" w:hAnsi="Times New Roman" w:cs="Times New Roman"/>
          <w:sz w:val="28"/>
          <w:szCs w:val="28"/>
        </w:rPr>
      </w:pPr>
      <w:r w:rsidRPr="00AA02DC">
        <w:rPr>
          <w:rFonts w:ascii="Times New Roman" w:hAnsi="Times New Roman" w:cs="Times New Roman"/>
          <w:sz w:val="28"/>
          <w:szCs w:val="28"/>
        </w:rPr>
        <w:t xml:space="preserve">Данное положение, о том, </w:t>
      </w:r>
      <w:r w:rsidR="00805D77" w:rsidRPr="00AA02DC">
        <w:rPr>
          <w:rFonts w:ascii="Times New Roman" w:hAnsi="Times New Roman" w:cs="Times New Roman"/>
          <w:sz w:val="28"/>
          <w:szCs w:val="28"/>
        </w:rPr>
        <w:t xml:space="preserve">что исчисление налога исходя из </w:t>
      </w:r>
      <w:r w:rsidRPr="00AA02DC">
        <w:rPr>
          <w:rFonts w:ascii="Times New Roman" w:hAnsi="Times New Roman" w:cs="Times New Roman"/>
          <w:sz w:val="28"/>
          <w:szCs w:val="28"/>
        </w:rPr>
        <w:t>кадастровой стоимости, по общему правилу, приводит к увеличен</w:t>
      </w:r>
      <w:r w:rsidR="00805D77" w:rsidRPr="00AA02DC">
        <w:rPr>
          <w:rFonts w:ascii="Times New Roman" w:hAnsi="Times New Roman" w:cs="Times New Roman"/>
          <w:sz w:val="28"/>
          <w:szCs w:val="28"/>
        </w:rPr>
        <w:t xml:space="preserve">ию уровня налоговой нагрузки на </w:t>
      </w:r>
      <w:r w:rsidRPr="00AA02DC">
        <w:rPr>
          <w:rFonts w:ascii="Times New Roman" w:hAnsi="Times New Roman" w:cs="Times New Roman"/>
          <w:sz w:val="28"/>
          <w:szCs w:val="28"/>
        </w:rPr>
        <w:t>налогоплательщиков, выступает предпосылкой</w:t>
      </w:r>
      <w:r w:rsidR="00D728AF">
        <w:rPr>
          <w:rStyle w:val="aa"/>
          <w:rFonts w:ascii="Times New Roman" w:hAnsi="Times New Roman" w:cs="Times New Roman"/>
          <w:sz w:val="28"/>
          <w:szCs w:val="28"/>
        </w:rPr>
        <w:footnoteReference w:id="3"/>
      </w:r>
      <w:r w:rsidRPr="00AA02DC">
        <w:rPr>
          <w:rFonts w:ascii="Times New Roman" w:hAnsi="Times New Roman" w:cs="Times New Roman"/>
          <w:sz w:val="28"/>
          <w:szCs w:val="28"/>
        </w:rPr>
        <w:t xml:space="preserve">, на основе которой осуществлялось исследование в настоящей работе. </w:t>
      </w:r>
    </w:p>
    <w:p w14:paraId="381C54F3" w14:textId="0B0CAA85" w:rsidR="00904787" w:rsidRDefault="00805D77"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НК РФ предусмотрен закрытый перечень объектов недвижимого имущества, в отношении которых налоговая база определяется как их кадастровая стоимость. </w:t>
      </w:r>
      <w:r w:rsidR="00904787" w:rsidRPr="000B0201">
        <w:rPr>
          <w:rFonts w:ascii="Times New Roman" w:hAnsi="Times New Roman" w:cs="Times New Roman"/>
          <w:sz w:val="28"/>
          <w:szCs w:val="28"/>
        </w:rPr>
        <w:t>Особеннос</w:t>
      </w:r>
      <w:r>
        <w:rPr>
          <w:rFonts w:ascii="Times New Roman" w:hAnsi="Times New Roman" w:cs="Times New Roman"/>
          <w:sz w:val="28"/>
          <w:szCs w:val="28"/>
        </w:rPr>
        <w:t xml:space="preserve">ти определения налоговой базы в </w:t>
      </w:r>
      <w:r w:rsidR="00904787" w:rsidRPr="000B0201">
        <w:rPr>
          <w:rFonts w:ascii="Times New Roman" w:hAnsi="Times New Roman" w:cs="Times New Roman"/>
          <w:sz w:val="28"/>
          <w:szCs w:val="28"/>
        </w:rPr>
        <w:t>отношении таких объектов</w:t>
      </w:r>
      <w:r w:rsidR="003052F5">
        <w:rPr>
          <w:rFonts w:ascii="Times New Roman" w:hAnsi="Times New Roman" w:cs="Times New Roman"/>
          <w:sz w:val="28"/>
          <w:szCs w:val="28"/>
        </w:rPr>
        <w:t xml:space="preserve"> могут предусматрива</w:t>
      </w:r>
      <w:r w:rsidR="00904787" w:rsidRPr="000B0201">
        <w:rPr>
          <w:rFonts w:ascii="Times New Roman" w:hAnsi="Times New Roman" w:cs="Times New Roman"/>
          <w:sz w:val="28"/>
          <w:szCs w:val="28"/>
        </w:rPr>
        <w:t>т</w:t>
      </w:r>
      <w:r w:rsidR="003052F5">
        <w:rPr>
          <w:rFonts w:ascii="Times New Roman" w:hAnsi="Times New Roman" w:cs="Times New Roman"/>
          <w:sz w:val="28"/>
          <w:szCs w:val="28"/>
        </w:rPr>
        <w:t>ь</w:t>
      </w:r>
      <w:r w:rsidR="00904787" w:rsidRPr="000B0201">
        <w:rPr>
          <w:rFonts w:ascii="Times New Roman" w:hAnsi="Times New Roman" w:cs="Times New Roman"/>
          <w:sz w:val="28"/>
          <w:szCs w:val="28"/>
        </w:rPr>
        <w:t xml:space="preserve">ся законами субъектов </w:t>
      </w:r>
      <w:r>
        <w:rPr>
          <w:rFonts w:ascii="Times New Roman" w:hAnsi="Times New Roman" w:cs="Times New Roman"/>
          <w:sz w:val="28"/>
          <w:szCs w:val="28"/>
        </w:rPr>
        <w:t>РФ (</w:t>
      </w:r>
      <w:r w:rsidR="003052F5">
        <w:rPr>
          <w:rFonts w:ascii="Times New Roman" w:hAnsi="Times New Roman" w:cs="Times New Roman"/>
          <w:sz w:val="28"/>
          <w:szCs w:val="28"/>
        </w:rPr>
        <w:t xml:space="preserve">пункт 2 </w:t>
      </w:r>
      <w:r w:rsidR="00ED5CEF">
        <w:rPr>
          <w:rFonts w:ascii="Times New Roman" w:hAnsi="Times New Roman" w:cs="Times New Roman"/>
          <w:sz w:val="28"/>
          <w:szCs w:val="28"/>
        </w:rPr>
        <w:t>статьи 372, статья</w:t>
      </w:r>
      <w:r w:rsidR="00803A6C" w:rsidRPr="00803A6C">
        <w:rPr>
          <w:rFonts w:ascii="Times New Roman" w:hAnsi="Times New Roman" w:cs="Times New Roman"/>
          <w:sz w:val="28"/>
          <w:szCs w:val="28"/>
        </w:rPr>
        <w:t xml:space="preserve"> </w:t>
      </w:r>
      <w:r w:rsidR="003052F5">
        <w:rPr>
          <w:rFonts w:ascii="Times New Roman" w:hAnsi="Times New Roman" w:cs="Times New Roman"/>
          <w:sz w:val="28"/>
          <w:szCs w:val="28"/>
        </w:rPr>
        <w:t>378.2 НК РФ)</w:t>
      </w:r>
      <w:r w:rsidR="00904787" w:rsidRPr="000B0201">
        <w:rPr>
          <w:rFonts w:ascii="Times New Roman" w:hAnsi="Times New Roman" w:cs="Times New Roman"/>
          <w:sz w:val="28"/>
          <w:szCs w:val="28"/>
        </w:rPr>
        <w:t>.</w:t>
      </w:r>
      <w:r w:rsidR="00803A6C" w:rsidRPr="00803A6C">
        <w:rPr>
          <w:rFonts w:ascii="Times New Roman" w:hAnsi="Times New Roman" w:cs="Times New Roman"/>
          <w:sz w:val="28"/>
          <w:szCs w:val="28"/>
        </w:rPr>
        <w:t xml:space="preserve"> </w:t>
      </w:r>
      <w:r w:rsidR="00904787" w:rsidRPr="000B0201">
        <w:rPr>
          <w:rFonts w:ascii="Times New Roman" w:hAnsi="Times New Roman" w:cs="Times New Roman"/>
          <w:sz w:val="28"/>
          <w:szCs w:val="28"/>
        </w:rPr>
        <w:t>Однако</w:t>
      </w:r>
      <w:r w:rsidR="00ED5CEF">
        <w:rPr>
          <w:rFonts w:ascii="Times New Roman" w:hAnsi="Times New Roman" w:cs="Times New Roman"/>
          <w:sz w:val="28"/>
          <w:szCs w:val="28"/>
        </w:rPr>
        <w:t xml:space="preserve"> федеральный</w:t>
      </w:r>
      <w:r w:rsidR="00904787" w:rsidRPr="000B0201">
        <w:rPr>
          <w:rFonts w:ascii="Times New Roman" w:hAnsi="Times New Roman" w:cs="Times New Roman"/>
          <w:sz w:val="28"/>
          <w:szCs w:val="28"/>
        </w:rPr>
        <w:t xml:space="preserve"> законодатель не обозначил перечень или пределы </w:t>
      </w:r>
      <w:r w:rsidR="003052F5">
        <w:rPr>
          <w:rFonts w:ascii="Times New Roman" w:hAnsi="Times New Roman" w:cs="Times New Roman"/>
          <w:sz w:val="28"/>
          <w:szCs w:val="28"/>
        </w:rPr>
        <w:t xml:space="preserve">определения </w:t>
      </w:r>
      <w:r w:rsidR="00904787" w:rsidRPr="000B0201">
        <w:rPr>
          <w:rFonts w:ascii="Times New Roman" w:hAnsi="Times New Roman" w:cs="Times New Roman"/>
          <w:sz w:val="28"/>
          <w:szCs w:val="28"/>
        </w:rPr>
        <w:t>возможных особенностей исчисления налоговой базы</w:t>
      </w:r>
      <w:r w:rsidR="003052F5">
        <w:rPr>
          <w:rFonts w:ascii="Times New Roman" w:hAnsi="Times New Roman" w:cs="Times New Roman"/>
          <w:sz w:val="28"/>
          <w:szCs w:val="28"/>
        </w:rPr>
        <w:t xml:space="preserve"> по налогу на имущество организаций</w:t>
      </w:r>
      <w:r w:rsidR="00904787" w:rsidRPr="000B0201">
        <w:rPr>
          <w:rFonts w:ascii="Times New Roman" w:hAnsi="Times New Roman" w:cs="Times New Roman"/>
          <w:sz w:val="28"/>
          <w:szCs w:val="28"/>
        </w:rPr>
        <w:t xml:space="preserve">, тем самым предоставив дискрецию субъектам </w:t>
      </w:r>
      <w:r w:rsidR="007C685C">
        <w:rPr>
          <w:rFonts w:ascii="Times New Roman" w:hAnsi="Times New Roman" w:cs="Times New Roman"/>
          <w:sz w:val="28"/>
          <w:szCs w:val="28"/>
        </w:rPr>
        <w:t>РФ</w:t>
      </w:r>
      <w:r w:rsidR="00904787" w:rsidRPr="000B0201">
        <w:rPr>
          <w:rFonts w:ascii="Times New Roman" w:hAnsi="Times New Roman" w:cs="Times New Roman"/>
          <w:sz w:val="28"/>
          <w:szCs w:val="28"/>
        </w:rPr>
        <w:t xml:space="preserve"> при установлении таких особенностей.</w:t>
      </w:r>
      <w:r w:rsidR="00CC13D5">
        <w:rPr>
          <w:rFonts w:ascii="Times New Roman" w:hAnsi="Times New Roman" w:cs="Times New Roman"/>
          <w:sz w:val="28"/>
          <w:szCs w:val="28"/>
        </w:rPr>
        <w:t xml:space="preserve"> </w:t>
      </w:r>
    </w:p>
    <w:p w14:paraId="0E0C91EC" w14:textId="77777777" w:rsidR="00EA4CB4" w:rsidRDefault="00904787"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дискреция порождает проблемы в правовом регулировании </w:t>
      </w:r>
      <w:r w:rsidR="003052F5">
        <w:rPr>
          <w:rFonts w:ascii="Times New Roman" w:hAnsi="Times New Roman" w:cs="Times New Roman"/>
          <w:sz w:val="28"/>
          <w:szCs w:val="28"/>
        </w:rPr>
        <w:t>право</w:t>
      </w:r>
      <w:r>
        <w:rPr>
          <w:rFonts w:ascii="Times New Roman" w:hAnsi="Times New Roman" w:cs="Times New Roman"/>
          <w:sz w:val="28"/>
          <w:szCs w:val="28"/>
        </w:rPr>
        <w:t>отношений по взиманию налога на имущество организаций, делает правовое регулирование непрозрачным, что влечет риск</w:t>
      </w:r>
      <w:r w:rsidR="003052F5">
        <w:rPr>
          <w:rFonts w:ascii="Times New Roman" w:hAnsi="Times New Roman" w:cs="Times New Roman"/>
          <w:sz w:val="28"/>
          <w:szCs w:val="28"/>
        </w:rPr>
        <w:t>и</w:t>
      </w:r>
      <w:r>
        <w:rPr>
          <w:rFonts w:ascii="Times New Roman" w:hAnsi="Times New Roman" w:cs="Times New Roman"/>
          <w:sz w:val="28"/>
          <w:szCs w:val="28"/>
        </w:rPr>
        <w:t xml:space="preserve"> необоснованного налогообложения налогом на имущество организаций </w:t>
      </w:r>
      <w:r w:rsidR="00805D77">
        <w:rPr>
          <w:rFonts w:ascii="Times New Roman" w:hAnsi="Times New Roman" w:cs="Times New Roman"/>
          <w:sz w:val="28"/>
          <w:szCs w:val="28"/>
        </w:rPr>
        <w:t>и </w:t>
      </w:r>
      <w:r w:rsidR="003052F5">
        <w:rPr>
          <w:rFonts w:ascii="Times New Roman" w:hAnsi="Times New Roman" w:cs="Times New Roman"/>
          <w:sz w:val="28"/>
          <w:szCs w:val="28"/>
        </w:rPr>
        <w:t>нарушения</w:t>
      </w:r>
      <w:r>
        <w:rPr>
          <w:rFonts w:ascii="Times New Roman" w:hAnsi="Times New Roman" w:cs="Times New Roman"/>
          <w:sz w:val="28"/>
          <w:szCs w:val="28"/>
        </w:rPr>
        <w:t xml:space="preserve"> принципов налогообложения</w:t>
      </w:r>
      <w:r w:rsidR="003052F5">
        <w:rPr>
          <w:rFonts w:ascii="Times New Roman" w:hAnsi="Times New Roman" w:cs="Times New Roman"/>
          <w:sz w:val="28"/>
          <w:szCs w:val="28"/>
        </w:rPr>
        <w:t>, сформулированных законодателем и правоприменителем</w:t>
      </w:r>
      <w:r w:rsidR="00174D43">
        <w:rPr>
          <w:rFonts w:ascii="Times New Roman" w:hAnsi="Times New Roman" w:cs="Times New Roman"/>
          <w:sz w:val="28"/>
          <w:szCs w:val="28"/>
        </w:rPr>
        <w:t xml:space="preserve">, включая принципы </w:t>
      </w:r>
      <w:r w:rsidR="0001006B">
        <w:rPr>
          <w:rFonts w:ascii="Times New Roman" w:hAnsi="Times New Roman" w:cs="Times New Roman"/>
          <w:sz w:val="28"/>
          <w:szCs w:val="28"/>
        </w:rPr>
        <w:t xml:space="preserve">экономического </w:t>
      </w:r>
      <w:r w:rsidR="00CC4BC9">
        <w:rPr>
          <w:rFonts w:ascii="Times New Roman" w:hAnsi="Times New Roman" w:cs="Times New Roman"/>
          <w:sz w:val="28"/>
          <w:szCs w:val="28"/>
        </w:rPr>
        <w:t>обоснованности налогообложения</w:t>
      </w:r>
      <w:r w:rsidR="0001006B">
        <w:rPr>
          <w:rStyle w:val="aa"/>
          <w:rFonts w:ascii="Times New Roman" w:hAnsi="Times New Roman" w:cs="Times New Roman"/>
          <w:sz w:val="28"/>
          <w:szCs w:val="28"/>
        </w:rPr>
        <w:footnoteReference w:id="4"/>
      </w:r>
      <w:r w:rsidR="0001006B">
        <w:rPr>
          <w:rFonts w:ascii="Times New Roman" w:hAnsi="Times New Roman" w:cs="Times New Roman"/>
          <w:sz w:val="28"/>
          <w:szCs w:val="28"/>
        </w:rPr>
        <w:t xml:space="preserve">, </w:t>
      </w:r>
      <w:r w:rsidR="00174D43">
        <w:rPr>
          <w:rFonts w:ascii="Times New Roman" w:hAnsi="Times New Roman" w:cs="Times New Roman"/>
          <w:sz w:val="28"/>
          <w:szCs w:val="28"/>
        </w:rPr>
        <w:t>обеспечения правомерных ожиданий налогоплательщиков</w:t>
      </w:r>
      <w:r w:rsidR="00730A05">
        <w:rPr>
          <w:rStyle w:val="aa"/>
          <w:rFonts w:ascii="Times New Roman" w:hAnsi="Times New Roman" w:cs="Times New Roman"/>
          <w:sz w:val="28"/>
          <w:szCs w:val="28"/>
        </w:rPr>
        <w:footnoteReference w:id="5"/>
      </w:r>
      <w:r w:rsidR="000731BE">
        <w:rPr>
          <w:rFonts w:ascii="Times New Roman" w:hAnsi="Times New Roman" w:cs="Times New Roman"/>
          <w:sz w:val="28"/>
          <w:szCs w:val="28"/>
        </w:rPr>
        <w:t xml:space="preserve">, </w:t>
      </w:r>
      <w:r w:rsidR="00BC401F">
        <w:rPr>
          <w:rFonts w:ascii="Times New Roman" w:hAnsi="Times New Roman" w:cs="Times New Roman"/>
          <w:sz w:val="28"/>
          <w:szCs w:val="28"/>
        </w:rPr>
        <w:t>правовой определенности</w:t>
      </w:r>
      <w:r w:rsidR="00BC401F">
        <w:rPr>
          <w:rStyle w:val="aa"/>
          <w:rFonts w:ascii="Times New Roman" w:hAnsi="Times New Roman" w:cs="Times New Roman"/>
          <w:sz w:val="28"/>
          <w:szCs w:val="28"/>
        </w:rPr>
        <w:footnoteReference w:id="6"/>
      </w:r>
      <w:r w:rsidR="002C2D34">
        <w:rPr>
          <w:rFonts w:ascii="Times New Roman" w:hAnsi="Times New Roman" w:cs="Times New Roman"/>
          <w:sz w:val="28"/>
          <w:szCs w:val="28"/>
        </w:rPr>
        <w:t>, равенства налогообложения</w:t>
      </w:r>
      <w:r w:rsidR="002C2D34">
        <w:rPr>
          <w:rStyle w:val="aa"/>
          <w:rFonts w:ascii="Times New Roman" w:hAnsi="Times New Roman" w:cs="Times New Roman"/>
          <w:sz w:val="28"/>
          <w:szCs w:val="28"/>
        </w:rPr>
        <w:footnoteReference w:id="7"/>
      </w:r>
      <w:r w:rsidR="00BC401F">
        <w:rPr>
          <w:rFonts w:ascii="Times New Roman" w:hAnsi="Times New Roman" w:cs="Times New Roman"/>
          <w:sz w:val="28"/>
          <w:szCs w:val="28"/>
        </w:rPr>
        <w:t>.</w:t>
      </w:r>
      <w:r w:rsidR="000731BE" w:rsidRPr="000731BE">
        <w:rPr>
          <w:rFonts w:ascii="Times New Roman" w:hAnsi="Times New Roman" w:cs="Times New Roman"/>
          <w:sz w:val="28"/>
          <w:szCs w:val="28"/>
        </w:rPr>
        <w:t xml:space="preserve"> </w:t>
      </w:r>
    </w:p>
    <w:p w14:paraId="203F49A2" w14:textId="592F2902" w:rsidR="000612AC" w:rsidRDefault="00EA4CB4"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7550E">
        <w:rPr>
          <w:rFonts w:ascii="Times New Roman" w:hAnsi="Times New Roman" w:cs="Times New Roman"/>
          <w:sz w:val="28"/>
          <w:szCs w:val="28"/>
        </w:rPr>
        <w:t xml:space="preserve"> науке налогового права не нашел своего </w:t>
      </w:r>
      <w:r w:rsidR="00AA02DC">
        <w:rPr>
          <w:rFonts w:ascii="Times New Roman" w:hAnsi="Times New Roman" w:cs="Times New Roman"/>
          <w:sz w:val="28"/>
          <w:szCs w:val="28"/>
        </w:rPr>
        <w:t>фундаментального исследования</w:t>
      </w:r>
      <w:r w:rsidR="0047550E">
        <w:rPr>
          <w:rFonts w:ascii="Times New Roman" w:hAnsi="Times New Roman" w:cs="Times New Roman"/>
          <w:sz w:val="28"/>
          <w:szCs w:val="28"/>
        </w:rPr>
        <w:t xml:space="preserve"> вопрос об экономико-правовой </w:t>
      </w:r>
      <w:r>
        <w:rPr>
          <w:rFonts w:ascii="Times New Roman" w:hAnsi="Times New Roman" w:cs="Times New Roman"/>
          <w:sz w:val="28"/>
          <w:szCs w:val="28"/>
        </w:rPr>
        <w:t>модели имущественных налогов</w:t>
      </w:r>
      <w:r w:rsidR="0047550E">
        <w:rPr>
          <w:rFonts w:ascii="Times New Roman" w:hAnsi="Times New Roman" w:cs="Times New Roman"/>
          <w:sz w:val="28"/>
          <w:szCs w:val="28"/>
        </w:rPr>
        <w:t xml:space="preserve">, что также не способствует развитию качественного правового регулирования налоговых правоотношений и, как следствие, </w:t>
      </w:r>
      <w:r w:rsidR="00AA02DC">
        <w:rPr>
          <w:rFonts w:ascii="Times New Roman" w:hAnsi="Times New Roman" w:cs="Times New Roman"/>
          <w:sz w:val="28"/>
          <w:szCs w:val="28"/>
        </w:rPr>
        <w:t xml:space="preserve">исключению случаев необоснованного налогообложения. </w:t>
      </w:r>
    </w:p>
    <w:p w14:paraId="76C84738" w14:textId="0674D378" w:rsidR="00AA02DC" w:rsidRDefault="00174D43"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Иной гранью проблематики правового регулирования взимания налога на имуществ</w:t>
      </w:r>
      <w:r w:rsidR="00ED5CEF">
        <w:rPr>
          <w:rFonts w:ascii="Times New Roman" w:hAnsi="Times New Roman" w:cs="Times New Roman"/>
          <w:sz w:val="28"/>
          <w:szCs w:val="28"/>
        </w:rPr>
        <w:t>о</w:t>
      </w:r>
      <w:r>
        <w:rPr>
          <w:rFonts w:ascii="Times New Roman" w:hAnsi="Times New Roman" w:cs="Times New Roman"/>
          <w:sz w:val="28"/>
          <w:szCs w:val="28"/>
        </w:rPr>
        <w:t xml:space="preserve"> организаций, исчисляемого </w:t>
      </w:r>
      <w:r w:rsidR="00354296">
        <w:rPr>
          <w:rFonts w:ascii="Times New Roman" w:hAnsi="Times New Roman" w:cs="Times New Roman"/>
          <w:sz w:val="28"/>
          <w:szCs w:val="28"/>
        </w:rPr>
        <w:t>исходя из кадастровой стоимости недвижимого имущества</w:t>
      </w:r>
      <w:r>
        <w:rPr>
          <w:rFonts w:ascii="Times New Roman" w:hAnsi="Times New Roman" w:cs="Times New Roman"/>
          <w:sz w:val="28"/>
          <w:szCs w:val="28"/>
        </w:rPr>
        <w:t>, выступают</w:t>
      </w:r>
      <w:r w:rsidR="00ED5CEF">
        <w:rPr>
          <w:rFonts w:ascii="Times New Roman" w:hAnsi="Times New Roman" w:cs="Times New Roman"/>
          <w:sz w:val="28"/>
          <w:szCs w:val="28"/>
        </w:rPr>
        <w:t xml:space="preserve">: </w:t>
      </w:r>
      <w:r w:rsidR="00AA02DC">
        <w:rPr>
          <w:rFonts w:ascii="Times New Roman" w:hAnsi="Times New Roman" w:cs="Times New Roman"/>
          <w:sz w:val="28"/>
          <w:szCs w:val="28"/>
        </w:rPr>
        <w:t>момент возникновения объекта по </w:t>
      </w:r>
      <w:r w:rsidR="00ED5CEF">
        <w:rPr>
          <w:rFonts w:ascii="Times New Roman" w:hAnsi="Times New Roman" w:cs="Times New Roman"/>
          <w:sz w:val="28"/>
          <w:szCs w:val="28"/>
        </w:rPr>
        <w:t xml:space="preserve">налогу, </w:t>
      </w:r>
      <w:r>
        <w:rPr>
          <w:rFonts w:ascii="Times New Roman" w:hAnsi="Times New Roman" w:cs="Times New Roman"/>
          <w:sz w:val="28"/>
          <w:szCs w:val="28"/>
        </w:rPr>
        <w:t>включение объекта недвижимого имущества</w:t>
      </w:r>
      <w:r w:rsidR="00354296">
        <w:rPr>
          <w:rFonts w:ascii="Times New Roman" w:hAnsi="Times New Roman" w:cs="Times New Roman"/>
          <w:sz w:val="28"/>
          <w:szCs w:val="28"/>
        </w:rPr>
        <w:t xml:space="preserve"> в перечень в </w:t>
      </w:r>
      <w:r w:rsidR="00ED5CEF">
        <w:rPr>
          <w:rFonts w:ascii="Times New Roman" w:hAnsi="Times New Roman" w:cs="Times New Roman"/>
          <w:sz w:val="28"/>
          <w:szCs w:val="28"/>
        </w:rPr>
        <w:t>соответствии с</w:t>
      </w:r>
      <w:r w:rsidR="00354296">
        <w:rPr>
          <w:rFonts w:ascii="Times New Roman" w:hAnsi="Times New Roman" w:cs="Times New Roman"/>
          <w:sz w:val="28"/>
          <w:szCs w:val="28"/>
        </w:rPr>
        <w:t xml:space="preserve"> </w:t>
      </w:r>
      <w:r>
        <w:rPr>
          <w:rFonts w:ascii="Times New Roman" w:hAnsi="Times New Roman" w:cs="Times New Roman"/>
          <w:sz w:val="28"/>
          <w:szCs w:val="28"/>
        </w:rPr>
        <w:t xml:space="preserve">положениями пункта </w:t>
      </w:r>
      <w:r w:rsidR="00C91BE7">
        <w:rPr>
          <w:rFonts w:ascii="Times New Roman" w:hAnsi="Times New Roman" w:cs="Times New Roman"/>
          <w:sz w:val="28"/>
          <w:szCs w:val="28"/>
        </w:rPr>
        <w:t>7 статьи 378.2 НК РФ</w:t>
      </w:r>
      <w:r w:rsidR="00342DAD">
        <w:rPr>
          <w:rFonts w:ascii="Times New Roman" w:hAnsi="Times New Roman" w:cs="Times New Roman"/>
          <w:sz w:val="28"/>
          <w:szCs w:val="28"/>
        </w:rPr>
        <w:t>, экономическая обоснованность размера налоговой базы</w:t>
      </w:r>
      <w:r w:rsidR="001E48BA">
        <w:rPr>
          <w:rFonts w:ascii="Times New Roman" w:hAnsi="Times New Roman" w:cs="Times New Roman"/>
          <w:sz w:val="28"/>
          <w:szCs w:val="28"/>
        </w:rPr>
        <w:t>.</w:t>
      </w:r>
      <w:r w:rsidR="00342DAD">
        <w:rPr>
          <w:rFonts w:ascii="Times New Roman" w:hAnsi="Times New Roman" w:cs="Times New Roman"/>
          <w:sz w:val="28"/>
          <w:szCs w:val="28"/>
        </w:rPr>
        <w:t xml:space="preserve"> </w:t>
      </w:r>
    </w:p>
    <w:p w14:paraId="7F3DAA1C" w14:textId="32684BAF" w:rsidR="00AA02DC" w:rsidRDefault="00AA02DC" w:rsidP="00E344C3">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настоящей работе </w:t>
      </w:r>
      <w:r w:rsidR="00342DAD">
        <w:rPr>
          <w:rFonts w:ascii="Times New Roman" w:hAnsi="Times New Roman"/>
          <w:sz w:val="28"/>
          <w:szCs w:val="28"/>
        </w:rPr>
        <w:t xml:space="preserve">также </w:t>
      </w:r>
      <w:r>
        <w:rPr>
          <w:rFonts w:ascii="Times New Roman" w:hAnsi="Times New Roman"/>
          <w:sz w:val="28"/>
          <w:szCs w:val="28"/>
        </w:rPr>
        <w:t xml:space="preserve">поднимается вопрос о порядке формирования объекта по налогу </w:t>
      </w:r>
      <w:r w:rsidR="00342DAD">
        <w:rPr>
          <w:rFonts w:ascii="Times New Roman" w:hAnsi="Times New Roman"/>
          <w:sz w:val="28"/>
          <w:szCs w:val="28"/>
        </w:rPr>
        <w:t xml:space="preserve">на имущество организаций </w:t>
      </w:r>
      <w:r>
        <w:rPr>
          <w:rFonts w:ascii="Times New Roman" w:hAnsi="Times New Roman"/>
          <w:sz w:val="28"/>
          <w:szCs w:val="28"/>
        </w:rPr>
        <w:t>на примере следующих объектов недвижимости, в отношении которых налоговая база по налогу на</w:t>
      </w:r>
      <w:r w:rsidR="001D1738">
        <w:rPr>
          <w:rFonts w:ascii="Times New Roman" w:hAnsi="Times New Roman"/>
          <w:sz w:val="28"/>
          <w:szCs w:val="28"/>
        </w:rPr>
        <w:t> </w:t>
      </w:r>
      <w:r>
        <w:rPr>
          <w:rFonts w:ascii="Times New Roman" w:hAnsi="Times New Roman"/>
          <w:sz w:val="28"/>
          <w:szCs w:val="28"/>
        </w:rPr>
        <w:t xml:space="preserve">имущество организаций </w:t>
      </w:r>
      <w:r w:rsidR="00D8351A">
        <w:rPr>
          <w:rFonts w:ascii="Times New Roman" w:hAnsi="Times New Roman"/>
          <w:sz w:val="28"/>
          <w:szCs w:val="28"/>
        </w:rPr>
        <w:t xml:space="preserve">может определяться </w:t>
      </w:r>
      <w:r>
        <w:rPr>
          <w:rFonts w:ascii="Times New Roman" w:hAnsi="Times New Roman"/>
          <w:sz w:val="28"/>
          <w:szCs w:val="28"/>
        </w:rPr>
        <w:t xml:space="preserve">как их кадастровая стоимость: 1) административно-деловые центры </w:t>
      </w:r>
      <w:r w:rsidR="001D1738">
        <w:rPr>
          <w:rFonts w:ascii="Times New Roman" w:hAnsi="Times New Roman"/>
          <w:sz w:val="28"/>
          <w:szCs w:val="28"/>
        </w:rPr>
        <w:t>и торговые центры (комплексы) и </w:t>
      </w:r>
      <w:r>
        <w:rPr>
          <w:rFonts w:ascii="Times New Roman" w:hAnsi="Times New Roman"/>
          <w:sz w:val="28"/>
          <w:szCs w:val="28"/>
        </w:rPr>
        <w:t xml:space="preserve">помещения в них, 2) объекты незавершенного строительства. </w:t>
      </w:r>
    </w:p>
    <w:p w14:paraId="7187F1E0" w14:textId="0334667A" w:rsidR="00011686" w:rsidRDefault="00011686"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Актуальность</w:t>
      </w:r>
      <w:r w:rsidR="00E344C3">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00AA02DC">
        <w:rPr>
          <w:rFonts w:ascii="Times New Roman" w:hAnsi="Times New Roman" w:cs="Times New Roman"/>
          <w:sz w:val="28"/>
          <w:szCs w:val="28"/>
        </w:rPr>
        <w:t>исследования</w:t>
      </w:r>
      <w:r>
        <w:rPr>
          <w:rFonts w:ascii="Times New Roman" w:hAnsi="Times New Roman" w:cs="Times New Roman"/>
          <w:sz w:val="28"/>
          <w:szCs w:val="28"/>
        </w:rPr>
        <w:t xml:space="preserve"> предопределена вышеуказанными проблемами, которые порождены предоставленной федеральным законодателем дискрецией </w:t>
      </w:r>
      <w:r w:rsidR="00803A27">
        <w:rPr>
          <w:rFonts w:ascii="Times New Roman" w:hAnsi="Times New Roman" w:cs="Times New Roman"/>
          <w:sz w:val="28"/>
          <w:szCs w:val="28"/>
        </w:rPr>
        <w:t xml:space="preserve">региональным </w:t>
      </w:r>
      <w:r>
        <w:rPr>
          <w:rFonts w:ascii="Times New Roman" w:hAnsi="Times New Roman" w:cs="Times New Roman"/>
          <w:sz w:val="28"/>
          <w:szCs w:val="28"/>
        </w:rPr>
        <w:t xml:space="preserve">органам представительной власти, </w:t>
      </w:r>
      <w:r w:rsidR="00AA02DC">
        <w:rPr>
          <w:rFonts w:ascii="Times New Roman" w:hAnsi="Times New Roman" w:cs="Times New Roman"/>
          <w:sz w:val="28"/>
          <w:szCs w:val="28"/>
        </w:rPr>
        <w:t xml:space="preserve">несовершенством </w:t>
      </w:r>
      <w:r w:rsidR="00E344C3">
        <w:rPr>
          <w:rFonts w:ascii="Times New Roman" w:hAnsi="Times New Roman" w:cs="Times New Roman"/>
          <w:sz w:val="28"/>
          <w:szCs w:val="28"/>
        </w:rPr>
        <w:t>юридической</w:t>
      </w:r>
      <w:r w:rsidR="00AA02DC">
        <w:rPr>
          <w:rFonts w:ascii="Times New Roman" w:hAnsi="Times New Roman" w:cs="Times New Roman"/>
          <w:sz w:val="28"/>
          <w:szCs w:val="28"/>
        </w:rPr>
        <w:t xml:space="preserve"> тех</w:t>
      </w:r>
      <w:r w:rsidR="00E344C3">
        <w:rPr>
          <w:rFonts w:ascii="Times New Roman" w:hAnsi="Times New Roman" w:cs="Times New Roman"/>
          <w:sz w:val="28"/>
          <w:szCs w:val="28"/>
        </w:rPr>
        <w:t>ники как в </w:t>
      </w:r>
      <w:r w:rsidR="00AA02DC">
        <w:rPr>
          <w:rFonts w:ascii="Times New Roman" w:hAnsi="Times New Roman" w:cs="Times New Roman"/>
          <w:sz w:val="28"/>
          <w:szCs w:val="28"/>
        </w:rPr>
        <w:t>налоговом законодательстве, так и в ином отраслевом законодательстве (прежде всего, гражданском, земельном</w:t>
      </w:r>
      <w:r w:rsidR="001E48BA">
        <w:rPr>
          <w:rFonts w:ascii="Times New Roman" w:hAnsi="Times New Roman" w:cs="Times New Roman"/>
          <w:sz w:val="28"/>
          <w:szCs w:val="28"/>
        </w:rPr>
        <w:t>, законодательством о государственной кадастровой оценке</w:t>
      </w:r>
      <w:r w:rsidR="00AA02DC">
        <w:rPr>
          <w:rFonts w:ascii="Times New Roman" w:hAnsi="Times New Roman" w:cs="Times New Roman"/>
          <w:sz w:val="28"/>
          <w:szCs w:val="28"/>
        </w:rPr>
        <w:t>)</w:t>
      </w:r>
      <w:r w:rsidR="00E344C3">
        <w:rPr>
          <w:rFonts w:ascii="Times New Roman" w:hAnsi="Times New Roman" w:cs="Times New Roman"/>
          <w:sz w:val="28"/>
          <w:szCs w:val="28"/>
        </w:rPr>
        <w:t xml:space="preserve">, отсутствием фундаментальных научных трудов </w:t>
      </w:r>
      <w:r w:rsidR="00EA1D72">
        <w:rPr>
          <w:rFonts w:ascii="Times New Roman" w:hAnsi="Times New Roman" w:cs="Times New Roman"/>
          <w:sz w:val="28"/>
          <w:szCs w:val="28"/>
        </w:rPr>
        <w:t>по вопросу</w:t>
      </w:r>
      <w:r w:rsidR="00E344C3">
        <w:rPr>
          <w:rFonts w:ascii="Times New Roman" w:hAnsi="Times New Roman" w:cs="Times New Roman"/>
          <w:sz w:val="28"/>
          <w:szCs w:val="28"/>
        </w:rPr>
        <w:t xml:space="preserve"> экономического основания</w:t>
      </w:r>
      <w:r w:rsidR="001E48BA">
        <w:rPr>
          <w:rFonts w:ascii="Times New Roman" w:hAnsi="Times New Roman" w:cs="Times New Roman"/>
          <w:sz w:val="28"/>
          <w:szCs w:val="28"/>
        </w:rPr>
        <w:t>, экономико-правовой модели</w:t>
      </w:r>
      <w:r w:rsidR="00E344C3">
        <w:rPr>
          <w:rFonts w:ascii="Times New Roman" w:hAnsi="Times New Roman" w:cs="Times New Roman"/>
          <w:sz w:val="28"/>
          <w:szCs w:val="28"/>
        </w:rPr>
        <w:t xml:space="preserve"> налога на имущество организаций</w:t>
      </w:r>
      <w:r w:rsidR="00AA02DC">
        <w:rPr>
          <w:rFonts w:ascii="Times New Roman" w:hAnsi="Times New Roman" w:cs="Times New Roman"/>
          <w:sz w:val="28"/>
          <w:szCs w:val="28"/>
        </w:rPr>
        <w:t xml:space="preserve">. </w:t>
      </w:r>
    </w:p>
    <w:p w14:paraId="4B57B4EB" w14:textId="2BA0E6BC" w:rsidR="006F7031" w:rsidRDefault="006F7031" w:rsidP="00E344C3">
      <w:pPr>
        <w:spacing w:after="0" w:line="360" w:lineRule="auto"/>
        <w:ind w:firstLine="567"/>
        <w:jc w:val="both"/>
        <w:rPr>
          <w:rFonts w:ascii="Times New Roman" w:hAnsi="Times New Roman" w:cs="Times New Roman"/>
          <w:sz w:val="28"/>
          <w:szCs w:val="28"/>
        </w:rPr>
      </w:pPr>
      <w:r w:rsidRPr="00803A27">
        <w:rPr>
          <w:rFonts w:ascii="Times New Roman" w:hAnsi="Times New Roman" w:cs="Times New Roman"/>
          <w:sz w:val="28"/>
          <w:szCs w:val="28"/>
        </w:rPr>
        <w:t xml:space="preserve">Автор </w:t>
      </w:r>
      <w:r w:rsidR="001E48BA">
        <w:rPr>
          <w:rFonts w:ascii="Times New Roman" w:hAnsi="Times New Roman" w:cs="Times New Roman"/>
          <w:sz w:val="28"/>
          <w:szCs w:val="28"/>
        </w:rPr>
        <w:t>подчеркивает, что</w:t>
      </w:r>
      <w:r w:rsidRPr="00803A27">
        <w:rPr>
          <w:rFonts w:ascii="Times New Roman" w:hAnsi="Times New Roman" w:cs="Times New Roman"/>
          <w:sz w:val="28"/>
          <w:szCs w:val="28"/>
        </w:rPr>
        <w:t xml:space="preserve"> настоящая </w:t>
      </w:r>
      <w:r w:rsidR="00803A27" w:rsidRPr="00803A27">
        <w:rPr>
          <w:rFonts w:ascii="Times New Roman" w:hAnsi="Times New Roman" w:cs="Times New Roman"/>
          <w:sz w:val="28"/>
          <w:szCs w:val="28"/>
        </w:rPr>
        <w:t xml:space="preserve">работа </w:t>
      </w:r>
      <w:r w:rsidR="001E48BA">
        <w:rPr>
          <w:rFonts w:ascii="Times New Roman" w:hAnsi="Times New Roman" w:cs="Times New Roman"/>
          <w:sz w:val="28"/>
          <w:szCs w:val="28"/>
        </w:rPr>
        <w:t>не претендует на </w:t>
      </w:r>
      <w:r w:rsidR="00D365A8">
        <w:rPr>
          <w:rFonts w:ascii="Times New Roman" w:hAnsi="Times New Roman" w:cs="Times New Roman"/>
          <w:sz w:val="28"/>
          <w:szCs w:val="28"/>
        </w:rPr>
        <w:t>абсолютность</w:t>
      </w:r>
      <w:r w:rsidR="00803A27">
        <w:rPr>
          <w:rFonts w:ascii="Times New Roman" w:hAnsi="Times New Roman" w:cs="Times New Roman"/>
          <w:sz w:val="28"/>
          <w:szCs w:val="28"/>
        </w:rPr>
        <w:t>, а</w:t>
      </w:r>
      <w:r w:rsidR="000612AC">
        <w:rPr>
          <w:rFonts w:ascii="Times New Roman" w:hAnsi="Times New Roman" w:cs="Times New Roman"/>
          <w:sz w:val="28"/>
          <w:szCs w:val="28"/>
        </w:rPr>
        <w:t xml:space="preserve"> </w:t>
      </w:r>
      <w:r w:rsidR="00803A27">
        <w:rPr>
          <w:rFonts w:ascii="Times New Roman" w:hAnsi="Times New Roman" w:cs="Times New Roman"/>
          <w:sz w:val="28"/>
          <w:szCs w:val="28"/>
        </w:rPr>
        <w:t>предназначена для рассмотрения отдельных аспектов правового регулирования налога на имущество организаций</w:t>
      </w:r>
      <w:r w:rsidR="000612AC">
        <w:rPr>
          <w:rFonts w:ascii="Times New Roman" w:hAnsi="Times New Roman" w:cs="Times New Roman"/>
          <w:sz w:val="28"/>
          <w:szCs w:val="28"/>
        </w:rPr>
        <w:t xml:space="preserve"> и является опорой для дальнейших исследований</w:t>
      </w:r>
      <w:r w:rsidR="00803A27">
        <w:rPr>
          <w:rFonts w:ascii="Times New Roman" w:hAnsi="Times New Roman" w:cs="Times New Roman"/>
          <w:sz w:val="28"/>
          <w:szCs w:val="28"/>
        </w:rPr>
        <w:t>.</w:t>
      </w:r>
      <w:r>
        <w:rPr>
          <w:rFonts w:ascii="Times New Roman" w:hAnsi="Times New Roman" w:cs="Times New Roman"/>
          <w:sz w:val="28"/>
          <w:szCs w:val="28"/>
        </w:rPr>
        <w:t xml:space="preserve"> </w:t>
      </w:r>
    </w:p>
    <w:p w14:paraId="584C85D0" w14:textId="11FB80DB" w:rsidR="009F4514" w:rsidRPr="009F4514" w:rsidRDefault="009F4514" w:rsidP="009F4514">
      <w:pPr>
        <w:spacing w:after="0" w:line="360" w:lineRule="auto"/>
        <w:ind w:firstLine="567"/>
        <w:jc w:val="both"/>
        <w:rPr>
          <w:rFonts w:ascii="Times New Roman" w:hAnsi="Times New Roman" w:cs="Times New Roman"/>
          <w:sz w:val="28"/>
          <w:szCs w:val="28"/>
        </w:rPr>
      </w:pPr>
      <w:r w:rsidRPr="00D31348">
        <w:rPr>
          <w:rFonts w:ascii="Times New Roman" w:hAnsi="Times New Roman" w:cs="Times New Roman"/>
          <w:b/>
          <w:sz w:val="28"/>
          <w:szCs w:val="28"/>
        </w:rPr>
        <w:t>Цели</w:t>
      </w:r>
      <w:r w:rsidRPr="009F4514">
        <w:rPr>
          <w:rFonts w:ascii="Times New Roman" w:hAnsi="Times New Roman" w:cs="Times New Roman"/>
          <w:sz w:val="28"/>
          <w:szCs w:val="28"/>
        </w:rPr>
        <w:t xml:space="preserve"> настоящего исследования – сформулировать подход </w:t>
      </w:r>
      <w:r>
        <w:rPr>
          <w:rFonts w:ascii="Times New Roman" w:hAnsi="Times New Roman" w:cs="Times New Roman"/>
          <w:sz w:val="28"/>
          <w:szCs w:val="28"/>
        </w:rPr>
        <w:t xml:space="preserve">к </w:t>
      </w:r>
      <w:r w:rsidRPr="009F4514">
        <w:rPr>
          <w:rFonts w:ascii="Times New Roman" w:hAnsi="Times New Roman" w:cs="Times New Roman"/>
          <w:sz w:val="28"/>
          <w:szCs w:val="28"/>
        </w:rPr>
        <w:t>определению компетенции органов государственной власти субъектов РФ по установлению объекта по налогу на имущество организаций, налоговая база в отношении которых определяется как их кадастровая стоимость (далее по тексту также – объекты)</w:t>
      </w:r>
      <w:r>
        <w:rPr>
          <w:rFonts w:ascii="Times New Roman" w:hAnsi="Times New Roman" w:cs="Times New Roman"/>
          <w:sz w:val="28"/>
          <w:szCs w:val="28"/>
        </w:rPr>
        <w:t xml:space="preserve">, </w:t>
      </w:r>
      <w:r w:rsidRPr="009F4514">
        <w:rPr>
          <w:rFonts w:ascii="Times New Roman" w:hAnsi="Times New Roman" w:cs="Times New Roman"/>
          <w:sz w:val="28"/>
          <w:szCs w:val="28"/>
        </w:rPr>
        <w:t xml:space="preserve">сформулировать конкретные условия, при которых объект по налогу на имущество организаций в отношении </w:t>
      </w:r>
      <w:r>
        <w:rPr>
          <w:rFonts w:ascii="Times New Roman" w:hAnsi="Times New Roman" w:cs="Times New Roman"/>
          <w:sz w:val="28"/>
          <w:szCs w:val="28"/>
        </w:rPr>
        <w:t xml:space="preserve">отдельных </w:t>
      </w:r>
      <w:r w:rsidRPr="009F4514">
        <w:rPr>
          <w:rFonts w:ascii="Times New Roman" w:hAnsi="Times New Roman" w:cs="Times New Roman"/>
          <w:sz w:val="28"/>
          <w:szCs w:val="28"/>
        </w:rPr>
        <w:t>объектов</w:t>
      </w:r>
      <w:r>
        <w:rPr>
          <w:rFonts w:ascii="Times New Roman" w:hAnsi="Times New Roman" w:cs="Times New Roman"/>
          <w:sz w:val="28"/>
          <w:szCs w:val="28"/>
        </w:rPr>
        <w:t xml:space="preserve"> недвижимого имущества</w:t>
      </w:r>
      <w:r w:rsidRPr="009F4514">
        <w:rPr>
          <w:rFonts w:ascii="Times New Roman" w:hAnsi="Times New Roman" w:cs="Times New Roman"/>
          <w:sz w:val="28"/>
          <w:szCs w:val="28"/>
        </w:rPr>
        <w:t xml:space="preserve"> является сформированным, о</w:t>
      </w:r>
      <w:r>
        <w:rPr>
          <w:rFonts w:ascii="Times New Roman" w:hAnsi="Times New Roman" w:cs="Times New Roman"/>
          <w:sz w:val="28"/>
          <w:szCs w:val="28"/>
        </w:rPr>
        <w:t>бозначить проблемы налогового и </w:t>
      </w:r>
      <w:r w:rsidRPr="009F4514">
        <w:rPr>
          <w:rFonts w:ascii="Times New Roman" w:hAnsi="Times New Roman" w:cs="Times New Roman"/>
          <w:sz w:val="28"/>
          <w:szCs w:val="28"/>
        </w:rPr>
        <w:t xml:space="preserve">иного отраслевого законодательства и возможные пути их решения. </w:t>
      </w:r>
    </w:p>
    <w:p w14:paraId="315D069F" w14:textId="35CA4AE8" w:rsidR="00904787" w:rsidRPr="00D31348" w:rsidRDefault="009F4514" w:rsidP="00E344C3">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Данные цели</w:t>
      </w:r>
      <w:r w:rsidR="00597395">
        <w:rPr>
          <w:rFonts w:ascii="Times New Roman" w:hAnsi="Times New Roman" w:cs="Times New Roman"/>
          <w:sz w:val="28"/>
          <w:szCs w:val="28"/>
        </w:rPr>
        <w:t xml:space="preserve"> предопределили</w:t>
      </w:r>
      <w:r w:rsidR="003E72B2">
        <w:rPr>
          <w:rFonts w:ascii="Times New Roman" w:hAnsi="Times New Roman" w:cs="Times New Roman"/>
          <w:sz w:val="28"/>
          <w:szCs w:val="28"/>
        </w:rPr>
        <w:t xml:space="preserve"> следующие </w:t>
      </w:r>
      <w:r w:rsidR="003E72B2" w:rsidRPr="00D31348">
        <w:rPr>
          <w:rFonts w:ascii="Times New Roman" w:hAnsi="Times New Roman" w:cs="Times New Roman"/>
          <w:b/>
          <w:sz w:val="28"/>
          <w:szCs w:val="28"/>
        </w:rPr>
        <w:t>задачи работы:</w:t>
      </w:r>
    </w:p>
    <w:p w14:paraId="58D3CEF0" w14:textId="20BEAC59" w:rsidR="00DE746B" w:rsidRDefault="00904787"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3E72B2">
        <w:rPr>
          <w:rFonts w:ascii="Times New Roman" w:hAnsi="Times New Roman" w:cs="Times New Roman"/>
          <w:sz w:val="28"/>
          <w:szCs w:val="28"/>
        </w:rPr>
        <w:t>Проанализировать</w:t>
      </w:r>
      <w:r w:rsidR="00DE746B">
        <w:rPr>
          <w:rFonts w:ascii="Times New Roman" w:hAnsi="Times New Roman" w:cs="Times New Roman"/>
          <w:sz w:val="28"/>
          <w:szCs w:val="28"/>
        </w:rPr>
        <w:t xml:space="preserve"> </w:t>
      </w:r>
      <w:r w:rsidR="003E72B2">
        <w:rPr>
          <w:rFonts w:ascii="Times New Roman" w:hAnsi="Times New Roman" w:cs="Times New Roman"/>
          <w:sz w:val="28"/>
          <w:szCs w:val="28"/>
        </w:rPr>
        <w:t xml:space="preserve">налоговое </w:t>
      </w:r>
      <w:r w:rsidR="00DE746B">
        <w:rPr>
          <w:rFonts w:ascii="Times New Roman" w:hAnsi="Times New Roman" w:cs="Times New Roman"/>
          <w:sz w:val="28"/>
          <w:szCs w:val="28"/>
        </w:rPr>
        <w:t xml:space="preserve">законодательство </w:t>
      </w:r>
      <w:r w:rsidR="004E6F49">
        <w:rPr>
          <w:rFonts w:ascii="Times New Roman" w:hAnsi="Times New Roman" w:cs="Times New Roman"/>
          <w:sz w:val="28"/>
          <w:szCs w:val="28"/>
        </w:rPr>
        <w:t>РФ, регулирующее</w:t>
      </w:r>
      <w:r w:rsidR="00DE746B">
        <w:rPr>
          <w:rFonts w:ascii="Times New Roman" w:hAnsi="Times New Roman" w:cs="Times New Roman"/>
          <w:sz w:val="28"/>
          <w:szCs w:val="28"/>
        </w:rPr>
        <w:t xml:space="preserve"> особенности исчисления налоговой базы п</w:t>
      </w:r>
      <w:r w:rsidR="004E6F49">
        <w:rPr>
          <w:rFonts w:ascii="Times New Roman" w:hAnsi="Times New Roman" w:cs="Times New Roman"/>
          <w:sz w:val="28"/>
          <w:szCs w:val="28"/>
        </w:rPr>
        <w:t xml:space="preserve">о налогу на </w:t>
      </w:r>
      <w:r w:rsidR="00DE746B">
        <w:rPr>
          <w:rFonts w:ascii="Times New Roman" w:hAnsi="Times New Roman" w:cs="Times New Roman"/>
          <w:sz w:val="28"/>
          <w:szCs w:val="28"/>
        </w:rPr>
        <w:t xml:space="preserve">имущество организаций, определяемой как кадастровая стоимость. </w:t>
      </w:r>
    </w:p>
    <w:p w14:paraId="3FD74DD4" w14:textId="18578C54" w:rsidR="00597395" w:rsidRDefault="00597395" w:rsidP="005973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Проанализировать региональное налоговое законодательство отдельных субъектов РФ, регулирующее особенности исчисления налоговой базы по налогу на имущество организаций в отношении объектов так называемой</w:t>
      </w:r>
      <w:r w:rsidR="00F72E7C">
        <w:rPr>
          <w:rFonts w:ascii="Times New Roman" w:hAnsi="Times New Roman" w:cs="Times New Roman"/>
          <w:sz w:val="28"/>
          <w:szCs w:val="28"/>
        </w:rPr>
        <w:t xml:space="preserve"> офисно-</w:t>
      </w:r>
      <w:r>
        <w:rPr>
          <w:rFonts w:ascii="Times New Roman" w:hAnsi="Times New Roman" w:cs="Times New Roman"/>
          <w:sz w:val="28"/>
          <w:szCs w:val="28"/>
        </w:rPr>
        <w:t>коммерческой недвижимости</w:t>
      </w:r>
      <w:r w:rsidRPr="00597395">
        <w:rPr>
          <w:rFonts w:ascii="Times New Roman" w:hAnsi="Times New Roman" w:cs="Times New Roman"/>
          <w:sz w:val="28"/>
          <w:szCs w:val="28"/>
          <w:vertAlign w:val="superscript"/>
        </w:rPr>
        <w:footnoteReference w:id="8"/>
      </w:r>
      <w:r>
        <w:rPr>
          <w:rFonts w:ascii="Times New Roman" w:hAnsi="Times New Roman" w:cs="Times New Roman"/>
          <w:sz w:val="28"/>
          <w:szCs w:val="28"/>
        </w:rPr>
        <w:t xml:space="preserve"> и объектов незавершенного строительства. </w:t>
      </w:r>
    </w:p>
    <w:p w14:paraId="54B07054" w14:textId="299A4203" w:rsidR="00ED5CEF" w:rsidRDefault="00597395"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D5CEF">
        <w:rPr>
          <w:rFonts w:ascii="Times New Roman" w:hAnsi="Times New Roman" w:cs="Times New Roman"/>
          <w:sz w:val="28"/>
          <w:szCs w:val="28"/>
        </w:rPr>
        <w:t>. </w:t>
      </w:r>
      <w:r w:rsidR="003E72B2">
        <w:rPr>
          <w:rFonts w:ascii="Times New Roman" w:hAnsi="Times New Roman" w:cs="Times New Roman"/>
          <w:sz w:val="28"/>
          <w:szCs w:val="28"/>
        </w:rPr>
        <w:t>Изучить</w:t>
      </w:r>
      <w:r w:rsidR="00ED5CEF">
        <w:rPr>
          <w:rFonts w:ascii="Times New Roman" w:hAnsi="Times New Roman" w:cs="Times New Roman"/>
          <w:sz w:val="28"/>
          <w:szCs w:val="28"/>
        </w:rPr>
        <w:t xml:space="preserve"> </w:t>
      </w:r>
      <w:r w:rsidR="003E72B2">
        <w:rPr>
          <w:rFonts w:ascii="Times New Roman" w:hAnsi="Times New Roman" w:cs="Times New Roman"/>
          <w:sz w:val="28"/>
          <w:szCs w:val="28"/>
        </w:rPr>
        <w:t xml:space="preserve">отдельные </w:t>
      </w:r>
      <w:r w:rsidR="00ED5CEF">
        <w:rPr>
          <w:rFonts w:ascii="Times New Roman" w:hAnsi="Times New Roman" w:cs="Times New Roman"/>
          <w:sz w:val="28"/>
          <w:szCs w:val="28"/>
        </w:rPr>
        <w:t>научн</w:t>
      </w:r>
      <w:r>
        <w:rPr>
          <w:rFonts w:ascii="Times New Roman" w:hAnsi="Times New Roman" w:cs="Times New Roman"/>
          <w:sz w:val="28"/>
          <w:szCs w:val="28"/>
        </w:rPr>
        <w:t xml:space="preserve">ые труды по налоговому праву, в </w:t>
      </w:r>
      <w:r w:rsidR="00ED5CEF">
        <w:rPr>
          <w:rFonts w:ascii="Times New Roman" w:hAnsi="Times New Roman" w:cs="Times New Roman"/>
          <w:sz w:val="28"/>
          <w:szCs w:val="28"/>
        </w:rPr>
        <w:t>которых исследуется вопрос о порядке формирования объекта по налогу на</w:t>
      </w:r>
      <w:r>
        <w:rPr>
          <w:rFonts w:ascii="Times New Roman" w:hAnsi="Times New Roman" w:cs="Times New Roman"/>
          <w:sz w:val="28"/>
          <w:szCs w:val="28"/>
        </w:rPr>
        <w:t xml:space="preserve"> </w:t>
      </w:r>
      <w:r w:rsidR="00E53E45">
        <w:rPr>
          <w:rFonts w:ascii="Times New Roman" w:hAnsi="Times New Roman" w:cs="Times New Roman"/>
          <w:sz w:val="28"/>
          <w:szCs w:val="28"/>
        </w:rPr>
        <w:t>имущество организаций, экономической обоснованности налогообложения и размера кадастровой стоимости.</w:t>
      </w:r>
    </w:p>
    <w:p w14:paraId="50B6AA79" w14:textId="15A1E962" w:rsidR="00904787" w:rsidRDefault="00597395"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E746B">
        <w:rPr>
          <w:rFonts w:ascii="Times New Roman" w:hAnsi="Times New Roman" w:cs="Times New Roman"/>
          <w:sz w:val="28"/>
          <w:szCs w:val="28"/>
        </w:rPr>
        <w:t>. </w:t>
      </w:r>
      <w:r w:rsidR="00904787" w:rsidRPr="000B0201">
        <w:rPr>
          <w:rFonts w:ascii="Times New Roman" w:hAnsi="Times New Roman" w:cs="Times New Roman"/>
          <w:sz w:val="28"/>
          <w:szCs w:val="28"/>
        </w:rPr>
        <w:t xml:space="preserve">Проанализировать </w:t>
      </w:r>
      <w:r w:rsidR="009042DE">
        <w:rPr>
          <w:rFonts w:ascii="Times New Roman" w:hAnsi="Times New Roman" w:cs="Times New Roman"/>
          <w:sz w:val="28"/>
          <w:szCs w:val="28"/>
        </w:rPr>
        <w:t>материалы судебной практики по</w:t>
      </w:r>
      <w:r>
        <w:rPr>
          <w:rFonts w:ascii="Times New Roman" w:hAnsi="Times New Roman" w:cs="Times New Roman"/>
          <w:sz w:val="28"/>
          <w:szCs w:val="28"/>
        </w:rPr>
        <w:t xml:space="preserve"> отдельным вопросам обложения объектов недвижимости налогом на имущество организаций. </w:t>
      </w:r>
    </w:p>
    <w:p w14:paraId="0AB6C345" w14:textId="45038D04" w:rsidR="003052F5" w:rsidRDefault="00597395"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052F5">
        <w:rPr>
          <w:rFonts w:ascii="Times New Roman" w:hAnsi="Times New Roman" w:cs="Times New Roman"/>
          <w:sz w:val="28"/>
          <w:szCs w:val="28"/>
        </w:rPr>
        <w:t>. По результатам</w:t>
      </w:r>
      <w:r w:rsidR="00DE746B">
        <w:rPr>
          <w:rFonts w:ascii="Times New Roman" w:hAnsi="Times New Roman" w:cs="Times New Roman"/>
          <w:sz w:val="28"/>
          <w:szCs w:val="28"/>
        </w:rPr>
        <w:t xml:space="preserve"> проведенного</w:t>
      </w:r>
      <w:r w:rsidR="003052F5">
        <w:rPr>
          <w:rFonts w:ascii="Times New Roman" w:hAnsi="Times New Roman" w:cs="Times New Roman"/>
          <w:sz w:val="28"/>
          <w:szCs w:val="28"/>
        </w:rPr>
        <w:t xml:space="preserve"> анализа </w:t>
      </w:r>
      <w:r w:rsidR="00DE746B">
        <w:rPr>
          <w:rFonts w:ascii="Times New Roman" w:hAnsi="Times New Roman" w:cs="Times New Roman"/>
          <w:sz w:val="28"/>
          <w:szCs w:val="28"/>
        </w:rPr>
        <w:t>консолидировать правовые позиции</w:t>
      </w:r>
      <w:r w:rsidR="00ED5CEF">
        <w:rPr>
          <w:rFonts w:ascii="Times New Roman" w:hAnsi="Times New Roman" w:cs="Times New Roman"/>
          <w:sz w:val="28"/>
          <w:szCs w:val="28"/>
        </w:rPr>
        <w:t xml:space="preserve"> ученых, исследователей,</w:t>
      </w:r>
      <w:r w:rsidR="00DE746B">
        <w:rPr>
          <w:rFonts w:ascii="Times New Roman" w:hAnsi="Times New Roman" w:cs="Times New Roman"/>
          <w:sz w:val="28"/>
          <w:szCs w:val="28"/>
        </w:rPr>
        <w:t xml:space="preserve"> </w:t>
      </w:r>
      <w:r>
        <w:rPr>
          <w:rFonts w:ascii="Times New Roman" w:hAnsi="Times New Roman" w:cs="Times New Roman"/>
          <w:sz w:val="28"/>
          <w:szCs w:val="28"/>
        </w:rPr>
        <w:t>законодателей, правоприменителей и </w:t>
      </w:r>
      <w:r w:rsidR="00DE746B">
        <w:rPr>
          <w:rFonts w:ascii="Times New Roman" w:hAnsi="Times New Roman" w:cs="Times New Roman"/>
          <w:sz w:val="28"/>
          <w:szCs w:val="28"/>
        </w:rPr>
        <w:t xml:space="preserve">сформулировать ключевые выводы. </w:t>
      </w:r>
    </w:p>
    <w:p w14:paraId="1F7A1D2F" w14:textId="18660529" w:rsidR="003E72B2" w:rsidRDefault="003E72B2" w:rsidP="00E344C3">
      <w:pPr>
        <w:spacing w:after="0" w:line="360" w:lineRule="auto"/>
        <w:ind w:firstLine="567"/>
        <w:jc w:val="both"/>
        <w:rPr>
          <w:rFonts w:ascii="Times New Roman" w:hAnsi="Times New Roman" w:cs="Times New Roman"/>
          <w:sz w:val="28"/>
          <w:szCs w:val="28"/>
        </w:rPr>
      </w:pPr>
      <w:r w:rsidRPr="00610CDB">
        <w:rPr>
          <w:rFonts w:ascii="Times New Roman" w:hAnsi="Times New Roman" w:cs="Times New Roman"/>
          <w:b/>
          <w:sz w:val="28"/>
          <w:szCs w:val="28"/>
        </w:rPr>
        <w:t>Предметом</w:t>
      </w:r>
      <w:r w:rsidR="00597395">
        <w:rPr>
          <w:rFonts w:ascii="Times New Roman" w:hAnsi="Times New Roman" w:cs="Times New Roman"/>
          <w:sz w:val="28"/>
          <w:szCs w:val="28"/>
        </w:rPr>
        <w:t xml:space="preserve"> настоящего</w:t>
      </w:r>
      <w:r w:rsidRPr="003E72B2">
        <w:rPr>
          <w:rFonts w:ascii="Times New Roman" w:hAnsi="Times New Roman" w:cs="Times New Roman"/>
          <w:sz w:val="28"/>
          <w:szCs w:val="28"/>
        </w:rPr>
        <w:t xml:space="preserve"> исследования является налоговое, гражданское, </w:t>
      </w:r>
      <w:r w:rsidR="00006199">
        <w:rPr>
          <w:rFonts w:ascii="Times New Roman" w:hAnsi="Times New Roman" w:cs="Times New Roman"/>
          <w:sz w:val="28"/>
          <w:szCs w:val="28"/>
        </w:rPr>
        <w:t>земельное законодательство,</w:t>
      </w:r>
      <w:r w:rsidR="00006199" w:rsidRPr="003E72B2">
        <w:rPr>
          <w:rFonts w:ascii="Times New Roman" w:hAnsi="Times New Roman" w:cs="Times New Roman"/>
          <w:sz w:val="28"/>
          <w:szCs w:val="28"/>
        </w:rPr>
        <w:t xml:space="preserve"> </w:t>
      </w:r>
      <w:r w:rsidRPr="003E72B2">
        <w:rPr>
          <w:rFonts w:ascii="Times New Roman" w:hAnsi="Times New Roman" w:cs="Times New Roman"/>
          <w:sz w:val="28"/>
          <w:szCs w:val="28"/>
        </w:rPr>
        <w:t>арби</w:t>
      </w:r>
      <w:r w:rsidR="00D31348">
        <w:rPr>
          <w:rFonts w:ascii="Times New Roman" w:hAnsi="Times New Roman" w:cs="Times New Roman"/>
          <w:sz w:val="28"/>
          <w:szCs w:val="28"/>
        </w:rPr>
        <w:t>тражное, административное и</w:t>
      </w:r>
      <w:r w:rsidR="00006199">
        <w:rPr>
          <w:rFonts w:ascii="Times New Roman" w:hAnsi="Times New Roman" w:cs="Times New Roman"/>
          <w:sz w:val="28"/>
          <w:szCs w:val="28"/>
        </w:rPr>
        <w:t xml:space="preserve"> </w:t>
      </w:r>
      <w:r w:rsidRPr="003E72B2">
        <w:rPr>
          <w:rFonts w:ascii="Times New Roman" w:hAnsi="Times New Roman" w:cs="Times New Roman"/>
          <w:sz w:val="28"/>
          <w:szCs w:val="28"/>
        </w:rPr>
        <w:t>гражданское процессуальное закон</w:t>
      </w:r>
      <w:r w:rsidR="00597395">
        <w:rPr>
          <w:rFonts w:ascii="Times New Roman" w:hAnsi="Times New Roman" w:cs="Times New Roman"/>
          <w:sz w:val="28"/>
          <w:szCs w:val="28"/>
        </w:rPr>
        <w:t>одательство, законодательство о</w:t>
      </w:r>
      <w:r w:rsidR="00006199">
        <w:rPr>
          <w:rFonts w:ascii="Times New Roman" w:hAnsi="Times New Roman" w:cs="Times New Roman"/>
          <w:sz w:val="28"/>
          <w:szCs w:val="28"/>
        </w:rPr>
        <w:t xml:space="preserve"> </w:t>
      </w:r>
      <w:r w:rsidRPr="003E72B2">
        <w:rPr>
          <w:rFonts w:ascii="Times New Roman" w:hAnsi="Times New Roman" w:cs="Times New Roman"/>
          <w:sz w:val="28"/>
          <w:szCs w:val="28"/>
        </w:rPr>
        <w:t>государственной кадастрово</w:t>
      </w:r>
      <w:r w:rsidR="00597395">
        <w:rPr>
          <w:rFonts w:ascii="Times New Roman" w:hAnsi="Times New Roman" w:cs="Times New Roman"/>
          <w:sz w:val="28"/>
          <w:szCs w:val="28"/>
        </w:rPr>
        <w:t xml:space="preserve">й оценке и </w:t>
      </w:r>
      <w:r w:rsidRPr="003E72B2">
        <w:rPr>
          <w:rFonts w:ascii="Times New Roman" w:hAnsi="Times New Roman" w:cs="Times New Roman"/>
          <w:sz w:val="28"/>
          <w:szCs w:val="28"/>
        </w:rPr>
        <w:t>государственной регистрации недвижимости, практика Конституционного Суда Российской Федерации,</w:t>
      </w:r>
      <w:r w:rsidR="009042DE">
        <w:rPr>
          <w:rFonts w:ascii="Times New Roman" w:hAnsi="Times New Roman" w:cs="Times New Roman"/>
          <w:sz w:val="28"/>
          <w:szCs w:val="28"/>
        </w:rPr>
        <w:t xml:space="preserve"> Высшего </w:t>
      </w:r>
      <w:r w:rsidR="00D31348">
        <w:rPr>
          <w:rFonts w:ascii="Times New Roman" w:hAnsi="Times New Roman" w:cs="Times New Roman"/>
          <w:sz w:val="28"/>
          <w:szCs w:val="28"/>
        </w:rPr>
        <w:t>Арбитражного С</w:t>
      </w:r>
      <w:r w:rsidR="009042DE">
        <w:rPr>
          <w:rFonts w:ascii="Times New Roman" w:hAnsi="Times New Roman" w:cs="Times New Roman"/>
          <w:sz w:val="28"/>
          <w:szCs w:val="28"/>
        </w:rPr>
        <w:t>уда Россий</w:t>
      </w:r>
      <w:r w:rsidR="00D31348">
        <w:rPr>
          <w:rFonts w:ascii="Times New Roman" w:hAnsi="Times New Roman" w:cs="Times New Roman"/>
          <w:sz w:val="28"/>
          <w:szCs w:val="28"/>
        </w:rPr>
        <w:t>ской Федерации, Верховного С</w:t>
      </w:r>
      <w:r w:rsidR="009042DE">
        <w:rPr>
          <w:rFonts w:ascii="Times New Roman" w:hAnsi="Times New Roman" w:cs="Times New Roman"/>
          <w:sz w:val="28"/>
          <w:szCs w:val="28"/>
        </w:rPr>
        <w:t>уда Российской Федерации</w:t>
      </w:r>
      <w:r w:rsidR="00597395">
        <w:rPr>
          <w:rFonts w:ascii="Times New Roman" w:hAnsi="Times New Roman" w:cs="Times New Roman"/>
          <w:sz w:val="28"/>
          <w:szCs w:val="28"/>
        </w:rPr>
        <w:t>,</w:t>
      </w:r>
      <w:r w:rsidR="00D31348">
        <w:rPr>
          <w:rFonts w:ascii="Times New Roman" w:hAnsi="Times New Roman" w:cs="Times New Roman"/>
          <w:sz w:val="28"/>
          <w:szCs w:val="28"/>
        </w:rPr>
        <w:t xml:space="preserve"> </w:t>
      </w:r>
      <w:r w:rsidR="00006199">
        <w:rPr>
          <w:rFonts w:ascii="Times New Roman" w:hAnsi="Times New Roman" w:cs="Times New Roman"/>
          <w:sz w:val="28"/>
          <w:szCs w:val="28"/>
        </w:rPr>
        <w:t xml:space="preserve">иных </w:t>
      </w:r>
      <w:r w:rsidR="00597395">
        <w:rPr>
          <w:rFonts w:ascii="Times New Roman" w:hAnsi="Times New Roman" w:cs="Times New Roman"/>
          <w:sz w:val="28"/>
          <w:szCs w:val="28"/>
        </w:rPr>
        <w:t>арбитражных судов и</w:t>
      </w:r>
      <w:r w:rsidR="00D31348">
        <w:rPr>
          <w:rFonts w:ascii="Times New Roman" w:hAnsi="Times New Roman" w:cs="Times New Roman"/>
          <w:sz w:val="28"/>
          <w:szCs w:val="28"/>
        </w:rPr>
        <w:t xml:space="preserve"> </w:t>
      </w:r>
      <w:r w:rsidR="00597395">
        <w:rPr>
          <w:rFonts w:ascii="Times New Roman" w:hAnsi="Times New Roman" w:cs="Times New Roman"/>
          <w:sz w:val="28"/>
          <w:szCs w:val="28"/>
        </w:rPr>
        <w:t>судов общей юрисдикции</w:t>
      </w:r>
      <w:r w:rsidR="00806039">
        <w:rPr>
          <w:rFonts w:ascii="Times New Roman" w:hAnsi="Times New Roman" w:cs="Times New Roman"/>
          <w:sz w:val="28"/>
          <w:szCs w:val="28"/>
        </w:rPr>
        <w:t>.</w:t>
      </w:r>
    </w:p>
    <w:p w14:paraId="25DD4A2E" w14:textId="68F6B305" w:rsidR="005C6C67" w:rsidRDefault="005C6C67" w:rsidP="005C6C67">
      <w:pPr>
        <w:spacing w:after="0" w:line="360" w:lineRule="auto"/>
        <w:ind w:firstLine="567"/>
        <w:jc w:val="both"/>
        <w:rPr>
          <w:rFonts w:ascii="Times New Roman" w:hAnsi="Times New Roman" w:cs="Times New Roman"/>
          <w:sz w:val="28"/>
          <w:szCs w:val="28"/>
        </w:rPr>
      </w:pPr>
      <w:r w:rsidRPr="00610CDB">
        <w:rPr>
          <w:rFonts w:ascii="Times New Roman" w:hAnsi="Times New Roman" w:cs="Times New Roman"/>
          <w:b/>
          <w:sz w:val="28"/>
          <w:szCs w:val="28"/>
        </w:rPr>
        <w:t xml:space="preserve">Теоретической основой </w:t>
      </w:r>
      <w:r w:rsidRPr="00610CDB">
        <w:rPr>
          <w:rFonts w:ascii="Times New Roman" w:hAnsi="Times New Roman" w:cs="Times New Roman"/>
          <w:sz w:val="28"/>
          <w:szCs w:val="28"/>
        </w:rPr>
        <w:t>настоящего исследования</w:t>
      </w:r>
      <w:r>
        <w:rPr>
          <w:rFonts w:ascii="Times New Roman" w:hAnsi="Times New Roman" w:cs="Times New Roman"/>
          <w:sz w:val="28"/>
          <w:szCs w:val="28"/>
        </w:rPr>
        <w:t xml:space="preserve"> стали работы таких правоведов, как А.А. Артюх,</w:t>
      </w:r>
      <w:r w:rsidR="00B5577C">
        <w:rPr>
          <w:rFonts w:ascii="Times New Roman" w:hAnsi="Times New Roman" w:cs="Times New Roman"/>
          <w:sz w:val="28"/>
          <w:szCs w:val="28"/>
        </w:rPr>
        <w:t xml:space="preserve"> К.И. Байгозин,</w:t>
      </w:r>
      <w:r>
        <w:rPr>
          <w:rFonts w:ascii="Times New Roman" w:hAnsi="Times New Roman" w:cs="Times New Roman"/>
          <w:sz w:val="28"/>
          <w:szCs w:val="28"/>
        </w:rPr>
        <w:t xml:space="preserve"> Д.В. Винницкий, Г.А. Гаджиев, А.В. Демин, Ю.А. Крохина, М.В. Кустова, О.А. Ногина, С.В. Овсянников, С.Г.</w:t>
      </w:r>
      <w:r w:rsidR="00116FB8">
        <w:rPr>
          <w:rFonts w:ascii="Times New Roman" w:hAnsi="Times New Roman" w:cs="Times New Roman"/>
          <w:sz w:val="28"/>
          <w:szCs w:val="28"/>
        </w:rPr>
        <w:t> </w:t>
      </w:r>
      <w:r>
        <w:rPr>
          <w:rFonts w:ascii="Times New Roman" w:hAnsi="Times New Roman" w:cs="Times New Roman"/>
          <w:sz w:val="28"/>
          <w:szCs w:val="28"/>
        </w:rPr>
        <w:t xml:space="preserve">Пепеляев, В.А. Савиных, С.А. Сосновский, Д.В. Тютин, А.В. Чуркин, Н.А. Шевелева. </w:t>
      </w:r>
    </w:p>
    <w:p w14:paraId="206DE358" w14:textId="0F3257AB" w:rsidR="00BC401F" w:rsidRDefault="00BC401F" w:rsidP="00E344C3">
      <w:pPr>
        <w:spacing w:after="0" w:line="360" w:lineRule="auto"/>
        <w:ind w:firstLine="567"/>
        <w:jc w:val="both"/>
        <w:rPr>
          <w:rFonts w:ascii="Times New Roman" w:hAnsi="Times New Roman" w:cs="Times New Roman"/>
          <w:sz w:val="28"/>
          <w:szCs w:val="28"/>
        </w:rPr>
      </w:pPr>
      <w:r w:rsidRPr="00610CDB">
        <w:rPr>
          <w:rFonts w:ascii="Times New Roman" w:hAnsi="Times New Roman" w:cs="Times New Roman"/>
          <w:b/>
          <w:sz w:val="28"/>
          <w:szCs w:val="28"/>
        </w:rPr>
        <w:t>Методологической основой</w:t>
      </w:r>
      <w:r w:rsidR="00610CDB">
        <w:rPr>
          <w:rFonts w:ascii="Times New Roman" w:hAnsi="Times New Roman" w:cs="Times New Roman"/>
          <w:b/>
          <w:sz w:val="28"/>
          <w:szCs w:val="28"/>
        </w:rPr>
        <w:t xml:space="preserve"> </w:t>
      </w:r>
      <w:r w:rsidR="00610CDB" w:rsidRPr="00610CDB">
        <w:rPr>
          <w:rFonts w:ascii="Times New Roman" w:hAnsi="Times New Roman" w:cs="Times New Roman"/>
          <w:sz w:val="28"/>
          <w:szCs w:val="28"/>
        </w:rPr>
        <w:t>настоящей выпускной квалификационной</w:t>
      </w:r>
      <w:r w:rsidRPr="00610CDB">
        <w:rPr>
          <w:rFonts w:ascii="Times New Roman" w:hAnsi="Times New Roman" w:cs="Times New Roman"/>
          <w:sz w:val="28"/>
          <w:szCs w:val="28"/>
        </w:rPr>
        <w:t xml:space="preserve"> работы</w:t>
      </w:r>
      <w:r w:rsidRPr="00610CDB">
        <w:rPr>
          <w:rFonts w:ascii="Times New Roman" w:hAnsi="Times New Roman" w:cs="Times New Roman"/>
          <w:b/>
          <w:sz w:val="28"/>
          <w:szCs w:val="28"/>
        </w:rPr>
        <w:t xml:space="preserve"> </w:t>
      </w:r>
      <w:r w:rsidR="00610CDB">
        <w:rPr>
          <w:rFonts w:ascii="Times New Roman" w:hAnsi="Times New Roman" w:cs="Times New Roman"/>
          <w:sz w:val="28"/>
          <w:szCs w:val="28"/>
        </w:rPr>
        <w:t>я</w:t>
      </w:r>
      <w:r w:rsidR="00F86F39" w:rsidRPr="00F86F39">
        <w:rPr>
          <w:rFonts w:ascii="Times New Roman" w:hAnsi="Times New Roman" w:cs="Times New Roman"/>
          <w:sz w:val="28"/>
          <w:szCs w:val="28"/>
        </w:rPr>
        <w:t>вляются</w:t>
      </w:r>
      <w:r w:rsidRPr="00BC401F">
        <w:rPr>
          <w:rFonts w:ascii="Times New Roman" w:hAnsi="Times New Roman" w:cs="Times New Roman"/>
          <w:sz w:val="28"/>
          <w:szCs w:val="28"/>
        </w:rPr>
        <w:t xml:space="preserve"> общенаучные методы познания: системный анализ, </w:t>
      </w:r>
      <w:r w:rsidR="00006199">
        <w:rPr>
          <w:rFonts w:ascii="Times New Roman" w:hAnsi="Times New Roman" w:cs="Times New Roman"/>
          <w:sz w:val="28"/>
          <w:szCs w:val="28"/>
        </w:rPr>
        <w:t>синтез, обобщение, сравнение</w:t>
      </w:r>
      <w:r w:rsidRPr="00BC401F">
        <w:rPr>
          <w:rFonts w:ascii="Times New Roman" w:hAnsi="Times New Roman" w:cs="Times New Roman"/>
          <w:sz w:val="28"/>
          <w:szCs w:val="28"/>
        </w:rPr>
        <w:t xml:space="preserve">. В ходе написания работы </w:t>
      </w:r>
      <w:r w:rsidR="003E72B2">
        <w:rPr>
          <w:rFonts w:ascii="Times New Roman" w:hAnsi="Times New Roman" w:cs="Times New Roman"/>
          <w:sz w:val="28"/>
          <w:szCs w:val="28"/>
        </w:rPr>
        <w:t xml:space="preserve">также </w:t>
      </w:r>
      <w:r w:rsidR="00F86F39">
        <w:rPr>
          <w:rFonts w:ascii="Times New Roman" w:hAnsi="Times New Roman" w:cs="Times New Roman"/>
          <w:sz w:val="28"/>
          <w:szCs w:val="28"/>
        </w:rPr>
        <w:t>применены</w:t>
      </w:r>
      <w:r w:rsidRPr="00BC401F">
        <w:rPr>
          <w:rFonts w:ascii="Times New Roman" w:hAnsi="Times New Roman" w:cs="Times New Roman"/>
          <w:sz w:val="28"/>
          <w:szCs w:val="28"/>
        </w:rPr>
        <w:t xml:space="preserve"> частно</w:t>
      </w:r>
      <w:r w:rsidR="003E72B2">
        <w:rPr>
          <w:rFonts w:ascii="Times New Roman" w:hAnsi="Times New Roman" w:cs="Times New Roman"/>
          <w:sz w:val="28"/>
          <w:szCs w:val="28"/>
        </w:rPr>
        <w:t>-</w:t>
      </w:r>
      <w:r w:rsidRPr="00BC401F">
        <w:rPr>
          <w:rFonts w:ascii="Times New Roman" w:hAnsi="Times New Roman" w:cs="Times New Roman"/>
          <w:sz w:val="28"/>
          <w:szCs w:val="28"/>
        </w:rPr>
        <w:t>научные методы познания: формально-юридический, структурно-функциональный</w:t>
      </w:r>
      <w:r w:rsidR="00ED5CEF">
        <w:rPr>
          <w:rFonts w:ascii="Times New Roman" w:hAnsi="Times New Roman" w:cs="Times New Roman"/>
          <w:sz w:val="28"/>
          <w:szCs w:val="28"/>
        </w:rPr>
        <w:t>, исто</w:t>
      </w:r>
      <w:r w:rsidR="003E72B2">
        <w:rPr>
          <w:rFonts w:ascii="Times New Roman" w:hAnsi="Times New Roman" w:cs="Times New Roman"/>
          <w:sz w:val="28"/>
          <w:szCs w:val="28"/>
        </w:rPr>
        <w:t>рико-правовой</w:t>
      </w:r>
      <w:r w:rsidRPr="00BC401F">
        <w:rPr>
          <w:rFonts w:ascii="Times New Roman" w:hAnsi="Times New Roman" w:cs="Times New Roman"/>
          <w:sz w:val="28"/>
          <w:szCs w:val="28"/>
        </w:rPr>
        <w:t>.</w:t>
      </w:r>
    </w:p>
    <w:p w14:paraId="32B76011" w14:textId="723101FE" w:rsidR="00904787" w:rsidRDefault="00904787" w:rsidP="00E344C3">
      <w:pPr>
        <w:spacing w:after="0" w:line="360" w:lineRule="auto"/>
        <w:ind w:firstLine="567"/>
        <w:jc w:val="both"/>
        <w:rPr>
          <w:rFonts w:ascii="Times New Roman" w:hAnsi="Times New Roman" w:cs="Times New Roman"/>
          <w:sz w:val="28"/>
          <w:szCs w:val="28"/>
        </w:rPr>
      </w:pPr>
      <w:r w:rsidRPr="00610CDB">
        <w:rPr>
          <w:rFonts w:ascii="Times New Roman" w:hAnsi="Times New Roman" w:cs="Times New Roman"/>
          <w:b/>
          <w:sz w:val="28"/>
          <w:szCs w:val="28"/>
        </w:rPr>
        <w:t xml:space="preserve">Структура </w:t>
      </w:r>
      <w:r w:rsidRPr="00D31348">
        <w:rPr>
          <w:rFonts w:ascii="Times New Roman" w:hAnsi="Times New Roman" w:cs="Times New Roman"/>
          <w:sz w:val="28"/>
          <w:szCs w:val="28"/>
        </w:rPr>
        <w:t xml:space="preserve">настоящей </w:t>
      </w:r>
      <w:r w:rsidR="007B767F" w:rsidRPr="00D31348">
        <w:rPr>
          <w:rFonts w:ascii="Times New Roman" w:hAnsi="Times New Roman" w:cs="Times New Roman"/>
          <w:sz w:val="28"/>
          <w:szCs w:val="28"/>
        </w:rPr>
        <w:t>выпускной квалификационной</w:t>
      </w:r>
      <w:r w:rsidR="00B21292" w:rsidRPr="00D31348">
        <w:rPr>
          <w:rFonts w:ascii="Times New Roman" w:hAnsi="Times New Roman" w:cs="Times New Roman"/>
          <w:sz w:val="28"/>
          <w:szCs w:val="28"/>
        </w:rPr>
        <w:t xml:space="preserve"> работы</w:t>
      </w:r>
      <w:r w:rsidR="00B21292" w:rsidRPr="007B767F">
        <w:rPr>
          <w:rFonts w:ascii="Times New Roman" w:hAnsi="Times New Roman" w:cs="Times New Roman"/>
          <w:sz w:val="28"/>
          <w:szCs w:val="28"/>
        </w:rPr>
        <w:t xml:space="preserve"> состоит из </w:t>
      </w:r>
      <w:r w:rsidRPr="007B767F">
        <w:rPr>
          <w:rFonts w:ascii="Times New Roman" w:hAnsi="Times New Roman" w:cs="Times New Roman"/>
          <w:sz w:val="28"/>
          <w:szCs w:val="28"/>
        </w:rPr>
        <w:t xml:space="preserve">введения, </w:t>
      </w:r>
      <w:r w:rsidR="007B767F" w:rsidRPr="007B767F">
        <w:rPr>
          <w:rFonts w:ascii="Times New Roman" w:hAnsi="Times New Roman" w:cs="Times New Roman"/>
          <w:sz w:val="28"/>
          <w:szCs w:val="28"/>
        </w:rPr>
        <w:t>двух</w:t>
      </w:r>
      <w:r w:rsidR="00B04BE9" w:rsidRPr="007B767F">
        <w:rPr>
          <w:rFonts w:ascii="Times New Roman" w:hAnsi="Times New Roman" w:cs="Times New Roman"/>
          <w:sz w:val="28"/>
          <w:szCs w:val="28"/>
        </w:rPr>
        <w:t xml:space="preserve"> глав, объединяющих</w:t>
      </w:r>
      <w:r w:rsidRPr="007B767F">
        <w:rPr>
          <w:rFonts w:ascii="Times New Roman" w:hAnsi="Times New Roman" w:cs="Times New Roman"/>
          <w:sz w:val="28"/>
          <w:szCs w:val="28"/>
        </w:rPr>
        <w:t xml:space="preserve"> </w:t>
      </w:r>
      <w:r w:rsidR="00E6173A">
        <w:rPr>
          <w:rFonts w:ascii="Times New Roman" w:hAnsi="Times New Roman" w:cs="Times New Roman"/>
          <w:sz w:val="28"/>
          <w:szCs w:val="28"/>
        </w:rPr>
        <w:t>7</w:t>
      </w:r>
      <w:r w:rsidRPr="007B767F">
        <w:rPr>
          <w:rFonts w:ascii="Times New Roman" w:hAnsi="Times New Roman" w:cs="Times New Roman"/>
          <w:sz w:val="28"/>
          <w:szCs w:val="28"/>
        </w:rPr>
        <w:t xml:space="preserve"> </w:t>
      </w:r>
      <w:r w:rsidR="00DE746B" w:rsidRPr="007B767F">
        <w:rPr>
          <w:rFonts w:ascii="Times New Roman" w:hAnsi="Times New Roman" w:cs="Times New Roman"/>
          <w:sz w:val="28"/>
          <w:szCs w:val="28"/>
        </w:rPr>
        <w:t>параграф</w:t>
      </w:r>
      <w:r w:rsidR="007B767F" w:rsidRPr="007B767F">
        <w:rPr>
          <w:rFonts w:ascii="Times New Roman" w:hAnsi="Times New Roman" w:cs="Times New Roman"/>
          <w:sz w:val="28"/>
          <w:szCs w:val="28"/>
        </w:rPr>
        <w:t>ов</w:t>
      </w:r>
      <w:r w:rsidR="00DE746B" w:rsidRPr="007B767F">
        <w:rPr>
          <w:rFonts w:ascii="Times New Roman" w:hAnsi="Times New Roman" w:cs="Times New Roman"/>
          <w:sz w:val="28"/>
          <w:szCs w:val="28"/>
        </w:rPr>
        <w:t>,</w:t>
      </w:r>
      <w:r w:rsidRPr="007B767F">
        <w:rPr>
          <w:rFonts w:ascii="Times New Roman" w:hAnsi="Times New Roman" w:cs="Times New Roman"/>
          <w:sz w:val="28"/>
          <w:szCs w:val="28"/>
        </w:rPr>
        <w:t xml:space="preserve"> заключения, списка источников</w:t>
      </w:r>
      <w:r w:rsidR="00DE746B" w:rsidRPr="007B767F">
        <w:rPr>
          <w:rFonts w:ascii="Times New Roman" w:hAnsi="Times New Roman" w:cs="Times New Roman"/>
          <w:sz w:val="28"/>
          <w:szCs w:val="28"/>
        </w:rPr>
        <w:t xml:space="preserve"> и информационных материалов</w:t>
      </w:r>
      <w:r w:rsidR="00066059">
        <w:rPr>
          <w:rFonts w:ascii="Times New Roman" w:hAnsi="Times New Roman" w:cs="Times New Roman"/>
          <w:sz w:val="28"/>
          <w:szCs w:val="28"/>
        </w:rPr>
        <w:t xml:space="preserve">, </w:t>
      </w:r>
      <w:r w:rsidR="00803A6C" w:rsidRPr="00803A6C">
        <w:rPr>
          <w:rFonts w:ascii="Times New Roman" w:hAnsi="Times New Roman" w:cs="Times New Roman"/>
          <w:sz w:val="28"/>
          <w:szCs w:val="28"/>
        </w:rPr>
        <w:t xml:space="preserve">5 </w:t>
      </w:r>
      <w:r w:rsidR="00066059" w:rsidRPr="00803A6C">
        <w:rPr>
          <w:rFonts w:ascii="Times New Roman" w:hAnsi="Times New Roman" w:cs="Times New Roman"/>
          <w:sz w:val="28"/>
          <w:szCs w:val="28"/>
        </w:rPr>
        <w:t>приложений</w:t>
      </w:r>
      <w:r w:rsidRPr="007B767F">
        <w:rPr>
          <w:rFonts w:ascii="Times New Roman" w:hAnsi="Times New Roman" w:cs="Times New Roman"/>
          <w:sz w:val="28"/>
          <w:szCs w:val="28"/>
        </w:rPr>
        <w:t>.</w:t>
      </w:r>
      <w:r w:rsidRPr="000B0201">
        <w:rPr>
          <w:rFonts w:ascii="Times New Roman" w:hAnsi="Times New Roman" w:cs="Times New Roman"/>
          <w:sz w:val="28"/>
          <w:szCs w:val="28"/>
        </w:rPr>
        <w:t xml:space="preserve"> </w:t>
      </w:r>
    </w:p>
    <w:p w14:paraId="668A7893" w14:textId="6380CB1A" w:rsidR="0029268B" w:rsidRDefault="0029268B">
      <w:pPr>
        <w:rPr>
          <w:rFonts w:ascii="Times New Roman" w:hAnsi="Times New Roman" w:cs="Times New Roman"/>
          <w:sz w:val="28"/>
          <w:szCs w:val="28"/>
        </w:rPr>
      </w:pPr>
      <w:r>
        <w:rPr>
          <w:rFonts w:ascii="Times New Roman" w:hAnsi="Times New Roman" w:cs="Times New Roman"/>
          <w:sz w:val="28"/>
          <w:szCs w:val="28"/>
        </w:rPr>
        <w:br w:type="page"/>
      </w:r>
    </w:p>
    <w:p w14:paraId="6DBC8F08" w14:textId="2CF3A896" w:rsidR="00904787" w:rsidRPr="00C75ACC" w:rsidRDefault="00904787" w:rsidP="00C75ACC">
      <w:pPr>
        <w:pStyle w:val="1"/>
        <w:spacing w:line="360" w:lineRule="auto"/>
        <w:jc w:val="center"/>
        <w:rPr>
          <w:sz w:val="28"/>
          <w:szCs w:val="28"/>
        </w:rPr>
      </w:pPr>
      <w:bookmarkStart w:id="1" w:name="_Toc71218550"/>
      <w:r w:rsidRPr="00C75ACC">
        <w:rPr>
          <w:sz w:val="28"/>
          <w:szCs w:val="28"/>
        </w:rPr>
        <w:t>Глава 1. Полномочия органов государственной власти субъектов РФ по</w:t>
      </w:r>
      <w:r w:rsidR="00C75ACC">
        <w:rPr>
          <w:sz w:val="28"/>
          <w:szCs w:val="28"/>
        </w:rPr>
        <w:t> </w:t>
      </w:r>
      <w:r w:rsidRPr="00C75ACC">
        <w:rPr>
          <w:sz w:val="28"/>
          <w:szCs w:val="28"/>
        </w:rPr>
        <w:t>определению объекта по налогу на имущество организаций</w:t>
      </w:r>
      <w:bookmarkEnd w:id="1"/>
    </w:p>
    <w:p w14:paraId="75C81C71" w14:textId="6BB10006" w:rsidR="00904787" w:rsidRPr="00C75ACC" w:rsidRDefault="00904787" w:rsidP="00C75ACC">
      <w:pPr>
        <w:pStyle w:val="1"/>
        <w:spacing w:line="360" w:lineRule="auto"/>
        <w:jc w:val="center"/>
        <w:rPr>
          <w:sz w:val="28"/>
          <w:szCs w:val="28"/>
        </w:rPr>
      </w:pPr>
      <w:bookmarkStart w:id="2" w:name="_Toc71218551"/>
      <w:r w:rsidRPr="00C75ACC">
        <w:rPr>
          <w:sz w:val="28"/>
          <w:szCs w:val="28"/>
        </w:rPr>
        <w:t>§ 1.</w:t>
      </w:r>
      <w:r w:rsidR="00397197" w:rsidRPr="00C75ACC">
        <w:rPr>
          <w:sz w:val="28"/>
          <w:szCs w:val="28"/>
        </w:rPr>
        <w:t>1.</w:t>
      </w:r>
      <w:r w:rsidRPr="00C75ACC">
        <w:rPr>
          <w:sz w:val="28"/>
          <w:szCs w:val="28"/>
        </w:rPr>
        <w:t xml:space="preserve"> Пределы полномочий органов госуда</w:t>
      </w:r>
      <w:r w:rsidR="00592699" w:rsidRPr="00C75ACC">
        <w:rPr>
          <w:sz w:val="28"/>
          <w:szCs w:val="28"/>
        </w:rPr>
        <w:t xml:space="preserve">рственной власти субъектов РФ в </w:t>
      </w:r>
      <w:r w:rsidRPr="00C75ACC">
        <w:rPr>
          <w:sz w:val="28"/>
          <w:szCs w:val="28"/>
        </w:rPr>
        <w:t>установлении и фо</w:t>
      </w:r>
      <w:r w:rsidR="00397197" w:rsidRPr="00C75ACC">
        <w:rPr>
          <w:sz w:val="28"/>
          <w:szCs w:val="28"/>
        </w:rPr>
        <w:t>рмировании объекта по налогу на имущество организаций</w:t>
      </w:r>
      <w:bookmarkEnd w:id="2"/>
    </w:p>
    <w:p w14:paraId="18F802AE" w14:textId="0F69F5BD" w:rsidR="003D07E7" w:rsidRDefault="00904787" w:rsidP="00E344C3">
      <w:pPr>
        <w:spacing w:after="0" w:line="360" w:lineRule="auto"/>
        <w:ind w:firstLine="567"/>
        <w:jc w:val="both"/>
        <w:rPr>
          <w:rFonts w:ascii="Times New Roman" w:hAnsi="Times New Roman" w:cs="Times New Roman"/>
          <w:sz w:val="28"/>
          <w:szCs w:val="28"/>
        </w:rPr>
      </w:pPr>
      <w:r w:rsidRPr="00771D0A">
        <w:rPr>
          <w:rFonts w:ascii="Times New Roman" w:hAnsi="Times New Roman" w:cs="Times New Roman"/>
          <w:sz w:val="28"/>
          <w:szCs w:val="28"/>
        </w:rPr>
        <w:t xml:space="preserve">Статья 372 НК РФ устанавливает две формы компетенции органов </w:t>
      </w:r>
      <w:r w:rsidR="003D07E7">
        <w:rPr>
          <w:rFonts w:ascii="Times New Roman" w:hAnsi="Times New Roman" w:cs="Times New Roman"/>
          <w:sz w:val="28"/>
          <w:szCs w:val="28"/>
        </w:rPr>
        <w:t>законодательной (представительной)</w:t>
      </w:r>
      <w:r w:rsidRPr="00771D0A">
        <w:rPr>
          <w:rFonts w:ascii="Times New Roman" w:hAnsi="Times New Roman" w:cs="Times New Roman"/>
          <w:sz w:val="28"/>
          <w:szCs w:val="28"/>
        </w:rPr>
        <w:t xml:space="preserve"> власти субъектов </w:t>
      </w:r>
      <w:r w:rsidR="00712F72">
        <w:rPr>
          <w:rFonts w:ascii="Times New Roman" w:hAnsi="Times New Roman" w:cs="Times New Roman"/>
          <w:sz w:val="28"/>
          <w:szCs w:val="28"/>
        </w:rPr>
        <w:t>РФ</w:t>
      </w:r>
      <w:r w:rsidRPr="00771D0A">
        <w:rPr>
          <w:rFonts w:ascii="Times New Roman" w:hAnsi="Times New Roman" w:cs="Times New Roman"/>
          <w:sz w:val="28"/>
          <w:szCs w:val="28"/>
        </w:rPr>
        <w:t xml:space="preserve"> при установлении налога на имущество организаций. </w:t>
      </w:r>
    </w:p>
    <w:p w14:paraId="7D8B88C7" w14:textId="3868CB80" w:rsidR="003D07E7" w:rsidRDefault="00904787" w:rsidP="00E344C3">
      <w:pPr>
        <w:spacing w:after="0" w:line="360" w:lineRule="auto"/>
        <w:ind w:firstLine="567"/>
        <w:jc w:val="both"/>
        <w:rPr>
          <w:rFonts w:ascii="Times New Roman" w:hAnsi="Times New Roman" w:cs="Times New Roman"/>
          <w:sz w:val="28"/>
          <w:szCs w:val="28"/>
        </w:rPr>
      </w:pPr>
      <w:r w:rsidRPr="00771D0A">
        <w:rPr>
          <w:rFonts w:ascii="Times New Roman" w:hAnsi="Times New Roman" w:cs="Times New Roman"/>
          <w:sz w:val="28"/>
          <w:szCs w:val="28"/>
        </w:rPr>
        <w:t>Первую форму следует охарактеризовать</w:t>
      </w:r>
      <w:r w:rsidR="003D07E7">
        <w:rPr>
          <w:rFonts w:ascii="Times New Roman" w:hAnsi="Times New Roman" w:cs="Times New Roman"/>
          <w:sz w:val="28"/>
          <w:szCs w:val="28"/>
        </w:rPr>
        <w:t xml:space="preserve"> как обязательную, без </w:t>
      </w:r>
      <w:r w:rsidRPr="00771D0A">
        <w:rPr>
          <w:rFonts w:ascii="Times New Roman" w:hAnsi="Times New Roman" w:cs="Times New Roman"/>
          <w:sz w:val="28"/>
          <w:szCs w:val="28"/>
        </w:rPr>
        <w:t>соблюдения которой налог не будет считаться законно ус</w:t>
      </w:r>
      <w:r w:rsidR="003D07E7">
        <w:rPr>
          <w:rFonts w:ascii="Times New Roman" w:hAnsi="Times New Roman" w:cs="Times New Roman"/>
          <w:sz w:val="28"/>
          <w:szCs w:val="28"/>
        </w:rPr>
        <w:t>тановленным по смыслу статей</w:t>
      </w:r>
      <w:r w:rsidRPr="00771D0A">
        <w:rPr>
          <w:rFonts w:ascii="Times New Roman" w:hAnsi="Times New Roman" w:cs="Times New Roman"/>
          <w:sz w:val="28"/>
          <w:szCs w:val="28"/>
        </w:rPr>
        <w:t xml:space="preserve"> 57 Конституции </w:t>
      </w:r>
      <w:r w:rsidR="00712F72">
        <w:rPr>
          <w:rFonts w:ascii="Times New Roman" w:hAnsi="Times New Roman" w:cs="Times New Roman"/>
          <w:sz w:val="28"/>
          <w:szCs w:val="28"/>
        </w:rPr>
        <w:t>РФ</w:t>
      </w:r>
      <w:r w:rsidRPr="00771D0A">
        <w:rPr>
          <w:rFonts w:ascii="Times New Roman" w:hAnsi="Times New Roman" w:cs="Times New Roman"/>
          <w:sz w:val="28"/>
          <w:szCs w:val="28"/>
        </w:rPr>
        <w:t xml:space="preserve"> и </w:t>
      </w:r>
      <w:r w:rsidR="008E309D">
        <w:rPr>
          <w:rFonts w:ascii="Times New Roman" w:hAnsi="Times New Roman" w:cs="Times New Roman"/>
          <w:sz w:val="28"/>
          <w:szCs w:val="28"/>
        </w:rPr>
        <w:t xml:space="preserve">17 НК РФ. К </w:t>
      </w:r>
      <w:r w:rsidRPr="00771D0A">
        <w:rPr>
          <w:rFonts w:ascii="Times New Roman" w:hAnsi="Times New Roman" w:cs="Times New Roman"/>
          <w:sz w:val="28"/>
          <w:szCs w:val="28"/>
        </w:rPr>
        <w:t>данной форме относится обязанность</w:t>
      </w:r>
      <w:r w:rsidR="003D07E7">
        <w:rPr>
          <w:rFonts w:ascii="Times New Roman" w:hAnsi="Times New Roman" w:cs="Times New Roman"/>
          <w:sz w:val="28"/>
          <w:szCs w:val="28"/>
        </w:rPr>
        <w:t xml:space="preserve"> законодательных органов субъектов </w:t>
      </w:r>
      <w:r w:rsidR="00156AE8">
        <w:rPr>
          <w:rFonts w:ascii="Times New Roman" w:hAnsi="Times New Roman" w:cs="Times New Roman"/>
          <w:sz w:val="28"/>
          <w:szCs w:val="28"/>
        </w:rPr>
        <w:t>РФ</w:t>
      </w:r>
      <w:r w:rsidRPr="00771D0A">
        <w:rPr>
          <w:rFonts w:ascii="Times New Roman" w:hAnsi="Times New Roman" w:cs="Times New Roman"/>
          <w:sz w:val="28"/>
          <w:szCs w:val="28"/>
        </w:rPr>
        <w:t xml:space="preserve"> при установлении налога на имущество организаций определить нало</w:t>
      </w:r>
      <w:r w:rsidR="008E309D">
        <w:rPr>
          <w:rFonts w:ascii="Times New Roman" w:hAnsi="Times New Roman" w:cs="Times New Roman"/>
          <w:sz w:val="28"/>
          <w:szCs w:val="28"/>
        </w:rPr>
        <w:t>говую ставку, а также порядок и </w:t>
      </w:r>
      <w:r w:rsidRPr="00771D0A">
        <w:rPr>
          <w:rFonts w:ascii="Times New Roman" w:hAnsi="Times New Roman" w:cs="Times New Roman"/>
          <w:sz w:val="28"/>
          <w:szCs w:val="28"/>
        </w:rPr>
        <w:t>сроки уплаты налога</w:t>
      </w:r>
      <w:r w:rsidR="004E2792">
        <w:rPr>
          <w:rFonts w:ascii="Times New Roman" w:hAnsi="Times New Roman" w:cs="Times New Roman"/>
          <w:sz w:val="28"/>
          <w:szCs w:val="28"/>
        </w:rPr>
        <w:t>, в</w:t>
      </w:r>
      <w:r w:rsidR="008E309D">
        <w:rPr>
          <w:rFonts w:ascii="Times New Roman" w:hAnsi="Times New Roman" w:cs="Times New Roman"/>
          <w:sz w:val="28"/>
          <w:szCs w:val="28"/>
        </w:rPr>
        <w:t xml:space="preserve"> </w:t>
      </w:r>
      <w:r w:rsidR="004E2792">
        <w:rPr>
          <w:rFonts w:ascii="Times New Roman" w:hAnsi="Times New Roman" w:cs="Times New Roman"/>
          <w:sz w:val="28"/>
          <w:szCs w:val="28"/>
        </w:rPr>
        <w:t>пределах, предусмотренных главой 30 НК РФ</w:t>
      </w:r>
      <w:r w:rsidRPr="00771D0A">
        <w:rPr>
          <w:rFonts w:ascii="Times New Roman" w:hAnsi="Times New Roman" w:cs="Times New Roman"/>
          <w:sz w:val="28"/>
          <w:szCs w:val="28"/>
        </w:rPr>
        <w:t xml:space="preserve"> (</w:t>
      </w:r>
      <w:r w:rsidR="008E309D">
        <w:rPr>
          <w:rFonts w:ascii="Times New Roman" w:hAnsi="Times New Roman" w:cs="Times New Roman"/>
          <w:sz w:val="28"/>
          <w:szCs w:val="28"/>
        </w:rPr>
        <w:t>абзац </w:t>
      </w:r>
      <w:r w:rsidR="004E2792">
        <w:rPr>
          <w:rFonts w:ascii="Times New Roman" w:hAnsi="Times New Roman" w:cs="Times New Roman"/>
          <w:sz w:val="28"/>
          <w:szCs w:val="28"/>
        </w:rPr>
        <w:t xml:space="preserve">3 пункта 3 статьи 12, </w:t>
      </w:r>
      <w:r w:rsidRPr="00771D0A">
        <w:rPr>
          <w:rFonts w:ascii="Times New Roman" w:hAnsi="Times New Roman" w:cs="Times New Roman"/>
          <w:sz w:val="28"/>
          <w:szCs w:val="28"/>
        </w:rPr>
        <w:t>абзац</w:t>
      </w:r>
      <w:r w:rsidR="003D07E7">
        <w:rPr>
          <w:rFonts w:ascii="Times New Roman" w:hAnsi="Times New Roman" w:cs="Times New Roman"/>
          <w:sz w:val="28"/>
          <w:szCs w:val="28"/>
        </w:rPr>
        <w:t xml:space="preserve"> 1</w:t>
      </w:r>
      <w:r w:rsidRPr="00771D0A">
        <w:rPr>
          <w:rFonts w:ascii="Times New Roman" w:hAnsi="Times New Roman" w:cs="Times New Roman"/>
          <w:sz w:val="28"/>
          <w:szCs w:val="28"/>
        </w:rPr>
        <w:t xml:space="preserve"> пункта 2 статьи 372 НК РФ</w:t>
      </w:r>
      <w:r w:rsidR="003D07E7">
        <w:rPr>
          <w:rStyle w:val="aa"/>
          <w:rFonts w:ascii="Times New Roman" w:hAnsi="Times New Roman" w:cs="Times New Roman"/>
          <w:sz w:val="28"/>
          <w:szCs w:val="28"/>
        </w:rPr>
        <w:footnoteReference w:id="9"/>
      </w:r>
      <w:r w:rsidRPr="00771D0A">
        <w:rPr>
          <w:rFonts w:ascii="Times New Roman" w:hAnsi="Times New Roman" w:cs="Times New Roman"/>
          <w:sz w:val="28"/>
          <w:szCs w:val="28"/>
        </w:rPr>
        <w:t xml:space="preserve">). </w:t>
      </w:r>
    </w:p>
    <w:p w14:paraId="6D0B23A4" w14:textId="77777777" w:rsidR="004E2792" w:rsidRPr="004E2792" w:rsidRDefault="004E2792" w:rsidP="00E344C3">
      <w:pPr>
        <w:spacing w:after="0" w:line="360" w:lineRule="auto"/>
        <w:ind w:firstLine="567"/>
        <w:jc w:val="both"/>
        <w:rPr>
          <w:rFonts w:ascii="Times New Roman" w:hAnsi="Times New Roman" w:cs="Times New Roman"/>
          <w:sz w:val="28"/>
          <w:szCs w:val="28"/>
        </w:rPr>
      </w:pPr>
      <w:r w:rsidRPr="004E2792">
        <w:rPr>
          <w:rFonts w:ascii="Times New Roman" w:hAnsi="Times New Roman" w:cs="Times New Roman"/>
          <w:sz w:val="28"/>
          <w:szCs w:val="28"/>
        </w:rPr>
        <w:t>Иные элементы данного налога, а именно – объект</w:t>
      </w:r>
      <w:r>
        <w:rPr>
          <w:rFonts w:ascii="Times New Roman" w:hAnsi="Times New Roman" w:cs="Times New Roman"/>
          <w:sz w:val="28"/>
          <w:szCs w:val="28"/>
        </w:rPr>
        <w:t xml:space="preserve"> налогообложения</w:t>
      </w:r>
      <w:r w:rsidRPr="004E2792">
        <w:rPr>
          <w:rFonts w:ascii="Times New Roman" w:hAnsi="Times New Roman" w:cs="Times New Roman"/>
          <w:sz w:val="28"/>
          <w:szCs w:val="28"/>
        </w:rPr>
        <w:t>,</w:t>
      </w:r>
      <w:r>
        <w:rPr>
          <w:rFonts w:ascii="Times New Roman" w:hAnsi="Times New Roman" w:cs="Times New Roman"/>
          <w:sz w:val="28"/>
          <w:szCs w:val="28"/>
        </w:rPr>
        <w:t xml:space="preserve"> налоговая база, налоговый период, порядок исчисления налога,</w:t>
      </w:r>
      <w:r w:rsidRPr="004E2792">
        <w:rPr>
          <w:rFonts w:ascii="Times New Roman" w:hAnsi="Times New Roman" w:cs="Times New Roman"/>
          <w:sz w:val="28"/>
          <w:szCs w:val="28"/>
        </w:rPr>
        <w:t xml:space="preserve"> регулируются исключительно </w:t>
      </w:r>
      <w:hyperlink r:id="rId8" w:history="1">
        <w:r w:rsidRPr="004E2792">
          <w:rPr>
            <w:rFonts w:ascii="Times New Roman" w:hAnsi="Times New Roman" w:cs="Times New Roman"/>
            <w:sz w:val="28"/>
            <w:szCs w:val="28"/>
          </w:rPr>
          <w:t>НК</w:t>
        </w:r>
      </w:hyperlink>
      <w:r w:rsidRPr="004E2792">
        <w:rPr>
          <w:rFonts w:ascii="Times New Roman" w:hAnsi="Times New Roman" w:cs="Times New Roman"/>
          <w:sz w:val="28"/>
          <w:szCs w:val="28"/>
        </w:rPr>
        <w:t xml:space="preserve"> РФ и не могут изменя</w:t>
      </w:r>
      <w:r>
        <w:rPr>
          <w:rFonts w:ascii="Times New Roman" w:hAnsi="Times New Roman" w:cs="Times New Roman"/>
          <w:sz w:val="28"/>
          <w:szCs w:val="28"/>
        </w:rPr>
        <w:t xml:space="preserve">ться региональным законодателем. </w:t>
      </w:r>
    </w:p>
    <w:p w14:paraId="5F633367" w14:textId="78328D41" w:rsidR="003D07E7" w:rsidRDefault="00904787" w:rsidP="00E344C3">
      <w:pPr>
        <w:spacing w:after="0" w:line="360" w:lineRule="auto"/>
        <w:ind w:firstLine="567"/>
        <w:jc w:val="both"/>
        <w:rPr>
          <w:rFonts w:ascii="Times New Roman" w:hAnsi="Times New Roman" w:cs="Times New Roman"/>
          <w:sz w:val="28"/>
          <w:szCs w:val="28"/>
        </w:rPr>
      </w:pPr>
      <w:r w:rsidRPr="00771D0A">
        <w:rPr>
          <w:rFonts w:ascii="Times New Roman" w:hAnsi="Times New Roman" w:cs="Times New Roman"/>
          <w:sz w:val="28"/>
          <w:szCs w:val="28"/>
        </w:rPr>
        <w:t xml:space="preserve">Вторую форму компетенции органов государственной власти субъектов </w:t>
      </w:r>
      <w:r w:rsidR="00156AE8">
        <w:rPr>
          <w:rFonts w:ascii="Times New Roman" w:hAnsi="Times New Roman" w:cs="Times New Roman"/>
          <w:sz w:val="28"/>
          <w:szCs w:val="28"/>
        </w:rPr>
        <w:t>РФ</w:t>
      </w:r>
      <w:r w:rsidRPr="00771D0A">
        <w:rPr>
          <w:rFonts w:ascii="Times New Roman" w:hAnsi="Times New Roman" w:cs="Times New Roman"/>
          <w:sz w:val="28"/>
          <w:szCs w:val="28"/>
        </w:rPr>
        <w:t xml:space="preserve"> при установлении налога на имущество организаций следует охарактериз</w:t>
      </w:r>
      <w:r w:rsidR="003D07E7">
        <w:rPr>
          <w:rFonts w:ascii="Times New Roman" w:hAnsi="Times New Roman" w:cs="Times New Roman"/>
          <w:sz w:val="28"/>
          <w:szCs w:val="28"/>
        </w:rPr>
        <w:t>овать в качестве факультативной</w:t>
      </w:r>
      <w:r w:rsidR="008E309D">
        <w:rPr>
          <w:rFonts w:ascii="Times New Roman" w:hAnsi="Times New Roman" w:cs="Times New Roman"/>
          <w:sz w:val="28"/>
          <w:szCs w:val="28"/>
        </w:rPr>
        <w:t xml:space="preserve"> исходя из </w:t>
      </w:r>
      <w:r w:rsidR="003D07E7">
        <w:rPr>
          <w:rFonts w:ascii="Times New Roman" w:hAnsi="Times New Roman" w:cs="Times New Roman"/>
          <w:sz w:val="28"/>
          <w:szCs w:val="28"/>
        </w:rPr>
        <w:t>буквального толкования нормы абзаца 2 пункта 2 статьи 372 НК</w:t>
      </w:r>
      <w:r w:rsidR="000A3228">
        <w:rPr>
          <w:rStyle w:val="aa"/>
          <w:rFonts w:ascii="Times New Roman" w:hAnsi="Times New Roman" w:cs="Times New Roman"/>
          <w:sz w:val="28"/>
          <w:szCs w:val="28"/>
        </w:rPr>
        <w:footnoteReference w:id="10"/>
      </w:r>
      <w:r w:rsidRPr="00771D0A">
        <w:rPr>
          <w:rFonts w:ascii="Times New Roman" w:hAnsi="Times New Roman" w:cs="Times New Roman"/>
          <w:sz w:val="28"/>
          <w:szCs w:val="28"/>
        </w:rPr>
        <w:t xml:space="preserve">. </w:t>
      </w:r>
    </w:p>
    <w:p w14:paraId="7BB7D4C0" w14:textId="7C5DBA1B" w:rsidR="00904787" w:rsidRDefault="00904787" w:rsidP="00E344C3">
      <w:pPr>
        <w:spacing w:after="0" w:line="360" w:lineRule="auto"/>
        <w:ind w:firstLine="567"/>
        <w:jc w:val="both"/>
        <w:rPr>
          <w:rFonts w:ascii="Times New Roman" w:hAnsi="Times New Roman" w:cs="Times New Roman"/>
          <w:sz w:val="28"/>
          <w:szCs w:val="28"/>
        </w:rPr>
      </w:pPr>
      <w:r w:rsidRPr="00771D0A">
        <w:rPr>
          <w:rFonts w:ascii="Times New Roman" w:hAnsi="Times New Roman" w:cs="Times New Roman"/>
          <w:sz w:val="28"/>
          <w:szCs w:val="28"/>
        </w:rPr>
        <w:t>К</w:t>
      </w:r>
      <w:r w:rsidR="00174D43">
        <w:rPr>
          <w:rFonts w:ascii="Times New Roman" w:hAnsi="Times New Roman" w:cs="Times New Roman"/>
          <w:sz w:val="28"/>
          <w:szCs w:val="28"/>
        </w:rPr>
        <w:t xml:space="preserve"> </w:t>
      </w:r>
      <w:r w:rsidRPr="00771D0A">
        <w:rPr>
          <w:rFonts w:ascii="Times New Roman" w:hAnsi="Times New Roman" w:cs="Times New Roman"/>
          <w:sz w:val="28"/>
          <w:szCs w:val="28"/>
        </w:rPr>
        <w:t>данной форме относится полномочие субъектов РФ при установлении налога на имущество организаций определить налоговые льготы и основания для их использования налогоплательщика</w:t>
      </w:r>
      <w:r w:rsidR="00592699">
        <w:rPr>
          <w:rFonts w:ascii="Times New Roman" w:hAnsi="Times New Roman" w:cs="Times New Roman"/>
          <w:sz w:val="28"/>
          <w:szCs w:val="28"/>
        </w:rPr>
        <w:t>ми (пункт 2 статьи 17 НК РФ), а</w:t>
      </w:r>
      <w:r w:rsidR="008E309D">
        <w:rPr>
          <w:rFonts w:ascii="Times New Roman" w:hAnsi="Times New Roman" w:cs="Times New Roman"/>
          <w:sz w:val="28"/>
          <w:szCs w:val="28"/>
        </w:rPr>
        <w:t> </w:t>
      </w:r>
      <w:r w:rsidRPr="00771D0A">
        <w:rPr>
          <w:rFonts w:ascii="Times New Roman" w:hAnsi="Times New Roman" w:cs="Times New Roman"/>
          <w:sz w:val="28"/>
          <w:szCs w:val="28"/>
        </w:rPr>
        <w:t>также особенности определения налоговой базы отдельных объектов недвижимого имущества в соответствии с главой 30 НК РФ.</w:t>
      </w:r>
    </w:p>
    <w:p w14:paraId="5669BDE3" w14:textId="77777777" w:rsidR="00941B68" w:rsidRDefault="00941B68"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Факультативность такого установления выражается в следующем:</w:t>
      </w:r>
    </w:p>
    <w:p w14:paraId="2F6DCDE0" w14:textId="386FA365" w:rsidR="00664AAC" w:rsidRDefault="00664AAC"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Региональный законодательный орган вправе не предусматривать налоговые льготы по налогу на имущество организаций.</w:t>
      </w:r>
    </w:p>
    <w:p w14:paraId="31A69C49" w14:textId="20AE0FB3" w:rsidR="00941B68" w:rsidRDefault="00664AAC"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1B68">
        <w:rPr>
          <w:rFonts w:ascii="Times New Roman" w:hAnsi="Times New Roman" w:cs="Times New Roman"/>
          <w:sz w:val="28"/>
          <w:szCs w:val="28"/>
        </w:rPr>
        <w:t xml:space="preserve">. Региональный законодательный орган вправе не предусматривать возможность исчисления налоговой базы в отношении отдельных объектов недвижимого имущества по кадастровой стоимости. </w:t>
      </w:r>
    </w:p>
    <w:p w14:paraId="5FC668CB" w14:textId="3883F2D1" w:rsidR="00F33CDF" w:rsidRDefault="00F33CDF"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таком случае налоговая база в отношении поименованных в статье 378.2 НК РФ объектов недвижимости определяется как их сре</w:t>
      </w:r>
      <w:r w:rsidR="00D77B40">
        <w:rPr>
          <w:rFonts w:ascii="Times New Roman" w:hAnsi="Times New Roman" w:cs="Times New Roman"/>
          <w:sz w:val="28"/>
          <w:szCs w:val="28"/>
        </w:rPr>
        <w:t xml:space="preserve">днегодовая стоимость, то есть в </w:t>
      </w:r>
      <w:r>
        <w:rPr>
          <w:rFonts w:ascii="Times New Roman" w:hAnsi="Times New Roman" w:cs="Times New Roman"/>
          <w:sz w:val="28"/>
          <w:szCs w:val="28"/>
        </w:rPr>
        <w:t>общем порядке (пункт 1 статьи 375 НК РФ) при условии соответствия такого объекта признакам объекта налогообложения по налогу на имущество организаций, предусмотренн</w:t>
      </w:r>
      <w:r w:rsidR="00712F72">
        <w:rPr>
          <w:rFonts w:ascii="Times New Roman" w:hAnsi="Times New Roman" w:cs="Times New Roman"/>
          <w:sz w:val="28"/>
          <w:szCs w:val="28"/>
        </w:rPr>
        <w:t>ых подпунктом 1 пункта 1 статьи </w:t>
      </w:r>
      <w:r>
        <w:rPr>
          <w:rFonts w:ascii="Times New Roman" w:hAnsi="Times New Roman" w:cs="Times New Roman"/>
          <w:sz w:val="28"/>
          <w:szCs w:val="28"/>
        </w:rPr>
        <w:t>374 НК РФ</w:t>
      </w:r>
      <w:r w:rsidR="00664AAC">
        <w:rPr>
          <w:rFonts w:ascii="Times New Roman" w:hAnsi="Times New Roman" w:cs="Times New Roman"/>
          <w:sz w:val="28"/>
          <w:szCs w:val="28"/>
        </w:rPr>
        <w:t>, то есть признакам объекта основных средств в порядке, установленном для ведения бухгалтерского учета</w:t>
      </w:r>
      <w:r>
        <w:rPr>
          <w:rFonts w:ascii="Times New Roman" w:hAnsi="Times New Roman" w:cs="Times New Roman"/>
          <w:sz w:val="28"/>
          <w:szCs w:val="28"/>
        </w:rPr>
        <w:t>.</w:t>
      </w:r>
    </w:p>
    <w:p w14:paraId="59AF3080" w14:textId="6A998D9C" w:rsidR="00941B68" w:rsidRDefault="00466715"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41B68">
        <w:rPr>
          <w:rFonts w:ascii="Times New Roman" w:hAnsi="Times New Roman" w:cs="Times New Roman"/>
          <w:sz w:val="28"/>
          <w:szCs w:val="28"/>
        </w:rPr>
        <w:t>. Региональный законодательный орган вправе не определять конкретные особенности объектов недвижимого имущества, налоговая база в отношении которых определяется как их кадастровая стоимость</w:t>
      </w:r>
      <w:r w:rsidR="00FD5D16">
        <w:rPr>
          <w:rFonts w:ascii="Times New Roman" w:hAnsi="Times New Roman" w:cs="Times New Roman"/>
          <w:sz w:val="28"/>
          <w:szCs w:val="28"/>
        </w:rPr>
        <w:t>, а </w:t>
      </w:r>
      <w:r w:rsidR="00712F72">
        <w:rPr>
          <w:rFonts w:ascii="Times New Roman" w:hAnsi="Times New Roman" w:cs="Times New Roman"/>
          <w:sz w:val="28"/>
          <w:szCs w:val="28"/>
        </w:rPr>
        <w:t>ограничиться перечислением таких объектов недвижимого имущества</w:t>
      </w:r>
      <w:r w:rsidR="00941B68">
        <w:rPr>
          <w:rFonts w:ascii="Times New Roman" w:hAnsi="Times New Roman" w:cs="Times New Roman"/>
          <w:sz w:val="28"/>
          <w:szCs w:val="28"/>
        </w:rPr>
        <w:t xml:space="preserve">. </w:t>
      </w:r>
    </w:p>
    <w:p w14:paraId="30E488E6" w14:textId="074B19FC" w:rsidR="00A70373" w:rsidRDefault="00A70373"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таком случае установленные региональным законодателем особенности в отношении отдельных объектов недвижимого имущества ограничены </w:t>
      </w:r>
      <w:r w:rsidR="00712F72">
        <w:rPr>
          <w:rFonts w:ascii="Times New Roman" w:hAnsi="Times New Roman" w:cs="Times New Roman"/>
          <w:sz w:val="28"/>
          <w:szCs w:val="28"/>
        </w:rPr>
        <w:t>только положениями</w:t>
      </w:r>
      <w:r>
        <w:rPr>
          <w:rFonts w:ascii="Times New Roman" w:hAnsi="Times New Roman" w:cs="Times New Roman"/>
          <w:sz w:val="28"/>
          <w:szCs w:val="28"/>
        </w:rPr>
        <w:t xml:space="preserve"> НК РФ. </w:t>
      </w:r>
    </w:p>
    <w:p w14:paraId="14C1AE06" w14:textId="6EF5A507" w:rsidR="00904787" w:rsidRPr="00771D0A" w:rsidRDefault="00174D43"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w:t>
      </w:r>
      <w:r w:rsidR="00904787" w:rsidRPr="00771D0A">
        <w:rPr>
          <w:rFonts w:ascii="Times New Roman" w:hAnsi="Times New Roman" w:cs="Times New Roman"/>
          <w:sz w:val="28"/>
          <w:szCs w:val="28"/>
        </w:rPr>
        <w:t>, НК РФ предоставил субъектам РФ полномочие по определению особенностей такого элемента налогообложения, как налоговая база</w:t>
      </w:r>
      <w:r w:rsidR="00A70373">
        <w:rPr>
          <w:rFonts w:ascii="Times New Roman" w:hAnsi="Times New Roman" w:cs="Times New Roman"/>
          <w:sz w:val="28"/>
          <w:szCs w:val="28"/>
        </w:rPr>
        <w:t>, однако региональные представительные органы не вправе выходить за пределы тех объектов недвижимого имущества, предусмотренных пунктом 1 статьи 378.2 НК РФ</w:t>
      </w:r>
      <w:r w:rsidR="00BE172F">
        <w:rPr>
          <w:rFonts w:ascii="Times New Roman" w:hAnsi="Times New Roman" w:cs="Times New Roman"/>
          <w:sz w:val="28"/>
          <w:szCs w:val="28"/>
        </w:rPr>
        <w:t>, и их нормативных определений, установленных НК РФ</w:t>
      </w:r>
      <w:r w:rsidR="00A70373">
        <w:rPr>
          <w:rFonts w:ascii="Times New Roman" w:hAnsi="Times New Roman" w:cs="Times New Roman"/>
          <w:sz w:val="28"/>
          <w:szCs w:val="28"/>
        </w:rPr>
        <w:t xml:space="preserve">. </w:t>
      </w:r>
      <w:r w:rsidR="00A70373" w:rsidRPr="00114C6B">
        <w:rPr>
          <w:rFonts w:ascii="Times New Roman" w:hAnsi="Times New Roman" w:cs="Times New Roman"/>
          <w:sz w:val="28"/>
          <w:szCs w:val="28"/>
        </w:rPr>
        <w:t>Так, нормативное содержание</w:t>
      </w:r>
      <w:r w:rsidR="00A70373">
        <w:rPr>
          <w:rFonts w:ascii="Times New Roman" w:hAnsi="Times New Roman" w:cs="Times New Roman"/>
          <w:sz w:val="28"/>
          <w:szCs w:val="28"/>
        </w:rPr>
        <w:t xml:space="preserve"> </w:t>
      </w:r>
      <w:r w:rsidR="00220537">
        <w:rPr>
          <w:rFonts w:ascii="Times New Roman" w:hAnsi="Times New Roman" w:cs="Times New Roman"/>
          <w:sz w:val="28"/>
          <w:szCs w:val="28"/>
        </w:rPr>
        <w:t xml:space="preserve">терминов </w:t>
      </w:r>
      <w:r w:rsidR="00114C6B">
        <w:rPr>
          <w:rFonts w:ascii="Times New Roman" w:hAnsi="Times New Roman" w:cs="Times New Roman"/>
          <w:sz w:val="28"/>
          <w:szCs w:val="28"/>
        </w:rPr>
        <w:t>«а</w:t>
      </w:r>
      <w:r w:rsidR="00BE172F">
        <w:rPr>
          <w:rFonts w:ascii="Times New Roman" w:hAnsi="Times New Roman" w:cs="Times New Roman"/>
          <w:sz w:val="28"/>
          <w:szCs w:val="28"/>
        </w:rPr>
        <w:t>дминистративно-деловой центр» и </w:t>
      </w:r>
      <w:r w:rsidR="00114C6B">
        <w:rPr>
          <w:rFonts w:ascii="Times New Roman" w:hAnsi="Times New Roman" w:cs="Times New Roman"/>
          <w:sz w:val="28"/>
          <w:szCs w:val="28"/>
        </w:rPr>
        <w:t xml:space="preserve">«торговый центр (комплекс)» определяется в </w:t>
      </w:r>
      <w:r w:rsidR="00BF110E">
        <w:rPr>
          <w:rFonts w:ascii="Times New Roman" w:hAnsi="Times New Roman" w:cs="Times New Roman"/>
          <w:sz w:val="28"/>
          <w:szCs w:val="28"/>
        </w:rPr>
        <w:t xml:space="preserve">соответствии с </w:t>
      </w:r>
      <w:r w:rsidR="00114C6B">
        <w:rPr>
          <w:rFonts w:ascii="Times New Roman" w:hAnsi="Times New Roman" w:cs="Times New Roman"/>
          <w:sz w:val="28"/>
          <w:szCs w:val="28"/>
        </w:rPr>
        <w:t xml:space="preserve">положениями пунктов 3, 4 статьи 378.2 НК РФ и не может </w:t>
      </w:r>
      <w:r w:rsidR="00D4343C">
        <w:rPr>
          <w:rFonts w:ascii="Times New Roman" w:hAnsi="Times New Roman" w:cs="Times New Roman"/>
          <w:sz w:val="28"/>
          <w:szCs w:val="28"/>
        </w:rPr>
        <w:t xml:space="preserve">изменяться </w:t>
      </w:r>
      <w:r w:rsidR="00114C6B">
        <w:rPr>
          <w:rFonts w:ascii="Times New Roman" w:hAnsi="Times New Roman" w:cs="Times New Roman"/>
          <w:sz w:val="28"/>
          <w:szCs w:val="28"/>
        </w:rPr>
        <w:t>органом представительной власти субъекта РФ.</w:t>
      </w:r>
    </w:p>
    <w:p w14:paraId="0E7F7B47" w14:textId="48E6DDE7" w:rsidR="00FF1D96" w:rsidRDefault="00114C6B"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подпунктом 2 пункта 1 статьи 374 НК РФ о</w:t>
      </w:r>
      <w:r w:rsidR="00FF1D96">
        <w:rPr>
          <w:rFonts w:ascii="Times New Roman" w:hAnsi="Times New Roman" w:cs="Times New Roman"/>
          <w:sz w:val="28"/>
          <w:szCs w:val="28"/>
        </w:rPr>
        <w:t xml:space="preserve">бъектом налога на имущество организаций, налоговая база по которому определяется как кадастровая стоимость, признается </w:t>
      </w:r>
      <w:r w:rsidR="00FF1D96" w:rsidRPr="00FF1D96">
        <w:rPr>
          <w:rFonts w:ascii="Times New Roman" w:hAnsi="Times New Roman" w:cs="Times New Roman"/>
          <w:sz w:val="28"/>
          <w:szCs w:val="28"/>
        </w:rPr>
        <w:t>недви</w:t>
      </w:r>
      <w:r w:rsidR="00FF1D96">
        <w:rPr>
          <w:rFonts w:ascii="Times New Roman" w:hAnsi="Times New Roman" w:cs="Times New Roman"/>
          <w:sz w:val="28"/>
          <w:szCs w:val="28"/>
        </w:rPr>
        <w:t xml:space="preserve">жимое имущество, находящееся на </w:t>
      </w:r>
      <w:r w:rsidR="00FF1D96" w:rsidRPr="00FF1D96">
        <w:rPr>
          <w:rFonts w:ascii="Times New Roman" w:hAnsi="Times New Roman" w:cs="Times New Roman"/>
          <w:sz w:val="28"/>
          <w:szCs w:val="28"/>
        </w:rPr>
        <w:t xml:space="preserve">территории </w:t>
      </w:r>
      <w:r w:rsidR="00156AE8">
        <w:rPr>
          <w:rFonts w:ascii="Times New Roman" w:hAnsi="Times New Roman" w:cs="Times New Roman"/>
          <w:sz w:val="28"/>
          <w:szCs w:val="28"/>
        </w:rPr>
        <w:t xml:space="preserve">РФ </w:t>
      </w:r>
      <w:r w:rsidR="00FF1D96">
        <w:rPr>
          <w:rFonts w:ascii="Times New Roman" w:hAnsi="Times New Roman" w:cs="Times New Roman"/>
          <w:sz w:val="28"/>
          <w:szCs w:val="28"/>
        </w:rPr>
        <w:t>и</w:t>
      </w:r>
      <w:r w:rsidR="0068117E">
        <w:rPr>
          <w:rFonts w:ascii="Times New Roman" w:hAnsi="Times New Roman" w:cs="Times New Roman"/>
          <w:sz w:val="28"/>
          <w:szCs w:val="28"/>
        </w:rPr>
        <w:t xml:space="preserve"> </w:t>
      </w:r>
      <w:r w:rsidR="00FF1D96">
        <w:rPr>
          <w:rFonts w:ascii="Times New Roman" w:hAnsi="Times New Roman" w:cs="Times New Roman"/>
          <w:sz w:val="28"/>
          <w:szCs w:val="28"/>
        </w:rPr>
        <w:t xml:space="preserve">принадлежащее организациям на </w:t>
      </w:r>
      <w:r w:rsidR="00FF1D96" w:rsidRPr="00FF1D96">
        <w:rPr>
          <w:rFonts w:ascii="Times New Roman" w:hAnsi="Times New Roman" w:cs="Times New Roman"/>
          <w:sz w:val="28"/>
          <w:szCs w:val="28"/>
        </w:rPr>
        <w:t xml:space="preserve">праве собственности или праве хозяйственного ведения, а также полученное по концессионному соглашению, если иное </w:t>
      </w:r>
      <w:r w:rsidR="0068117E">
        <w:rPr>
          <w:rFonts w:ascii="Times New Roman" w:hAnsi="Times New Roman" w:cs="Times New Roman"/>
          <w:sz w:val="28"/>
          <w:szCs w:val="28"/>
        </w:rPr>
        <w:t xml:space="preserve">не предусмотрено статьями 378 и </w:t>
      </w:r>
      <w:r w:rsidR="00FF1D96" w:rsidRPr="00FF1D96">
        <w:rPr>
          <w:rFonts w:ascii="Times New Roman" w:hAnsi="Times New Roman" w:cs="Times New Roman"/>
          <w:sz w:val="28"/>
          <w:szCs w:val="28"/>
        </w:rPr>
        <w:t>378.1 НК РФ</w:t>
      </w:r>
      <w:r>
        <w:rPr>
          <w:rFonts w:ascii="Times New Roman" w:hAnsi="Times New Roman" w:cs="Times New Roman"/>
          <w:sz w:val="28"/>
          <w:szCs w:val="28"/>
        </w:rPr>
        <w:t xml:space="preserve"> (редакция, действующая с 01.01.2020).</w:t>
      </w:r>
    </w:p>
    <w:p w14:paraId="2E065AE1" w14:textId="2C102A7C" w:rsidR="00FF1D96" w:rsidRPr="000B0201" w:rsidRDefault="00114C6B" w:rsidP="00295CE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 01.01.2020 </w:t>
      </w:r>
      <w:r w:rsidR="004A4FA6">
        <w:rPr>
          <w:rFonts w:ascii="Times New Roman" w:hAnsi="Times New Roman" w:cs="Times New Roman"/>
          <w:sz w:val="28"/>
          <w:szCs w:val="28"/>
        </w:rPr>
        <w:t xml:space="preserve">независимо от модели определения налоговой базы объект недвижимого имущества по налогу на имущество организаций должен был соответствовать признакам имущества, которое учитывается на балансе </w:t>
      </w:r>
      <w:r w:rsidR="004A4FA6" w:rsidRPr="00FF1D96">
        <w:rPr>
          <w:rFonts w:ascii="Times New Roman" w:hAnsi="Times New Roman" w:cs="Times New Roman"/>
          <w:sz w:val="28"/>
          <w:szCs w:val="28"/>
        </w:rPr>
        <w:t>организации в качестве объектов основных средств</w:t>
      </w:r>
      <w:r w:rsidR="004A4FA6">
        <w:rPr>
          <w:rFonts w:ascii="Times New Roman" w:hAnsi="Times New Roman" w:cs="Times New Roman"/>
          <w:sz w:val="28"/>
          <w:szCs w:val="28"/>
        </w:rPr>
        <w:t xml:space="preserve"> </w:t>
      </w:r>
      <w:r w:rsidR="004A4FA6" w:rsidRPr="00FF1D96">
        <w:rPr>
          <w:rFonts w:ascii="Times New Roman" w:hAnsi="Times New Roman" w:cs="Times New Roman"/>
          <w:sz w:val="28"/>
          <w:szCs w:val="28"/>
        </w:rPr>
        <w:t>в порядке, установленном д</w:t>
      </w:r>
      <w:r w:rsidR="004A4FA6">
        <w:rPr>
          <w:rFonts w:ascii="Times New Roman" w:hAnsi="Times New Roman" w:cs="Times New Roman"/>
          <w:sz w:val="28"/>
          <w:szCs w:val="28"/>
        </w:rPr>
        <w:t>ля ведения бухгалтерского учета.</w:t>
      </w:r>
      <w:r w:rsidR="00295CED">
        <w:rPr>
          <w:rFonts w:ascii="Times New Roman" w:hAnsi="Times New Roman" w:cs="Times New Roman"/>
          <w:sz w:val="28"/>
          <w:szCs w:val="28"/>
        </w:rPr>
        <w:t xml:space="preserve"> </w:t>
      </w:r>
      <w:r w:rsidR="004A4FA6">
        <w:rPr>
          <w:rFonts w:ascii="Times New Roman" w:hAnsi="Times New Roman" w:cs="Times New Roman"/>
          <w:sz w:val="28"/>
          <w:szCs w:val="28"/>
        </w:rPr>
        <w:t xml:space="preserve">Начиная с 01.01.2020 объект недвижимого имущества </w:t>
      </w:r>
      <w:r w:rsidR="00FF1D96">
        <w:rPr>
          <w:rFonts w:ascii="Times New Roman" w:hAnsi="Times New Roman" w:cs="Times New Roman"/>
          <w:sz w:val="28"/>
          <w:szCs w:val="28"/>
        </w:rPr>
        <w:t xml:space="preserve">может не соответствовать признакам </w:t>
      </w:r>
      <w:r w:rsidR="00FF1D96" w:rsidRPr="00FF1D96">
        <w:rPr>
          <w:rFonts w:ascii="Times New Roman" w:hAnsi="Times New Roman" w:cs="Times New Roman"/>
          <w:sz w:val="28"/>
          <w:szCs w:val="28"/>
        </w:rPr>
        <w:t>объект</w:t>
      </w:r>
      <w:r w:rsidR="0068117E">
        <w:rPr>
          <w:rFonts w:ascii="Times New Roman" w:hAnsi="Times New Roman" w:cs="Times New Roman"/>
          <w:sz w:val="28"/>
          <w:szCs w:val="28"/>
        </w:rPr>
        <w:t>а</w:t>
      </w:r>
      <w:r w:rsidR="00FF1D96" w:rsidRPr="00FF1D96">
        <w:rPr>
          <w:rFonts w:ascii="Times New Roman" w:hAnsi="Times New Roman" w:cs="Times New Roman"/>
          <w:sz w:val="28"/>
          <w:szCs w:val="28"/>
        </w:rPr>
        <w:t xml:space="preserve"> основных средств</w:t>
      </w:r>
      <w:r w:rsidR="00FF1D96">
        <w:rPr>
          <w:rFonts w:ascii="Times New Roman" w:hAnsi="Times New Roman" w:cs="Times New Roman"/>
          <w:sz w:val="28"/>
          <w:szCs w:val="28"/>
        </w:rPr>
        <w:t>, для того, чтобы признаваться объектом по налогу на имущество организаций, налоговая база в отношении которого определяется как</w:t>
      </w:r>
      <w:r w:rsidR="0068117E">
        <w:rPr>
          <w:rFonts w:ascii="Times New Roman" w:hAnsi="Times New Roman" w:cs="Times New Roman"/>
          <w:sz w:val="28"/>
          <w:szCs w:val="28"/>
        </w:rPr>
        <w:t xml:space="preserve"> его</w:t>
      </w:r>
      <w:r w:rsidR="00FF1D96">
        <w:rPr>
          <w:rFonts w:ascii="Times New Roman" w:hAnsi="Times New Roman" w:cs="Times New Roman"/>
          <w:sz w:val="28"/>
          <w:szCs w:val="28"/>
        </w:rPr>
        <w:t xml:space="preserve"> кадастровая стоимость. </w:t>
      </w:r>
      <w:r w:rsidR="00E57E4B">
        <w:rPr>
          <w:rFonts w:ascii="Times New Roman" w:hAnsi="Times New Roman" w:cs="Times New Roman"/>
          <w:sz w:val="28"/>
          <w:szCs w:val="28"/>
        </w:rPr>
        <w:t>Иными словами, федеральный законодатель окончательно закрепил двойную модель налогообложения имущества по налогу на имущество организаций.</w:t>
      </w:r>
      <w:r w:rsidR="00295CED">
        <w:rPr>
          <w:rFonts w:ascii="Times New Roman" w:hAnsi="Times New Roman" w:cs="Times New Roman"/>
          <w:sz w:val="28"/>
          <w:szCs w:val="28"/>
        </w:rPr>
        <w:t xml:space="preserve"> </w:t>
      </w:r>
      <w:r w:rsidR="00FF1D96" w:rsidRPr="000B0201">
        <w:rPr>
          <w:rFonts w:ascii="Times New Roman" w:hAnsi="Times New Roman" w:cs="Times New Roman"/>
          <w:sz w:val="28"/>
          <w:szCs w:val="28"/>
        </w:rPr>
        <w:t>Следует согласиться с позицией</w:t>
      </w:r>
      <w:r w:rsidR="00FF1D96">
        <w:rPr>
          <w:rFonts w:ascii="Times New Roman" w:hAnsi="Times New Roman" w:cs="Times New Roman"/>
          <w:sz w:val="28"/>
          <w:szCs w:val="28"/>
        </w:rPr>
        <w:t xml:space="preserve"> Ногиной О.А.</w:t>
      </w:r>
      <w:r w:rsidR="00FF1D96" w:rsidRPr="000B0201">
        <w:rPr>
          <w:rFonts w:ascii="Times New Roman" w:hAnsi="Times New Roman" w:cs="Times New Roman"/>
          <w:sz w:val="28"/>
          <w:szCs w:val="28"/>
        </w:rPr>
        <w:t>, согласно которой законодательная модель, в рамках которой установлено два порядка исчисления налоговой базы, привели к установлению нового налогового платежа со своим самостоятельным элементным составом</w:t>
      </w:r>
      <w:r w:rsidR="00FF1D96">
        <w:rPr>
          <w:rFonts w:ascii="Times New Roman" w:hAnsi="Times New Roman" w:cs="Times New Roman"/>
          <w:sz w:val="28"/>
          <w:szCs w:val="28"/>
        </w:rPr>
        <w:t xml:space="preserve">, а не </w:t>
      </w:r>
      <w:r w:rsidR="00FF1D96" w:rsidRPr="000B0201">
        <w:rPr>
          <w:rFonts w:ascii="Times New Roman" w:hAnsi="Times New Roman" w:cs="Times New Roman"/>
          <w:sz w:val="28"/>
          <w:szCs w:val="28"/>
        </w:rPr>
        <w:t>модернизации существующей юридической конструкции налога:</w:t>
      </w:r>
      <w:r w:rsidR="00D31348">
        <w:rPr>
          <w:rFonts w:ascii="Times New Roman" w:hAnsi="Times New Roman" w:cs="Times New Roman"/>
          <w:sz w:val="28"/>
          <w:szCs w:val="28"/>
        </w:rPr>
        <w:t xml:space="preserve"> в </w:t>
      </w:r>
      <w:r w:rsidR="00FF1D96" w:rsidRPr="000B0201">
        <w:rPr>
          <w:rFonts w:ascii="Times New Roman" w:hAnsi="Times New Roman" w:cs="Times New Roman"/>
          <w:sz w:val="28"/>
          <w:szCs w:val="28"/>
        </w:rPr>
        <w:t>частности, иные налогоплательщики, экономическое основание налога, дополнительные полномочия у субъектов РФ</w:t>
      </w:r>
      <w:r w:rsidR="00E57E4B" w:rsidRPr="00295CED">
        <w:rPr>
          <w:rStyle w:val="aa"/>
          <w:rFonts w:ascii="Times New Roman" w:hAnsi="Times New Roman" w:cs="Times New Roman"/>
          <w:sz w:val="28"/>
          <w:szCs w:val="28"/>
        </w:rPr>
        <w:footnoteReference w:id="11"/>
      </w:r>
      <w:r w:rsidR="00235621" w:rsidRPr="00295CED">
        <w:rPr>
          <w:rFonts w:ascii="Times New Roman" w:hAnsi="Times New Roman" w:cs="Times New Roman"/>
          <w:sz w:val="28"/>
          <w:szCs w:val="28"/>
          <w:vertAlign w:val="superscript"/>
        </w:rPr>
        <w:t>.</w:t>
      </w:r>
      <w:r w:rsidR="00235621">
        <w:rPr>
          <w:rFonts w:ascii="Times New Roman" w:hAnsi="Times New Roman" w:cs="Times New Roman"/>
          <w:sz w:val="28"/>
          <w:szCs w:val="28"/>
        </w:rPr>
        <w:t xml:space="preserve"> </w:t>
      </w:r>
    </w:p>
    <w:p w14:paraId="44D92D8C" w14:textId="71425C78" w:rsidR="00126EEA" w:rsidRDefault="00126EEA"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w:t>
      </w:r>
      <w:r w:rsidRPr="00126EEA">
        <w:rPr>
          <w:rFonts w:ascii="Times New Roman" w:hAnsi="Times New Roman" w:cs="Times New Roman"/>
          <w:sz w:val="28"/>
          <w:szCs w:val="28"/>
        </w:rPr>
        <w:t xml:space="preserve"> </w:t>
      </w:r>
      <w:r>
        <w:rPr>
          <w:rFonts w:ascii="Times New Roman" w:hAnsi="Times New Roman" w:cs="Times New Roman"/>
          <w:sz w:val="28"/>
          <w:szCs w:val="28"/>
        </w:rPr>
        <w:t xml:space="preserve">порядок установления органами законодательной власти субъектов </w:t>
      </w:r>
      <w:r w:rsidR="00156AE8">
        <w:rPr>
          <w:rFonts w:ascii="Times New Roman" w:hAnsi="Times New Roman" w:cs="Times New Roman"/>
          <w:sz w:val="28"/>
          <w:szCs w:val="28"/>
        </w:rPr>
        <w:t>РФ</w:t>
      </w:r>
      <w:r>
        <w:rPr>
          <w:rFonts w:ascii="Times New Roman" w:hAnsi="Times New Roman" w:cs="Times New Roman"/>
          <w:sz w:val="28"/>
          <w:szCs w:val="28"/>
        </w:rPr>
        <w:t xml:space="preserve"> особенностей определения налоговой базы в отношении объектов недвижимого имущества, налоговая база в отношении которых определяется как</w:t>
      </w:r>
      <w:r w:rsidR="00C537DD">
        <w:rPr>
          <w:rFonts w:ascii="Times New Roman" w:hAnsi="Times New Roman" w:cs="Times New Roman"/>
          <w:sz w:val="28"/>
          <w:szCs w:val="28"/>
        </w:rPr>
        <w:t xml:space="preserve"> их кадастровая стоимость</w:t>
      </w:r>
      <w:r>
        <w:rPr>
          <w:rFonts w:ascii="Times New Roman" w:hAnsi="Times New Roman" w:cs="Times New Roman"/>
          <w:sz w:val="28"/>
          <w:szCs w:val="28"/>
        </w:rPr>
        <w:t xml:space="preserve">. </w:t>
      </w:r>
    </w:p>
    <w:p w14:paraId="5AB53C75" w14:textId="1BBB6FDB" w:rsidR="00126EEA" w:rsidRPr="004515DE" w:rsidRDefault="00E57E4B"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У</w:t>
      </w:r>
      <w:r w:rsidR="00F33CDF">
        <w:rPr>
          <w:rFonts w:ascii="Times New Roman" w:hAnsi="Times New Roman" w:cs="Times New Roman"/>
          <w:sz w:val="28"/>
          <w:szCs w:val="28"/>
        </w:rPr>
        <w:t xml:space="preserve">полномоченными государственными органами субъекта </w:t>
      </w:r>
      <w:r w:rsidR="00156AE8">
        <w:rPr>
          <w:rFonts w:ascii="Times New Roman" w:hAnsi="Times New Roman" w:cs="Times New Roman"/>
          <w:sz w:val="28"/>
          <w:szCs w:val="28"/>
        </w:rPr>
        <w:t>РФ и </w:t>
      </w:r>
      <w:r w:rsidR="00F33CDF">
        <w:rPr>
          <w:rFonts w:ascii="Times New Roman" w:hAnsi="Times New Roman" w:cs="Times New Roman"/>
          <w:sz w:val="28"/>
          <w:szCs w:val="28"/>
        </w:rPr>
        <w:t xml:space="preserve">подведомственными им бюджетными учреждениями </w:t>
      </w:r>
      <w:r w:rsidR="00126EEA">
        <w:rPr>
          <w:rFonts w:ascii="Times New Roman" w:hAnsi="Times New Roman" w:cs="Times New Roman"/>
          <w:sz w:val="28"/>
          <w:szCs w:val="28"/>
        </w:rPr>
        <w:t xml:space="preserve">проводится государственная кадастровая оценка недвижимого имущества в порядке, предусмотренном положениями </w:t>
      </w:r>
      <w:r w:rsidR="00941B68">
        <w:rPr>
          <w:rFonts w:ascii="Times New Roman" w:hAnsi="Times New Roman" w:cs="Times New Roman"/>
          <w:sz w:val="28"/>
          <w:szCs w:val="28"/>
        </w:rPr>
        <w:t>Ф</w:t>
      </w:r>
      <w:r w:rsidR="00126EEA" w:rsidRPr="00126EEA">
        <w:rPr>
          <w:rFonts w:ascii="Times New Roman" w:hAnsi="Times New Roman" w:cs="Times New Roman"/>
          <w:sz w:val="28"/>
          <w:szCs w:val="28"/>
        </w:rPr>
        <w:t>едерального закона от 03.07.2016 № 237-ФЗ «О государственной кадастровой оценке»</w:t>
      </w:r>
      <w:r w:rsidR="00F75D5F">
        <w:rPr>
          <w:rFonts w:ascii="Times New Roman" w:hAnsi="Times New Roman" w:cs="Times New Roman"/>
          <w:sz w:val="28"/>
          <w:szCs w:val="28"/>
        </w:rPr>
        <w:t>.</w:t>
      </w:r>
      <w:r w:rsidR="00126EEA">
        <w:rPr>
          <w:rFonts w:ascii="Times New Roman" w:hAnsi="Times New Roman" w:cs="Times New Roman"/>
          <w:sz w:val="28"/>
          <w:szCs w:val="28"/>
        </w:rPr>
        <w:t xml:space="preserve"> </w:t>
      </w:r>
    </w:p>
    <w:p w14:paraId="75DD4438" w14:textId="2EC0B611" w:rsidR="007C3431" w:rsidRDefault="00BF110E"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57E4B">
        <w:rPr>
          <w:rFonts w:ascii="Times New Roman" w:hAnsi="Times New Roman" w:cs="Times New Roman"/>
          <w:sz w:val="28"/>
          <w:szCs w:val="28"/>
        </w:rPr>
        <w:t>. З</w:t>
      </w:r>
      <w:r w:rsidR="007C3431">
        <w:rPr>
          <w:rFonts w:ascii="Times New Roman" w:hAnsi="Times New Roman" w:cs="Times New Roman"/>
          <w:sz w:val="28"/>
          <w:szCs w:val="28"/>
        </w:rPr>
        <w:t xml:space="preserve">аконодательными органами государственной власти субъектов </w:t>
      </w:r>
      <w:r w:rsidR="00156AE8">
        <w:rPr>
          <w:rFonts w:ascii="Times New Roman" w:hAnsi="Times New Roman" w:cs="Times New Roman"/>
          <w:sz w:val="28"/>
          <w:szCs w:val="28"/>
        </w:rPr>
        <w:t>РФ</w:t>
      </w:r>
      <w:r w:rsidR="007C3431">
        <w:rPr>
          <w:rFonts w:ascii="Times New Roman" w:hAnsi="Times New Roman" w:cs="Times New Roman"/>
          <w:sz w:val="28"/>
          <w:szCs w:val="28"/>
        </w:rPr>
        <w:t xml:space="preserve"> принимается закон, устанавливающий особенности </w:t>
      </w:r>
      <w:r w:rsidR="007C3431" w:rsidRPr="007C3431">
        <w:rPr>
          <w:rFonts w:ascii="Times New Roman" w:hAnsi="Times New Roman" w:cs="Times New Roman"/>
          <w:sz w:val="28"/>
          <w:szCs w:val="28"/>
        </w:rPr>
        <w:t>определения налоговой базы исходя из кадастровой стоимости объектов недвижимого имущества, поименованных в подпунктах 1, 2, 4 пункта 1 статьи 378.2 НК РФ.</w:t>
      </w:r>
      <w:r w:rsidR="00E57E4B">
        <w:rPr>
          <w:rFonts w:ascii="Times New Roman" w:hAnsi="Times New Roman" w:cs="Times New Roman"/>
          <w:sz w:val="28"/>
          <w:szCs w:val="28"/>
        </w:rPr>
        <w:t xml:space="preserve"> </w:t>
      </w:r>
    </w:p>
    <w:p w14:paraId="366293B7" w14:textId="54FA8ADA" w:rsidR="00BF110E" w:rsidRDefault="00BF110E"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Уполномоченным органом исполнительной власти субъекта РФ устанавливается порядок определения вида фактического использования объектов недвижимого имущества, </w:t>
      </w:r>
      <w:r w:rsidRPr="009F0214">
        <w:rPr>
          <w:rFonts w:ascii="Times New Roman" w:hAnsi="Times New Roman" w:cs="Times New Roman"/>
          <w:sz w:val="28"/>
          <w:szCs w:val="28"/>
        </w:rPr>
        <w:t>перечисленных в подпунктах 1, 2 пункта 1 статьи 378.2 НК РФ.</w:t>
      </w:r>
      <w:r>
        <w:rPr>
          <w:rFonts w:ascii="Times New Roman" w:hAnsi="Times New Roman" w:cs="Times New Roman"/>
          <w:sz w:val="28"/>
          <w:szCs w:val="28"/>
        </w:rPr>
        <w:t xml:space="preserve"> </w:t>
      </w:r>
    </w:p>
    <w:p w14:paraId="2176ABFD" w14:textId="67525CC0" w:rsidR="00F523A8" w:rsidRDefault="00BF110E"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Уполномоченным органом исполнительной власти субъекта РФ определяется вид фактического использования объектов недвижимого имущества в соответствии с порядком, предусмотренным пунктом 3 выше. </w:t>
      </w:r>
    </w:p>
    <w:p w14:paraId="3FADB031" w14:textId="2E2E6AA6" w:rsidR="007C3431" w:rsidRDefault="007A2F1F"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57E4B">
        <w:rPr>
          <w:rFonts w:ascii="Times New Roman" w:hAnsi="Times New Roman" w:cs="Times New Roman"/>
          <w:sz w:val="28"/>
          <w:szCs w:val="28"/>
        </w:rPr>
        <w:t xml:space="preserve">. Уполномоченный орган исполнительной власти субъекта </w:t>
      </w:r>
      <w:r w:rsidR="00156AE8">
        <w:rPr>
          <w:rFonts w:ascii="Times New Roman" w:hAnsi="Times New Roman" w:cs="Times New Roman"/>
          <w:sz w:val="28"/>
          <w:szCs w:val="28"/>
        </w:rPr>
        <w:t>РФ</w:t>
      </w:r>
      <w:r w:rsidR="00E57E4B">
        <w:rPr>
          <w:rFonts w:ascii="Times New Roman" w:hAnsi="Times New Roman" w:cs="Times New Roman"/>
          <w:sz w:val="28"/>
          <w:szCs w:val="28"/>
        </w:rPr>
        <w:t xml:space="preserve"> формирует</w:t>
      </w:r>
      <w:r w:rsidR="00834C82">
        <w:rPr>
          <w:rFonts w:ascii="Times New Roman" w:hAnsi="Times New Roman" w:cs="Times New Roman"/>
          <w:sz w:val="28"/>
          <w:szCs w:val="28"/>
        </w:rPr>
        <w:t>, утверждает</w:t>
      </w:r>
      <w:r w:rsidR="00E57E4B">
        <w:rPr>
          <w:rFonts w:ascii="Times New Roman" w:hAnsi="Times New Roman" w:cs="Times New Roman"/>
          <w:sz w:val="28"/>
          <w:szCs w:val="28"/>
        </w:rPr>
        <w:t xml:space="preserve"> и публикует перечень </w:t>
      </w:r>
      <w:r w:rsidR="00B07D9B">
        <w:rPr>
          <w:rFonts w:ascii="Times New Roman" w:hAnsi="Times New Roman" w:cs="Times New Roman"/>
          <w:sz w:val="28"/>
          <w:szCs w:val="28"/>
        </w:rPr>
        <w:t xml:space="preserve">отдельных </w:t>
      </w:r>
      <w:r w:rsidR="00E57E4B">
        <w:rPr>
          <w:rFonts w:ascii="Times New Roman" w:hAnsi="Times New Roman" w:cs="Times New Roman"/>
          <w:sz w:val="28"/>
          <w:szCs w:val="28"/>
        </w:rPr>
        <w:t>объектов недвижимого имущества</w:t>
      </w:r>
      <w:r w:rsidR="00E57E4B">
        <w:rPr>
          <w:rStyle w:val="aa"/>
          <w:rFonts w:ascii="Times New Roman" w:hAnsi="Times New Roman" w:cs="Times New Roman"/>
          <w:sz w:val="28"/>
          <w:szCs w:val="28"/>
        </w:rPr>
        <w:footnoteReference w:id="12"/>
      </w:r>
      <w:r w:rsidR="00834C82">
        <w:rPr>
          <w:rFonts w:ascii="Times New Roman" w:hAnsi="Times New Roman" w:cs="Times New Roman"/>
          <w:sz w:val="28"/>
          <w:szCs w:val="28"/>
        </w:rPr>
        <w:t xml:space="preserve">, в </w:t>
      </w:r>
      <w:r w:rsidR="00E57E4B">
        <w:rPr>
          <w:rFonts w:ascii="Times New Roman" w:hAnsi="Times New Roman" w:cs="Times New Roman"/>
          <w:sz w:val="28"/>
          <w:szCs w:val="28"/>
        </w:rPr>
        <w:t>отношении которых налоговая база определяется как кадастровая стоимость (далее</w:t>
      </w:r>
      <w:r w:rsidR="004E0C2C">
        <w:rPr>
          <w:rFonts w:ascii="Times New Roman" w:hAnsi="Times New Roman" w:cs="Times New Roman"/>
          <w:sz w:val="28"/>
          <w:szCs w:val="28"/>
        </w:rPr>
        <w:t xml:space="preserve"> по тексту</w:t>
      </w:r>
      <w:r w:rsidR="00E57E4B">
        <w:rPr>
          <w:rFonts w:ascii="Times New Roman" w:hAnsi="Times New Roman" w:cs="Times New Roman"/>
          <w:sz w:val="28"/>
          <w:szCs w:val="28"/>
        </w:rPr>
        <w:t xml:space="preserve"> – </w:t>
      </w:r>
      <w:r w:rsidR="004E0C2C">
        <w:rPr>
          <w:rFonts w:ascii="Times New Roman" w:hAnsi="Times New Roman" w:cs="Times New Roman"/>
          <w:sz w:val="28"/>
          <w:szCs w:val="28"/>
        </w:rPr>
        <w:t>П</w:t>
      </w:r>
      <w:r w:rsidR="00E57E4B">
        <w:rPr>
          <w:rFonts w:ascii="Times New Roman" w:hAnsi="Times New Roman" w:cs="Times New Roman"/>
          <w:sz w:val="28"/>
          <w:szCs w:val="28"/>
        </w:rPr>
        <w:t>еречень).</w:t>
      </w:r>
    </w:p>
    <w:p w14:paraId="054D1E46" w14:textId="0EA5C208" w:rsidR="00126EEA" w:rsidRDefault="001917A2"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Каковы последствия</w:t>
      </w:r>
      <w:r w:rsidR="00D77B40">
        <w:rPr>
          <w:rFonts w:ascii="Times New Roman" w:hAnsi="Times New Roman" w:cs="Times New Roman"/>
          <w:sz w:val="28"/>
          <w:szCs w:val="28"/>
        </w:rPr>
        <w:t xml:space="preserve"> несоблюдения люб</w:t>
      </w:r>
      <w:r w:rsidR="00742D9C">
        <w:rPr>
          <w:rFonts w:ascii="Times New Roman" w:hAnsi="Times New Roman" w:cs="Times New Roman"/>
          <w:sz w:val="28"/>
          <w:szCs w:val="28"/>
        </w:rPr>
        <w:t xml:space="preserve">ого из </w:t>
      </w:r>
      <w:r>
        <w:rPr>
          <w:rFonts w:ascii="Times New Roman" w:hAnsi="Times New Roman" w:cs="Times New Roman"/>
          <w:sz w:val="28"/>
          <w:szCs w:val="28"/>
        </w:rPr>
        <w:t>вышеприведенных этапов</w:t>
      </w:r>
      <w:r w:rsidR="00742D9C">
        <w:rPr>
          <w:rFonts w:ascii="Times New Roman" w:hAnsi="Times New Roman" w:cs="Times New Roman"/>
          <w:sz w:val="28"/>
          <w:szCs w:val="28"/>
        </w:rPr>
        <w:t xml:space="preserve"> для налогоплательщиков</w:t>
      </w:r>
      <w:r>
        <w:rPr>
          <w:rFonts w:ascii="Times New Roman" w:hAnsi="Times New Roman" w:cs="Times New Roman"/>
          <w:sz w:val="28"/>
          <w:szCs w:val="28"/>
        </w:rPr>
        <w:t>?</w:t>
      </w:r>
    </w:p>
    <w:p w14:paraId="3B0428D8" w14:textId="5055BA8F" w:rsidR="00B233E6" w:rsidRPr="00CE5A12" w:rsidRDefault="001917A2" w:rsidP="00B233E6">
      <w:pPr>
        <w:spacing w:after="0" w:line="360" w:lineRule="auto"/>
        <w:ind w:firstLine="567"/>
        <w:jc w:val="both"/>
        <w:rPr>
          <w:rFonts w:ascii="Times New Roman" w:hAnsi="Times New Roman" w:cs="Times New Roman"/>
          <w:sz w:val="28"/>
          <w:szCs w:val="28"/>
        </w:rPr>
      </w:pPr>
      <w:r w:rsidRPr="00B233E6">
        <w:rPr>
          <w:rFonts w:ascii="Times New Roman" w:hAnsi="Times New Roman" w:cs="Times New Roman"/>
          <w:sz w:val="28"/>
          <w:szCs w:val="28"/>
        </w:rPr>
        <w:t>1. Если государственная кадастровая оценка</w:t>
      </w:r>
      <w:r w:rsidR="00D05709" w:rsidRPr="00B233E6">
        <w:rPr>
          <w:rFonts w:ascii="Times New Roman" w:hAnsi="Times New Roman" w:cs="Times New Roman"/>
          <w:sz w:val="28"/>
          <w:szCs w:val="28"/>
        </w:rPr>
        <w:t xml:space="preserve"> в отношении объекта недвижимости не </w:t>
      </w:r>
      <w:r w:rsidRPr="00B233E6">
        <w:rPr>
          <w:rFonts w:ascii="Times New Roman" w:hAnsi="Times New Roman" w:cs="Times New Roman"/>
          <w:sz w:val="28"/>
          <w:szCs w:val="28"/>
        </w:rPr>
        <w:t xml:space="preserve">проведена, то </w:t>
      </w:r>
      <w:r w:rsidR="00D05709" w:rsidRPr="00B233E6">
        <w:rPr>
          <w:rFonts w:ascii="Times New Roman" w:hAnsi="Times New Roman" w:cs="Times New Roman"/>
          <w:sz w:val="28"/>
          <w:szCs w:val="28"/>
        </w:rPr>
        <w:t xml:space="preserve">такой </w:t>
      </w:r>
      <w:r w:rsidR="004E0C2C">
        <w:rPr>
          <w:rFonts w:ascii="Times New Roman" w:hAnsi="Times New Roman" w:cs="Times New Roman"/>
          <w:sz w:val="28"/>
          <w:szCs w:val="28"/>
        </w:rPr>
        <w:t>объект не может быть включен в П</w:t>
      </w:r>
      <w:r w:rsidR="00D05709" w:rsidRPr="00B233E6">
        <w:rPr>
          <w:rFonts w:ascii="Times New Roman" w:hAnsi="Times New Roman" w:cs="Times New Roman"/>
          <w:sz w:val="28"/>
          <w:szCs w:val="28"/>
        </w:rPr>
        <w:t>еречень</w:t>
      </w:r>
      <w:r w:rsidR="00CE5A12">
        <w:rPr>
          <w:rStyle w:val="aa"/>
          <w:rFonts w:ascii="Times New Roman" w:hAnsi="Times New Roman" w:cs="Times New Roman"/>
          <w:sz w:val="28"/>
          <w:szCs w:val="28"/>
        </w:rPr>
        <w:footnoteReference w:id="13"/>
      </w:r>
      <w:r w:rsidR="00D05709" w:rsidRPr="00B233E6">
        <w:rPr>
          <w:rFonts w:ascii="Times New Roman" w:hAnsi="Times New Roman" w:cs="Times New Roman"/>
          <w:sz w:val="28"/>
          <w:szCs w:val="28"/>
        </w:rPr>
        <w:t>, утверждаемый уполномоченным органом исполнительной власти субъекта РФ.</w:t>
      </w:r>
      <w:r w:rsidR="00B233E6">
        <w:rPr>
          <w:rFonts w:ascii="Times New Roman" w:hAnsi="Times New Roman" w:cs="Times New Roman"/>
          <w:sz w:val="28"/>
          <w:szCs w:val="28"/>
        </w:rPr>
        <w:t xml:space="preserve"> </w:t>
      </w:r>
      <w:r w:rsidR="00B233E6" w:rsidRPr="00CE5A12">
        <w:rPr>
          <w:rFonts w:ascii="Times New Roman" w:hAnsi="Times New Roman" w:cs="Times New Roman"/>
          <w:sz w:val="28"/>
          <w:szCs w:val="28"/>
        </w:rPr>
        <w:t xml:space="preserve">Если же такой объект ошибочно включен в </w:t>
      </w:r>
      <w:r w:rsidR="004E0C2C" w:rsidRPr="00CE5A12">
        <w:rPr>
          <w:rFonts w:ascii="Times New Roman" w:hAnsi="Times New Roman" w:cs="Times New Roman"/>
          <w:sz w:val="28"/>
          <w:szCs w:val="28"/>
        </w:rPr>
        <w:t>П</w:t>
      </w:r>
      <w:r w:rsidR="00B07D9B">
        <w:rPr>
          <w:rFonts w:ascii="Times New Roman" w:hAnsi="Times New Roman" w:cs="Times New Roman"/>
          <w:sz w:val="28"/>
          <w:szCs w:val="28"/>
        </w:rPr>
        <w:t xml:space="preserve">еречень, то налог на </w:t>
      </w:r>
      <w:r w:rsidR="00CE5A12" w:rsidRPr="00CE5A12">
        <w:rPr>
          <w:rFonts w:ascii="Times New Roman" w:hAnsi="Times New Roman" w:cs="Times New Roman"/>
          <w:sz w:val="28"/>
          <w:szCs w:val="28"/>
        </w:rPr>
        <w:t>имущество организаций определяется</w:t>
      </w:r>
      <w:r w:rsidR="00CE5A12">
        <w:rPr>
          <w:rFonts w:ascii="Times New Roman" w:hAnsi="Times New Roman" w:cs="Times New Roman"/>
          <w:sz w:val="28"/>
          <w:szCs w:val="28"/>
        </w:rPr>
        <w:t xml:space="preserve"> исходя из среднегодовой стоимости такого имущества</w:t>
      </w:r>
      <w:r w:rsidR="00CE5A12">
        <w:rPr>
          <w:rStyle w:val="aa"/>
          <w:rFonts w:ascii="Times New Roman" w:hAnsi="Times New Roman" w:cs="Times New Roman"/>
          <w:sz w:val="28"/>
          <w:szCs w:val="28"/>
        </w:rPr>
        <w:footnoteReference w:id="14"/>
      </w:r>
      <w:r w:rsidR="00CE5A12">
        <w:rPr>
          <w:rFonts w:ascii="Times New Roman" w:hAnsi="Times New Roman" w:cs="Times New Roman"/>
          <w:sz w:val="28"/>
          <w:szCs w:val="28"/>
        </w:rPr>
        <w:t>.</w:t>
      </w:r>
    </w:p>
    <w:p w14:paraId="5C356D8F" w14:textId="0DDA9CB7" w:rsidR="001917A2" w:rsidRDefault="001917A2"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Если региональным законодателем не принят закон, устанавливающий особенности </w:t>
      </w:r>
      <w:r w:rsidRPr="007C3431">
        <w:rPr>
          <w:rFonts w:ascii="Times New Roman" w:hAnsi="Times New Roman" w:cs="Times New Roman"/>
          <w:sz w:val="28"/>
          <w:szCs w:val="28"/>
        </w:rPr>
        <w:t>определения налоговой базы исходя из кадастровой стоимости</w:t>
      </w:r>
      <w:r>
        <w:rPr>
          <w:rFonts w:ascii="Times New Roman" w:hAnsi="Times New Roman" w:cs="Times New Roman"/>
          <w:sz w:val="28"/>
          <w:szCs w:val="28"/>
        </w:rPr>
        <w:t xml:space="preserve"> объектов недвижимого имущества, </w:t>
      </w:r>
      <w:r w:rsidR="00721024">
        <w:rPr>
          <w:rFonts w:ascii="Times New Roman" w:hAnsi="Times New Roman" w:cs="Times New Roman"/>
          <w:sz w:val="28"/>
          <w:szCs w:val="28"/>
        </w:rPr>
        <w:t>следовательно, налоговая база в </w:t>
      </w:r>
      <w:r>
        <w:rPr>
          <w:rFonts w:ascii="Times New Roman" w:hAnsi="Times New Roman" w:cs="Times New Roman"/>
          <w:sz w:val="28"/>
          <w:szCs w:val="28"/>
        </w:rPr>
        <w:t>отношении поименованных в статье 378.2 НК РФ объектов недвижимости определяется как их среднегодовая стоимость, то есть в</w:t>
      </w:r>
      <w:r w:rsidR="00D73CC2">
        <w:rPr>
          <w:rFonts w:ascii="Times New Roman" w:hAnsi="Times New Roman" w:cs="Times New Roman"/>
          <w:sz w:val="28"/>
          <w:szCs w:val="28"/>
        </w:rPr>
        <w:t xml:space="preserve"> </w:t>
      </w:r>
      <w:r>
        <w:rPr>
          <w:rFonts w:ascii="Times New Roman" w:hAnsi="Times New Roman" w:cs="Times New Roman"/>
          <w:sz w:val="28"/>
          <w:szCs w:val="28"/>
        </w:rPr>
        <w:t>общем порядке</w:t>
      </w:r>
      <w:r w:rsidR="00D05709">
        <w:rPr>
          <w:rFonts w:ascii="Times New Roman" w:hAnsi="Times New Roman" w:cs="Times New Roman"/>
          <w:sz w:val="28"/>
          <w:szCs w:val="28"/>
        </w:rPr>
        <w:t>,</w:t>
      </w:r>
      <w:r w:rsidR="00721024">
        <w:rPr>
          <w:rFonts w:ascii="Times New Roman" w:hAnsi="Times New Roman" w:cs="Times New Roman"/>
          <w:sz w:val="28"/>
          <w:szCs w:val="28"/>
        </w:rPr>
        <w:t xml:space="preserve"> при </w:t>
      </w:r>
      <w:r>
        <w:rPr>
          <w:rFonts w:ascii="Times New Roman" w:hAnsi="Times New Roman" w:cs="Times New Roman"/>
          <w:sz w:val="28"/>
          <w:szCs w:val="28"/>
        </w:rPr>
        <w:t>условии соответствия такого объекта признакам объекта налогообложения по налогу на имущество организаций, предусмотренных подпунктом 1 пункта 1 статьи 374 НК РФ.</w:t>
      </w:r>
    </w:p>
    <w:p w14:paraId="08B8EAAF" w14:textId="1D717A48" w:rsidR="00194AE6" w:rsidRDefault="005369E2"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Если уполномоченным органом государственной власти субъекта </w:t>
      </w:r>
      <w:r w:rsidR="00156AE8">
        <w:rPr>
          <w:rFonts w:ascii="Times New Roman" w:hAnsi="Times New Roman" w:cs="Times New Roman"/>
          <w:sz w:val="28"/>
          <w:szCs w:val="28"/>
        </w:rPr>
        <w:t>РФ</w:t>
      </w:r>
      <w:r w:rsidR="004E0C2C">
        <w:rPr>
          <w:rFonts w:ascii="Times New Roman" w:hAnsi="Times New Roman" w:cs="Times New Roman"/>
          <w:sz w:val="28"/>
          <w:szCs w:val="28"/>
        </w:rPr>
        <w:t xml:space="preserve"> не утвержден П</w:t>
      </w:r>
      <w:r>
        <w:rPr>
          <w:rFonts w:ascii="Times New Roman" w:hAnsi="Times New Roman" w:cs="Times New Roman"/>
          <w:sz w:val="28"/>
          <w:szCs w:val="28"/>
        </w:rPr>
        <w:t>еречень и (или) объект, соответствующий все</w:t>
      </w:r>
      <w:r w:rsidR="004E0C2C">
        <w:rPr>
          <w:rFonts w:ascii="Times New Roman" w:hAnsi="Times New Roman" w:cs="Times New Roman"/>
          <w:sz w:val="28"/>
          <w:szCs w:val="28"/>
        </w:rPr>
        <w:t>м условиям для его включения в П</w:t>
      </w:r>
      <w:r>
        <w:rPr>
          <w:rFonts w:ascii="Times New Roman" w:hAnsi="Times New Roman" w:cs="Times New Roman"/>
          <w:sz w:val="28"/>
          <w:szCs w:val="28"/>
        </w:rPr>
        <w:t xml:space="preserve">еречень, </w:t>
      </w:r>
      <w:r w:rsidR="00D05709">
        <w:rPr>
          <w:rFonts w:ascii="Times New Roman" w:hAnsi="Times New Roman" w:cs="Times New Roman"/>
          <w:sz w:val="28"/>
          <w:szCs w:val="28"/>
        </w:rPr>
        <w:t xml:space="preserve">не включен в </w:t>
      </w:r>
      <w:r w:rsidR="00D77B40">
        <w:rPr>
          <w:rFonts w:ascii="Times New Roman" w:hAnsi="Times New Roman" w:cs="Times New Roman"/>
          <w:sz w:val="28"/>
          <w:szCs w:val="28"/>
        </w:rPr>
        <w:t xml:space="preserve">такой </w:t>
      </w:r>
      <w:r w:rsidR="004E0C2C">
        <w:rPr>
          <w:rFonts w:ascii="Times New Roman" w:hAnsi="Times New Roman" w:cs="Times New Roman"/>
          <w:sz w:val="28"/>
          <w:szCs w:val="28"/>
        </w:rPr>
        <w:t>П</w:t>
      </w:r>
      <w:r w:rsidR="00D77B40">
        <w:rPr>
          <w:rFonts w:ascii="Times New Roman" w:hAnsi="Times New Roman" w:cs="Times New Roman"/>
          <w:sz w:val="28"/>
          <w:szCs w:val="28"/>
        </w:rPr>
        <w:t>еречень</w:t>
      </w:r>
      <w:r w:rsidR="00194AE6">
        <w:rPr>
          <w:rFonts w:ascii="Times New Roman" w:hAnsi="Times New Roman" w:cs="Times New Roman"/>
          <w:sz w:val="28"/>
          <w:szCs w:val="28"/>
        </w:rPr>
        <w:t>, то нало</w:t>
      </w:r>
      <w:r w:rsidR="009F5F72">
        <w:rPr>
          <w:rFonts w:ascii="Times New Roman" w:hAnsi="Times New Roman" w:cs="Times New Roman"/>
          <w:sz w:val="28"/>
          <w:szCs w:val="28"/>
        </w:rPr>
        <w:t>говая база в </w:t>
      </w:r>
      <w:r w:rsidR="00194AE6">
        <w:rPr>
          <w:rFonts w:ascii="Times New Roman" w:hAnsi="Times New Roman" w:cs="Times New Roman"/>
          <w:sz w:val="28"/>
          <w:szCs w:val="28"/>
        </w:rPr>
        <w:t>отношении него также определяется исходя из среднегодовой стоимости имущества, если такой объект соответствует признакам объекта налогообложения по налогу на имущество организаций, предусмотренных подпунктом 1 пункта 1 статьи 374 НК РФ.</w:t>
      </w:r>
    </w:p>
    <w:p w14:paraId="390FE5FC" w14:textId="2F615B2D" w:rsidR="005369E2" w:rsidRDefault="00194AE6"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если на каком-либо из этапов установления особенностей налогообложения объекта уполномоченными органами допущен</w:t>
      </w:r>
      <w:r w:rsidR="00B07D9B">
        <w:rPr>
          <w:rFonts w:ascii="Times New Roman" w:hAnsi="Times New Roman" w:cs="Times New Roman"/>
          <w:sz w:val="28"/>
          <w:szCs w:val="28"/>
        </w:rPr>
        <w:t>а ошибка</w:t>
      </w:r>
      <w:r w:rsidR="00632E1F">
        <w:rPr>
          <w:rFonts w:ascii="Times New Roman" w:hAnsi="Times New Roman" w:cs="Times New Roman"/>
          <w:sz w:val="28"/>
          <w:szCs w:val="28"/>
        </w:rPr>
        <w:t xml:space="preserve">, следовательно, налоговая база в отношении объекта определяется как среднегодовая стоимость имущества. </w:t>
      </w:r>
    </w:p>
    <w:p w14:paraId="2B6497BC" w14:textId="028600CB" w:rsidR="00CD5C59" w:rsidRDefault="00CD5C59"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Следующий вопрос, на который необходимо ответить, это вопрос об особенностях особенности определения налоговой базы исходя из кадастровой стоимости, которые могут быть положены в отношении объектов недвижимости. </w:t>
      </w:r>
    </w:p>
    <w:p w14:paraId="31F6C70B" w14:textId="24F801D8" w:rsidR="002C2D34" w:rsidRDefault="00E8274E"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пункту 1 статьи 53 НК РФ н</w:t>
      </w:r>
      <w:r w:rsidRPr="00E8274E">
        <w:rPr>
          <w:rFonts w:ascii="Times New Roman" w:hAnsi="Times New Roman" w:cs="Times New Roman"/>
          <w:sz w:val="28"/>
          <w:szCs w:val="28"/>
        </w:rPr>
        <w:t>алоговая база представляет собой стоимостную, физическую или иную характеристики объекта налогообложения</w:t>
      </w:r>
      <w:r>
        <w:rPr>
          <w:rFonts w:ascii="Times New Roman" w:hAnsi="Times New Roman" w:cs="Times New Roman"/>
          <w:sz w:val="28"/>
          <w:szCs w:val="28"/>
        </w:rPr>
        <w:t xml:space="preserve">. </w:t>
      </w:r>
    </w:p>
    <w:p w14:paraId="1D9EE7AA" w14:textId="4BC7A527" w:rsidR="002C2D34" w:rsidRDefault="00E8274E"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C2D34">
        <w:rPr>
          <w:rFonts w:ascii="Times New Roman" w:hAnsi="Times New Roman" w:cs="Times New Roman"/>
          <w:sz w:val="28"/>
          <w:szCs w:val="28"/>
        </w:rPr>
        <w:t xml:space="preserve">ледует обратить внимание на </w:t>
      </w:r>
      <w:r w:rsidR="00B44E96">
        <w:rPr>
          <w:rFonts w:ascii="Times New Roman" w:hAnsi="Times New Roman" w:cs="Times New Roman"/>
          <w:sz w:val="28"/>
          <w:szCs w:val="28"/>
        </w:rPr>
        <w:t>фундаментальное</w:t>
      </w:r>
      <w:r w:rsidR="002C2D34">
        <w:rPr>
          <w:rFonts w:ascii="Times New Roman" w:hAnsi="Times New Roman" w:cs="Times New Roman"/>
          <w:sz w:val="28"/>
          <w:szCs w:val="28"/>
        </w:rPr>
        <w:t xml:space="preserve"> правило</w:t>
      </w:r>
      <w:r w:rsidR="00B44E96">
        <w:rPr>
          <w:rFonts w:ascii="Times New Roman" w:hAnsi="Times New Roman" w:cs="Times New Roman"/>
          <w:sz w:val="28"/>
          <w:szCs w:val="28"/>
        </w:rPr>
        <w:t xml:space="preserve"> (принцип)</w:t>
      </w:r>
      <w:r w:rsidR="00DB6B96">
        <w:rPr>
          <w:rFonts w:ascii="Times New Roman" w:hAnsi="Times New Roman" w:cs="Times New Roman"/>
          <w:sz w:val="28"/>
          <w:szCs w:val="28"/>
        </w:rPr>
        <w:t xml:space="preserve"> в области налогообложения, а</w:t>
      </w:r>
      <w:r w:rsidR="002C2D34">
        <w:rPr>
          <w:rFonts w:ascii="Times New Roman" w:hAnsi="Times New Roman" w:cs="Times New Roman"/>
          <w:sz w:val="28"/>
          <w:szCs w:val="28"/>
        </w:rPr>
        <w:t xml:space="preserve"> именно – принцип экономического основания налога, сформулированный федеральным законодателем в статье 3 НК РФ, и которому неоднократно давалось толкование Конституционным Судом </w:t>
      </w:r>
      <w:r w:rsidR="00156AE8">
        <w:rPr>
          <w:rFonts w:ascii="Times New Roman" w:hAnsi="Times New Roman" w:cs="Times New Roman"/>
          <w:sz w:val="28"/>
          <w:szCs w:val="28"/>
        </w:rPr>
        <w:t>РФ</w:t>
      </w:r>
      <w:r w:rsidR="002C2D34">
        <w:rPr>
          <w:rFonts w:ascii="Times New Roman" w:hAnsi="Times New Roman" w:cs="Times New Roman"/>
          <w:sz w:val="28"/>
          <w:szCs w:val="28"/>
        </w:rPr>
        <w:t xml:space="preserve"> (далее</w:t>
      </w:r>
      <w:r w:rsidR="00DB6B96">
        <w:rPr>
          <w:rFonts w:ascii="Times New Roman" w:hAnsi="Times New Roman" w:cs="Times New Roman"/>
          <w:sz w:val="28"/>
          <w:szCs w:val="28"/>
        </w:rPr>
        <w:t xml:space="preserve"> по тексту</w:t>
      </w:r>
      <w:r w:rsidR="002C2D34">
        <w:rPr>
          <w:rFonts w:ascii="Times New Roman" w:hAnsi="Times New Roman" w:cs="Times New Roman"/>
          <w:sz w:val="28"/>
          <w:szCs w:val="28"/>
        </w:rPr>
        <w:t xml:space="preserve"> </w:t>
      </w:r>
      <w:r w:rsidR="00717076">
        <w:rPr>
          <w:rFonts w:ascii="Times New Roman" w:hAnsi="Times New Roman" w:cs="Times New Roman"/>
          <w:sz w:val="28"/>
          <w:szCs w:val="28"/>
        </w:rPr>
        <w:t xml:space="preserve">также </w:t>
      </w:r>
      <w:r w:rsidR="002C2D34">
        <w:rPr>
          <w:rFonts w:ascii="Times New Roman" w:hAnsi="Times New Roman" w:cs="Times New Roman"/>
          <w:sz w:val="28"/>
          <w:szCs w:val="28"/>
        </w:rPr>
        <w:t>– КС РФ).</w:t>
      </w:r>
      <w:r w:rsidR="001F24A3">
        <w:rPr>
          <w:rFonts w:ascii="Times New Roman" w:hAnsi="Times New Roman" w:cs="Times New Roman"/>
          <w:sz w:val="28"/>
          <w:szCs w:val="28"/>
        </w:rPr>
        <w:t xml:space="preserve"> В самом общем виде содержание принципа экономического основания налогообложения состоит в том, что </w:t>
      </w:r>
      <w:r w:rsidR="001F24A3" w:rsidRPr="001F24A3">
        <w:rPr>
          <w:rFonts w:ascii="Times New Roman" w:hAnsi="Times New Roman" w:cs="Times New Roman"/>
          <w:sz w:val="28"/>
          <w:szCs w:val="28"/>
        </w:rPr>
        <w:t>налоговые последствия должны быть связаны с экономическим содержанием операции</w:t>
      </w:r>
      <w:r w:rsidR="001F24A3">
        <w:rPr>
          <w:rFonts w:ascii="Times New Roman" w:hAnsi="Times New Roman" w:cs="Times New Roman"/>
          <w:sz w:val="28"/>
          <w:szCs w:val="28"/>
        </w:rPr>
        <w:t>, совершаемой налогоплательщиком.</w:t>
      </w:r>
      <w:r w:rsidR="00802EE7">
        <w:rPr>
          <w:rFonts w:ascii="Times New Roman" w:hAnsi="Times New Roman" w:cs="Times New Roman"/>
          <w:sz w:val="28"/>
          <w:szCs w:val="28"/>
        </w:rPr>
        <w:t xml:space="preserve"> Применительно к имущественному налогообложению содержание принципа экономического основания выявить сложнее, и применительно к налогообложению имущества организаций </w:t>
      </w:r>
      <w:r w:rsidR="00CC7556">
        <w:rPr>
          <w:rFonts w:ascii="Times New Roman" w:hAnsi="Times New Roman" w:cs="Times New Roman"/>
          <w:sz w:val="28"/>
          <w:szCs w:val="28"/>
        </w:rPr>
        <w:t>содержание принципа экономического основания налогообложения связано с </w:t>
      </w:r>
      <w:r w:rsidR="00802EE7">
        <w:rPr>
          <w:rFonts w:ascii="Times New Roman" w:hAnsi="Times New Roman" w:cs="Times New Roman"/>
          <w:sz w:val="28"/>
          <w:szCs w:val="28"/>
        </w:rPr>
        <w:t>тем, что объект, принадлежащий организации, имеет потенциальную доходность</w:t>
      </w:r>
      <w:r w:rsidR="00CC7556">
        <w:rPr>
          <w:rStyle w:val="aa"/>
          <w:rFonts w:ascii="Times New Roman" w:hAnsi="Times New Roman" w:cs="Times New Roman"/>
          <w:sz w:val="28"/>
          <w:szCs w:val="28"/>
        </w:rPr>
        <w:footnoteReference w:id="15"/>
      </w:r>
      <w:r w:rsidR="00CC7556">
        <w:rPr>
          <w:rFonts w:ascii="Times New Roman" w:hAnsi="Times New Roman" w:cs="Times New Roman"/>
          <w:sz w:val="28"/>
          <w:szCs w:val="28"/>
        </w:rPr>
        <w:t>.</w:t>
      </w:r>
      <w:r w:rsidR="00201AC7">
        <w:rPr>
          <w:rFonts w:ascii="Times New Roman" w:hAnsi="Times New Roman" w:cs="Times New Roman"/>
          <w:sz w:val="28"/>
          <w:szCs w:val="28"/>
        </w:rPr>
        <w:t xml:space="preserve"> В</w:t>
      </w:r>
      <w:r w:rsidR="00CC7556">
        <w:rPr>
          <w:rFonts w:ascii="Times New Roman" w:hAnsi="Times New Roman" w:cs="Times New Roman"/>
          <w:sz w:val="28"/>
          <w:szCs w:val="28"/>
        </w:rPr>
        <w:t xml:space="preserve"> </w:t>
      </w:r>
      <w:r w:rsidR="002C2D34" w:rsidRPr="002C2D34">
        <w:rPr>
          <w:rFonts w:ascii="Times New Roman" w:hAnsi="Times New Roman" w:cs="Times New Roman"/>
          <w:sz w:val="28"/>
          <w:szCs w:val="28"/>
        </w:rPr>
        <w:t xml:space="preserve">определении КС РФ </w:t>
      </w:r>
      <w:r w:rsidR="00CC7556">
        <w:rPr>
          <w:rFonts w:ascii="Times New Roman" w:hAnsi="Times New Roman" w:cs="Times New Roman"/>
          <w:sz w:val="28"/>
          <w:szCs w:val="28"/>
        </w:rPr>
        <w:t>от 14.12.2004 № 451-О разъясняется</w:t>
      </w:r>
      <w:r w:rsidR="002C2D34" w:rsidRPr="002C2D34">
        <w:rPr>
          <w:rFonts w:ascii="Times New Roman" w:hAnsi="Times New Roman" w:cs="Times New Roman"/>
          <w:sz w:val="28"/>
          <w:szCs w:val="28"/>
        </w:rPr>
        <w:t>, что объектом налогообложения налогом на имущество организаций являются элементы обособленного</w:t>
      </w:r>
      <w:r>
        <w:rPr>
          <w:rFonts w:ascii="Times New Roman" w:hAnsi="Times New Roman" w:cs="Times New Roman"/>
          <w:sz w:val="28"/>
          <w:szCs w:val="28"/>
        </w:rPr>
        <w:t xml:space="preserve"> имущества юридического лица, то есть</w:t>
      </w:r>
      <w:r w:rsidR="002C2D34" w:rsidRPr="002C2D34">
        <w:rPr>
          <w:rFonts w:ascii="Times New Roman" w:hAnsi="Times New Roman" w:cs="Times New Roman"/>
          <w:sz w:val="28"/>
          <w:szCs w:val="28"/>
        </w:rPr>
        <w:t xml:space="preserve"> таких активов организации, которые составляют экономическую базу ее предпринимательской деятельности. Несмотря на то что</w:t>
      </w:r>
      <w:r w:rsidR="00201AC7">
        <w:rPr>
          <w:rFonts w:ascii="Times New Roman" w:hAnsi="Times New Roman" w:cs="Times New Roman"/>
          <w:sz w:val="28"/>
          <w:szCs w:val="28"/>
        </w:rPr>
        <w:t xml:space="preserve"> данная</w:t>
      </w:r>
      <w:r w:rsidR="002C2D34" w:rsidRPr="002C2D34">
        <w:rPr>
          <w:rFonts w:ascii="Times New Roman" w:hAnsi="Times New Roman" w:cs="Times New Roman"/>
          <w:sz w:val="28"/>
          <w:szCs w:val="28"/>
        </w:rPr>
        <w:t xml:space="preserve"> позиция КС РФ</w:t>
      </w:r>
      <w:r w:rsidR="002C2D34">
        <w:rPr>
          <w:rFonts w:ascii="Times New Roman" w:hAnsi="Times New Roman" w:cs="Times New Roman"/>
          <w:sz w:val="28"/>
          <w:szCs w:val="28"/>
        </w:rPr>
        <w:t xml:space="preserve"> была сформирована еще до</w:t>
      </w:r>
      <w:r w:rsidR="00505F68">
        <w:rPr>
          <w:rFonts w:ascii="Times New Roman" w:hAnsi="Times New Roman" w:cs="Times New Roman"/>
          <w:sz w:val="28"/>
          <w:szCs w:val="28"/>
        </w:rPr>
        <w:t xml:space="preserve"> </w:t>
      </w:r>
      <w:r w:rsidR="002C2D34" w:rsidRPr="002C2D34">
        <w:rPr>
          <w:rFonts w:ascii="Times New Roman" w:hAnsi="Times New Roman" w:cs="Times New Roman"/>
          <w:sz w:val="28"/>
          <w:szCs w:val="28"/>
        </w:rPr>
        <w:t xml:space="preserve">введения модели исчисления налога на имущество организаций по кадастровой стоимости, </w:t>
      </w:r>
      <w:r w:rsidR="00BB0F63">
        <w:rPr>
          <w:rFonts w:ascii="Times New Roman" w:hAnsi="Times New Roman" w:cs="Times New Roman"/>
          <w:sz w:val="28"/>
          <w:szCs w:val="28"/>
        </w:rPr>
        <w:t>очевидно</w:t>
      </w:r>
      <w:r w:rsidR="002C2D34" w:rsidRPr="002C2D34">
        <w:rPr>
          <w:rFonts w:ascii="Times New Roman" w:hAnsi="Times New Roman" w:cs="Times New Roman"/>
          <w:sz w:val="28"/>
          <w:szCs w:val="28"/>
        </w:rPr>
        <w:t>, что вышеприве</w:t>
      </w:r>
      <w:r w:rsidR="00201AC7">
        <w:rPr>
          <w:rFonts w:ascii="Times New Roman" w:hAnsi="Times New Roman" w:cs="Times New Roman"/>
          <w:sz w:val="28"/>
          <w:szCs w:val="28"/>
        </w:rPr>
        <w:t xml:space="preserve">денная правовая позиция КС РФ в </w:t>
      </w:r>
      <w:r w:rsidR="002C2D34" w:rsidRPr="002C2D34">
        <w:rPr>
          <w:rFonts w:ascii="Times New Roman" w:hAnsi="Times New Roman" w:cs="Times New Roman"/>
          <w:sz w:val="28"/>
          <w:szCs w:val="28"/>
        </w:rPr>
        <w:t>полной мере применима и к данной модели</w:t>
      </w:r>
      <w:r w:rsidR="00BB0F63">
        <w:rPr>
          <w:rStyle w:val="aa"/>
          <w:rFonts w:ascii="Times New Roman" w:hAnsi="Times New Roman" w:cs="Times New Roman"/>
          <w:sz w:val="28"/>
          <w:szCs w:val="28"/>
        </w:rPr>
        <w:footnoteReference w:id="16"/>
      </w:r>
      <w:r w:rsidR="002C2D34" w:rsidRPr="002C2D34">
        <w:rPr>
          <w:rFonts w:ascii="Times New Roman" w:hAnsi="Times New Roman" w:cs="Times New Roman"/>
          <w:sz w:val="28"/>
          <w:szCs w:val="28"/>
        </w:rPr>
        <w:t xml:space="preserve">. </w:t>
      </w:r>
    </w:p>
    <w:p w14:paraId="742A3082" w14:textId="236A7368" w:rsidR="00BB0F63" w:rsidRPr="00B042B5" w:rsidRDefault="00BB0F63" w:rsidP="004C453B">
      <w:pPr>
        <w:spacing w:after="0" w:line="360" w:lineRule="auto"/>
        <w:ind w:firstLine="567"/>
        <w:jc w:val="both"/>
        <w:rPr>
          <w:rFonts w:ascii="Times New Roman" w:hAnsi="Times New Roman" w:cs="Times New Roman"/>
          <w:sz w:val="28"/>
          <w:szCs w:val="28"/>
        </w:rPr>
      </w:pPr>
      <w:r w:rsidRPr="00643DEE">
        <w:rPr>
          <w:rFonts w:ascii="Times New Roman" w:hAnsi="Times New Roman" w:cs="Times New Roman"/>
          <w:sz w:val="28"/>
          <w:szCs w:val="28"/>
        </w:rPr>
        <w:t>Обратимся непосредственно к особенностям определения налоговой базы, к их нормативному содер</w:t>
      </w:r>
      <w:r w:rsidR="00B44E96" w:rsidRPr="00643DEE">
        <w:rPr>
          <w:rFonts w:ascii="Times New Roman" w:hAnsi="Times New Roman" w:cs="Times New Roman"/>
          <w:sz w:val="28"/>
          <w:szCs w:val="28"/>
        </w:rPr>
        <w:t>жанию</w:t>
      </w:r>
      <w:r w:rsidR="00FE58EF" w:rsidRPr="00643DEE">
        <w:rPr>
          <w:rFonts w:ascii="Times New Roman" w:hAnsi="Times New Roman" w:cs="Times New Roman"/>
          <w:sz w:val="28"/>
          <w:szCs w:val="28"/>
        </w:rPr>
        <w:t>.</w:t>
      </w:r>
      <w:r w:rsidR="004C453B" w:rsidRPr="00643DEE">
        <w:rPr>
          <w:rFonts w:ascii="Times New Roman" w:hAnsi="Times New Roman" w:cs="Times New Roman"/>
          <w:sz w:val="28"/>
          <w:szCs w:val="28"/>
        </w:rPr>
        <w:t xml:space="preserve"> </w:t>
      </w:r>
      <w:r w:rsidR="00BE476B" w:rsidRPr="00643DEE">
        <w:rPr>
          <w:rFonts w:ascii="Times New Roman" w:hAnsi="Times New Roman" w:cs="Times New Roman"/>
          <w:sz w:val="28"/>
          <w:szCs w:val="28"/>
        </w:rPr>
        <w:t>О</w:t>
      </w:r>
      <w:r w:rsidR="004C453B" w:rsidRPr="00643DEE">
        <w:rPr>
          <w:rFonts w:ascii="Times New Roman" w:hAnsi="Times New Roman" w:cs="Times New Roman"/>
          <w:sz w:val="28"/>
          <w:szCs w:val="28"/>
        </w:rPr>
        <w:t>собенности определения налоговой базы исходя из кадастровой стоимости</w:t>
      </w:r>
      <w:r w:rsidR="00BE476B" w:rsidRPr="00643DEE">
        <w:rPr>
          <w:rFonts w:ascii="Times New Roman" w:hAnsi="Times New Roman" w:cs="Times New Roman"/>
          <w:sz w:val="28"/>
          <w:szCs w:val="28"/>
        </w:rPr>
        <w:t xml:space="preserve"> предполагают их установление в </w:t>
      </w:r>
      <w:r w:rsidR="004C453B" w:rsidRPr="00643DEE">
        <w:rPr>
          <w:rFonts w:ascii="Times New Roman" w:hAnsi="Times New Roman" w:cs="Times New Roman"/>
          <w:sz w:val="28"/>
          <w:szCs w:val="28"/>
        </w:rPr>
        <w:t>региональном законе о на</w:t>
      </w:r>
      <w:r w:rsidR="00BE476B" w:rsidRPr="00643DEE">
        <w:rPr>
          <w:rFonts w:ascii="Times New Roman" w:hAnsi="Times New Roman" w:cs="Times New Roman"/>
          <w:sz w:val="28"/>
          <w:szCs w:val="28"/>
        </w:rPr>
        <w:t xml:space="preserve">логе на имущество организаций и </w:t>
      </w:r>
      <w:r w:rsidR="004C453B" w:rsidRPr="00643DEE">
        <w:rPr>
          <w:rFonts w:ascii="Times New Roman" w:hAnsi="Times New Roman" w:cs="Times New Roman"/>
          <w:sz w:val="28"/>
          <w:szCs w:val="28"/>
        </w:rPr>
        <w:t xml:space="preserve">предопределяют </w:t>
      </w:r>
      <w:r w:rsidR="00643DEE" w:rsidRPr="00643DEE">
        <w:rPr>
          <w:rFonts w:ascii="Times New Roman" w:hAnsi="Times New Roman" w:cs="Times New Roman"/>
          <w:sz w:val="28"/>
          <w:szCs w:val="28"/>
        </w:rPr>
        <w:t xml:space="preserve">исчисление налога в отношении объекта исходя из его кадастровой стоимости, принятие решения </w:t>
      </w:r>
      <w:r w:rsidR="00BE476B" w:rsidRPr="00643DEE">
        <w:rPr>
          <w:rFonts w:ascii="Times New Roman" w:hAnsi="Times New Roman" w:cs="Times New Roman"/>
          <w:sz w:val="28"/>
          <w:szCs w:val="28"/>
        </w:rPr>
        <w:t xml:space="preserve">о </w:t>
      </w:r>
      <w:r w:rsidR="004C453B" w:rsidRPr="00643DEE">
        <w:rPr>
          <w:rFonts w:ascii="Times New Roman" w:hAnsi="Times New Roman" w:cs="Times New Roman"/>
          <w:sz w:val="28"/>
          <w:szCs w:val="28"/>
        </w:rPr>
        <w:t xml:space="preserve">включении </w:t>
      </w:r>
      <w:r w:rsidR="00643DEE" w:rsidRPr="00643DEE">
        <w:rPr>
          <w:rFonts w:ascii="Times New Roman" w:hAnsi="Times New Roman" w:cs="Times New Roman"/>
          <w:sz w:val="28"/>
          <w:szCs w:val="28"/>
        </w:rPr>
        <w:t>объекта недвижимого имущества в </w:t>
      </w:r>
      <w:r w:rsidR="004E0C2C" w:rsidRPr="00643DEE">
        <w:rPr>
          <w:rFonts w:ascii="Times New Roman" w:hAnsi="Times New Roman" w:cs="Times New Roman"/>
          <w:sz w:val="28"/>
          <w:szCs w:val="28"/>
        </w:rPr>
        <w:t>П</w:t>
      </w:r>
      <w:r w:rsidR="00643DEE" w:rsidRPr="00643DEE">
        <w:rPr>
          <w:rFonts w:ascii="Times New Roman" w:hAnsi="Times New Roman" w:cs="Times New Roman"/>
          <w:sz w:val="28"/>
          <w:szCs w:val="28"/>
        </w:rPr>
        <w:t>еречень</w:t>
      </w:r>
      <w:r w:rsidR="004C453B" w:rsidRPr="00643DEE">
        <w:rPr>
          <w:rStyle w:val="aa"/>
          <w:rFonts w:ascii="Times New Roman" w:hAnsi="Times New Roman" w:cs="Times New Roman"/>
          <w:sz w:val="28"/>
          <w:szCs w:val="28"/>
        </w:rPr>
        <w:footnoteReference w:id="17"/>
      </w:r>
      <w:r w:rsidR="004C453B" w:rsidRPr="00643DEE">
        <w:rPr>
          <w:rFonts w:ascii="Times New Roman" w:hAnsi="Times New Roman" w:cs="Times New Roman"/>
          <w:sz w:val="28"/>
          <w:szCs w:val="28"/>
        </w:rPr>
        <w:t>.</w:t>
      </w:r>
    </w:p>
    <w:p w14:paraId="1193DD92" w14:textId="7457A473" w:rsidR="002C2D34" w:rsidRDefault="002C2D34" w:rsidP="00E344C3">
      <w:pPr>
        <w:spacing w:after="0" w:line="360" w:lineRule="auto"/>
        <w:ind w:firstLine="567"/>
        <w:jc w:val="both"/>
        <w:rPr>
          <w:rFonts w:ascii="Times New Roman" w:hAnsi="Times New Roman" w:cs="Times New Roman"/>
          <w:sz w:val="28"/>
          <w:szCs w:val="28"/>
        </w:rPr>
      </w:pPr>
      <w:r w:rsidRPr="00753568">
        <w:rPr>
          <w:rFonts w:ascii="Times New Roman" w:hAnsi="Times New Roman" w:cs="Times New Roman"/>
          <w:sz w:val="28"/>
          <w:szCs w:val="28"/>
        </w:rPr>
        <w:t>Во-первых, особенности должны касаться исключительно объектов,</w:t>
      </w:r>
      <w:r w:rsidR="006834A6" w:rsidRPr="00753568">
        <w:rPr>
          <w:rFonts w:ascii="Times New Roman" w:hAnsi="Times New Roman" w:cs="Times New Roman"/>
          <w:sz w:val="28"/>
          <w:szCs w:val="28"/>
        </w:rPr>
        <w:t xml:space="preserve"> и н</w:t>
      </w:r>
      <w:r w:rsidRPr="00753568">
        <w:rPr>
          <w:rFonts w:ascii="Times New Roman" w:hAnsi="Times New Roman" w:cs="Times New Roman"/>
          <w:sz w:val="28"/>
          <w:szCs w:val="28"/>
        </w:rPr>
        <w:t xml:space="preserve">е могут быть приняты во внимание </w:t>
      </w:r>
      <w:r w:rsidR="00632E1F" w:rsidRPr="00753568">
        <w:rPr>
          <w:rFonts w:ascii="Times New Roman" w:hAnsi="Times New Roman" w:cs="Times New Roman"/>
          <w:sz w:val="28"/>
          <w:szCs w:val="28"/>
        </w:rPr>
        <w:t>фигура</w:t>
      </w:r>
      <w:r w:rsidRPr="00753568">
        <w:rPr>
          <w:rFonts w:ascii="Times New Roman" w:hAnsi="Times New Roman" w:cs="Times New Roman"/>
          <w:sz w:val="28"/>
          <w:szCs w:val="28"/>
        </w:rPr>
        <w:t xml:space="preserve"> налогоплательщика, применяемый им </w:t>
      </w:r>
      <w:r w:rsidR="004F3EFE" w:rsidRPr="00753568">
        <w:rPr>
          <w:rFonts w:ascii="Times New Roman" w:hAnsi="Times New Roman" w:cs="Times New Roman"/>
          <w:sz w:val="28"/>
          <w:szCs w:val="28"/>
        </w:rPr>
        <w:t>режим налогообложения</w:t>
      </w:r>
      <w:r w:rsidR="00B44E96" w:rsidRPr="00753568">
        <w:rPr>
          <w:rStyle w:val="aa"/>
          <w:rFonts w:ascii="Times New Roman" w:hAnsi="Times New Roman" w:cs="Times New Roman"/>
          <w:sz w:val="28"/>
          <w:szCs w:val="28"/>
        </w:rPr>
        <w:footnoteReference w:id="18"/>
      </w:r>
      <w:r w:rsidR="004F3EFE" w:rsidRPr="00753568">
        <w:rPr>
          <w:rFonts w:ascii="Times New Roman" w:hAnsi="Times New Roman" w:cs="Times New Roman"/>
          <w:sz w:val="28"/>
          <w:szCs w:val="28"/>
        </w:rPr>
        <w:t>, что соответствует</w:t>
      </w:r>
      <w:r w:rsidR="004C453B" w:rsidRPr="00753568">
        <w:rPr>
          <w:rFonts w:ascii="Times New Roman" w:hAnsi="Times New Roman" w:cs="Times New Roman"/>
          <w:sz w:val="28"/>
          <w:szCs w:val="28"/>
        </w:rPr>
        <w:t xml:space="preserve"> принципу равенства и </w:t>
      </w:r>
      <w:r w:rsidR="004F3EFE" w:rsidRPr="00753568">
        <w:rPr>
          <w:rFonts w:ascii="Times New Roman" w:hAnsi="Times New Roman" w:cs="Times New Roman"/>
          <w:sz w:val="28"/>
          <w:szCs w:val="28"/>
        </w:rPr>
        <w:t xml:space="preserve">буквальному толкованию норм статей </w:t>
      </w:r>
      <w:r w:rsidR="00E8274E" w:rsidRPr="00753568">
        <w:rPr>
          <w:rFonts w:ascii="Times New Roman" w:hAnsi="Times New Roman" w:cs="Times New Roman"/>
          <w:sz w:val="28"/>
          <w:szCs w:val="28"/>
        </w:rPr>
        <w:t xml:space="preserve">53, </w:t>
      </w:r>
      <w:r w:rsidR="004F3EFE" w:rsidRPr="00753568">
        <w:rPr>
          <w:rFonts w:ascii="Times New Roman" w:hAnsi="Times New Roman" w:cs="Times New Roman"/>
          <w:sz w:val="28"/>
          <w:szCs w:val="28"/>
        </w:rPr>
        <w:t>374, 375 и 378.2 НК РФ.</w:t>
      </w:r>
    </w:p>
    <w:p w14:paraId="70A7E4B5" w14:textId="263F7FB6" w:rsidR="00DF1B18" w:rsidRDefault="0020540A"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753568">
        <w:rPr>
          <w:rFonts w:ascii="Times New Roman" w:hAnsi="Times New Roman" w:cs="Times New Roman"/>
          <w:sz w:val="28"/>
          <w:szCs w:val="28"/>
        </w:rPr>
        <w:t>о</w:t>
      </w:r>
      <w:r>
        <w:rPr>
          <w:rFonts w:ascii="Times New Roman" w:hAnsi="Times New Roman" w:cs="Times New Roman"/>
          <w:sz w:val="28"/>
          <w:szCs w:val="28"/>
        </w:rPr>
        <w:t>-</w:t>
      </w:r>
      <w:r w:rsidR="00296783">
        <w:rPr>
          <w:rFonts w:ascii="Times New Roman" w:hAnsi="Times New Roman" w:cs="Times New Roman"/>
          <w:sz w:val="28"/>
          <w:szCs w:val="28"/>
        </w:rPr>
        <w:t>вторых</w:t>
      </w:r>
      <w:r>
        <w:rPr>
          <w:rFonts w:ascii="Times New Roman" w:hAnsi="Times New Roman" w:cs="Times New Roman"/>
          <w:sz w:val="28"/>
          <w:szCs w:val="28"/>
        </w:rPr>
        <w:t xml:space="preserve">, критерии отнесения недвижимого имущества </w:t>
      </w:r>
      <w:r w:rsidR="00DF1B18">
        <w:rPr>
          <w:rFonts w:ascii="Times New Roman" w:hAnsi="Times New Roman" w:cs="Times New Roman"/>
          <w:sz w:val="28"/>
          <w:szCs w:val="28"/>
        </w:rPr>
        <w:t>к налогооблагаемым</w:t>
      </w:r>
      <w:r>
        <w:rPr>
          <w:rFonts w:ascii="Times New Roman" w:hAnsi="Times New Roman" w:cs="Times New Roman"/>
          <w:sz w:val="28"/>
          <w:szCs w:val="28"/>
        </w:rPr>
        <w:t xml:space="preserve"> по кадастровой стоимости </w:t>
      </w:r>
      <w:r w:rsidR="00DF1B18">
        <w:rPr>
          <w:rFonts w:ascii="Times New Roman" w:hAnsi="Times New Roman" w:cs="Times New Roman"/>
          <w:sz w:val="28"/>
          <w:szCs w:val="28"/>
        </w:rPr>
        <w:t>объектам</w:t>
      </w:r>
      <w:r w:rsidR="00B470D5">
        <w:rPr>
          <w:rFonts w:ascii="Times New Roman" w:hAnsi="Times New Roman" w:cs="Times New Roman"/>
          <w:sz w:val="28"/>
          <w:szCs w:val="28"/>
        </w:rPr>
        <w:t xml:space="preserve"> разнообразны и </w:t>
      </w:r>
      <w:r>
        <w:rPr>
          <w:rFonts w:ascii="Times New Roman" w:hAnsi="Times New Roman" w:cs="Times New Roman"/>
          <w:sz w:val="28"/>
          <w:szCs w:val="28"/>
        </w:rPr>
        <w:t>о</w:t>
      </w:r>
      <w:r w:rsidR="00DF1B18">
        <w:rPr>
          <w:rFonts w:ascii="Times New Roman" w:hAnsi="Times New Roman" w:cs="Times New Roman"/>
          <w:sz w:val="28"/>
          <w:szCs w:val="28"/>
        </w:rPr>
        <w:t xml:space="preserve">пределяются через </w:t>
      </w:r>
      <w:r w:rsidR="00753568">
        <w:rPr>
          <w:rFonts w:ascii="Times New Roman" w:hAnsi="Times New Roman" w:cs="Times New Roman"/>
          <w:sz w:val="28"/>
          <w:szCs w:val="28"/>
        </w:rPr>
        <w:t xml:space="preserve">физическую </w:t>
      </w:r>
      <w:r w:rsidR="00B470D5">
        <w:rPr>
          <w:rFonts w:ascii="Times New Roman" w:hAnsi="Times New Roman" w:cs="Times New Roman"/>
          <w:sz w:val="28"/>
          <w:szCs w:val="28"/>
        </w:rPr>
        <w:t>и иную характеристики</w:t>
      </w:r>
      <w:r w:rsidR="00AA4D14">
        <w:rPr>
          <w:rFonts w:ascii="Times New Roman" w:hAnsi="Times New Roman" w:cs="Times New Roman"/>
          <w:sz w:val="28"/>
          <w:szCs w:val="28"/>
        </w:rPr>
        <w:t xml:space="preserve"> такого</w:t>
      </w:r>
      <w:r>
        <w:rPr>
          <w:rFonts w:ascii="Times New Roman" w:hAnsi="Times New Roman" w:cs="Times New Roman"/>
          <w:sz w:val="28"/>
          <w:szCs w:val="28"/>
        </w:rPr>
        <w:t xml:space="preserve"> объект</w:t>
      </w:r>
      <w:r w:rsidR="00DF1B18">
        <w:rPr>
          <w:rFonts w:ascii="Times New Roman" w:hAnsi="Times New Roman" w:cs="Times New Roman"/>
          <w:sz w:val="28"/>
          <w:szCs w:val="28"/>
        </w:rPr>
        <w:t>а недвижимого имущества. Н</w:t>
      </w:r>
      <w:r w:rsidR="00DF1B18" w:rsidRPr="000B0201">
        <w:rPr>
          <w:rFonts w:ascii="Times New Roman" w:hAnsi="Times New Roman" w:cs="Times New Roman"/>
          <w:sz w:val="28"/>
          <w:szCs w:val="28"/>
        </w:rPr>
        <w:t xml:space="preserve">аиболее очевидным критерием выступает площадь недвижимого имущества (например, определение Верховного Суда </w:t>
      </w:r>
      <w:r w:rsidR="00156AE8">
        <w:rPr>
          <w:rFonts w:ascii="Times New Roman" w:hAnsi="Times New Roman" w:cs="Times New Roman"/>
          <w:sz w:val="28"/>
          <w:szCs w:val="28"/>
        </w:rPr>
        <w:t>РФ</w:t>
      </w:r>
      <w:r w:rsidR="00753568">
        <w:rPr>
          <w:rFonts w:ascii="Times New Roman" w:hAnsi="Times New Roman" w:cs="Times New Roman"/>
          <w:sz w:val="28"/>
          <w:szCs w:val="28"/>
        </w:rPr>
        <w:t xml:space="preserve"> от </w:t>
      </w:r>
      <w:r w:rsidR="00DF1B18" w:rsidRPr="000B0201">
        <w:rPr>
          <w:rFonts w:ascii="Times New Roman" w:hAnsi="Times New Roman" w:cs="Times New Roman"/>
          <w:sz w:val="28"/>
          <w:szCs w:val="28"/>
        </w:rPr>
        <w:t>16.10.2019 № 30</w:t>
      </w:r>
      <w:r w:rsidR="00DF1B18" w:rsidRPr="000B0201">
        <w:rPr>
          <w:rFonts w:ascii="Times New Roman" w:hAnsi="Times New Roman" w:cs="Times New Roman"/>
          <w:sz w:val="28"/>
          <w:szCs w:val="28"/>
        </w:rPr>
        <w:noBreakHyphen/>
        <w:t>АПА19</w:t>
      </w:r>
      <w:r w:rsidR="00DF1B18" w:rsidRPr="000B0201">
        <w:rPr>
          <w:rFonts w:ascii="Times New Roman" w:hAnsi="Times New Roman" w:cs="Times New Roman"/>
          <w:sz w:val="28"/>
          <w:szCs w:val="28"/>
        </w:rPr>
        <w:noBreakHyphen/>
        <w:t>5</w:t>
      </w:r>
      <w:r w:rsidR="00655644">
        <w:rPr>
          <w:rFonts w:ascii="Times New Roman" w:hAnsi="Times New Roman" w:cs="Times New Roman"/>
          <w:sz w:val="28"/>
          <w:szCs w:val="28"/>
        </w:rPr>
        <w:t xml:space="preserve">, </w:t>
      </w:r>
      <w:r w:rsidR="00655644" w:rsidRPr="000B0201">
        <w:rPr>
          <w:rFonts w:ascii="Times New Roman" w:hAnsi="Times New Roman" w:cs="Times New Roman"/>
          <w:sz w:val="28"/>
          <w:szCs w:val="28"/>
        </w:rPr>
        <w:t>письмо Министерства финансов</w:t>
      </w:r>
      <w:r w:rsidR="00156AE8">
        <w:rPr>
          <w:rFonts w:ascii="Times New Roman" w:hAnsi="Times New Roman" w:cs="Times New Roman"/>
          <w:sz w:val="28"/>
          <w:szCs w:val="28"/>
        </w:rPr>
        <w:t xml:space="preserve"> РФ</w:t>
      </w:r>
      <w:r w:rsidR="00655644" w:rsidRPr="000B0201">
        <w:rPr>
          <w:rFonts w:ascii="Times New Roman" w:hAnsi="Times New Roman" w:cs="Times New Roman"/>
          <w:sz w:val="28"/>
          <w:szCs w:val="28"/>
        </w:rPr>
        <w:t xml:space="preserve"> от 02.03.2017 № 03</w:t>
      </w:r>
      <w:r w:rsidR="00655644" w:rsidRPr="000B0201">
        <w:rPr>
          <w:rFonts w:ascii="Times New Roman" w:hAnsi="Times New Roman" w:cs="Times New Roman"/>
          <w:sz w:val="28"/>
          <w:szCs w:val="28"/>
        </w:rPr>
        <w:noBreakHyphen/>
        <w:t>05</w:t>
      </w:r>
      <w:r w:rsidR="00655644" w:rsidRPr="000B0201">
        <w:rPr>
          <w:rFonts w:ascii="Times New Roman" w:hAnsi="Times New Roman" w:cs="Times New Roman"/>
          <w:sz w:val="28"/>
          <w:szCs w:val="28"/>
        </w:rPr>
        <w:noBreakHyphen/>
        <w:t>05</w:t>
      </w:r>
      <w:r w:rsidR="00655644" w:rsidRPr="000B0201">
        <w:rPr>
          <w:rFonts w:ascii="Times New Roman" w:hAnsi="Times New Roman" w:cs="Times New Roman"/>
          <w:sz w:val="28"/>
          <w:szCs w:val="28"/>
        </w:rPr>
        <w:noBreakHyphen/>
        <w:t>01/11678</w:t>
      </w:r>
      <w:r w:rsidR="00DF1B18" w:rsidRPr="000B0201">
        <w:rPr>
          <w:rFonts w:ascii="Times New Roman" w:hAnsi="Times New Roman" w:cs="Times New Roman"/>
          <w:sz w:val="28"/>
          <w:szCs w:val="28"/>
        </w:rPr>
        <w:t>)</w:t>
      </w:r>
      <w:r w:rsidR="007071E4">
        <w:rPr>
          <w:rStyle w:val="aa"/>
          <w:rFonts w:ascii="Times New Roman" w:hAnsi="Times New Roman" w:cs="Times New Roman"/>
          <w:sz w:val="28"/>
          <w:szCs w:val="28"/>
        </w:rPr>
        <w:footnoteReference w:id="19"/>
      </w:r>
      <w:r w:rsidR="00DF1B18" w:rsidRPr="000B0201">
        <w:rPr>
          <w:rFonts w:ascii="Times New Roman" w:hAnsi="Times New Roman" w:cs="Times New Roman"/>
          <w:sz w:val="28"/>
          <w:szCs w:val="28"/>
        </w:rPr>
        <w:t>.</w:t>
      </w:r>
      <w:r w:rsidR="00AA4D14">
        <w:rPr>
          <w:rFonts w:ascii="Times New Roman" w:hAnsi="Times New Roman" w:cs="Times New Roman"/>
          <w:sz w:val="28"/>
          <w:szCs w:val="28"/>
        </w:rPr>
        <w:t xml:space="preserve"> </w:t>
      </w:r>
    </w:p>
    <w:p w14:paraId="2959CB92" w14:textId="490CCBCE" w:rsidR="00753568" w:rsidRPr="00F740DA" w:rsidRDefault="00B470D5" w:rsidP="007535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Иные характеристики объекта недвижимого имущества, которые могут быть положены в основу установления особенностей определения налоговой базы </w:t>
      </w:r>
      <w:r w:rsidR="00753568">
        <w:rPr>
          <w:rFonts w:ascii="Times New Roman" w:hAnsi="Times New Roman" w:cs="Times New Roman"/>
          <w:sz w:val="28"/>
          <w:szCs w:val="28"/>
        </w:rPr>
        <w:t>исходя из</w:t>
      </w:r>
      <w:r>
        <w:rPr>
          <w:rFonts w:ascii="Times New Roman" w:hAnsi="Times New Roman" w:cs="Times New Roman"/>
          <w:sz w:val="28"/>
          <w:szCs w:val="28"/>
        </w:rPr>
        <w:t xml:space="preserve"> кадастровой стоимости, содержатся в</w:t>
      </w:r>
      <w:r w:rsidR="00BF5A12">
        <w:rPr>
          <w:rFonts w:ascii="Times New Roman" w:hAnsi="Times New Roman" w:cs="Times New Roman"/>
          <w:sz w:val="28"/>
          <w:szCs w:val="28"/>
        </w:rPr>
        <w:t xml:space="preserve"> Едином государственном реестре недвижимости (далее по тексту – </w:t>
      </w:r>
      <w:r w:rsidR="00951673">
        <w:rPr>
          <w:rFonts w:ascii="Times New Roman" w:hAnsi="Times New Roman" w:cs="Times New Roman"/>
          <w:sz w:val="28"/>
          <w:szCs w:val="28"/>
        </w:rPr>
        <w:t>ЕГРН</w:t>
      </w:r>
      <w:r w:rsidR="00BF5A12">
        <w:rPr>
          <w:rFonts w:ascii="Times New Roman" w:hAnsi="Times New Roman" w:cs="Times New Roman"/>
          <w:sz w:val="28"/>
          <w:szCs w:val="28"/>
        </w:rPr>
        <w:t>)</w:t>
      </w:r>
      <w:r w:rsidR="00951673">
        <w:rPr>
          <w:rFonts w:ascii="Times New Roman" w:hAnsi="Times New Roman" w:cs="Times New Roman"/>
          <w:sz w:val="28"/>
          <w:szCs w:val="28"/>
        </w:rPr>
        <w:t>.</w:t>
      </w:r>
      <w:r w:rsidR="007071E4">
        <w:rPr>
          <w:rFonts w:ascii="Times New Roman" w:hAnsi="Times New Roman" w:cs="Times New Roman"/>
          <w:sz w:val="28"/>
          <w:szCs w:val="28"/>
        </w:rPr>
        <w:t xml:space="preserve"> В частях</w:t>
      </w:r>
      <w:r w:rsidR="00F740DA">
        <w:rPr>
          <w:rFonts w:ascii="Times New Roman" w:hAnsi="Times New Roman" w:cs="Times New Roman"/>
          <w:sz w:val="28"/>
          <w:szCs w:val="28"/>
        </w:rPr>
        <w:t xml:space="preserve"> 4</w:t>
      </w:r>
      <w:r w:rsidR="007071E4">
        <w:rPr>
          <w:rFonts w:ascii="Times New Roman" w:hAnsi="Times New Roman" w:cs="Times New Roman"/>
          <w:sz w:val="28"/>
          <w:szCs w:val="28"/>
        </w:rPr>
        <w:t>, 5</w:t>
      </w:r>
      <w:r w:rsidR="00F740DA">
        <w:rPr>
          <w:rFonts w:ascii="Times New Roman" w:hAnsi="Times New Roman" w:cs="Times New Roman"/>
          <w:sz w:val="28"/>
          <w:szCs w:val="28"/>
        </w:rPr>
        <w:t xml:space="preserve"> статьи 8 ф</w:t>
      </w:r>
      <w:r w:rsidR="00F740DA" w:rsidRPr="00F740DA">
        <w:rPr>
          <w:rFonts w:ascii="Times New Roman" w:hAnsi="Times New Roman" w:cs="Times New Roman"/>
          <w:sz w:val="28"/>
          <w:szCs w:val="28"/>
        </w:rPr>
        <w:t>едерального закона от 13.07.2015 № 218-ФЗ «</w:t>
      </w:r>
      <w:r w:rsidR="004C453B">
        <w:rPr>
          <w:rFonts w:ascii="Times New Roman" w:hAnsi="Times New Roman" w:cs="Times New Roman"/>
          <w:sz w:val="28"/>
          <w:szCs w:val="28"/>
        </w:rPr>
        <w:t xml:space="preserve">О </w:t>
      </w:r>
      <w:r w:rsidR="00F740DA" w:rsidRPr="00F740DA">
        <w:rPr>
          <w:rFonts w:ascii="Times New Roman" w:hAnsi="Times New Roman" w:cs="Times New Roman"/>
          <w:sz w:val="28"/>
          <w:szCs w:val="28"/>
        </w:rPr>
        <w:t>государственной регистрации недвижимости»</w:t>
      </w:r>
      <w:r w:rsidR="00824B08">
        <w:rPr>
          <w:rFonts w:ascii="Times New Roman" w:hAnsi="Times New Roman" w:cs="Times New Roman"/>
          <w:sz w:val="28"/>
          <w:szCs w:val="28"/>
        </w:rPr>
        <w:t xml:space="preserve"> (далее</w:t>
      </w:r>
      <w:r w:rsidR="00BF5A12">
        <w:rPr>
          <w:rFonts w:ascii="Times New Roman" w:hAnsi="Times New Roman" w:cs="Times New Roman"/>
          <w:sz w:val="28"/>
          <w:szCs w:val="28"/>
        </w:rPr>
        <w:t xml:space="preserve"> по тексту</w:t>
      </w:r>
      <w:r w:rsidR="00824B08">
        <w:rPr>
          <w:rFonts w:ascii="Times New Roman" w:hAnsi="Times New Roman" w:cs="Times New Roman"/>
          <w:sz w:val="28"/>
          <w:szCs w:val="28"/>
        </w:rPr>
        <w:t xml:space="preserve"> – Закон о</w:t>
      </w:r>
      <w:r w:rsidR="004C453B">
        <w:rPr>
          <w:rFonts w:ascii="Times New Roman" w:hAnsi="Times New Roman" w:cs="Times New Roman"/>
          <w:sz w:val="28"/>
          <w:szCs w:val="28"/>
        </w:rPr>
        <w:t xml:space="preserve"> </w:t>
      </w:r>
      <w:r w:rsidR="00824B08">
        <w:rPr>
          <w:rFonts w:ascii="Times New Roman" w:hAnsi="Times New Roman" w:cs="Times New Roman"/>
          <w:sz w:val="28"/>
          <w:szCs w:val="28"/>
        </w:rPr>
        <w:t xml:space="preserve">регистрации) перечислены </w:t>
      </w:r>
      <w:r w:rsidR="007071E4">
        <w:rPr>
          <w:rFonts w:ascii="Times New Roman" w:hAnsi="Times New Roman" w:cs="Times New Roman"/>
          <w:sz w:val="28"/>
          <w:szCs w:val="28"/>
        </w:rPr>
        <w:t xml:space="preserve">соответственно </w:t>
      </w:r>
      <w:r w:rsidR="00824B08">
        <w:rPr>
          <w:rFonts w:ascii="Times New Roman" w:hAnsi="Times New Roman" w:cs="Times New Roman"/>
          <w:sz w:val="28"/>
          <w:szCs w:val="28"/>
        </w:rPr>
        <w:t>основные</w:t>
      </w:r>
      <w:r w:rsidR="007071E4">
        <w:rPr>
          <w:rFonts w:ascii="Times New Roman" w:hAnsi="Times New Roman" w:cs="Times New Roman"/>
          <w:sz w:val="28"/>
          <w:szCs w:val="28"/>
        </w:rPr>
        <w:t xml:space="preserve"> и дополнительные</w:t>
      </w:r>
      <w:r w:rsidR="00824B08">
        <w:rPr>
          <w:rFonts w:ascii="Times New Roman" w:hAnsi="Times New Roman" w:cs="Times New Roman"/>
          <w:sz w:val="28"/>
          <w:szCs w:val="28"/>
        </w:rPr>
        <w:t xml:space="preserve"> сведения об объекте недвижимого имущества, которые вносятся в реестр объектов недвижимости, являющегося составной частью ЕГРН. </w:t>
      </w:r>
      <w:r w:rsidR="007071E4">
        <w:rPr>
          <w:rFonts w:ascii="Times New Roman" w:hAnsi="Times New Roman" w:cs="Times New Roman"/>
          <w:sz w:val="28"/>
          <w:szCs w:val="28"/>
        </w:rPr>
        <w:t>Н</w:t>
      </w:r>
      <w:r w:rsidR="00824B08">
        <w:rPr>
          <w:rFonts w:ascii="Times New Roman" w:hAnsi="Times New Roman" w:cs="Times New Roman"/>
          <w:sz w:val="28"/>
          <w:szCs w:val="28"/>
        </w:rPr>
        <w:t>е каж</w:t>
      </w:r>
      <w:r w:rsidR="007071E4">
        <w:rPr>
          <w:rFonts w:ascii="Times New Roman" w:hAnsi="Times New Roman" w:cs="Times New Roman"/>
          <w:sz w:val="28"/>
          <w:szCs w:val="28"/>
        </w:rPr>
        <w:t xml:space="preserve">дое из сведений, содержащихся в </w:t>
      </w:r>
      <w:r w:rsidR="00824B08">
        <w:rPr>
          <w:rFonts w:ascii="Times New Roman" w:hAnsi="Times New Roman" w:cs="Times New Roman"/>
          <w:sz w:val="28"/>
          <w:szCs w:val="28"/>
        </w:rPr>
        <w:t>ЕГРН, может являться характеристикой недвижимого имущества, которая положена в</w:t>
      </w:r>
      <w:r w:rsidR="007071E4">
        <w:rPr>
          <w:rFonts w:ascii="Times New Roman" w:hAnsi="Times New Roman" w:cs="Times New Roman"/>
          <w:sz w:val="28"/>
          <w:szCs w:val="28"/>
        </w:rPr>
        <w:t xml:space="preserve"> </w:t>
      </w:r>
      <w:r w:rsidR="00824B08">
        <w:rPr>
          <w:rFonts w:ascii="Times New Roman" w:hAnsi="Times New Roman" w:cs="Times New Roman"/>
          <w:sz w:val="28"/>
          <w:szCs w:val="28"/>
        </w:rPr>
        <w:t>основу отнесения объекта недвижимого имущества представительным органом субъекта РФ к объектам налогообложения по</w:t>
      </w:r>
      <w:r w:rsidR="007071E4">
        <w:rPr>
          <w:rFonts w:ascii="Times New Roman" w:hAnsi="Times New Roman" w:cs="Times New Roman"/>
          <w:sz w:val="28"/>
          <w:szCs w:val="28"/>
        </w:rPr>
        <w:t xml:space="preserve"> </w:t>
      </w:r>
      <w:r w:rsidR="00824B08">
        <w:rPr>
          <w:rFonts w:ascii="Times New Roman" w:hAnsi="Times New Roman" w:cs="Times New Roman"/>
          <w:sz w:val="28"/>
          <w:szCs w:val="28"/>
        </w:rPr>
        <w:t>кадастровой стоимости</w:t>
      </w:r>
      <w:r w:rsidR="007071E4">
        <w:rPr>
          <w:rStyle w:val="aa"/>
          <w:rFonts w:ascii="Times New Roman" w:hAnsi="Times New Roman" w:cs="Times New Roman"/>
          <w:sz w:val="28"/>
          <w:szCs w:val="28"/>
        </w:rPr>
        <w:footnoteReference w:id="20"/>
      </w:r>
      <w:r w:rsidR="00824B08">
        <w:rPr>
          <w:rFonts w:ascii="Times New Roman" w:hAnsi="Times New Roman" w:cs="Times New Roman"/>
          <w:sz w:val="28"/>
          <w:szCs w:val="28"/>
        </w:rPr>
        <w:t>.</w:t>
      </w:r>
      <w:r w:rsidR="007071E4">
        <w:rPr>
          <w:rFonts w:ascii="Times New Roman" w:hAnsi="Times New Roman" w:cs="Times New Roman"/>
          <w:sz w:val="28"/>
          <w:szCs w:val="28"/>
        </w:rPr>
        <w:t xml:space="preserve"> </w:t>
      </w:r>
      <w:r w:rsidR="00824B08">
        <w:rPr>
          <w:rFonts w:ascii="Times New Roman" w:hAnsi="Times New Roman" w:cs="Times New Roman"/>
          <w:sz w:val="28"/>
          <w:szCs w:val="28"/>
        </w:rPr>
        <w:t>Конкретная характеристика может приниматься во внимание региональным законодательным органом при условии, что избранная им характеристика будет отвечать требованиям принципа экономического основания налогообложения</w:t>
      </w:r>
      <w:r w:rsidR="00753568">
        <w:rPr>
          <w:rFonts w:ascii="Times New Roman" w:hAnsi="Times New Roman" w:cs="Times New Roman"/>
          <w:sz w:val="28"/>
          <w:szCs w:val="28"/>
        </w:rPr>
        <w:t>.</w:t>
      </w:r>
    </w:p>
    <w:p w14:paraId="55834D32" w14:textId="2A8930FC" w:rsidR="000546E4" w:rsidRDefault="000546E4"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BC33CE">
        <w:rPr>
          <w:rFonts w:ascii="Times New Roman" w:hAnsi="Times New Roman" w:cs="Times New Roman"/>
          <w:sz w:val="28"/>
          <w:szCs w:val="28"/>
        </w:rPr>
        <w:t>третьих</w:t>
      </w:r>
      <w:r>
        <w:rPr>
          <w:rFonts w:ascii="Times New Roman" w:hAnsi="Times New Roman" w:cs="Times New Roman"/>
          <w:sz w:val="28"/>
          <w:szCs w:val="28"/>
        </w:rPr>
        <w:t>, в продолжение к</w:t>
      </w:r>
      <w:r w:rsidR="00753568">
        <w:rPr>
          <w:rFonts w:ascii="Times New Roman" w:hAnsi="Times New Roman" w:cs="Times New Roman"/>
          <w:sz w:val="28"/>
          <w:szCs w:val="28"/>
        </w:rPr>
        <w:t xml:space="preserve"> </w:t>
      </w:r>
      <w:r>
        <w:rPr>
          <w:rFonts w:ascii="Times New Roman" w:hAnsi="Times New Roman" w:cs="Times New Roman"/>
          <w:sz w:val="28"/>
          <w:szCs w:val="28"/>
        </w:rPr>
        <w:t xml:space="preserve">конституционно-правовому подходу о приоритете существа над формой имеет значение фактическое существование объекта недвижимого имущества. </w:t>
      </w:r>
      <w:r w:rsidR="00BC33CE">
        <w:rPr>
          <w:rFonts w:ascii="Times New Roman" w:hAnsi="Times New Roman" w:cs="Times New Roman"/>
          <w:sz w:val="28"/>
          <w:szCs w:val="28"/>
        </w:rPr>
        <w:t>С учетом положений пункта </w:t>
      </w:r>
      <w:r w:rsidR="00BA6AB7">
        <w:rPr>
          <w:rFonts w:ascii="Times New Roman" w:hAnsi="Times New Roman" w:cs="Times New Roman"/>
          <w:sz w:val="28"/>
          <w:szCs w:val="28"/>
        </w:rPr>
        <w:t>1 статьи 235 Гражданского кодекса РФ</w:t>
      </w:r>
      <w:r w:rsidR="000C6F50">
        <w:rPr>
          <w:rStyle w:val="aa"/>
          <w:rFonts w:ascii="Times New Roman" w:hAnsi="Times New Roman" w:cs="Times New Roman"/>
          <w:sz w:val="28"/>
          <w:szCs w:val="28"/>
        </w:rPr>
        <w:footnoteReference w:id="21"/>
      </w:r>
      <w:r w:rsidR="00BA6AB7">
        <w:rPr>
          <w:rFonts w:ascii="Times New Roman" w:hAnsi="Times New Roman" w:cs="Times New Roman"/>
          <w:sz w:val="28"/>
          <w:szCs w:val="28"/>
        </w:rPr>
        <w:t xml:space="preserve"> е</w:t>
      </w:r>
      <w:r w:rsidRPr="000B0201">
        <w:rPr>
          <w:rFonts w:ascii="Times New Roman" w:hAnsi="Times New Roman" w:cs="Times New Roman"/>
          <w:sz w:val="28"/>
          <w:szCs w:val="28"/>
        </w:rPr>
        <w:t xml:space="preserve">сли объект недвижимости фактически, то есть независимо от внесения сведений в </w:t>
      </w:r>
      <w:r>
        <w:rPr>
          <w:rFonts w:ascii="Times New Roman" w:hAnsi="Times New Roman" w:cs="Times New Roman"/>
          <w:sz w:val="28"/>
          <w:szCs w:val="28"/>
        </w:rPr>
        <w:t>ЕГРН</w:t>
      </w:r>
      <w:r w:rsidRPr="000B0201">
        <w:rPr>
          <w:rFonts w:ascii="Times New Roman" w:hAnsi="Times New Roman" w:cs="Times New Roman"/>
          <w:sz w:val="28"/>
          <w:szCs w:val="28"/>
        </w:rPr>
        <w:t>, прекратил свое существование</w:t>
      </w:r>
      <w:r w:rsidR="000C6F50">
        <w:rPr>
          <w:rFonts w:ascii="Times New Roman" w:hAnsi="Times New Roman" w:cs="Times New Roman"/>
          <w:sz w:val="28"/>
          <w:szCs w:val="28"/>
        </w:rPr>
        <w:t xml:space="preserve"> (то есть произошла гибель вещи)</w:t>
      </w:r>
      <w:r w:rsidRPr="000B0201">
        <w:rPr>
          <w:rFonts w:ascii="Times New Roman" w:hAnsi="Times New Roman" w:cs="Times New Roman"/>
          <w:sz w:val="28"/>
          <w:szCs w:val="28"/>
        </w:rPr>
        <w:t xml:space="preserve"> или непригоден для его использования по какому-либо назначению,</w:t>
      </w:r>
      <w:r>
        <w:rPr>
          <w:rFonts w:ascii="Times New Roman" w:hAnsi="Times New Roman" w:cs="Times New Roman"/>
          <w:sz w:val="28"/>
          <w:szCs w:val="28"/>
        </w:rPr>
        <w:t xml:space="preserve"> предусмотренному НК РФ для целей исчисления налога на</w:t>
      </w:r>
      <w:r w:rsidR="0033698D">
        <w:rPr>
          <w:rFonts w:ascii="Times New Roman" w:hAnsi="Times New Roman" w:cs="Times New Roman"/>
          <w:sz w:val="28"/>
          <w:szCs w:val="28"/>
        </w:rPr>
        <w:t xml:space="preserve"> </w:t>
      </w:r>
      <w:r>
        <w:rPr>
          <w:rFonts w:ascii="Times New Roman" w:hAnsi="Times New Roman" w:cs="Times New Roman"/>
          <w:sz w:val="28"/>
          <w:szCs w:val="28"/>
        </w:rPr>
        <w:t>имущество организаций,</w:t>
      </w:r>
      <w:r w:rsidRPr="000B0201">
        <w:rPr>
          <w:rFonts w:ascii="Times New Roman" w:hAnsi="Times New Roman" w:cs="Times New Roman"/>
          <w:sz w:val="28"/>
          <w:szCs w:val="28"/>
        </w:rPr>
        <w:t xml:space="preserve"> то он </w:t>
      </w:r>
      <w:r w:rsidR="00BC33CE">
        <w:rPr>
          <w:rFonts w:ascii="Times New Roman" w:hAnsi="Times New Roman" w:cs="Times New Roman"/>
          <w:sz w:val="28"/>
          <w:szCs w:val="28"/>
        </w:rPr>
        <w:t xml:space="preserve">с </w:t>
      </w:r>
      <w:r>
        <w:rPr>
          <w:rFonts w:ascii="Times New Roman" w:hAnsi="Times New Roman" w:cs="Times New Roman"/>
          <w:sz w:val="28"/>
          <w:szCs w:val="28"/>
        </w:rPr>
        <w:t xml:space="preserve">момента его прекращения не может </w:t>
      </w:r>
      <w:r w:rsidRPr="000B0201">
        <w:rPr>
          <w:rFonts w:ascii="Times New Roman" w:hAnsi="Times New Roman" w:cs="Times New Roman"/>
          <w:sz w:val="28"/>
          <w:szCs w:val="28"/>
        </w:rPr>
        <w:t>быть объектом налогообложения</w:t>
      </w:r>
      <w:r w:rsidR="0033698D">
        <w:rPr>
          <w:rStyle w:val="aa"/>
          <w:rFonts w:ascii="Times New Roman" w:hAnsi="Times New Roman" w:cs="Times New Roman"/>
          <w:sz w:val="28"/>
          <w:szCs w:val="28"/>
        </w:rPr>
        <w:footnoteReference w:id="22"/>
      </w:r>
      <w:r w:rsidR="00BC33CE">
        <w:rPr>
          <w:rFonts w:ascii="Times New Roman" w:hAnsi="Times New Roman" w:cs="Times New Roman"/>
          <w:sz w:val="28"/>
          <w:szCs w:val="28"/>
        </w:rPr>
        <w:t>.</w:t>
      </w:r>
    </w:p>
    <w:p w14:paraId="264D5C41" w14:textId="18E7DCD4" w:rsidR="00E0443A" w:rsidRDefault="0033698D"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w:t>
      </w:r>
      <w:r w:rsidR="00E0443A">
        <w:rPr>
          <w:rFonts w:ascii="Times New Roman" w:hAnsi="Times New Roman" w:cs="Times New Roman"/>
          <w:sz w:val="28"/>
          <w:szCs w:val="28"/>
        </w:rPr>
        <w:t xml:space="preserve">, содержание термина «особенности определения налоговой базы </w:t>
      </w:r>
      <w:r w:rsidR="00E0443A" w:rsidRPr="00E0443A">
        <w:rPr>
          <w:rFonts w:ascii="Times New Roman" w:hAnsi="Times New Roman" w:cs="Times New Roman"/>
          <w:sz w:val="28"/>
          <w:szCs w:val="28"/>
        </w:rPr>
        <w:t>особенности определения налоговой базы исходя из кадастровой стоимости объектов недвижимого имущества», предусмотренное пунктом 2 статьи 378.2 НК РФ</w:t>
      </w:r>
      <w:r w:rsidR="00E0443A">
        <w:rPr>
          <w:rFonts w:ascii="Times New Roman" w:hAnsi="Times New Roman" w:cs="Times New Roman"/>
          <w:sz w:val="28"/>
          <w:szCs w:val="28"/>
        </w:rPr>
        <w:t>, следует определить как установленны</w:t>
      </w:r>
      <w:r w:rsidR="000761B6">
        <w:rPr>
          <w:rFonts w:ascii="Times New Roman" w:hAnsi="Times New Roman" w:cs="Times New Roman"/>
          <w:sz w:val="28"/>
          <w:szCs w:val="28"/>
        </w:rPr>
        <w:t>й</w:t>
      </w:r>
      <w:r w:rsidR="00E0443A">
        <w:rPr>
          <w:rFonts w:ascii="Times New Roman" w:hAnsi="Times New Roman" w:cs="Times New Roman"/>
          <w:sz w:val="28"/>
          <w:szCs w:val="28"/>
        </w:rPr>
        <w:t xml:space="preserve"> </w:t>
      </w:r>
      <w:r w:rsidR="000761B6">
        <w:rPr>
          <w:rFonts w:ascii="Times New Roman" w:hAnsi="Times New Roman" w:cs="Times New Roman"/>
          <w:sz w:val="28"/>
          <w:szCs w:val="28"/>
        </w:rPr>
        <w:t>законодательным органом государственной власти субъекта РФ порядок налогообложения отдельных видов</w:t>
      </w:r>
      <w:r w:rsidR="005F2888">
        <w:rPr>
          <w:rFonts w:ascii="Times New Roman" w:hAnsi="Times New Roman" w:cs="Times New Roman"/>
          <w:sz w:val="28"/>
          <w:szCs w:val="28"/>
        </w:rPr>
        <w:t xml:space="preserve"> объектов</w:t>
      </w:r>
      <w:r w:rsidR="000761B6">
        <w:rPr>
          <w:rFonts w:ascii="Times New Roman" w:hAnsi="Times New Roman" w:cs="Times New Roman"/>
          <w:sz w:val="28"/>
          <w:szCs w:val="28"/>
        </w:rPr>
        <w:t xml:space="preserve"> недвижимого имущества, поименованных в подпунктах 1</w:t>
      </w:r>
      <w:r w:rsidR="005F2888">
        <w:rPr>
          <w:rFonts w:ascii="Times New Roman" w:hAnsi="Times New Roman" w:cs="Times New Roman"/>
          <w:sz w:val="28"/>
          <w:szCs w:val="28"/>
        </w:rPr>
        <w:t>, 2 и </w:t>
      </w:r>
      <w:r w:rsidR="000761B6">
        <w:rPr>
          <w:rFonts w:ascii="Times New Roman" w:hAnsi="Times New Roman" w:cs="Times New Roman"/>
          <w:sz w:val="28"/>
          <w:szCs w:val="28"/>
        </w:rPr>
        <w:t>4 пункта 1 статьи 378.2 НК РФ, устанавливающий конкретные характеристики таких объектов недвижимости с учетом принцип</w:t>
      </w:r>
      <w:r w:rsidR="0074109A">
        <w:rPr>
          <w:rFonts w:ascii="Times New Roman" w:hAnsi="Times New Roman" w:cs="Times New Roman"/>
          <w:sz w:val="28"/>
          <w:szCs w:val="28"/>
        </w:rPr>
        <w:t>а</w:t>
      </w:r>
      <w:r w:rsidR="000761B6">
        <w:rPr>
          <w:rFonts w:ascii="Times New Roman" w:hAnsi="Times New Roman" w:cs="Times New Roman"/>
          <w:sz w:val="28"/>
          <w:szCs w:val="28"/>
        </w:rPr>
        <w:t xml:space="preserve"> экономического основания налогообложения</w:t>
      </w:r>
      <w:r w:rsidR="0074109A">
        <w:rPr>
          <w:rFonts w:ascii="Times New Roman" w:hAnsi="Times New Roman" w:cs="Times New Roman"/>
          <w:sz w:val="28"/>
          <w:szCs w:val="28"/>
        </w:rPr>
        <w:t xml:space="preserve"> и</w:t>
      </w:r>
      <w:r w:rsidR="00454C24">
        <w:rPr>
          <w:rFonts w:ascii="Times New Roman" w:hAnsi="Times New Roman" w:cs="Times New Roman"/>
          <w:sz w:val="28"/>
          <w:szCs w:val="28"/>
        </w:rPr>
        <w:t xml:space="preserve"> </w:t>
      </w:r>
      <w:r w:rsidR="000761B6">
        <w:rPr>
          <w:rFonts w:ascii="Times New Roman" w:hAnsi="Times New Roman" w:cs="Times New Roman"/>
          <w:sz w:val="28"/>
          <w:szCs w:val="28"/>
        </w:rPr>
        <w:t xml:space="preserve">требований </w:t>
      </w:r>
      <w:r w:rsidR="0074109A">
        <w:rPr>
          <w:rFonts w:ascii="Times New Roman" w:hAnsi="Times New Roman" w:cs="Times New Roman"/>
          <w:sz w:val="28"/>
          <w:szCs w:val="28"/>
        </w:rPr>
        <w:t>статьи 378.2 НК РФ</w:t>
      </w:r>
      <w:r w:rsidR="000761B6">
        <w:rPr>
          <w:rFonts w:ascii="Times New Roman" w:hAnsi="Times New Roman" w:cs="Times New Roman"/>
          <w:sz w:val="28"/>
          <w:szCs w:val="28"/>
        </w:rPr>
        <w:t>.</w:t>
      </w:r>
    </w:p>
    <w:p w14:paraId="568A24D2" w14:textId="77777777" w:rsidR="003A1AEF" w:rsidRPr="00C75ACC" w:rsidRDefault="003A1AEF" w:rsidP="00C75ACC">
      <w:pPr>
        <w:pStyle w:val="1"/>
        <w:spacing w:line="360" w:lineRule="auto"/>
        <w:jc w:val="center"/>
        <w:rPr>
          <w:sz w:val="28"/>
          <w:szCs w:val="28"/>
        </w:rPr>
      </w:pPr>
      <w:bookmarkStart w:id="3" w:name="_Toc71218552"/>
      <w:r w:rsidRPr="00C75ACC">
        <w:rPr>
          <w:sz w:val="28"/>
          <w:szCs w:val="28"/>
        </w:rPr>
        <w:t>§ 1.2. Определение кадастровой стоимости объектов недвижимого имущества</w:t>
      </w:r>
      <w:bookmarkEnd w:id="3"/>
    </w:p>
    <w:p w14:paraId="5DADAA5B" w14:textId="4D1682B9" w:rsidR="008915D3" w:rsidRDefault="008915D3" w:rsidP="008915D3">
      <w:pPr>
        <w:spacing w:line="360" w:lineRule="auto"/>
        <w:ind w:firstLine="567"/>
        <w:jc w:val="both"/>
        <w:rPr>
          <w:rFonts w:ascii="Times New Roman" w:hAnsi="Times New Roman" w:cs="Times New Roman"/>
          <w:sz w:val="28"/>
        </w:rPr>
      </w:pPr>
      <w:r>
        <w:rPr>
          <w:rFonts w:ascii="Times New Roman" w:hAnsi="Times New Roman" w:cs="Times New Roman"/>
          <w:sz w:val="28"/>
        </w:rPr>
        <w:t>В соответствии с пунк</w:t>
      </w:r>
      <w:r w:rsidR="001C2DE7">
        <w:rPr>
          <w:rFonts w:ascii="Times New Roman" w:hAnsi="Times New Roman" w:cs="Times New Roman"/>
          <w:sz w:val="28"/>
        </w:rPr>
        <w:t>том 2 статьи 375 НК РФ</w:t>
      </w:r>
      <w:r w:rsidR="002237D7">
        <w:rPr>
          <w:rFonts w:ascii="Times New Roman" w:hAnsi="Times New Roman" w:cs="Times New Roman"/>
          <w:sz w:val="28"/>
        </w:rPr>
        <w:t xml:space="preserve"> кадастровая стоимость, внесенная в ЕГРН, выступает</w:t>
      </w:r>
      <w:r w:rsidR="001C2DE7">
        <w:rPr>
          <w:rFonts w:ascii="Times New Roman" w:hAnsi="Times New Roman" w:cs="Times New Roman"/>
          <w:sz w:val="28"/>
        </w:rPr>
        <w:t xml:space="preserve"> налоговой базой</w:t>
      </w:r>
      <w:r>
        <w:rPr>
          <w:rFonts w:ascii="Times New Roman" w:hAnsi="Times New Roman" w:cs="Times New Roman"/>
          <w:sz w:val="28"/>
        </w:rPr>
        <w:t xml:space="preserve"> в отношении отдельных</w:t>
      </w:r>
      <w:r w:rsidR="002237D7">
        <w:rPr>
          <w:rFonts w:ascii="Times New Roman" w:hAnsi="Times New Roman" w:cs="Times New Roman"/>
          <w:sz w:val="28"/>
        </w:rPr>
        <w:t xml:space="preserve"> объектов недвижимого имущества</w:t>
      </w:r>
      <w:r w:rsidR="004E2B22">
        <w:rPr>
          <w:rFonts w:ascii="Times New Roman" w:hAnsi="Times New Roman" w:cs="Times New Roman"/>
          <w:sz w:val="28"/>
        </w:rPr>
        <w:t>, поименованных в пункте 1 статьи 378.2 НК РФ.</w:t>
      </w:r>
    </w:p>
    <w:p w14:paraId="6A6D3C93" w14:textId="77777777" w:rsidR="008915D3" w:rsidRDefault="008915D3" w:rsidP="008915D3">
      <w:pPr>
        <w:spacing w:line="360" w:lineRule="auto"/>
        <w:ind w:firstLine="567"/>
        <w:jc w:val="both"/>
        <w:rPr>
          <w:rFonts w:ascii="Times New Roman" w:hAnsi="Times New Roman" w:cs="Times New Roman"/>
          <w:sz w:val="28"/>
        </w:rPr>
      </w:pPr>
      <w:r>
        <w:rPr>
          <w:rFonts w:ascii="Times New Roman" w:hAnsi="Times New Roman" w:cs="Times New Roman"/>
          <w:sz w:val="28"/>
        </w:rPr>
        <w:t>Кадастровая стоимость имущества определяется посредством проведения субъектами РФ государственной кадастровой оценки объектов недвижимости.</w:t>
      </w:r>
    </w:p>
    <w:p w14:paraId="7BB9B33B" w14:textId="623B460C" w:rsidR="008915D3" w:rsidRDefault="008915D3" w:rsidP="008915D3">
      <w:pPr>
        <w:spacing w:line="360" w:lineRule="auto"/>
        <w:ind w:firstLine="567"/>
        <w:jc w:val="both"/>
        <w:rPr>
          <w:rFonts w:ascii="Times New Roman" w:hAnsi="Times New Roman" w:cs="Times New Roman"/>
          <w:sz w:val="28"/>
        </w:rPr>
      </w:pPr>
      <w:r>
        <w:rPr>
          <w:rFonts w:ascii="Times New Roman" w:hAnsi="Times New Roman" w:cs="Times New Roman"/>
          <w:sz w:val="28"/>
        </w:rPr>
        <w:t>Кадастровая стоимость объектов недвижимого имущества, выступая налоговой базой по налогу на имущество организаций в отношении отдельных объектов недвижимого имущества, в соответствии с легальным определением, предусмотренным пунктом 2 части 1 статьи 3 Федерального закона от 03.07.2016 № 237-ФЗ «О государственной кадастровой оценке» (далее</w:t>
      </w:r>
      <w:r w:rsidR="006C6BFC">
        <w:rPr>
          <w:rFonts w:ascii="Times New Roman" w:hAnsi="Times New Roman" w:cs="Times New Roman"/>
          <w:sz w:val="28"/>
        </w:rPr>
        <w:t xml:space="preserve"> по </w:t>
      </w:r>
      <w:r w:rsidR="001C2DE7">
        <w:rPr>
          <w:rFonts w:ascii="Times New Roman" w:hAnsi="Times New Roman" w:cs="Times New Roman"/>
          <w:sz w:val="28"/>
        </w:rPr>
        <w:t>тексту</w:t>
      </w:r>
      <w:r>
        <w:rPr>
          <w:rFonts w:ascii="Times New Roman" w:hAnsi="Times New Roman" w:cs="Times New Roman"/>
          <w:sz w:val="28"/>
        </w:rPr>
        <w:t xml:space="preserve"> – Закон о </w:t>
      </w:r>
      <w:r w:rsidR="006C6BFC">
        <w:rPr>
          <w:rFonts w:ascii="Times New Roman" w:hAnsi="Times New Roman" w:cs="Times New Roman"/>
          <w:sz w:val="28"/>
        </w:rPr>
        <w:t>ГКО</w:t>
      </w:r>
      <w:r>
        <w:rPr>
          <w:rFonts w:ascii="Times New Roman" w:hAnsi="Times New Roman" w:cs="Times New Roman"/>
          <w:sz w:val="28"/>
        </w:rPr>
        <w:t>), п</w:t>
      </w:r>
      <w:r w:rsidR="006C6BFC">
        <w:rPr>
          <w:rFonts w:ascii="Times New Roman" w:hAnsi="Times New Roman" w:cs="Times New Roman"/>
          <w:sz w:val="28"/>
        </w:rPr>
        <w:t xml:space="preserve">редставляет собой полученный на </w:t>
      </w:r>
      <w:r>
        <w:rPr>
          <w:rFonts w:ascii="Times New Roman" w:hAnsi="Times New Roman" w:cs="Times New Roman"/>
          <w:sz w:val="28"/>
        </w:rPr>
        <w:t>определенную дату результат оценки объекта недвижимости, определяемый на основе ценообраз</w:t>
      </w:r>
      <w:r w:rsidR="006C6BFC">
        <w:rPr>
          <w:rFonts w:ascii="Times New Roman" w:hAnsi="Times New Roman" w:cs="Times New Roman"/>
          <w:sz w:val="28"/>
        </w:rPr>
        <w:t xml:space="preserve">ующих факторов в соответствии с </w:t>
      </w:r>
      <w:r>
        <w:rPr>
          <w:rFonts w:ascii="Times New Roman" w:hAnsi="Times New Roman" w:cs="Times New Roman"/>
          <w:sz w:val="28"/>
        </w:rPr>
        <w:t>настоящим Федеральным закон</w:t>
      </w:r>
      <w:r w:rsidR="006C6BFC">
        <w:rPr>
          <w:rFonts w:ascii="Times New Roman" w:hAnsi="Times New Roman" w:cs="Times New Roman"/>
          <w:sz w:val="28"/>
        </w:rPr>
        <w:t xml:space="preserve">ом и методическими указаниями о </w:t>
      </w:r>
      <w:r>
        <w:rPr>
          <w:rFonts w:ascii="Times New Roman" w:hAnsi="Times New Roman" w:cs="Times New Roman"/>
          <w:sz w:val="28"/>
        </w:rPr>
        <w:t>государственной кадастровой оценке.</w:t>
      </w:r>
    </w:p>
    <w:p w14:paraId="79AAAEE5" w14:textId="08F7F4F5" w:rsidR="004D070B" w:rsidRDefault="008915D3" w:rsidP="008915D3">
      <w:pPr>
        <w:spacing w:line="360" w:lineRule="auto"/>
        <w:ind w:firstLine="567"/>
        <w:jc w:val="both"/>
        <w:rPr>
          <w:rFonts w:ascii="Times New Roman" w:hAnsi="Times New Roman" w:cs="Times New Roman"/>
          <w:sz w:val="28"/>
        </w:rPr>
      </w:pPr>
      <w:r>
        <w:rPr>
          <w:rFonts w:ascii="Times New Roman" w:hAnsi="Times New Roman" w:cs="Times New Roman"/>
          <w:sz w:val="28"/>
        </w:rPr>
        <w:t>Как справедливо отмечается в научной литературе, содержательное определение кадастровой стоимости на законодательном уровне отсутствует</w:t>
      </w:r>
      <w:r>
        <w:rPr>
          <w:rStyle w:val="aa"/>
          <w:rFonts w:ascii="Times New Roman" w:hAnsi="Times New Roman" w:cs="Times New Roman"/>
          <w:sz w:val="28"/>
        </w:rPr>
        <w:footnoteReference w:id="23"/>
      </w:r>
      <w:r>
        <w:rPr>
          <w:rFonts w:ascii="Times New Roman" w:hAnsi="Times New Roman" w:cs="Times New Roman"/>
          <w:sz w:val="28"/>
        </w:rPr>
        <w:t xml:space="preserve">. </w:t>
      </w:r>
      <w:r w:rsidR="001C2DE7" w:rsidRPr="001C2DE7">
        <w:rPr>
          <w:rFonts w:ascii="Times New Roman" w:hAnsi="Times New Roman" w:cs="Times New Roman"/>
          <w:sz w:val="28"/>
        </w:rPr>
        <w:t>Выбор закон</w:t>
      </w:r>
      <w:r w:rsidR="004D070B">
        <w:rPr>
          <w:rFonts w:ascii="Times New Roman" w:hAnsi="Times New Roman" w:cs="Times New Roman"/>
          <w:sz w:val="28"/>
        </w:rPr>
        <w:t>одателем стоимостного подхода к </w:t>
      </w:r>
      <w:r w:rsidR="001C2DE7" w:rsidRPr="001C2DE7">
        <w:rPr>
          <w:rFonts w:ascii="Times New Roman" w:hAnsi="Times New Roman" w:cs="Times New Roman"/>
          <w:sz w:val="28"/>
        </w:rPr>
        <w:t>налогообложению недвижимости в контексте положений</w:t>
      </w:r>
      <w:r w:rsidR="004D070B">
        <w:rPr>
          <w:rFonts w:ascii="Times New Roman" w:hAnsi="Times New Roman" w:cs="Times New Roman"/>
          <w:sz w:val="28"/>
        </w:rPr>
        <w:t xml:space="preserve"> пункта</w:t>
      </w:r>
      <w:r w:rsidR="001C2DE7">
        <w:rPr>
          <w:rFonts w:ascii="Times New Roman" w:hAnsi="Times New Roman" w:cs="Times New Roman"/>
          <w:sz w:val="28"/>
        </w:rPr>
        <w:t xml:space="preserve"> 1 ст</w:t>
      </w:r>
      <w:r w:rsidR="004D070B">
        <w:rPr>
          <w:rFonts w:ascii="Times New Roman" w:hAnsi="Times New Roman" w:cs="Times New Roman"/>
          <w:sz w:val="28"/>
        </w:rPr>
        <w:t>атьи</w:t>
      </w:r>
      <w:r w:rsidR="001C2DE7">
        <w:rPr>
          <w:rFonts w:ascii="Times New Roman" w:hAnsi="Times New Roman" w:cs="Times New Roman"/>
          <w:sz w:val="28"/>
        </w:rPr>
        <w:t xml:space="preserve"> 1 </w:t>
      </w:r>
      <w:r w:rsidR="004D070B">
        <w:rPr>
          <w:rFonts w:ascii="Times New Roman" w:hAnsi="Times New Roman" w:cs="Times New Roman"/>
          <w:sz w:val="28"/>
        </w:rPr>
        <w:t>и пункта</w:t>
      </w:r>
      <w:r w:rsidR="001C2DE7">
        <w:rPr>
          <w:rFonts w:ascii="Times New Roman" w:hAnsi="Times New Roman" w:cs="Times New Roman"/>
          <w:sz w:val="28"/>
        </w:rPr>
        <w:t xml:space="preserve"> 6 ст</w:t>
      </w:r>
      <w:r w:rsidR="004D070B">
        <w:rPr>
          <w:rFonts w:ascii="Times New Roman" w:hAnsi="Times New Roman" w:cs="Times New Roman"/>
          <w:sz w:val="28"/>
        </w:rPr>
        <w:t>атьи</w:t>
      </w:r>
      <w:r w:rsidR="001C2DE7">
        <w:rPr>
          <w:rFonts w:ascii="Times New Roman" w:hAnsi="Times New Roman" w:cs="Times New Roman"/>
          <w:sz w:val="28"/>
        </w:rPr>
        <w:t xml:space="preserve"> 3 НК РФ </w:t>
      </w:r>
      <w:r w:rsidR="001C2DE7" w:rsidRPr="001C2DE7">
        <w:rPr>
          <w:rFonts w:ascii="Times New Roman" w:hAnsi="Times New Roman" w:cs="Times New Roman"/>
          <w:sz w:val="28"/>
        </w:rPr>
        <w:t>требует, чтобы содержание стоимостного показателя было также определено законом</w:t>
      </w:r>
      <w:r w:rsidR="001C2DE7">
        <w:rPr>
          <w:rStyle w:val="aa"/>
          <w:rFonts w:ascii="Times New Roman" w:hAnsi="Times New Roman" w:cs="Times New Roman"/>
          <w:sz w:val="28"/>
        </w:rPr>
        <w:footnoteReference w:id="24"/>
      </w:r>
      <w:r w:rsidR="004D070B">
        <w:rPr>
          <w:rFonts w:ascii="Times New Roman" w:hAnsi="Times New Roman" w:cs="Times New Roman"/>
          <w:sz w:val="28"/>
        </w:rPr>
        <w:t xml:space="preserve">. Таким образом, на уровне отраслевого неналогового правового регулирования федеральный законодатель </w:t>
      </w:r>
      <w:r w:rsidR="004E2B22">
        <w:rPr>
          <w:rFonts w:ascii="Times New Roman" w:hAnsi="Times New Roman" w:cs="Times New Roman"/>
          <w:sz w:val="28"/>
        </w:rPr>
        <w:t>допустил</w:t>
      </w:r>
      <w:r w:rsidR="004D070B">
        <w:rPr>
          <w:rFonts w:ascii="Times New Roman" w:hAnsi="Times New Roman" w:cs="Times New Roman"/>
          <w:sz w:val="28"/>
        </w:rPr>
        <w:t xml:space="preserve"> </w:t>
      </w:r>
      <w:r w:rsidR="004E2B22">
        <w:rPr>
          <w:rFonts w:ascii="Times New Roman" w:hAnsi="Times New Roman" w:cs="Times New Roman"/>
          <w:sz w:val="28"/>
        </w:rPr>
        <w:t>отсутствие</w:t>
      </w:r>
      <w:r w:rsidR="004D070B">
        <w:rPr>
          <w:rFonts w:ascii="Times New Roman" w:hAnsi="Times New Roman" w:cs="Times New Roman"/>
          <w:sz w:val="28"/>
        </w:rPr>
        <w:t xml:space="preserve"> содержательного определения такого стоимостного показателя налоговой базы по имущественным налогам, как кадастровая стоимость</w:t>
      </w:r>
      <w:r w:rsidR="004E2B22">
        <w:rPr>
          <w:rFonts w:ascii="Times New Roman" w:hAnsi="Times New Roman" w:cs="Times New Roman"/>
          <w:sz w:val="28"/>
        </w:rPr>
        <w:t>, что не способствует улучшению правового регулирования и исключению рисков необоснованного налогообложения</w:t>
      </w:r>
      <w:r w:rsidR="004D070B">
        <w:rPr>
          <w:rFonts w:ascii="Times New Roman" w:hAnsi="Times New Roman" w:cs="Times New Roman"/>
          <w:sz w:val="28"/>
        </w:rPr>
        <w:t xml:space="preserve">. </w:t>
      </w:r>
    </w:p>
    <w:p w14:paraId="7CC76FF4" w14:textId="33758FB0" w:rsidR="008915D3" w:rsidRDefault="008915D3" w:rsidP="008915D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В соответствии со статьей 6 Закона о </w:t>
      </w:r>
      <w:r w:rsidR="00FF0FB5">
        <w:rPr>
          <w:rFonts w:ascii="Times New Roman" w:hAnsi="Times New Roman" w:cs="Times New Roman"/>
          <w:sz w:val="28"/>
        </w:rPr>
        <w:t>ГКО</w:t>
      </w:r>
      <w:r>
        <w:rPr>
          <w:rFonts w:ascii="Times New Roman" w:hAnsi="Times New Roman" w:cs="Times New Roman"/>
          <w:sz w:val="28"/>
        </w:rPr>
        <w:t xml:space="preserve"> проведение государственной кадастровой оценки включает в себя следующие этапы:</w:t>
      </w:r>
    </w:p>
    <w:p w14:paraId="0A1EDDC7" w14:textId="040C6071" w:rsidR="008915D3" w:rsidRDefault="008915D3" w:rsidP="008915D3">
      <w:pPr>
        <w:spacing w:line="360" w:lineRule="auto"/>
        <w:ind w:firstLine="567"/>
        <w:jc w:val="both"/>
        <w:rPr>
          <w:rFonts w:ascii="Times New Roman" w:hAnsi="Times New Roman" w:cs="Times New Roman"/>
          <w:sz w:val="28"/>
        </w:rPr>
      </w:pPr>
      <w:r>
        <w:rPr>
          <w:rFonts w:ascii="Times New Roman" w:hAnsi="Times New Roman" w:cs="Times New Roman"/>
          <w:sz w:val="28"/>
        </w:rPr>
        <w:t>1. Принятие региональным исполнительным органом государственной власти решения о проведении кадастровой оценки не позднее чем за шесть месяцев до 1 января года проведения государственной кадастровой оценки, включая наделение созданного субъектом РФ бюджетного учреждения (далее</w:t>
      </w:r>
      <w:r w:rsidR="004E3DB3">
        <w:rPr>
          <w:rFonts w:ascii="Times New Roman" w:hAnsi="Times New Roman" w:cs="Times New Roman"/>
          <w:sz w:val="28"/>
        </w:rPr>
        <w:t xml:space="preserve"> по тексту </w:t>
      </w:r>
      <w:r>
        <w:rPr>
          <w:rFonts w:ascii="Times New Roman" w:hAnsi="Times New Roman" w:cs="Times New Roman"/>
          <w:sz w:val="28"/>
        </w:rPr>
        <w:t>– бюджетное учрежде</w:t>
      </w:r>
      <w:r w:rsidR="004E3DB3">
        <w:rPr>
          <w:rFonts w:ascii="Times New Roman" w:hAnsi="Times New Roman" w:cs="Times New Roman"/>
          <w:sz w:val="28"/>
        </w:rPr>
        <w:t>ние) полномочиями, связанными с </w:t>
      </w:r>
      <w:r>
        <w:rPr>
          <w:rFonts w:ascii="Times New Roman" w:hAnsi="Times New Roman" w:cs="Times New Roman"/>
          <w:sz w:val="28"/>
        </w:rPr>
        <w:t>определением кадастровой стоимости, пред</w:t>
      </w:r>
      <w:r w:rsidR="004E3DB3">
        <w:rPr>
          <w:rFonts w:ascii="Times New Roman" w:hAnsi="Times New Roman" w:cs="Times New Roman"/>
          <w:sz w:val="28"/>
        </w:rPr>
        <w:t>усмотренными статьей 7 Закона о ГКО.</w:t>
      </w:r>
    </w:p>
    <w:p w14:paraId="5D2ED1C4" w14:textId="77777777" w:rsidR="008915D3" w:rsidRDefault="008915D3" w:rsidP="008915D3">
      <w:pPr>
        <w:spacing w:line="360" w:lineRule="auto"/>
        <w:ind w:firstLine="567"/>
        <w:jc w:val="both"/>
        <w:rPr>
          <w:rFonts w:ascii="Times New Roman" w:hAnsi="Times New Roman" w:cs="Times New Roman"/>
          <w:sz w:val="28"/>
        </w:rPr>
      </w:pPr>
      <w:r>
        <w:rPr>
          <w:rFonts w:ascii="Times New Roman" w:hAnsi="Times New Roman" w:cs="Times New Roman"/>
          <w:sz w:val="28"/>
        </w:rPr>
        <w:t>2. Определение бюджетным учреждением кадастровой стоимости и составление отчета об итогах государственной кадастровой оценки.</w:t>
      </w:r>
    </w:p>
    <w:p w14:paraId="68322810" w14:textId="77777777" w:rsidR="008915D3" w:rsidRDefault="008915D3" w:rsidP="008915D3">
      <w:pPr>
        <w:spacing w:line="360" w:lineRule="auto"/>
        <w:ind w:firstLine="567"/>
        <w:jc w:val="both"/>
        <w:rPr>
          <w:rFonts w:ascii="Times New Roman" w:hAnsi="Times New Roman" w:cs="Times New Roman"/>
          <w:sz w:val="28"/>
        </w:rPr>
      </w:pPr>
      <w:r>
        <w:rPr>
          <w:rFonts w:ascii="Times New Roman" w:hAnsi="Times New Roman" w:cs="Times New Roman"/>
          <w:sz w:val="28"/>
        </w:rPr>
        <w:t>3. Утверждение уполномоченным органом субъекта РФ результатов определения кадастровой стоимости путем принятия акта об утверждении результатов определения кадастровой стоимости.</w:t>
      </w:r>
    </w:p>
    <w:p w14:paraId="6737E22D" w14:textId="3003C572" w:rsidR="008915D3" w:rsidRDefault="0069240A" w:rsidP="008915D3">
      <w:pPr>
        <w:spacing w:line="360" w:lineRule="auto"/>
        <w:ind w:firstLine="567"/>
        <w:jc w:val="both"/>
        <w:rPr>
          <w:rFonts w:ascii="Times New Roman" w:hAnsi="Times New Roman" w:cs="Times New Roman"/>
          <w:sz w:val="28"/>
        </w:rPr>
      </w:pPr>
      <w:r>
        <w:rPr>
          <w:rFonts w:ascii="Times New Roman" w:hAnsi="Times New Roman" w:cs="Times New Roman"/>
          <w:sz w:val="28"/>
        </w:rPr>
        <w:t>Р</w:t>
      </w:r>
      <w:r w:rsidR="008915D3">
        <w:rPr>
          <w:rFonts w:ascii="Times New Roman" w:hAnsi="Times New Roman" w:cs="Times New Roman"/>
          <w:sz w:val="28"/>
        </w:rPr>
        <w:t>езультаты определения кадастровой стоимости действуют, по общему правилу, с 1 января года, следующего за годом вступления в силу акта об утверждении результатов определения кадастровой стоимости.</w:t>
      </w:r>
    </w:p>
    <w:p w14:paraId="606A81A4" w14:textId="18BA8D33" w:rsidR="008915D3" w:rsidRPr="00AE3D23" w:rsidRDefault="008915D3" w:rsidP="008915D3">
      <w:pPr>
        <w:spacing w:line="360" w:lineRule="auto"/>
        <w:ind w:firstLine="567"/>
        <w:jc w:val="both"/>
        <w:rPr>
          <w:rFonts w:ascii="Times New Roman" w:hAnsi="Times New Roman" w:cs="Times New Roman"/>
          <w:sz w:val="28"/>
        </w:rPr>
      </w:pPr>
      <w:r>
        <w:rPr>
          <w:rFonts w:ascii="Times New Roman" w:hAnsi="Times New Roman" w:cs="Times New Roman"/>
          <w:sz w:val="28"/>
        </w:rPr>
        <w:t>В июле 2020 года</w:t>
      </w:r>
      <w:r>
        <w:rPr>
          <w:rStyle w:val="aa"/>
          <w:rFonts w:ascii="Times New Roman" w:hAnsi="Times New Roman" w:cs="Times New Roman"/>
          <w:sz w:val="28"/>
        </w:rPr>
        <w:footnoteReference w:id="25"/>
      </w:r>
      <w:r>
        <w:rPr>
          <w:rFonts w:ascii="Times New Roman" w:hAnsi="Times New Roman" w:cs="Times New Roman"/>
          <w:sz w:val="28"/>
        </w:rPr>
        <w:t xml:space="preserve"> правило о периодичности проведения государственной кадастровой оценке претерпело изменения: в соответствии с </w:t>
      </w:r>
      <w:r w:rsidR="0079482C">
        <w:rPr>
          <w:rFonts w:ascii="Times New Roman" w:hAnsi="Times New Roman" w:cs="Times New Roman"/>
          <w:sz w:val="28"/>
        </w:rPr>
        <w:t xml:space="preserve">частью 4 статьи </w:t>
      </w:r>
      <w:r>
        <w:rPr>
          <w:rFonts w:ascii="Times New Roman" w:hAnsi="Times New Roman" w:cs="Times New Roman"/>
          <w:sz w:val="28"/>
        </w:rPr>
        <w:t xml:space="preserve">11 Закона о </w:t>
      </w:r>
      <w:r w:rsidR="0079482C">
        <w:rPr>
          <w:rFonts w:ascii="Times New Roman" w:hAnsi="Times New Roman" w:cs="Times New Roman"/>
          <w:sz w:val="28"/>
        </w:rPr>
        <w:t>ГКО</w:t>
      </w:r>
      <w:r>
        <w:rPr>
          <w:rFonts w:ascii="Times New Roman" w:hAnsi="Times New Roman" w:cs="Times New Roman"/>
          <w:sz w:val="28"/>
        </w:rPr>
        <w:t xml:space="preserve"> с 01.01.2023 в отношении объектов недвижимого имущества (за исключением земельных участков) очередная государственная кадастровая оценка будет проводиться через четыре года (в городах федерального значения – через два года)</w:t>
      </w:r>
      <w:r>
        <w:rPr>
          <w:rStyle w:val="aa"/>
          <w:rFonts w:ascii="Times New Roman" w:hAnsi="Times New Roman" w:cs="Times New Roman"/>
          <w:sz w:val="28"/>
        </w:rPr>
        <w:footnoteReference w:id="26"/>
      </w:r>
      <w:r>
        <w:rPr>
          <w:rFonts w:ascii="Times New Roman" w:hAnsi="Times New Roman" w:cs="Times New Roman"/>
          <w:sz w:val="28"/>
        </w:rPr>
        <w:t xml:space="preserve"> с года проведения последней государственной кадастровой оценки объектов недвижимости.</w:t>
      </w:r>
      <w:r w:rsidR="005B3FEC">
        <w:rPr>
          <w:rFonts w:ascii="Times New Roman" w:hAnsi="Times New Roman" w:cs="Times New Roman"/>
          <w:sz w:val="28"/>
        </w:rPr>
        <w:t xml:space="preserve"> </w:t>
      </w:r>
      <w:r>
        <w:rPr>
          <w:rFonts w:ascii="Times New Roman" w:hAnsi="Times New Roman" w:cs="Times New Roman"/>
          <w:sz w:val="28"/>
        </w:rPr>
        <w:t xml:space="preserve">Ранее действовавшая редакция Закона о </w:t>
      </w:r>
      <w:r w:rsidR="0079482C">
        <w:rPr>
          <w:rFonts w:ascii="Times New Roman" w:hAnsi="Times New Roman" w:cs="Times New Roman"/>
          <w:sz w:val="28"/>
        </w:rPr>
        <w:t>ГКО</w:t>
      </w:r>
      <w:r>
        <w:rPr>
          <w:rFonts w:ascii="Times New Roman" w:hAnsi="Times New Roman" w:cs="Times New Roman"/>
          <w:sz w:val="28"/>
        </w:rPr>
        <w:t xml:space="preserve"> (и</w:t>
      </w:r>
      <w:r w:rsidR="0079482C">
        <w:rPr>
          <w:rFonts w:ascii="Times New Roman" w:hAnsi="Times New Roman" w:cs="Times New Roman"/>
          <w:sz w:val="28"/>
        </w:rPr>
        <w:t xml:space="preserve"> </w:t>
      </w:r>
      <w:r w:rsidR="005B3FEC">
        <w:rPr>
          <w:rFonts w:ascii="Times New Roman" w:hAnsi="Times New Roman" w:cs="Times New Roman"/>
          <w:sz w:val="28"/>
        </w:rPr>
        <w:t>действующая фактически в </w:t>
      </w:r>
      <w:r>
        <w:rPr>
          <w:rFonts w:ascii="Times New Roman" w:hAnsi="Times New Roman" w:cs="Times New Roman"/>
          <w:sz w:val="28"/>
        </w:rPr>
        <w:t xml:space="preserve">настоящее время в редакции части 7 </w:t>
      </w:r>
      <w:r w:rsidR="0079482C">
        <w:rPr>
          <w:rFonts w:ascii="Times New Roman" w:hAnsi="Times New Roman" w:cs="Times New Roman"/>
          <w:sz w:val="28"/>
        </w:rPr>
        <w:t>статьи 6 федерального закона от </w:t>
      </w:r>
      <w:r>
        <w:rPr>
          <w:rFonts w:ascii="Times New Roman" w:hAnsi="Times New Roman" w:cs="Times New Roman"/>
          <w:sz w:val="28"/>
        </w:rPr>
        <w:t>31.07.2020 № 269-ФЗ «О внесении изменений</w:t>
      </w:r>
      <w:r w:rsidR="0079482C">
        <w:rPr>
          <w:rFonts w:ascii="Times New Roman" w:hAnsi="Times New Roman" w:cs="Times New Roman"/>
          <w:sz w:val="28"/>
        </w:rPr>
        <w:t xml:space="preserve"> в </w:t>
      </w:r>
      <w:r>
        <w:rPr>
          <w:rFonts w:ascii="Times New Roman" w:hAnsi="Times New Roman" w:cs="Times New Roman"/>
          <w:sz w:val="28"/>
        </w:rPr>
        <w:t xml:space="preserve">отдельные законодательные акты Российской Федерации») предусматривала большую дискрецию региональных исполнительных органов при определении периодичности проведения государственной кадастровой оценки: </w:t>
      </w:r>
      <w:bookmarkStart w:id="4" w:name="Par1"/>
      <w:bookmarkEnd w:id="4"/>
      <w:r>
        <w:rPr>
          <w:rFonts w:ascii="Times New Roman" w:hAnsi="Times New Roman" w:cs="Times New Roman"/>
          <w:sz w:val="28"/>
        </w:rPr>
        <w:t>очередная государственная кадастровая оценка могла проводиться не ранее чем через три года (в городах федерального значения – не ранее чем через два года) и не позднее чем через пять лет с года проведения последней государственной кадастровой оценки объектов недвижимости. Таким об</w:t>
      </w:r>
      <w:r w:rsidR="009D1160">
        <w:rPr>
          <w:rFonts w:ascii="Times New Roman" w:hAnsi="Times New Roman" w:cs="Times New Roman"/>
          <w:sz w:val="28"/>
        </w:rPr>
        <w:t>разом, вновь принятые правила о </w:t>
      </w:r>
      <w:r>
        <w:rPr>
          <w:rFonts w:ascii="Times New Roman" w:hAnsi="Times New Roman" w:cs="Times New Roman"/>
          <w:sz w:val="28"/>
        </w:rPr>
        <w:t>периодичности проведения государственной кадастровой оценки являются более императивными и ограничивающими свободу усмотрения исполнительных органов государственной власти субъектов РФ, что способствует большей определенности в правоотношениях по определению кадастровой стоимости и, как следствие, в налоговых правоотношениях, связанных с имущественным налогообложением.</w:t>
      </w:r>
    </w:p>
    <w:p w14:paraId="70FC4FA9" w14:textId="77777777" w:rsidR="008915D3" w:rsidRDefault="008915D3" w:rsidP="008915D3">
      <w:pPr>
        <w:spacing w:line="360" w:lineRule="auto"/>
        <w:ind w:firstLine="567"/>
        <w:jc w:val="both"/>
        <w:rPr>
          <w:rFonts w:ascii="Times New Roman" w:hAnsi="Times New Roman" w:cs="Times New Roman"/>
          <w:sz w:val="28"/>
        </w:rPr>
      </w:pPr>
      <w:r>
        <w:rPr>
          <w:rFonts w:ascii="Times New Roman" w:hAnsi="Times New Roman" w:cs="Times New Roman"/>
          <w:sz w:val="28"/>
        </w:rPr>
        <w:t>Перейдем непосредственно к исследованию кадастровой стоимости в аспекте применения ее в качестве налоговой базы по налогу на имущество организаций в отношении отдельных объектов недвижимого имущества.</w:t>
      </w:r>
    </w:p>
    <w:p w14:paraId="2E059CF5" w14:textId="0BAC416D" w:rsidR="0069240A" w:rsidRDefault="0069240A" w:rsidP="0069240A">
      <w:pPr>
        <w:spacing w:line="360" w:lineRule="auto"/>
        <w:ind w:firstLine="567"/>
        <w:jc w:val="both"/>
        <w:rPr>
          <w:rFonts w:ascii="Times New Roman" w:hAnsi="Times New Roman" w:cs="Times New Roman"/>
          <w:sz w:val="28"/>
        </w:rPr>
      </w:pPr>
      <w:r>
        <w:rPr>
          <w:rFonts w:ascii="Times New Roman" w:hAnsi="Times New Roman" w:cs="Times New Roman"/>
          <w:sz w:val="28"/>
        </w:rPr>
        <w:t>Первый вопрос, на который следует ответить, это вопрос о соответствии определения налоговой базы по налогу на имущество организаций исходя из кадастровой стоимости принципу экономической обоснованности налогообложения.</w:t>
      </w:r>
    </w:p>
    <w:p w14:paraId="13E9CA14" w14:textId="77777777" w:rsidR="000471B8" w:rsidRDefault="009D2362" w:rsidP="000471B8">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В научной литературе отмечается, что экономическая обоснованность кадастровой стоимости </w:t>
      </w:r>
      <w:r w:rsidRPr="009D2362">
        <w:rPr>
          <w:rFonts w:ascii="Times New Roman" w:hAnsi="Times New Roman" w:cs="Times New Roman"/>
          <w:sz w:val="28"/>
        </w:rPr>
        <w:t>выражается в требовании соответствия кадастровой стоимости рыночной</w:t>
      </w:r>
      <w:r>
        <w:rPr>
          <w:rStyle w:val="aa"/>
          <w:rFonts w:ascii="Times New Roman" w:hAnsi="Times New Roman" w:cs="Times New Roman"/>
          <w:sz w:val="28"/>
        </w:rPr>
        <w:footnoteReference w:id="27"/>
      </w:r>
      <w:r w:rsidRPr="009D2362">
        <w:rPr>
          <w:rFonts w:ascii="Times New Roman" w:hAnsi="Times New Roman" w:cs="Times New Roman"/>
          <w:sz w:val="28"/>
        </w:rPr>
        <w:t>.</w:t>
      </w:r>
      <w:r w:rsidR="000471B8">
        <w:rPr>
          <w:rFonts w:ascii="Times New Roman" w:hAnsi="Times New Roman" w:cs="Times New Roman"/>
          <w:sz w:val="28"/>
        </w:rPr>
        <w:t xml:space="preserve"> Соглашаясь с данной позицией, рассмотрим, насколько действующее правовое регулирование обеспечивает такое соответствие. </w:t>
      </w:r>
    </w:p>
    <w:p w14:paraId="2CC40CD6" w14:textId="7B22D4CB" w:rsidR="000471B8" w:rsidRPr="000471B8" w:rsidRDefault="000471B8" w:rsidP="000471B8">
      <w:pPr>
        <w:spacing w:line="360" w:lineRule="auto"/>
        <w:ind w:firstLine="567"/>
        <w:jc w:val="both"/>
        <w:rPr>
          <w:rFonts w:ascii="Times New Roman" w:hAnsi="Times New Roman" w:cs="Times New Roman"/>
          <w:sz w:val="28"/>
        </w:rPr>
      </w:pPr>
      <w:r>
        <w:rPr>
          <w:rFonts w:ascii="Times New Roman" w:hAnsi="Times New Roman" w:cs="Times New Roman"/>
          <w:sz w:val="28"/>
        </w:rPr>
        <w:t>Согласно статье 3 ф</w:t>
      </w:r>
      <w:r w:rsidRPr="000471B8">
        <w:rPr>
          <w:rFonts w:ascii="Times New Roman" w:hAnsi="Times New Roman" w:cs="Times New Roman"/>
          <w:sz w:val="28"/>
        </w:rPr>
        <w:t>едерального закона от 29.07.1998 № 135-ФЗ</w:t>
      </w:r>
      <w:r>
        <w:rPr>
          <w:rFonts w:ascii="Times New Roman" w:hAnsi="Times New Roman" w:cs="Times New Roman"/>
          <w:sz w:val="28"/>
        </w:rPr>
        <w:t xml:space="preserve"> «Об </w:t>
      </w:r>
      <w:r w:rsidRPr="000471B8">
        <w:rPr>
          <w:rFonts w:ascii="Times New Roman" w:hAnsi="Times New Roman" w:cs="Times New Roman"/>
          <w:sz w:val="28"/>
        </w:rPr>
        <w:t xml:space="preserve">оценочной деятельности в </w:t>
      </w:r>
      <w:r>
        <w:rPr>
          <w:rFonts w:ascii="Times New Roman" w:hAnsi="Times New Roman" w:cs="Times New Roman"/>
          <w:sz w:val="28"/>
        </w:rPr>
        <w:t xml:space="preserve">Российской Федерации» рыночной стоимостью объекта оценки признается </w:t>
      </w:r>
      <w:r w:rsidRPr="000471B8">
        <w:rPr>
          <w:rFonts w:ascii="Times New Roman" w:hAnsi="Times New Roman" w:cs="Times New Roman"/>
          <w:sz w:val="28"/>
        </w:rPr>
        <w:t>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14:paraId="0144A61A" w14:textId="5575C9AA" w:rsidR="0069240A" w:rsidRDefault="0069240A" w:rsidP="0069240A">
      <w:pPr>
        <w:spacing w:line="360" w:lineRule="auto"/>
        <w:ind w:firstLine="567"/>
        <w:jc w:val="both"/>
        <w:rPr>
          <w:rFonts w:ascii="Times New Roman" w:hAnsi="Times New Roman" w:cs="Times New Roman"/>
          <w:sz w:val="28"/>
        </w:rPr>
      </w:pPr>
      <w:r>
        <w:rPr>
          <w:rFonts w:ascii="Times New Roman" w:hAnsi="Times New Roman" w:cs="Times New Roman"/>
          <w:sz w:val="28"/>
        </w:rPr>
        <w:t>Часть 2 статьи 3 Закона о ГКО предусматривает, что кадастровая стоимость определяется на основе рыночной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r w:rsidR="0015261D">
        <w:rPr>
          <w:rFonts w:ascii="Times New Roman" w:hAnsi="Times New Roman" w:cs="Times New Roman"/>
          <w:sz w:val="28"/>
        </w:rPr>
        <w:t xml:space="preserve"> </w:t>
      </w:r>
      <w:r>
        <w:rPr>
          <w:rFonts w:ascii="Times New Roman" w:hAnsi="Times New Roman" w:cs="Times New Roman"/>
          <w:sz w:val="28"/>
        </w:rPr>
        <w:t xml:space="preserve">В соответствии с пунктом 1.2 приказа Минэкономразвития России от 12.05.2017 № 226 «Об утверждении методических указаний о государственной кадастровой оценке» (далее </w:t>
      </w:r>
      <w:r w:rsidR="0015261D">
        <w:rPr>
          <w:rFonts w:ascii="Times New Roman" w:hAnsi="Times New Roman" w:cs="Times New Roman"/>
          <w:sz w:val="28"/>
        </w:rPr>
        <w:t xml:space="preserve">по тексту </w:t>
      </w:r>
      <w:r>
        <w:rPr>
          <w:rFonts w:ascii="Times New Roman" w:hAnsi="Times New Roman" w:cs="Times New Roman"/>
          <w:sz w:val="28"/>
        </w:rPr>
        <w:t>– Методические указания) определение кадастровой стоимости предполагает расчет вероятной суммы типичных для рынка затрат, необходимых для приобретения объекта недвижимости на открытом и конкурентном рынке.</w:t>
      </w:r>
      <w:r w:rsidR="0015261D">
        <w:rPr>
          <w:rFonts w:ascii="Times New Roman" w:hAnsi="Times New Roman" w:cs="Times New Roman"/>
          <w:sz w:val="28"/>
        </w:rPr>
        <w:t xml:space="preserve"> </w:t>
      </w:r>
    </w:p>
    <w:p w14:paraId="6FBA0C34" w14:textId="5E0E4B06" w:rsidR="0069240A" w:rsidRDefault="0069240A" w:rsidP="0069240A">
      <w:pPr>
        <w:spacing w:line="360" w:lineRule="auto"/>
        <w:ind w:firstLine="567"/>
        <w:jc w:val="both"/>
        <w:rPr>
          <w:rFonts w:ascii="Times New Roman" w:hAnsi="Times New Roman" w:cs="Times New Roman"/>
          <w:sz w:val="28"/>
        </w:rPr>
      </w:pPr>
      <w:r>
        <w:rPr>
          <w:rFonts w:ascii="Times New Roman" w:hAnsi="Times New Roman" w:cs="Times New Roman"/>
          <w:sz w:val="28"/>
        </w:rPr>
        <w:t>В части 2 статьи 14 Закона о ГКО предусматривается, что при определении кадастровой стоимости объектов капитального строительства (включая объекты незавершенного строительства) обязательно подлежат рассмотрению на предмет влияния на указанную стоимость сведения о местоположении, годе постройки, материале стен объекта недвижимости, ...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характеризующие объекты недвижимости.</w:t>
      </w:r>
      <w:r w:rsidR="0015261D">
        <w:rPr>
          <w:rFonts w:ascii="Times New Roman" w:hAnsi="Times New Roman" w:cs="Times New Roman"/>
          <w:sz w:val="28"/>
        </w:rPr>
        <w:t xml:space="preserve"> </w:t>
      </w:r>
      <w:r>
        <w:rPr>
          <w:rFonts w:ascii="Times New Roman" w:hAnsi="Times New Roman" w:cs="Times New Roman"/>
          <w:sz w:val="28"/>
        </w:rPr>
        <w:t>Согласно пункту 4.1.3 Методических указаний к ценообразующим факторам объектов недвижимости относится информация об их физических свойствах, технических и эксплуатационных характеристиках, а также иная информация, существенная для формирования стоимости объектов недвижимости. Все ценообразующие факторы разделяются на три типа: факторы, характеризующие внешнюю среду объектов недвижимости; факторы, характеризующие непосредственное окружение и сегмент рынка объектов недвижимости; факторы, характеризующие объект недвижимости.</w:t>
      </w:r>
    </w:p>
    <w:p w14:paraId="4F732718" w14:textId="0CD463F8" w:rsidR="0069240A" w:rsidRDefault="0069240A" w:rsidP="0069240A">
      <w:pPr>
        <w:spacing w:line="360" w:lineRule="auto"/>
        <w:ind w:firstLine="567"/>
        <w:jc w:val="both"/>
        <w:rPr>
          <w:rFonts w:ascii="Times New Roman" w:hAnsi="Times New Roman" w:cs="Times New Roman"/>
          <w:sz w:val="28"/>
        </w:rPr>
      </w:pPr>
      <w:r>
        <w:rPr>
          <w:rFonts w:ascii="Times New Roman" w:hAnsi="Times New Roman" w:cs="Times New Roman"/>
          <w:sz w:val="28"/>
        </w:rPr>
        <w:t>Итак, действующее правовое регулирование определяет примерный перечень ценообразующих факторов, который является открытым.</w:t>
      </w:r>
    </w:p>
    <w:p w14:paraId="0FAF9578" w14:textId="06776821" w:rsidR="0069240A" w:rsidRDefault="0069240A" w:rsidP="0069240A">
      <w:pPr>
        <w:spacing w:line="360" w:lineRule="auto"/>
        <w:ind w:firstLine="567"/>
        <w:jc w:val="both"/>
        <w:rPr>
          <w:rFonts w:ascii="Times New Roman" w:hAnsi="Times New Roman" w:cs="Times New Roman"/>
          <w:sz w:val="28"/>
        </w:rPr>
      </w:pPr>
      <w:r>
        <w:rPr>
          <w:rFonts w:ascii="Times New Roman" w:hAnsi="Times New Roman" w:cs="Times New Roman"/>
          <w:sz w:val="28"/>
        </w:rPr>
        <w:t>Часть 4 статьи 14 Закона о ГКО устанавливает, что результаты определения кадастровой стоимости подлежат обязательному контролю качестве на основе сложившейся ценовой ситуации на рынке недвижимости с использованием в том числе сведений о сделках с объектами недвижимости, содержащихся в ЕГРН.</w:t>
      </w:r>
    </w:p>
    <w:p w14:paraId="0254F232" w14:textId="44A31C0F" w:rsidR="00731867" w:rsidRPr="00731867" w:rsidRDefault="0069240A" w:rsidP="00731867">
      <w:pPr>
        <w:spacing w:line="360" w:lineRule="auto"/>
        <w:ind w:firstLine="567"/>
        <w:jc w:val="both"/>
        <w:rPr>
          <w:rFonts w:ascii="Times New Roman" w:hAnsi="Times New Roman" w:cs="Times New Roman"/>
          <w:sz w:val="28"/>
        </w:rPr>
      </w:pPr>
      <w:r>
        <w:rPr>
          <w:rFonts w:ascii="Times New Roman" w:hAnsi="Times New Roman" w:cs="Times New Roman"/>
          <w:sz w:val="28"/>
        </w:rPr>
        <w:t>В научной литературе отмечается, что налоговой базой должна выступать кадастровая стоимость, отражающая приблизительную рыночную оценку объекта</w:t>
      </w:r>
      <w:r>
        <w:rPr>
          <w:rStyle w:val="aa"/>
          <w:rFonts w:ascii="Times New Roman" w:hAnsi="Times New Roman" w:cs="Times New Roman"/>
          <w:sz w:val="28"/>
        </w:rPr>
        <w:footnoteReference w:id="28"/>
      </w:r>
      <w:r>
        <w:rPr>
          <w:rFonts w:ascii="Times New Roman" w:hAnsi="Times New Roman" w:cs="Times New Roman"/>
          <w:sz w:val="28"/>
        </w:rPr>
        <w:t xml:space="preserve"> (в отличие от среднегодовой стоимости, которая не может служить показателем рыночной оценки объекта недвижимости и применяется для целей бухгалтерского учета).</w:t>
      </w:r>
      <w:r w:rsidR="00DC2D90">
        <w:rPr>
          <w:rFonts w:ascii="Times New Roman" w:hAnsi="Times New Roman" w:cs="Times New Roman"/>
          <w:sz w:val="28"/>
        </w:rPr>
        <w:t xml:space="preserve"> К кадастровой стоимости предъявляются требования не только процедурной достоверности, но и к результатам, которые </w:t>
      </w:r>
      <w:r w:rsidR="00DC2D90" w:rsidRPr="00DC2D90">
        <w:rPr>
          <w:rFonts w:ascii="Times New Roman" w:hAnsi="Times New Roman" w:cs="Times New Roman"/>
          <w:sz w:val="28"/>
        </w:rPr>
        <w:t>обеспечивают экономически обоснованное налогообложение недвижимости</w:t>
      </w:r>
      <w:r w:rsidR="00DC2D90">
        <w:rPr>
          <w:rStyle w:val="aa"/>
          <w:rFonts w:ascii="Times New Roman" w:hAnsi="Times New Roman" w:cs="Times New Roman"/>
          <w:sz w:val="28"/>
        </w:rPr>
        <w:footnoteReference w:id="29"/>
      </w:r>
      <w:r w:rsidR="00731867">
        <w:rPr>
          <w:rFonts w:ascii="Times New Roman" w:hAnsi="Times New Roman" w:cs="Times New Roman"/>
          <w:sz w:val="28"/>
        </w:rPr>
        <w:t>,</w:t>
      </w:r>
      <w:r w:rsidR="00731867">
        <w:rPr>
          <w:sz w:val="28"/>
          <w:szCs w:val="28"/>
        </w:rPr>
        <w:t xml:space="preserve"> </w:t>
      </w:r>
      <w:r w:rsidR="00731867" w:rsidRPr="00731867">
        <w:rPr>
          <w:rFonts w:ascii="Times New Roman" w:hAnsi="Times New Roman" w:cs="Times New Roman"/>
          <w:sz w:val="28"/>
        </w:rPr>
        <w:t>кадастровая стоимость объекта недвижимости является не произвольной величиной, а имеет реальную экономическую основу и является ограниченным аналогом рыночной стоимости</w:t>
      </w:r>
      <w:r w:rsidR="00731867">
        <w:rPr>
          <w:rStyle w:val="aa"/>
          <w:rFonts w:ascii="Times New Roman" w:hAnsi="Times New Roman" w:cs="Times New Roman"/>
          <w:sz w:val="28"/>
        </w:rPr>
        <w:footnoteReference w:id="30"/>
      </w:r>
      <w:r w:rsidR="00731867" w:rsidRPr="00731867">
        <w:rPr>
          <w:rFonts w:ascii="Times New Roman" w:hAnsi="Times New Roman" w:cs="Times New Roman"/>
          <w:sz w:val="28"/>
        </w:rPr>
        <w:t>.</w:t>
      </w:r>
    </w:p>
    <w:p w14:paraId="73119B47" w14:textId="7A3D588D" w:rsidR="00D43A8B" w:rsidRDefault="0069240A" w:rsidP="00D43A8B">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Таким образом, на законодательном и подзаконном уровнях сформулировано, что кадастровая стоимость основывается на экономических характеристиках использования объекта недвижимости, зафиксирована связь между кадастровой и рыночной стоимостями объекта недвижимого имущества, буквальное толкование положений Закона ГКО и Методических указаний позволяет заключить, что размер кадастровой стоимости (должен быть) </w:t>
      </w:r>
      <w:r w:rsidR="00A46CFB">
        <w:rPr>
          <w:rFonts w:ascii="Times New Roman" w:hAnsi="Times New Roman" w:cs="Times New Roman"/>
          <w:sz w:val="28"/>
        </w:rPr>
        <w:t>соответствовать уровню</w:t>
      </w:r>
      <w:r>
        <w:rPr>
          <w:rFonts w:ascii="Times New Roman" w:hAnsi="Times New Roman" w:cs="Times New Roman"/>
          <w:sz w:val="28"/>
        </w:rPr>
        <w:t xml:space="preserve"> рыночной</w:t>
      </w:r>
      <w:r w:rsidR="00A46CFB">
        <w:rPr>
          <w:rStyle w:val="aa"/>
          <w:rFonts w:ascii="Times New Roman" w:hAnsi="Times New Roman" w:cs="Times New Roman"/>
          <w:sz w:val="28"/>
        </w:rPr>
        <w:footnoteReference w:id="31"/>
      </w:r>
      <w:r w:rsidR="00D43A8B">
        <w:rPr>
          <w:rFonts w:ascii="Times New Roman" w:hAnsi="Times New Roman" w:cs="Times New Roman"/>
          <w:sz w:val="28"/>
        </w:rPr>
        <w:t xml:space="preserve">, вся система государственной кадастровой оценки </w:t>
      </w:r>
      <w:r w:rsidR="00D43A8B" w:rsidRPr="00D43A8B">
        <w:rPr>
          <w:rFonts w:ascii="Times New Roman" w:hAnsi="Times New Roman" w:cs="Times New Roman"/>
          <w:sz w:val="28"/>
        </w:rPr>
        <w:t>имеет своей целью получение результатов определения кадастровой стоимости, соответствующих рыночным показателям стоимости объектов оценки</w:t>
      </w:r>
      <w:r w:rsidR="00D43A8B">
        <w:rPr>
          <w:rStyle w:val="aa"/>
          <w:rFonts w:ascii="Times New Roman" w:hAnsi="Times New Roman" w:cs="Times New Roman"/>
          <w:sz w:val="28"/>
        </w:rPr>
        <w:footnoteReference w:id="32"/>
      </w:r>
      <w:r w:rsidR="00D43A8B">
        <w:rPr>
          <w:rFonts w:ascii="Times New Roman" w:hAnsi="Times New Roman" w:cs="Times New Roman"/>
          <w:sz w:val="28"/>
        </w:rPr>
        <w:t>.</w:t>
      </w:r>
      <w:r w:rsidR="00731867">
        <w:rPr>
          <w:rFonts w:ascii="Times New Roman" w:hAnsi="Times New Roman" w:cs="Times New Roman"/>
          <w:sz w:val="28"/>
        </w:rPr>
        <w:t xml:space="preserve"> </w:t>
      </w:r>
    </w:p>
    <w:p w14:paraId="7F83EE5D" w14:textId="59B9B629" w:rsidR="00731867" w:rsidRPr="00A37715" w:rsidRDefault="00731867" w:rsidP="00731867">
      <w:pPr>
        <w:spacing w:line="360" w:lineRule="auto"/>
        <w:ind w:firstLine="567"/>
        <w:jc w:val="both"/>
        <w:rPr>
          <w:rFonts w:ascii="Times New Roman" w:hAnsi="Times New Roman" w:cs="Times New Roman"/>
          <w:color w:val="000000"/>
          <w:sz w:val="28"/>
          <w:szCs w:val="28"/>
        </w:rPr>
      </w:pPr>
      <w:r>
        <w:rPr>
          <w:rFonts w:ascii="Times New Roman" w:hAnsi="Times New Roman" w:cs="Times New Roman"/>
          <w:sz w:val="28"/>
        </w:rPr>
        <w:t xml:space="preserve">Таким образом, кадастровая стоимость может соответствовать размеру рыночной стоимости и, как следствие, </w:t>
      </w:r>
      <w:r w:rsidRPr="00A37715">
        <w:rPr>
          <w:rFonts w:ascii="Times New Roman" w:hAnsi="Times New Roman" w:cs="Times New Roman"/>
          <w:color w:val="000000"/>
          <w:sz w:val="28"/>
          <w:szCs w:val="28"/>
        </w:rPr>
        <w:t xml:space="preserve">экономическому основанию </w:t>
      </w:r>
      <w:r>
        <w:rPr>
          <w:rFonts w:ascii="Times New Roman" w:hAnsi="Times New Roman" w:cs="Times New Roman"/>
          <w:color w:val="000000"/>
          <w:sz w:val="28"/>
          <w:szCs w:val="28"/>
        </w:rPr>
        <w:t>имущественных налогов</w:t>
      </w:r>
      <w:r w:rsidRPr="00A37715">
        <w:rPr>
          <w:rFonts w:ascii="Times New Roman" w:hAnsi="Times New Roman" w:cs="Times New Roman"/>
          <w:color w:val="000000"/>
          <w:sz w:val="28"/>
          <w:szCs w:val="28"/>
        </w:rPr>
        <w:t xml:space="preserve">. </w:t>
      </w:r>
    </w:p>
    <w:p w14:paraId="2B75C046" w14:textId="759CC29E" w:rsidR="00731867" w:rsidRDefault="0069240A" w:rsidP="00731867">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Однако, как верно подчеркивается в научной литературе, кадастровая стоимость не аналогична рыночной стоимости и не может быть равной ей, а является так называемой ограниченной рыночной стоимостью. </w:t>
      </w:r>
      <w:r w:rsidRPr="0069240A">
        <w:rPr>
          <w:rFonts w:ascii="Times New Roman" w:hAnsi="Times New Roman" w:cs="Times New Roman"/>
          <w:sz w:val="28"/>
        </w:rPr>
        <w:t>Отличие кадастровой стоимости от рыночной стоимости предопределено требованием определения кадастровой стоимости объекта с учетом лишь объективных ограничений права собственности, возникших не по воле собственника недвижимости</w:t>
      </w:r>
      <w:r>
        <w:rPr>
          <w:rStyle w:val="aa"/>
          <w:rFonts w:ascii="Times New Roman" w:hAnsi="Times New Roman" w:cs="Times New Roman"/>
          <w:sz w:val="28"/>
        </w:rPr>
        <w:footnoteReference w:id="33"/>
      </w:r>
      <w:r w:rsidRPr="0069240A">
        <w:rPr>
          <w:rFonts w:ascii="Times New Roman" w:hAnsi="Times New Roman" w:cs="Times New Roman"/>
          <w:sz w:val="28"/>
        </w:rPr>
        <w:t xml:space="preserve">. </w:t>
      </w:r>
      <w:r w:rsidR="00731867">
        <w:rPr>
          <w:rFonts w:ascii="Times New Roman" w:hAnsi="Times New Roman" w:cs="Times New Roman"/>
          <w:sz w:val="28"/>
        </w:rPr>
        <w:t xml:space="preserve">Применение в ходе проведения государственной кадастровой оценки методов массовой оценки приводит к игнорированию </w:t>
      </w:r>
      <w:r w:rsidR="00731867" w:rsidRPr="00731867">
        <w:rPr>
          <w:rFonts w:ascii="Times New Roman" w:hAnsi="Times New Roman" w:cs="Times New Roman"/>
          <w:sz w:val="28"/>
        </w:rPr>
        <w:t>ряда индивидуальных признаков объекта недвижимости и смещение акцентов исследования на типовые характеристики объекта: площадь, вид разрешенного использования и т.д. В результате утвержденная кадастровая стоимость зачастую отличается от уровня рыночной стоимости объекта оценки</w:t>
      </w:r>
      <w:r w:rsidR="00731867">
        <w:rPr>
          <w:rStyle w:val="aa"/>
          <w:rFonts w:ascii="Times New Roman" w:hAnsi="Times New Roman" w:cs="Times New Roman"/>
          <w:sz w:val="28"/>
        </w:rPr>
        <w:footnoteReference w:id="34"/>
      </w:r>
      <w:r w:rsidR="00731867" w:rsidRPr="00731867">
        <w:rPr>
          <w:rFonts w:ascii="Times New Roman" w:hAnsi="Times New Roman" w:cs="Times New Roman"/>
          <w:sz w:val="28"/>
        </w:rPr>
        <w:t xml:space="preserve">. </w:t>
      </w:r>
    </w:p>
    <w:p w14:paraId="2C9D9D98" w14:textId="4B613B15" w:rsidR="0069240A" w:rsidRDefault="0069240A" w:rsidP="0069240A">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Итак, кадастровая стоимость отличается от уровня рыночной </w:t>
      </w:r>
      <w:r w:rsidR="004E3783">
        <w:rPr>
          <w:rFonts w:ascii="Times New Roman" w:hAnsi="Times New Roman" w:cs="Times New Roman"/>
          <w:sz w:val="28"/>
        </w:rPr>
        <w:t xml:space="preserve">стоимости объекта недвижимости. </w:t>
      </w:r>
      <w:r>
        <w:rPr>
          <w:rFonts w:ascii="Times New Roman" w:hAnsi="Times New Roman" w:cs="Times New Roman"/>
          <w:sz w:val="28"/>
        </w:rPr>
        <w:t>В научной литературе отмечается, что законодатель нарушает принцип экономической обоснованности налогообложения, в той мере, в которой он молчаливо допускает, что кадастровая стоимость будет отличаться от предполагаемого уровня рыночной стоимости объекта оценки в результате реализации уполномоченным органом своих функций</w:t>
      </w:r>
      <w:r>
        <w:rPr>
          <w:rStyle w:val="aa"/>
          <w:rFonts w:ascii="Times New Roman" w:hAnsi="Times New Roman" w:cs="Times New Roman"/>
          <w:sz w:val="28"/>
        </w:rPr>
        <w:footnoteReference w:id="35"/>
      </w:r>
      <w:r>
        <w:rPr>
          <w:rFonts w:ascii="Times New Roman" w:hAnsi="Times New Roman" w:cs="Times New Roman"/>
          <w:sz w:val="28"/>
        </w:rPr>
        <w:t>. Подчеркивается также, что применение методов массовой оценки при определении кадастровой стоимости неизбежно приводит к несоответствию кадастровой и рыночной стоимости. Используемая методика оценки изначально содержит «порок экономической необоснованности»</w:t>
      </w:r>
      <w:r>
        <w:rPr>
          <w:rStyle w:val="aa"/>
          <w:rFonts w:ascii="Times New Roman" w:hAnsi="Times New Roman" w:cs="Times New Roman"/>
          <w:sz w:val="28"/>
        </w:rPr>
        <w:footnoteReference w:id="36"/>
      </w:r>
      <w:r>
        <w:rPr>
          <w:rFonts w:ascii="Times New Roman" w:hAnsi="Times New Roman" w:cs="Times New Roman"/>
          <w:sz w:val="28"/>
        </w:rPr>
        <w:t>.</w:t>
      </w:r>
    </w:p>
    <w:p w14:paraId="35B39C7F" w14:textId="12575BA1" w:rsidR="0069240A" w:rsidRDefault="0069240A" w:rsidP="0069240A">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Соглашаясь с вышеуказанными позициями, отметим, что законодатель предусмотрел правовое регулирование пересмотра кадастровой стоимости и возможность установления кадастровой стоимости в размере рыночной, тем самым приблизил правовое регулирование имущественного налогообложения исходя из кадастровой стоимости к соответствию принципу экономической обоснованности налогообложения. Однако </w:t>
      </w:r>
      <w:r w:rsidR="000A6EF8">
        <w:rPr>
          <w:rFonts w:ascii="Times New Roman" w:hAnsi="Times New Roman" w:cs="Times New Roman"/>
          <w:sz w:val="28"/>
        </w:rPr>
        <w:t>данное правовое регулирование также представляется не в полной мере соответствующим принципам налогообложения, так как</w:t>
      </w:r>
      <w:r>
        <w:rPr>
          <w:rFonts w:ascii="Times New Roman" w:hAnsi="Times New Roman" w:cs="Times New Roman"/>
          <w:sz w:val="28"/>
        </w:rPr>
        <w:t>,</w:t>
      </w:r>
      <w:r w:rsidR="000A6EF8">
        <w:rPr>
          <w:rFonts w:ascii="Times New Roman" w:hAnsi="Times New Roman" w:cs="Times New Roman"/>
          <w:sz w:val="28"/>
        </w:rPr>
        <w:t xml:space="preserve"> во-первых, бремя приведения кадастровой стоимости к рыночному уровню не должно возлагаться на налогоплательщиков</w:t>
      </w:r>
      <w:r w:rsidR="000A6EF8">
        <w:rPr>
          <w:rStyle w:val="aa"/>
          <w:rFonts w:ascii="Times New Roman" w:hAnsi="Times New Roman" w:cs="Times New Roman"/>
          <w:sz w:val="28"/>
        </w:rPr>
        <w:footnoteReference w:id="37"/>
      </w:r>
      <w:r w:rsidR="000A6EF8">
        <w:rPr>
          <w:rFonts w:ascii="Times New Roman" w:hAnsi="Times New Roman" w:cs="Times New Roman"/>
          <w:sz w:val="28"/>
        </w:rPr>
        <w:t xml:space="preserve">, во-вторых, </w:t>
      </w:r>
      <w:r w:rsidR="000A6EF8" w:rsidRPr="000A6EF8">
        <w:rPr>
          <w:rFonts w:ascii="Times New Roman" w:hAnsi="Times New Roman" w:cs="Times New Roman"/>
          <w:sz w:val="28"/>
        </w:rPr>
        <w:t>утвержденные Минэкономразвития РФ правила определения кадастровой стоимости применяются и при установлении рыночной стоимости</w:t>
      </w:r>
      <w:r w:rsidR="000A6EF8">
        <w:rPr>
          <w:rStyle w:val="aa"/>
          <w:rFonts w:ascii="Times New Roman" w:hAnsi="Times New Roman" w:cs="Times New Roman"/>
          <w:sz w:val="28"/>
        </w:rPr>
        <w:footnoteReference w:id="38"/>
      </w:r>
      <w:r w:rsidR="000A6EF8" w:rsidRPr="000A6EF8">
        <w:rPr>
          <w:rFonts w:ascii="Times New Roman" w:hAnsi="Times New Roman" w:cs="Times New Roman"/>
          <w:sz w:val="28"/>
        </w:rPr>
        <w:t xml:space="preserve">, </w:t>
      </w:r>
      <w:r w:rsidR="000A6EF8">
        <w:rPr>
          <w:rFonts w:ascii="Times New Roman" w:hAnsi="Times New Roman" w:cs="Times New Roman"/>
          <w:sz w:val="28"/>
        </w:rPr>
        <w:t xml:space="preserve">а в-третьих, </w:t>
      </w:r>
      <w:r>
        <w:rPr>
          <w:rFonts w:ascii="Times New Roman" w:hAnsi="Times New Roman" w:cs="Times New Roman"/>
          <w:sz w:val="28"/>
        </w:rPr>
        <w:t>действующее правовое регулирование, как мы убедимся ниже, предусматривает ограниченное ретроспективное применение измененной кадастровой стоимости, установленной в размере рыночной стоимости, что</w:t>
      </w:r>
      <w:r w:rsidR="000A6EF8">
        <w:rPr>
          <w:rFonts w:ascii="Times New Roman" w:hAnsi="Times New Roman" w:cs="Times New Roman"/>
          <w:sz w:val="28"/>
        </w:rPr>
        <w:t xml:space="preserve"> также</w:t>
      </w:r>
      <w:r>
        <w:rPr>
          <w:rFonts w:ascii="Times New Roman" w:hAnsi="Times New Roman" w:cs="Times New Roman"/>
          <w:sz w:val="28"/>
        </w:rPr>
        <w:t xml:space="preserve"> нельзя признать соответствующим принципу экономической обоснованности налогообложения, ведь, как справедливо отмечается, принцип экономического основания налога предполагает наличие у налогоплательщика права и обеспеченной правоприменительной практикой реальной возможности пересмотреть его налоговые обязательства за все периоды, в которых применялась кадастровая стоимость, не соответствующая рыночной</w:t>
      </w:r>
      <w:r>
        <w:rPr>
          <w:rStyle w:val="aa"/>
          <w:rFonts w:ascii="Times New Roman" w:hAnsi="Times New Roman" w:cs="Times New Roman"/>
          <w:sz w:val="28"/>
        </w:rPr>
        <w:footnoteReference w:id="39"/>
      </w:r>
      <w:r>
        <w:rPr>
          <w:rFonts w:ascii="Times New Roman" w:hAnsi="Times New Roman" w:cs="Times New Roman"/>
          <w:sz w:val="28"/>
        </w:rPr>
        <w:t>.</w:t>
      </w:r>
    </w:p>
    <w:p w14:paraId="56B972D2" w14:textId="77777777" w:rsidR="00477DC4" w:rsidRDefault="00477DC4" w:rsidP="00477DC4">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Исходя из вышеуказанного, необходимо усовершенствование правового регулирования имущественного налогообложения в той мере, в которой налоговая база по имущественным налогам будет определяться исходя из рыночной стоимости объекта недвижимости, либо кадастровая стоимость должна будет рассчитываться путем применения таких методов, которые будут сводить ситуации отличия уровня кадастровой стоимости от уровня рыночной к минимуму, чему будет способствовать введение на законодательном уровне содержательных признаков кадастровой стоимости, отражающих ее связь с рыночной стоимостью. </w:t>
      </w:r>
      <w:r w:rsidRPr="001A25F9">
        <w:rPr>
          <w:rFonts w:ascii="Times New Roman" w:hAnsi="Times New Roman" w:cs="Times New Roman"/>
          <w:sz w:val="28"/>
        </w:rPr>
        <w:t>Данное определение будет служить ориентиром для уполномоченного органа, определяющего правила расчета кадастровой стоимости, и одновременно ограничителем произвола данного органа, к которому могут апеллировать налогоплательщики</w:t>
      </w:r>
      <w:r>
        <w:rPr>
          <w:rStyle w:val="aa"/>
          <w:rFonts w:ascii="Times New Roman" w:hAnsi="Times New Roman" w:cs="Times New Roman"/>
          <w:sz w:val="28"/>
        </w:rPr>
        <w:footnoteReference w:id="40"/>
      </w:r>
      <w:r w:rsidRPr="001A25F9">
        <w:rPr>
          <w:rFonts w:ascii="Times New Roman" w:hAnsi="Times New Roman" w:cs="Times New Roman"/>
          <w:sz w:val="28"/>
        </w:rPr>
        <w:t>.</w:t>
      </w:r>
    </w:p>
    <w:p w14:paraId="741542EA" w14:textId="724DB594" w:rsidR="0063295A" w:rsidRDefault="004F7460" w:rsidP="0069240A">
      <w:pPr>
        <w:spacing w:line="360" w:lineRule="auto"/>
        <w:ind w:firstLine="567"/>
        <w:jc w:val="both"/>
        <w:rPr>
          <w:rFonts w:ascii="Times New Roman" w:hAnsi="Times New Roman" w:cs="Times New Roman"/>
          <w:sz w:val="28"/>
        </w:rPr>
      </w:pPr>
      <w:r>
        <w:rPr>
          <w:rFonts w:ascii="Times New Roman" w:hAnsi="Times New Roman" w:cs="Times New Roman"/>
          <w:sz w:val="28"/>
        </w:rPr>
        <w:t>Отдельного</w:t>
      </w:r>
      <w:r w:rsidR="00A96A29">
        <w:rPr>
          <w:rFonts w:ascii="Times New Roman" w:hAnsi="Times New Roman" w:cs="Times New Roman"/>
          <w:sz w:val="28"/>
        </w:rPr>
        <w:t xml:space="preserve"> внимания заслуживает вопрос </w:t>
      </w:r>
      <w:r>
        <w:rPr>
          <w:rFonts w:ascii="Times New Roman" w:hAnsi="Times New Roman" w:cs="Times New Roman"/>
          <w:sz w:val="28"/>
        </w:rPr>
        <w:t xml:space="preserve">о </w:t>
      </w:r>
      <w:r w:rsidR="00BA4FA0">
        <w:rPr>
          <w:rFonts w:ascii="Times New Roman" w:hAnsi="Times New Roman" w:cs="Times New Roman"/>
          <w:sz w:val="28"/>
        </w:rPr>
        <w:t>выделении</w:t>
      </w:r>
      <w:r w:rsidR="00A96A29">
        <w:rPr>
          <w:rFonts w:ascii="Times New Roman" w:hAnsi="Times New Roman" w:cs="Times New Roman"/>
          <w:sz w:val="28"/>
        </w:rPr>
        <w:t xml:space="preserve"> сумм налога на </w:t>
      </w:r>
      <w:r>
        <w:rPr>
          <w:rFonts w:ascii="Times New Roman" w:hAnsi="Times New Roman" w:cs="Times New Roman"/>
          <w:sz w:val="28"/>
        </w:rPr>
        <w:t>добавленную стоимость (далее по тексту – НДС)</w:t>
      </w:r>
      <w:r w:rsidR="00BA4FA0">
        <w:rPr>
          <w:rFonts w:ascii="Times New Roman" w:hAnsi="Times New Roman" w:cs="Times New Roman"/>
          <w:sz w:val="28"/>
        </w:rPr>
        <w:t xml:space="preserve"> в кадастровой стоимости, а также в кадастровой</w:t>
      </w:r>
      <w:r w:rsidR="00A96A29">
        <w:rPr>
          <w:rFonts w:ascii="Times New Roman" w:hAnsi="Times New Roman" w:cs="Times New Roman"/>
          <w:sz w:val="28"/>
        </w:rPr>
        <w:t xml:space="preserve"> стоимост</w:t>
      </w:r>
      <w:r w:rsidR="00BA4FA0">
        <w:rPr>
          <w:rFonts w:ascii="Times New Roman" w:hAnsi="Times New Roman" w:cs="Times New Roman"/>
          <w:sz w:val="28"/>
        </w:rPr>
        <w:t>и</w:t>
      </w:r>
      <w:r w:rsidR="00A96A29">
        <w:rPr>
          <w:rFonts w:ascii="Times New Roman" w:hAnsi="Times New Roman" w:cs="Times New Roman"/>
          <w:sz w:val="28"/>
        </w:rPr>
        <w:t>, установленной в размере рыночной стоимости</w:t>
      </w:r>
      <w:r>
        <w:rPr>
          <w:rFonts w:ascii="Times New Roman" w:hAnsi="Times New Roman" w:cs="Times New Roman"/>
          <w:sz w:val="28"/>
        </w:rPr>
        <w:t xml:space="preserve">. </w:t>
      </w:r>
    </w:p>
    <w:p w14:paraId="694BA95C" w14:textId="60937074" w:rsidR="004F7460" w:rsidRPr="004F7460" w:rsidRDefault="004F7460" w:rsidP="004F7460">
      <w:pPr>
        <w:spacing w:line="360" w:lineRule="auto"/>
        <w:ind w:firstLine="567"/>
        <w:jc w:val="both"/>
        <w:rPr>
          <w:rFonts w:ascii="Times New Roman" w:hAnsi="Times New Roman" w:cs="Times New Roman"/>
          <w:sz w:val="28"/>
        </w:rPr>
      </w:pPr>
      <w:r>
        <w:rPr>
          <w:rFonts w:ascii="Times New Roman" w:hAnsi="Times New Roman" w:cs="Times New Roman"/>
          <w:sz w:val="28"/>
        </w:rPr>
        <w:t>НК РФ и Закон о ГКО не содержат соответствующего регулирования. В пункте 7.1.2 Методических указаний указывается, что при определении кадастровой стоимости с применением методов массовой оценки, а именно – с применением затратного подхода, производятся корректировки на величину НДС в</w:t>
      </w:r>
      <w:r w:rsidRPr="004F7460">
        <w:rPr>
          <w:rFonts w:ascii="Times New Roman" w:hAnsi="Times New Roman" w:cs="Times New Roman"/>
          <w:sz w:val="28"/>
        </w:rPr>
        <w:t xml:space="preserve"> сторону увеличения в случае использования справочных показателей, определенных без учета НДС. В случае если типичные для рынка элементы затрат не содержат НДС, корректировка использованных справочных показателей на величину НДС по этим элементам не производится.</w:t>
      </w:r>
      <w:r>
        <w:rPr>
          <w:rFonts w:ascii="Times New Roman" w:hAnsi="Times New Roman" w:cs="Times New Roman"/>
          <w:sz w:val="28"/>
        </w:rPr>
        <w:t xml:space="preserve"> Таким образом,</w:t>
      </w:r>
      <w:r w:rsidR="002E71E2">
        <w:rPr>
          <w:rFonts w:ascii="Times New Roman" w:hAnsi="Times New Roman" w:cs="Times New Roman"/>
          <w:sz w:val="28"/>
        </w:rPr>
        <w:t xml:space="preserve"> хотя</w:t>
      </w:r>
      <w:r>
        <w:rPr>
          <w:rFonts w:ascii="Times New Roman" w:hAnsi="Times New Roman" w:cs="Times New Roman"/>
          <w:sz w:val="28"/>
        </w:rPr>
        <w:t xml:space="preserve"> на подзаконном уровне </w:t>
      </w:r>
      <w:r w:rsidR="002E71E2">
        <w:rPr>
          <w:rFonts w:ascii="Times New Roman" w:hAnsi="Times New Roman" w:cs="Times New Roman"/>
          <w:sz w:val="28"/>
        </w:rPr>
        <w:t xml:space="preserve">также прямо не регламентирован вопрос о включении НДС в кадастровую стоимость, тем не менее </w:t>
      </w:r>
      <w:r>
        <w:rPr>
          <w:rFonts w:ascii="Times New Roman" w:hAnsi="Times New Roman" w:cs="Times New Roman"/>
          <w:sz w:val="28"/>
        </w:rPr>
        <w:t xml:space="preserve">создается легальная возможность </w:t>
      </w:r>
      <w:r w:rsidR="00D62E06">
        <w:rPr>
          <w:rFonts w:ascii="Times New Roman" w:hAnsi="Times New Roman" w:cs="Times New Roman"/>
          <w:sz w:val="28"/>
        </w:rPr>
        <w:t>выделения сумм НДС в итоговой величине</w:t>
      </w:r>
      <w:r>
        <w:rPr>
          <w:rFonts w:ascii="Times New Roman" w:hAnsi="Times New Roman" w:cs="Times New Roman"/>
          <w:sz w:val="28"/>
        </w:rPr>
        <w:t xml:space="preserve"> кадастровой стоимости. </w:t>
      </w:r>
    </w:p>
    <w:p w14:paraId="7161A541" w14:textId="312025B1" w:rsidR="0034344E" w:rsidRPr="0034344E" w:rsidRDefault="00774084" w:rsidP="0034344E">
      <w:pPr>
        <w:spacing w:line="360" w:lineRule="auto"/>
        <w:ind w:firstLine="567"/>
        <w:jc w:val="both"/>
        <w:rPr>
          <w:rFonts w:ascii="Times New Roman" w:hAnsi="Times New Roman" w:cs="Times New Roman"/>
          <w:sz w:val="28"/>
        </w:rPr>
      </w:pPr>
      <w:r>
        <w:rPr>
          <w:rFonts w:ascii="Times New Roman" w:hAnsi="Times New Roman" w:cs="Times New Roman"/>
          <w:sz w:val="28"/>
        </w:rPr>
        <w:t>Если рассматривать вопрос с теоретической точки зрения, то величина налоговой базы, которой выступает кадастровая стоимость</w:t>
      </w:r>
      <w:r w:rsidR="002E71E2">
        <w:rPr>
          <w:rFonts w:ascii="Times New Roman" w:hAnsi="Times New Roman" w:cs="Times New Roman"/>
          <w:sz w:val="28"/>
        </w:rPr>
        <w:t xml:space="preserve"> (в том числе установленная в размере рыночной стоимости)</w:t>
      </w:r>
      <w:r>
        <w:rPr>
          <w:rFonts w:ascii="Times New Roman" w:hAnsi="Times New Roman" w:cs="Times New Roman"/>
          <w:sz w:val="28"/>
        </w:rPr>
        <w:t xml:space="preserve">, не может включать в себя </w:t>
      </w:r>
      <w:r w:rsidR="00477DC4">
        <w:rPr>
          <w:rFonts w:ascii="Times New Roman" w:hAnsi="Times New Roman" w:cs="Times New Roman"/>
          <w:sz w:val="28"/>
        </w:rPr>
        <w:t>суммы налога;</w:t>
      </w:r>
      <w:r>
        <w:rPr>
          <w:rFonts w:ascii="Times New Roman" w:hAnsi="Times New Roman" w:cs="Times New Roman"/>
          <w:sz w:val="28"/>
        </w:rPr>
        <w:t xml:space="preserve"> налоговая база выступает характеристикой именно объекта налогообложения, </w:t>
      </w:r>
      <w:r w:rsidR="002E71E2">
        <w:rPr>
          <w:rFonts w:ascii="Times New Roman" w:hAnsi="Times New Roman" w:cs="Times New Roman"/>
          <w:sz w:val="28"/>
        </w:rPr>
        <w:t xml:space="preserve">на которую не может начисляться суммы налога, ведь именно </w:t>
      </w:r>
      <w:r>
        <w:rPr>
          <w:rFonts w:ascii="Times New Roman" w:hAnsi="Times New Roman" w:cs="Times New Roman"/>
          <w:sz w:val="28"/>
        </w:rPr>
        <w:t xml:space="preserve">реализация </w:t>
      </w:r>
      <w:r w:rsidR="002E71E2">
        <w:rPr>
          <w:rFonts w:ascii="Times New Roman" w:hAnsi="Times New Roman" w:cs="Times New Roman"/>
          <w:sz w:val="28"/>
        </w:rPr>
        <w:t xml:space="preserve">объекта </w:t>
      </w:r>
      <w:r>
        <w:rPr>
          <w:rFonts w:ascii="Times New Roman" w:hAnsi="Times New Roman" w:cs="Times New Roman"/>
          <w:sz w:val="28"/>
        </w:rPr>
        <w:t>или</w:t>
      </w:r>
      <w:r w:rsidR="002E71E2">
        <w:rPr>
          <w:rFonts w:ascii="Times New Roman" w:hAnsi="Times New Roman" w:cs="Times New Roman"/>
          <w:sz w:val="28"/>
        </w:rPr>
        <w:t xml:space="preserve"> юридический факт его нахождения во </w:t>
      </w:r>
      <w:r>
        <w:rPr>
          <w:rFonts w:ascii="Times New Roman" w:hAnsi="Times New Roman" w:cs="Times New Roman"/>
          <w:sz w:val="28"/>
        </w:rPr>
        <w:t xml:space="preserve">владении налогоплательщика </w:t>
      </w:r>
      <w:r w:rsidR="002E71E2">
        <w:rPr>
          <w:rFonts w:ascii="Times New Roman" w:hAnsi="Times New Roman" w:cs="Times New Roman"/>
          <w:sz w:val="28"/>
        </w:rPr>
        <w:t>образую</w:t>
      </w:r>
      <w:r>
        <w:rPr>
          <w:rFonts w:ascii="Times New Roman" w:hAnsi="Times New Roman" w:cs="Times New Roman"/>
          <w:sz w:val="28"/>
        </w:rPr>
        <w:t xml:space="preserve">т </w:t>
      </w:r>
      <w:r w:rsidR="0034344E">
        <w:rPr>
          <w:rFonts w:ascii="Times New Roman" w:hAnsi="Times New Roman" w:cs="Times New Roman"/>
          <w:sz w:val="28"/>
        </w:rPr>
        <w:t>объект налогообложения. О</w:t>
      </w:r>
      <w:r w:rsidR="0034344E" w:rsidRPr="0034344E">
        <w:rPr>
          <w:rFonts w:ascii="Times New Roman" w:hAnsi="Times New Roman" w:cs="Times New Roman"/>
          <w:sz w:val="28"/>
        </w:rPr>
        <w:t>пределение рыночной стоимости</w:t>
      </w:r>
      <w:r w:rsidR="00D62E06">
        <w:rPr>
          <w:rFonts w:ascii="Times New Roman" w:hAnsi="Times New Roman" w:cs="Times New Roman"/>
          <w:sz w:val="28"/>
        </w:rPr>
        <w:t xml:space="preserve"> (и кадастровой стоимости – </w:t>
      </w:r>
      <w:r w:rsidR="00D62E06" w:rsidRPr="00D62E06">
        <w:rPr>
          <w:rFonts w:ascii="Times New Roman" w:hAnsi="Times New Roman" w:cs="Times New Roman"/>
          <w:i/>
          <w:sz w:val="28"/>
        </w:rPr>
        <w:t>добавлено мною</w:t>
      </w:r>
      <w:r w:rsidR="00D62E06">
        <w:rPr>
          <w:rFonts w:ascii="Times New Roman" w:hAnsi="Times New Roman" w:cs="Times New Roman"/>
          <w:sz w:val="28"/>
        </w:rPr>
        <w:t>)</w:t>
      </w:r>
      <w:r w:rsidR="0034344E" w:rsidRPr="0034344E">
        <w:rPr>
          <w:rFonts w:ascii="Times New Roman" w:hAnsi="Times New Roman" w:cs="Times New Roman"/>
          <w:sz w:val="28"/>
        </w:rPr>
        <w:t xml:space="preserve"> объекта в целях дальнейшей его эксплуатации без реализации этого имущества не создает объект обложения </w:t>
      </w:r>
      <w:r w:rsidR="0034344E">
        <w:rPr>
          <w:rFonts w:ascii="Times New Roman" w:hAnsi="Times New Roman" w:cs="Times New Roman"/>
          <w:sz w:val="28"/>
        </w:rPr>
        <w:t>НДС</w:t>
      </w:r>
      <w:r w:rsidR="0034344E">
        <w:rPr>
          <w:rStyle w:val="aa"/>
          <w:rFonts w:ascii="Times New Roman" w:hAnsi="Times New Roman" w:cs="Times New Roman"/>
          <w:sz w:val="28"/>
        </w:rPr>
        <w:footnoteReference w:id="41"/>
      </w:r>
      <w:r w:rsidR="0034344E" w:rsidRPr="0034344E">
        <w:rPr>
          <w:rFonts w:ascii="Times New Roman" w:hAnsi="Times New Roman" w:cs="Times New Roman"/>
          <w:sz w:val="28"/>
        </w:rPr>
        <w:t>.</w:t>
      </w:r>
    </w:p>
    <w:p w14:paraId="443C279E" w14:textId="599DFCE6" w:rsidR="00C351C8" w:rsidRDefault="000067C0" w:rsidP="006B16E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Однако на практике возникают ситуации, при которых в </w:t>
      </w:r>
      <w:r w:rsidR="000A7BEE">
        <w:rPr>
          <w:rFonts w:ascii="Times New Roman" w:hAnsi="Times New Roman" w:cs="Times New Roman"/>
          <w:sz w:val="28"/>
        </w:rPr>
        <w:t xml:space="preserve">величине </w:t>
      </w:r>
      <w:r>
        <w:rPr>
          <w:rFonts w:ascii="Times New Roman" w:hAnsi="Times New Roman" w:cs="Times New Roman"/>
          <w:sz w:val="28"/>
        </w:rPr>
        <w:t>кадастр</w:t>
      </w:r>
      <w:r w:rsidR="000A7BEE">
        <w:rPr>
          <w:rFonts w:ascii="Times New Roman" w:hAnsi="Times New Roman" w:cs="Times New Roman"/>
          <w:sz w:val="28"/>
        </w:rPr>
        <w:t xml:space="preserve">овой стоимости выделены суммы НДС. </w:t>
      </w:r>
      <w:r w:rsidR="0068646C">
        <w:rPr>
          <w:rFonts w:ascii="Times New Roman" w:hAnsi="Times New Roman" w:cs="Times New Roman"/>
          <w:sz w:val="28"/>
        </w:rPr>
        <w:t>Позиции Конституционного Суда РФ</w:t>
      </w:r>
      <w:r w:rsidR="000A7BEE">
        <w:rPr>
          <w:rFonts w:ascii="Times New Roman" w:hAnsi="Times New Roman" w:cs="Times New Roman"/>
          <w:sz w:val="28"/>
        </w:rPr>
        <w:t xml:space="preserve"> и контролирующих органов однозначно свидетельствуют о том, что налогоплательщики при исчислении налога на имущество организаций </w:t>
      </w:r>
      <w:r w:rsidR="00477DC4">
        <w:rPr>
          <w:rFonts w:ascii="Times New Roman" w:hAnsi="Times New Roman" w:cs="Times New Roman"/>
          <w:sz w:val="28"/>
        </w:rPr>
        <w:t xml:space="preserve">самостоятельно </w:t>
      </w:r>
      <w:r w:rsidR="000A7BEE">
        <w:rPr>
          <w:rFonts w:ascii="Times New Roman" w:hAnsi="Times New Roman" w:cs="Times New Roman"/>
          <w:sz w:val="28"/>
        </w:rPr>
        <w:t>корректировать кадастровую стоимость объекта недвижимости, уменьшая ее на сумму НДС, не вправе</w:t>
      </w:r>
      <w:r w:rsidR="000A7BEE">
        <w:rPr>
          <w:rStyle w:val="aa"/>
          <w:rFonts w:ascii="Times New Roman" w:hAnsi="Times New Roman" w:cs="Times New Roman"/>
          <w:sz w:val="28"/>
        </w:rPr>
        <w:footnoteReference w:id="42"/>
      </w:r>
      <w:r w:rsidR="00570206">
        <w:rPr>
          <w:rFonts w:ascii="Times New Roman" w:hAnsi="Times New Roman" w:cs="Times New Roman"/>
          <w:sz w:val="28"/>
        </w:rPr>
        <w:t xml:space="preserve">, а вправе при несогласии с величиной кадастровой стоимости в части увеличения на суммы НДС обратиться </w:t>
      </w:r>
      <w:r w:rsidR="00570206" w:rsidRPr="00C351C8">
        <w:rPr>
          <w:rFonts w:ascii="Times New Roman" w:hAnsi="Times New Roman" w:cs="Times New Roman"/>
          <w:sz w:val="28"/>
        </w:rPr>
        <w:t xml:space="preserve">с </w:t>
      </w:r>
      <w:r w:rsidR="00C351C8" w:rsidRPr="00C351C8">
        <w:rPr>
          <w:rFonts w:ascii="Times New Roman" w:hAnsi="Times New Roman" w:cs="Times New Roman"/>
          <w:sz w:val="28"/>
        </w:rPr>
        <w:t xml:space="preserve">соответствующим </w:t>
      </w:r>
      <w:r w:rsidR="00570206" w:rsidRPr="00C351C8">
        <w:rPr>
          <w:rFonts w:ascii="Times New Roman" w:hAnsi="Times New Roman" w:cs="Times New Roman"/>
          <w:sz w:val="28"/>
        </w:rPr>
        <w:t>за</w:t>
      </w:r>
      <w:r w:rsidR="00C351C8" w:rsidRPr="00C351C8">
        <w:rPr>
          <w:rFonts w:ascii="Times New Roman" w:hAnsi="Times New Roman" w:cs="Times New Roman"/>
          <w:sz w:val="28"/>
        </w:rPr>
        <w:t>явлением.</w:t>
      </w:r>
      <w:r w:rsidR="00C351C8">
        <w:rPr>
          <w:rFonts w:ascii="Times New Roman" w:hAnsi="Times New Roman" w:cs="Times New Roman"/>
          <w:sz w:val="28"/>
        </w:rPr>
        <w:t xml:space="preserve"> </w:t>
      </w:r>
    </w:p>
    <w:p w14:paraId="35FFF75D" w14:textId="6F073290" w:rsidR="006B16E3" w:rsidRDefault="00C351C8" w:rsidP="006B16E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Порядок, в соответствии с которым налогоплательщики вправе исключить </w:t>
      </w:r>
      <w:r w:rsidR="00D671D1">
        <w:rPr>
          <w:rFonts w:ascii="Times New Roman" w:hAnsi="Times New Roman" w:cs="Times New Roman"/>
          <w:sz w:val="28"/>
        </w:rPr>
        <w:t xml:space="preserve">выделенные </w:t>
      </w:r>
      <w:r>
        <w:rPr>
          <w:rFonts w:ascii="Times New Roman" w:hAnsi="Times New Roman" w:cs="Times New Roman"/>
          <w:sz w:val="28"/>
        </w:rPr>
        <w:t>суммы НДС из величины кадастровой стоимости, как следует из материалов судебной практики,</w:t>
      </w:r>
      <w:r w:rsidR="00D671D1">
        <w:rPr>
          <w:rFonts w:ascii="Times New Roman" w:hAnsi="Times New Roman" w:cs="Times New Roman"/>
          <w:sz w:val="28"/>
        </w:rPr>
        <w:t xml:space="preserve"> стал порядок, связанный с </w:t>
      </w:r>
      <w:r>
        <w:rPr>
          <w:rFonts w:ascii="Times New Roman" w:hAnsi="Times New Roman" w:cs="Times New Roman"/>
          <w:sz w:val="28"/>
        </w:rPr>
        <w:t>установлением кадастровой стоимости в размере</w:t>
      </w:r>
      <w:r w:rsidR="00A559AE">
        <w:rPr>
          <w:rFonts w:ascii="Times New Roman" w:hAnsi="Times New Roman" w:cs="Times New Roman"/>
          <w:sz w:val="28"/>
        </w:rPr>
        <w:t>, равном</w:t>
      </w:r>
      <w:r>
        <w:rPr>
          <w:rFonts w:ascii="Times New Roman" w:hAnsi="Times New Roman" w:cs="Times New Roman"/>
          <w:sz w:val="28"/>
        </w:rPr>
        <w:t xml:space="preserve"> рыночной стоимости. Суды, удовлетворяя административные исковые заявления об установлении кадастровой стоимости объекта недвижимости в размере, равном его рыночной стоимости, указывают на то, что </w:t>
      </w:r>
      <w:r w:rsidR="006B16E3" w:rsidRPr="006B16E3">
        <w:rPr>
          <w:rFonts w:ascii="Times New Roman" w:hAnsi="Times New Roman" w:cs="Times New Roman"/>
          <w:sz w:val="28"/>
        </w:rPr>
        <w:t xml:space="preserve">ни законодательство об оценочной деятельности, ни налоговое законодательство не предусматривает, что при определении рыночной стоимости объекта недвижимости для целей установления кадастровой стоимости </w:t>
      </w:r>
      <w:r>
        <w:rPr>
          <w:rFonts w:ascii="Times New Roman" w:hAnsi="Times New Roman" w:cs="Times New Roman"/>
          <w:sz w:val="28"/>
        </w:rPr>
        <w:t>НДС</w:t>
      </w:r>
      <w:r w:rsidR="006B16E3" w:rsidRPr="006B16E3">
        <w:rPr>
          <w:rFonts w:ascii="Times New Roman" w:hAnsi="Times New Roman" w:cs="Times New Roman"/>
          <w:sz w:val="28"/>
        </w:rPr>
        <w:t xml:space="preserve"> явл</w:t>
      </w:r>
      <w:r>
        <w:rPr>
          <w:rFonts w:ascii="Times New Roman" w:hAnsi="Times New Roman" w:cs="Times New Roman"/>
          <w:sz w:val="28"/>
        </w:rPr>
        <w:t>яется ценообразующим фактором и</w:t>
      </w:r>
      <w:r w:rsidR="00A559AE">
        <w:rPr>
          <w:rFonts w:ascii="Times New Roman" w:hAnsi="Times New Roman" w:cs="Times New Roman"/>
          <w:sz w:val="28"/>
        </w:rPr>
        <w:t xml:space="preserve"> </w:t>
      </w:r>
      <w:r w:rsidR="006B16E3" w:rsidRPr="006B16E3">
        <w:rPr>
          <w:rFonts w:ascii="Times New Roman" w:hAnsi="Times New Roman" w:cs="Times New Roman"/>
          <w:sz w:val="28"/>
        </w:rPr>
        <w:t>увеличивает ее размер</w:t>
      </w:r>
      <w:r w:rsidR="006B16E3">
        <w:rPr>
          <w:rStyle w:val="aa"/>
          <w:rFonts w:ascii="Times New Roman" w:hAnsi="Times New Roman" w:cs="Times New Roman"/>
          <w:sz w:val="28"/>
        </w:rPr>
        <w:footnoteReference w:id="43"/>
      </w:r>
      <w:r>
        <w:rPr>
          <w:rFonts w:ascii="Times New Roman" w:hAnsi="Times New Roman" w:cs="Times New Roman"/>
          <w:sz w:val="28"/>
        </w:rPr>
        <w:t>.</w:t>
      </w:r>
    </w:p>
    <w:p w14:paraId="15DDF0CF" w14:textId="3EB52C66" w:rsidR="00C351C8" w:rsidRPr="006B16E3" w:rsidRDefault="00477DC4" w:rsidP="006B16E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Представляется, что </w:t>
      </w:r>
      <w:r w:rsidR="00D671D1">
        <w:rPr>
          <w:rFonts w:ascii="Times New Roman" w:hAnsi="Times New Roman" w:cs="Times New Roman"/>
          <w:sz w:val="28"/>
        </w:rPr>
        <w:t xml:space="preserve">действующее правовое регулирование, допускающее ситуации выделения сумм НДС в составе кадастровой стоимости и возлагающие бремя исправления таких ситуаций на налогоплательщиков, должны быть устранены законодателем путем прямого указания на запрет </w:t>
      </w:r>
      <w:r w:rsidR="000F2C86">
        <w:rPr>
          <w:rFonts w:ascii="Times New Roman" w:hAnsi="Times New Roman" w:cs="Times New Roman"/>
          <w:sz w:val="28"/>
        </w:rPr>
        <w:t>на </w:t>
      </w:r>
      <w:r w:rsidR="007B058E">
        <w:rPr>
          <w:rFonts w:ascii="Times New Roman" w:hAnsi="Times New Roman" w:cs="Times New Roman"/>
          <w:sz w:val="28"/>
        </w:rPr>
        <w:t xml:space="preserve">выделение сумм НДС </w:t>
      </w:r>
      <w:r w:rsidR="00D671D1">
        <w:rPr>
          <w:rFonts w:ascii="Times New Roman" w:hAnsi="Times New Roman" w:cs="Times New Roman"/>
          <w:sz w:val="28"/>
        </w:rPr>
        <w:t>при опр</w:t>
      </w:r>
      <w:r w:rsidR="007B058E">
        <w:rPr>
          <w:rFonts w:ascii="Times New Roman" w:hAnsi="Times New Roman" w:cs="Times New Roman"/>
          <w:sz w:val="28"/>
        </w:rPr>
        <w:t>еделении кадастровой стоимости</w:t>
      </w:r>
      <w:r w:rsidR="00D671D1">
        <w:rPr>
          <w:rFonts w:ascii="Times New Roman" w:hAnsi="Times New Roman" w:cs="Times New Roman"/>
          <w:sz w:val="28"/>
        </w:rPr>
        <w:t>, либо путем предоставления правовой возможности налогоплательщикам при исчислении налога на имущество организаций самостоятельно корректировать величину кадастровой стоимости, уменьшая ее на сумму НДС.</w:t>
      </w:r>
    </w:p>
    <w:p w14:paraId="0AF13C46" w14:textId="7897CB83" w:rsidR="003A1AEF" w:rsidRPr="00C75ACC" w:rsidRDefault="00E6173A" w:rsidP="00C75ACC">
      <w:pPr>
        <w:pStyle w:val="1"/>
        <w:spacing w:line="360" w:lineRule="auto"/>
        <w:jc w:val="center"/>
        <w:rPr>
          <w:sz w:val="28"/>
          <w:szCs w:val="28"/>
        </w:rPr>
      </w:pPr>
      <w:bookmarkStart w:id="5" w:name="Par0"/>
      <w:bookmarkStart w:id="6" w:name="_Toc71218553"/>
      <w:bookmarkEnd w:id="5"/>
      <w:r w:rsidRPr="00C75ACC">
        <w:rPr>
          <w:sz w:val="28"/>
          <w:szCs w:val="28"/>
        </w:rPr>
        <w:t>§ 1.3. Пересмотр результатов определения кадастровой стоимости в контексте обложения налогом на имущество организаций</w:t>
      </w:r>
      <w:bookmarkEnd w:id="6"/>
    </w:p>
    <w:p w14:paraId="40F08E78" w14:textId="23332525"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Закон о ГКО в его действующей редакции</w:t>
      </w:r>
      <w:r>
        <w:rPr>
          <w:rStyle w:val="aa"/>
          <w:rFonts w:ascii="Times New Roman" w:hAnsi="Times New Roman" w:cs="Times New Roman"/>
          <w:sz w:val="28"/>
        </w:rPr>
        <w:footnoteReference w:id="44"/>
      </w:r>
      <w:r>
        <w:rPr>
          <w:rFonts w:ascii="Times New Roman" w:hAnsi="Times New Roman" w:cs="Times New Roman"/>
          <w:sz w:val="28"/>
        </w:rPr>
        <w:t xml:space="preserve"> предусматривает </w:t>
      </w:r>
      <w:r w:rsidR="005D7A19">
        <w:rPr>
          <w:rFonts w:ascii="Times New Roman" w:hAnsi="Times New Roman" w:cs="Times New Roman"/>
          <w:sz w:val="28"/>
        </w:rPr>
        <w:t>пять</w:t>
      </w:r>
      <w:r>
        <w:rPr>
          <w:rFonts w:ascii="Times New Roman" w:hAnsi="Times New Roman" w:cs="Times New Roman"/>
          <w:sz w:val="28"/>
        </w:rPr>
        <w:t xml:space="preserve"> способ</w:t>
      </w:r>
      <w:r w:rsidR="005D7A19">
        <w:rPr>
          <w:rFonts w:ascii="Times New Roman" w:hAnsi="Times New Roman" w:cs="Times New Roman"/>
          <w:sz w:val="28"/>
        </w:rPr>
        <w:t>ов</w:t>
      </w:r>
      <w:r>
        <w:rPr>
          <w:rFonts w:ascii="Times New Roman" w:hAnsi="Times New Roman" w:cs="Times New Roman"/>
          <w:sz w:val="28"/>
        </w:rPr>
        <w:t xml:space="preserve"> изменения утвержденной кадастровой стоимости и один способ изменения кадастровой стоимости до утверждения результатов государственной кадастровой оценки. </w:t>
      </w:r>
    </w:p>
    <w:p w14:paraId="7CBAFAF5" w14:textId="1FB524FE"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Способ изменения кадастровой стоимости до утверждения результатов государственной кадастровой оценки предусмотрен положениями статьи 14 Закона о ГКО, в соответствии с частями 13-24, 27, 32 которой представляет собой право любых лиц до утверждения результатов проведения государственной кадастровой оценки обратиться с замечаниями к проекту отчета об итогах государственной кадастровой оценки (далее по тексту – проект отчета). Замечания к проекту отчета могут быть представлены в бюджетное учреждение или многофункциональный центр предоставления государственных и муниципальных услуг (далее по тексту – МФЦ) любыми лицами в свободной форме и по любому основанию с изложением сути замечания (части 17, 18 статьи 14 Закона о ГКО). Срок представления замечаний – тридцать календарных дней со дня размещения проекта отчета на официальном сайте бюджетного учреждения. По итогам рассмотрения замечаний бюджетное учреждение вправе принять решение либо об учете замечания к проекту отчета и пересчете кадастровой стоимости объекта недвижимости, либо об отказе в учете замечания к проекту отчета. </w:t>
      </w:r>
    </w:p>
    <w:p w14:paraId="5BB7531F" w14:textId="3E5E517C"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По окончании срока рассмотрения замечаний в случае выявления оснований для внесения изменений в проект отчета бюджетное учреждение составляет обновленную версию проекта отчета</w:t>
      </w:r>
      <w:r w:rsidR="007D7ED4">
        <w:rPr>
          <w:rFonts w:ascii="Times New Roman" w:hAnsi="Times New Roman" w:cs="Times New Roman"/>
          <w:sz w:val="28"/>
        </w:rPr>
        <w:t>, размещает его</w:t>
      </w:r>
      <w:r>
        <w:rPr>
          <w:rFonts w:ascii="Times New Roman" w:hAnsi="Times New Roman" w:cs="Times New Roman"/>
          <w:sz w:val="28"/>
        </w:rPr>
        <w:t xml:space="preserve"> на своем официальном сайте. После размещения обновленной версии проекта отчета прием замечаний прекращаетс</w:t>
      </w:r>
      <w:r w:rsidR="007D7ED4">
        <w:rPr>
          <w:rFonts w:ascii="Times New Roman" w:hAnsi="Times New Roman" w:cs="Times New Roman"/>
          <w:sz w:val="28"/>
        </w:rPr>
        <w:t>я, проект отчета направляется в </w:t>
      </w:r>
      <w:r>
        <w:rPr>
          <w:rFonts w:ascii="Times New Roman" w:hAnsi="Times New Roman" w:cs="Times New Roman"/>
          <w:sz w:val="28"/>
        </w:rPr>
        <w:t xml:space="preserve">уполномоченный орган субъекта РФ, который утверждает результаты определения кадастровой стоимости объектов недвижимости. С принятием акта об утверждении результатов определения кадастровой стоимости заинтересованное лицо вправе инициировать процедуру корректировки уже утвержденных результатов определения кадастровой стоимости. </w:t>
      </w:r>
    </w:p>
    <w:p w14:paraId="53D5CA16" w14:textId="06DEA82B"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Первый способ изменения утвержденных результатов определения кадастровой стоимости урегулирован положениями статьи 21 Закона о ГКО и представляет собой право любых лиц, включая органы публичной власти, обратиться в бюджетное учреждение или МФЦ с заявлением об исправлении ошибок, допущенных при определении кадастровой стоимости (далее</w:t>
      </w:r>
      <w:r w:rsidR="00D61F5F">
        <w:rPr>
          <w:rFonts w:ascii="Times New Roman" w:hAnsi="Times New Roman" w:cs="Times New Roman"/>
          <w:sz w:val="28"/>
        </w:rPr>
        <w:t xml:space="preserve"> по тексту также</w:t>
      </w:r>
      <w:r>
        <w:rPr>
          <w:rFonts w:ascii="Times New Roman" w:hAnsi="Times New Roman" w:cs="Times New Roman"/>
          <w:sz w:val="28"/>
        </w:rPr>
        <w:t xml:space="preserve"> – ошибки). Срок подачи заявления об исправлении</w:t>
      </w:r>
      <w:r w:rsidR="00C10251">
        <w:rPr>
          <w:rFonts w:ascii="Times New Roman" w:hAnsi="Times New Roman" w:cs="Times New Roman"/>
          <w:sz w:val="28"/>
        </w:rPr>
        <w:t xml:space="preserve"> вышеуказанных</w:t>
      </w:r>
      <w:r>
        <w:rPr>
          <w:rFonts w:ascii="Times New Roman" w:hAnsi="Times New Roman" w:cs="Times New Roman"/>
          <w:sz w:val="28"/>
        </w:rPr>
        <w:t xml:space="preserve"> </w:t>
      </w:r>
      <w:r w:rsidR="00C10251">
        <w:rPr>
          <w:rFonts w:ascii="Times New Roman" w:hAnsi="Times New Roman" w:cs="Times New Roman"/>
          <w:sz w:val="28"/>
        </w:rPr>
        <w:t>ошибок состав</w:t>
      </w:r>
      <w:r w:rsidR="00D61F5F">
        <w:rPr>
          <w:rFonts w:ascii="Times New Roman" w:hAnsi="Times New Roman" w:cs="Times New Roman"/>
          <w:sz w:val="28"/>
        </w:rPr>
        <w:t xml:space="preserve">ляет пять лет со дня внесения в </w:t>
      </w:r>
      <w:r>
        <w:rPr>
          <w:rFonts w:ascii="Times New Roman" w:hAnsi="Times New Roman" w:cs="Times New Roman"/>
          <w:sz w:val="28"/>
        </w:rPr>
        <w:t>ЕГРН сведений о соответствующей кадастровой стоимости.</w:t>
      </w:r>
      <w:r w:rsidR="00C10251">
        <w:rPr>
          <w:rFonts w:ascii="Times New Roman" w:hAnsi="Times New Roman" w:cs="Times New Roman"/>
          <w:sz w:val="28"/>
        </w:rPr>
        <w:t xml:space="preserve"> </w:t>
      </w:r>
      <w:r w:rsidR="007D7ED4">
        <w:rPr>
          <w:rFonts w:ascii="Times New Roman" w:hAnsi="Times New Roman" w:cs="Times New Roman"/>
          <w:sz w:val="28"/>
        </w:rPr>
        <w:t>П</w:t>
      </w:r>
      <w:r w:rsidR="00C10251">
        <w:rPr>
          <w:rFonts w:ascii="Times New Roman" w:hAnsi="Times New Roman" w:cs="Times New Roman"/>
          <w:sz w:val="28"/>
        </w:rPr>
        <w:t>ересчет кадастровой стоимости в связи с допущенными ошибками может осуществляться по решению регионального уполномоченного органа</w:t>
      </w:r>
      <w:r w:rsidR="007D7ED4">
        <w:rPr>
          <w:rFonts w:ascii="Times New Roman" w:hAnsi="Times New Roman" w:cs="Times New Roman"/>
          <w:sz w:val="28"/>
        </w:rPr>
        <w:t xml:space="preserve"> и</w:t>
      </w:r>
      <w:r w:rsidR="00C10251">
        <w:rPr>
          <w:rFonts w:ascii="Times New Roman" w:hAnsi="Times New Roman" w:cs="Times New Roman"/>
          <w:sz w:val="28"/>
        </w:rPr>
        <w:t xml:space="preserve"> без заявлений заинтересованных лиц об исправлении ошибок, то есть ex officio.</w:t>
      </w:r>
    </w:p>
    <w:p w14:paraId="4BB69C70" w14:textId="0D1637C0"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Перечень ошибок определен Законом о ГКО. К ошибкам относятся:  </w:t>
      </w:r>
    </w:p>
    <w:p w14:paraId="379C447D" w14:textId="77777777"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1. Несоответствие определения кадастровой стоимости положениям Методических указаний.</w:t>
      </w:r>
    </w:p>
    <w:p w14:paraId="00FC340C" w14:textId="77777777"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2. Описка, опечатка, арифметическая ошибка или иная ошибка, повлиявшие на величину кадастровой стоимости объекта недвижимости.</w:t>
      </w:r>
    </w:p>
    <w:p w14:paraId="66657285" w14:textId="551D2DAB"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3. Искажение данных об объекте недвижимости, на основании которых определялась его кадастровая стоимость, в том числе использование недостоверных сведений о характеристиках объекта недвижимости при определении кадастровой стоимости.</w:t>
      </w:r>
    </w:p>
    <w:p w14:paraId="5CE74111" w14:textId="22432A0D"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Таким образом, перечень ошибок</w:t>
      </w:r>
      <w:r w:rsidR="004148E4">
        <w:rPr>
          <w:rFonts w:ascii="Times New Roman" w:hAnsi="Times New Roman" w:cs="Times New Roman"/>
          <w:sz w:val="28"/>
        </w:rPr>
        <w:t>, допущенных</w:t>
      </w:r>
      <w:r w:rsidR="00D61F5F">
        <w:rPr>
          <w:rFonts w:ascii="Times New Roman" w:hAnsi="Times New Roman" w:cs="Times New Roman"/>
          <w:sz w:val="28"/>
        </w:rPr>
        <w:t xml:space="preserve"> при определении кадастровой стоимости,</w:t>
      </w:r>
      <w:r>
        <w:rPr>
          <w:rFonts w:ascii="Times New Roman" w:hAnsi="Times New Roman" w:cs="Times New Roman"/>
          <w:sz w:val="28"/>
        </w:rPr>
        <w:t xml:space="preserve"> не является исчерпывающим, однако с</w:t>
      </w:r>
      <w:r w:rsidR="00D61F5F">
        <w:rPr>
          <w:rFonts w:ascii="Times New Roman" w:hAnsi="Times New Roman" w:cs="Times New Roman"/>
          <w:sz w:val="28"/>
        </w:rPr>
        <w:t xml:space="preserve"> </w:t>
      </w:r>
      <w:r>
        <w:rPr>
          <w:rFonts w:ascii="Times New Roman" w:hAnsi="Times New Roman" w:cs="Times New Roman"/>
          <w:sz w:val="28"/>
        </w:rPr>
        <w:t>учетом положений статей 7, 22, 22.1 Закона о ГКО ошибка не может быть связана с несоответствием кадастровой стоимости размеру рыночной стоимости объекта недвижимости или с последующим изменением количественных или качественных характеристик объекта недвижимости.</w:t>
      </w:r>
    </w:p>
    <w:p w14:paraId="75401800" w14:textId="42AE7CF7" w:rsidR="00AE3D23" w:rsidRDefault="00AE3D23" w:rsidP="004148E4">
      <w:pPr>
        <w:tabs>
          <w:tab w:val="left" w:pos="6804"/>
        </w:tabs>
        <w:spacing w:line="360" w:lineRule="auto"/>
        <w:ind w:firstLine="567"/>
        <w:jc w:val="both"/>
        <w:rPr>
          <w:rFonts w:ascii="Times New Roman" w:hAnsi="Times New Roman" w:cs="Times New Roman"/>
          <w:sz w:val="28"/>
        </w:rPr>
      </w:pPr>
      <w:r>
        <w:rPr>
          <w:rFonts w:ascii="Times New Roman" w:hAnsi="Times New Roman" w:cs="Times New Roman"/>
          <w:sz w:val="28"/>
        </w:rPr>
        <w:t>По итогам рассмотрения заявления об исправлении ошибок бюджетное учреждение вправе принять решение об удовлетворении заявления и необходимости пересчета кадастровой стоимости в связи с наличием ошибок, либо решение об отказе в пересчете кадастровой стоимости, если наличие ошибок не выявлено. В случае принятия решения об удовлетворении заявления и необходимости пересчета кадастровой стоимости бюджетное учреждение пересматривает кадастровую стоимость, а региональный уполномоченный орган вносит соответствующие изменения в акт об утверждении результатов определения кадастровой стоимости. Решение бюджетного учреждения, принятое по итогам рассмотрения заявления об исправлении ошибок, может быть осп</w:t>
      </w:r>
      <w:r w:rsidR="002A348F">
        <w:rPr>
          <w:rFonts w:ascii="Times New Roman" w:hAnsi="Times New Roman" w:cs="Times New Roman"/>
          <w:sz w:val="28"/>
        </w:rPr>
        <w:t>орено в суде общей юрисдикции в </w:t>
      </w:r>
      <w:r>
        <w:rPr>
          <w:rFonts w:ascii="Times New Roman" w:hAnsi="Times New Roman" w:cs="Times New Roman"/>
          <w:sz w:val="28"/>
        </w:rPr>
        <w:t xml:space="preserve">порядке, предусмотренном </w:t>
      </w:r>
      <w:r w:rsidR="004148E4">
        <w:rPr>
          <w:rFonts w:ascii="Times New Roman" w:hAnsi="Times New Roman" w:cs="Times New Roman"/>
          <w:sz w:val="28"/>
        </w:rPr>
        <w:t>КАС РФ.</w:t>
      </w:r>
      <w:r>
        <w:rPr>
          <w:rFonts w:ascii="Times New Roman" w:hAnsi="Times New Roman" w:cs="Times New Roman"/>
          <w:sz w:val="28"/>
        </w:rPr>
        <w:t xml:space="preserve"> Решение суда о признании незаконным решения бюджетного учреждения об отказе в исправлении ошибок является основанием для исправления бюджетным учреждением ошибок. </w:t>
      </w:r>
    </w:p>
    <w:p w14:paraId="36E5B2CF" w14:textId="4072C17C"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Второй способ изменения утвержденных результатов определения кадастровой стоимост</w:t>
      </w:r>
      <w:r w:rsidR="00242E19">
        <w:rPr>
          <w:rFonts w:ascii="Times New Roman" w:hAnsi="Times New Roman" w:cs="Times New Roman"/>
          <w:sz w:val="28"/>
        </w:rPr>
        <w:t>и регулируется положениями статей</w:t>
      </w:r>
      <w:r>
        <w:rPr>
          <w:rFonts w:ascii="Times New Roman" w:hAnsi="Times New Roman" w:cs="Times New Roman"/>
          <w:sz w:val="28"/>
        </w:rPr>
        <w:t xml:space="preserve"> 7</w:t>
      </w:r>
      <w:r w:rsidR="00242E19">
        <w:rPr>
          <w:rFonts w:ascii="Times New Roman" w:hAnsi="Times New Roman" w:cs="Times New Roman"/>
          <w:sz w:val="28"/>
        </w:rPr>
        <w:t>, 16</w:t>
      </w:r>
      <w:r>
        <w:rPr>
          <w:rFonts w:ascii="Times New Roman" w:hAnsi="Times New Roman" w:cs="Times New Roman"/>
          <w:sz w:val="28"/>
        </w:rPr>
        <w:t xml:space="preserve"> Закона о ГКО, приказа Минэкономразвития России от 24.09.2018 № 514 «Об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(далее – Приказ № 514) и связан с изменением количественных или качественных характеристик ранее учтенных объектов недвижимости, которое влечет за собой изменение кадастровой стоимости таких объектов недвижимости. </w:t>
      </w:r>
    </w:p>
    <w:p w14:paraId="25097DF3" w14:textId="4C5A8B35"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В соответствии с подпунктом «в» пункта 1 Приказа № 514 необходимост</w:t>
      </w:r>
      <w:r w:rsidR="00FF58CE">
        <w:rPr>
          <w:rFonts w:ascii="Times New Roman" w:hAnsi="Times New Roman" w:cs="Times New Roman"/>
          <w:sz w:val="28"/>
        </w:rPr>
        <w:t>ь</w:t>
      </w:r>
      <w:r>
        <w:rPr>
          <w:rFonts w:ascii="Times New Roman" w:hAnsi="Times New Roman" w:cs="Times New Roman"/>
          <w:sz w:val="28"/>
        </w:rPr>
        <w:t xml:space="preserve"> внесения изменений в ЕГРН и</w:t>
      </w:r>
      <w:r w:rsidR="00FF58CE">
        <w:rPr>
          <w:rFonts w:ascii="Times New Roman" w:hAnsi="Times New Roman" w:cs="Times New Roman"/>
          <w:sz w:val="28"/>
        </w:rPr>
        <w:t>, как следствие, необходимость</w:t>
      </w:r>
      <w:r>
        <w:rPr>
          <w:rFonts w:ascii="Times New Roman" w:hAnsi="Times New Roman" w:cs="Times New Roman"/>
          <w:sz w:val="28"/>
        </w:rPr>
        <w:t xml:space="preserve"> пересмотра кадастровой стоимости объектов недвижимого имущества (зданий, помещений, объектов </w:t>
      </w:r>
      <w:r w:rsidR="00FF58CE">
        <w:rPr>
          <w:rFonts w:ascii="Times New Roman" w:hAnsi="Times New Roman" w:cs="Times New Roman"/>
          <w:sz w:val="28"/>
        </w:rPr>
        <w:t>незавершенного строительства) обусловлены изменениями следующих сведений об объекте недвижимости:</w:t>
      </w:r>
    </w:p>
    <w:p w14:paraId="7831A971" w14:textId="77777777"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1. О значении площади (в отношении здания, помещения);</w:t>
      </w:r>
    </w:p>
    <w:p w14:paraId="243E4FE9" w14:textId="77777777"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2. О проектируемом значении основной характеристики (в отношении объекта незавершенного строительства);</w:t>
      </w:r>
    </w:p>
    <w:p w14:paraId="058C5ADD" w14:textId="77777777"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3. О степени готовности (в отношении объекта незавершенного строительства);</w:t>
      </w:r>
    </w:p>
    <w:p w14:paraId="7486931E" w14:textId="77777777"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4. О назначении, проектируемом назначении (в отношении здания, помещения, объекта незавершенного строительства);</w:t>
      </w:r>
    </w:p>
    <w:p w14:paraId="69C6E6FF" w14:textId="77777777" w:rsidR="00AE3D23" w:rsidRDefault="00AE3D23" w:rsidP="00AE3D23">
      <w:pPr>
        <w:spacing w:line="360" w:lineRule="auto"/>
        <w:ind w:firstLine="567"/>
        <w:jc w:val="both"/>
        <w:rPr>
          <w:rFonts w:ascii="Times New Roman" w:hAnsi="Times New Roman" w:cs="Times New Roman"/>
          <w:sz w:val="28"/>
        </w:rPr>
      </w:pPr>
      <w:r>
        <w:rPr>
          <w:rFonts w:ascii="Times New Roman" w:hAnsi="Times New Roman" w:cs="Times New Roman"/>
          <w:sz w:val="28"/>
        </w:rPr>
        <w:t>5. Об основной характеристике (в отношении объекта незавершенного строительства).</w:t>
      </w:r>
    </w:p>
    <w:p w14:paraId="438A5333" w14:textId="4CD1843E" w:rsidR="000840EE" w:rsidRDefault="00AE3D23" w:rsidP="000840EE">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В соответствии с пунктом 2 части 1 статьи 7 Закона о </w:t>
      </w:r>
      <w:r w:rsidR="000840EE">
        <w:rPr>
          <w:rFonts w:ascii="Times New Roman" w:hAnsi="Times New Roman" w:cs="Times New Roman"/>
          <w:sz w:val="28"/>
        </w:rPr>
        <w:t>ГКО</w:t>
      </w:r>
      <w:r>
        <w:rPr>
          <w:rFonts w:ascii="Times New Roman" w:hAnsi="Times New Roman" w:cs="Times New Roman"/>
          <w:sz w:val="28"/>
        </w:rPr>
        <w:t xml:space="preserve"> определение кадастровой стоимости ранее учтенных объектов недвижимости, в отношении которых произошло изменение их количественных или качественных характеристик, осуществляет бюджетное учреждение.</w:t>
      </w:r>
      <w:r w:rsidR="00FF58CE">
        <w:rPr>
          <w:rFonts w:ascii="Times New Roman" w:hAnsi="Times New Roman" w:cs="Times New Roman"/>
          <w:sz w:val="28"/>
        </w:rPr>
        <w:t xml:space="preserve"> </w:t>
      </w:r>
    </w:p>
    <w:p w14:paraId="6615EEB5" w14:textId="41218B2A" w:rsidR="002A348F" w:rsidRDefault="002A348F" w:rsidP="005D7A19">
      <w:pPr>
        <w:spacing w:line="360" w:lineRule="auto"/>
        <w:ind w:firstLine="567"/>
        <w:jc w:val="both"/>
        <w:rPr>
          <w:rFonts w:ascii="Times New Roman" w:hAnsi="Times New Roman" w:cs="Times New Roman"/>
          <w:sz w:val="28"/>
        </w:rPr>
      </w:pPr>
      <w:r>
        <w:rPr>
          <w:rFonts w:ascii="Times New Roman" w:hAnsi="Times New Roman" w:cs="Times New Roman"/>
          <w:sz w:val="28"/>
        </w:rPr>
        <w:t>Третий способ изменения утвержденных результатов определения кадастровой стоимости связан с исправлением техн</w:t>
      </w:r>
      <w:r w:rsidR="005D7A19">
        <w:rPr>
          <w:rFonts w:ascii="Times New Roman" w:hAnsi="Times New Roman" w:cs="Times New Roman"/>
          <w:sz w:val="28"/>
        </w:rPr>
        <w:t xml:space="preserve">ической ошибки в сведениях ЕГРН, которая представляет собой описку, опечатку, </w:t>
      </w:r>
      <w:r w:rsidR="005D7A19" w:rsidRPr="005D7A19">
        <w:rPr>
          <w:rFonts w:ascii="Times New Roman" w:hAnsi="Times New Roman" w:cs="Times New Roman"/>
          <w:sz w:val="28"/>
        </w:rPr>
        <w:t>грамматическую или арифметическую ошибку либо подобную ошибку, допущенную органом регистрации прав.</w:t>
      </w:r>
      <w:r w:rsidR="005D7A19">
        <w:rPr>
          <w:rFonts w:ascii="Times New Roman" w:hAnsi="Times New Roman" w:cs="Times New Roman"/>
          <w:sz w:val="28"/>
        </w:rPr>
        <w:t xml:space="preserve"> </w:t>
      </w:r>
      <w:r>
        <w:rPr>
          <w:rFonts w:ascii="Times New Roman" w:hAnsi="Times New Roman" w:cs="Times New Roman"/>
          <w:sz w:val="28"/>
        </w:rPr>
        <w:t xml:space="preserve">Порядок исправления таких ошибок урегулирован положениями статьи 61 Закона о регистрации и сущностно схож с исправлением ошибок, допущенных при определении кадастровой стоимости. </w:t>
      </w:r>
    </w:p>
    <w:p w14:paraId="231F0AE5" w14:textId="2D807A81" w:rsidR="004F4C42" w:rsidRDefault="005D7A19" w:rsidP="004F4C42">
      <w:pPr>
        <w:spacing w:line="360" w:lineRule="auto"/>
        <w:ind w:firstLine="567"/>
        <w:jc w:val="both"/>
        <w:rPr>
          <w:rFonts w:ascii="Times New Roman" w:hAnsi="Times New Roman" w:cs="Times New Roman"/>
          <w:sz w:val="28"/>
        </w:rPr>
      </w:pPr>
      <w:bookmarkStart w:id="7" w:name="Par38"/>
      <w:bookmarkEnd w:id="7"/>
      <w:r>
        <w:rPr>
          <w:rFonts w:ascii="Times New Roman" w:hAnsi="Times New Roman" w:cs="Times New Roman"/>
          <w:sz w:val="28"/>
        </w:rPr>
        <w:t>Ч</w:t>
      </w:r>
      <w:r w:rsidR="002A348F">
        <w:rPr>
          <w:rFonts w:ascii="Times New Roman" w:hAnsi="Times New Roman" w:cs="Times New Roman"/>
          <w:sz w:val="28"/>
        </w:rPr>
        <w:t>етвертый</w:t>
      </w:r>
      <w:r w:rsidR="000840EE">
        <w:rPr>
          <w:rFonts w:ascii="Times New Roman" w:hAnsi="Times New Roman" w:cs="Times New Roman"/>
          <w:sz w:val="28"/>
        </w:rPr>
        <w:t xml:space="preserve"> способ изменения утвержденных результатов определения кадастровой стоимости урегу</w:t>
      </w:r>
      <w:r w:rsidR="00271D8D">
        <w:rPr>
          <w:rFonts w:ascii="Times New Roman" w:hAnsi="Times New Roman" w:cs="Times New Roman"/>
          <w:sz w:val="28"/>
        </w:rPr>
        <w:t>лирован положениями статьи</w:t>
      </w:r>
      <w:r>
        <w:rPr>
          <w:rFonts w:ascii="Times New Roman" w:hAnsi="Times New Roman" w:cs="Times New Roman"/>
          <w:sz w:val="28"/>
        </w:rPr>
        <w:t xml:space="preserve"> 22.1 Закона о </w:t>
      </w:r>
      <w:r w:rsidR="00F44AF2">
        <w:rPr>
          <w:rFonts w:ascii="Times New Roman" w:hAnsi="Times New Roman" w:cs="Times New Roman"/>
          <w:sz w:val="28"/>
        </w:rPr>
        <w:t>ГКО</w:t>
      </w:r>
      <w:r w:rsidR="000840EE">
        <w:rPr>
          <w:rFonts w:ascii="Times New Roman" w:hAnsi="Times New Roman" w:cs="Times New Roman"/>
          <w:sz w:val="28"/>
        </w:rPr>
        <w:t xml:space="preserve"> и связан с установлением кадастровой с</w:t>
      </w:r>
      <w:r>
        <w:rPr>
          <w:rFonts w:ascii="Times New Roman" w:hAnsi="Times New Roman" w:cs="Times New Roman"/>
          <w:sz w:val="28"/>
        </w:rPr>
        <w:t>тоимости объекта недвижимости в </w:t>
      </w:r>
      <w:r w:rsidR="000840EE">
        <w:rPr>
          <w:rFonts w:ascii="Times New Roman" w:hAnsi="Times New Roman" w:cs="Times New Roman"/>
          <w:sz w:val="28"/>
        </w:rPr>
        <w:t xml:space="preserve">размере его рыночной стоимости. </w:t>
      </w:r>
      <w:r w:rsidR="004F4C42">
        <w:rPr>
          <w:rFonts w:ascii="Times New Roman" w:hAnsi="Times New Roman" w:cs="Times New Roman"/>
          <w:sz w:val="28"/>
        </w:rPr>
        <w:t>Отметим, что до 01.01.2023 устанавливается пе</w:t>
      </w:r>
      <w:r>
        <w:rPr>
          <w:rFonts w:ascii="Times New Roman" w:hAnsi="Times New Roman" w:cs="Times New Roman"/>
          <w:sz w:val="28"/>
        </w:rPr>
        <w:t xml:space="preserve">реходный период применения статьи </w:t>
      </w:r>
      <w:r w:rsidR="004F4C42">
        <w:rPr>
          <w:rFonts w:ascii="Times New Roman" w:hAnsi="Times New Roman" w:cs="Times New Roman"/>
          <w:sz w:val="28"/>
        </w:rPr>
        <w:t>22.1 Закона о ГКО: статья 22.1 Закона о ГКО действует с 01.01.2023 во всех субъектах РФ; до 01.01.2023, то есть до завершения переходного периода, либо до даты, указанной в решении высшего исполнительного органа, ее положения применяются только в случае принятия высшим исполнительным органом субъекта РФ соответствующего решения</w:t>
      </w:r>
      <w:r w:rsidR="004F4C42">
        <w:rPr>
          <w:rStyle w:val="aa"/>
          <w:rFonts w:ascii="Times New Roman" w:hAnsi="Times New Roman" w:cs="Times New Roman"/>
          <w:sz w:val="28"/>
        </w:rPr>
        <w:footnoteReference w:id="45"/>
      </w:r>
      <w:r w:rsidR="004F4C42">
        <w:rPr>
          <w:rFonts w:ascii="Times New Roman" w:hAnsi="Times New Roman" w:cs="Times New Roman"/>
          <w:sz w:val="28"/>
        </w:rPr>
        <w:t>. Таким образом, до 01.01.2023 порядок установления кадастровой стоимости в размере рыночной стоимости основывается на положениях статьи 22.1</w:t>
      </w:r>
      <w:r w:rsidR="00271D8D">
        <w:rPr>
          <w:rFonts w:ascii="Times New Roman" w:hAnsi="Times New Roman" w:cs="Times New Roman"/>
          <w:sz w:val="28"/>
        </w:rPr>
        <w:t>, либо статьи 22 Закона о ГКО в </w:t>
      </w:r>
      <w:r w:rsidR="004F4C42">
        <w:rPr>
          <w:rFonts w:ascii="Times New Roman" w:hAnsi="Times New Roman" w:cs="Times New Roman"/>
          <w:sz w:val="28"/>
        </w:rPr>
        <w:t>зависимости от того, принято ли высшим исполнительным органом субъекта РФ решение о применении статьи 22.1 Закона о ГКО. Если соответствующее решение не принято, то применяются положения статьи 22 Закона о Г</w:t>
      </w:r>
      <w:r>
        <w:rPr>
          <w:rFonts w:ascii="Times New Roman" w:hAnsi="Times New Roman" w:cs="Times New Roman"/>
          <w:sz w:val="28"/>
        </w:rPr>
        <w:t xml:space="preserve">КО. </w:t>
      </w:r>
    </w:p>
    <w:p w14:paraId="6E0BCC52" w14:textId="49BC0F00" w:rsidR="004F4C42" w:rsidRDefault="004F4C42" w:rsidP="004F4C42">
      <w:pPr>
        <w:spacing w:line="360" w:lineRule="auto"/>
        <w:ind w:firstLine="567"/>
        <w:jc w:val="both"/>
        <w:rPr>
          <w:rFonts w:ascii="Times New Roman" w:hAnsi="Times New Roman" w:cs="Times New Roman"/>
          <w:sz w:val="28"/>
        </w:rPr>
      </w:pPr>
      <w:r>
        <w:rPr>
          <w:rFonts w:ascii="Times New Roman" w:hAnsi="Times New Roman" w:cs="Times New Roman"/>
          <w:sz w:val="28"/>
        </w:rPr>
        <w:t>В соответствии с частями 2 и 3 статьи 22.1 Закона о ГКО заявление об установлении кадастровой стоимости объекта недвижимости в размере его рыночной стоимости подается заинтересованными лицами</w:t>
      </w:r>
      <w:r>
        <w:rPr>
          <w:rStyle w:val="aa"/>
          <w:rFonts w:ascii="Times New Roman" w:hAnsi="Times New Roman" w:cs="Times New Roman"/>
          <w:sz w:val="28"/>
        </w:rPr>
        <w:footnoteReference w:id="46"/>
      </w:r>
      <w:r>
        <w:rPr>
          <w:rFonts w:ascii="Times New Roman" w:hAnsi="Times New Roman" w:cs="Times New Roman"/>
          <w:sz w:val="28"/>
        </w:rPr>
        <w:t xml:space="preserve"> в бюджетное учреждение или МФЦ.</w:t>
      </w:r>
      <w:r w:rsidR="00C10251">
        <w:rPr>
          <w:rFonts w:ascii="Times New Roman" w:hAnsi="Times New Roman" w:cs="Times New Roman"/>
          <w:sz w:val="28"/>
        </w:rPr>
        <w:t xml:space="preserve"> </w:t>
      </w:r>
      <w:r>
        <w:rPr>
          <w:rFonts w:ascii="Times New Roman" w:hAnsi="Times New Roman" w:cs="Times New Roman"/>
          <w:sz w:val="28"/>
        </w:rPr>
        <w:t>Согласно части 11 статьи 22.1 Закона о ГКО по итогам рассмотрения заявления об установлении рыночной стоимости объекта налогообложения бюджетное учреждение принимает следующие решения (далее – решение бюджетного учреждения):</w:t>
      </w:r>
    </w:p>
    <w:p w14:paraId="55AA489E" w14:textId="77777777" w:rsidR="004F4C42" w:rsidRDefault="004F4C42" w:rsidP="004F4C42">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1) об установлении кадастровой стоимости объекта недвижимости в размере его рыночной стоимости (далее – решение об установлении рыночной стоимости); </w:t>
      </w:r>
    </w:p>
    <w:p w14:paraId="00B0C5B8" w14:textId="77777777" w:rsidR="004F4C42" w:rsidRDefault="004F4C42" w:rsidP="004F4C42">
      <w:pPr>
        <w:spacing w:line="360" w:lineRule="auto"/>
        <w:ind w:firstLine="567"/>
        <w:jc w:val="both"/>
        <w:rPr>
          <w:rFonts w:ascii="Times New Roman" w:hAnsi="Times New Roman" w:cs="Times New Roman"/>
          <w:sz w:val="28"/>
        </w:rPr>
      </w:pPr>
      <w:r>
        <w:rPr>
          <w:rFonts w:ascii="Times New Roman" w:hAnsi="Times New Roman" w:cs="Times New Roman"/>
          <w:sz w:val="28"/>
        </w:rP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бюджетного учреждения об отказе в установлении рыночной стоимости). То есть отказ в установлении кадастровой стоимости в размере рыночной стоимости допускается лишь по основаниям, исчерпывающим образом определенным законом.</w:t>
      </w:r>
    </w:p>
    <w:p w14:paraId="0B3D5820" w14:textId="4341EA2F" w:rsidR="004F4C42" w:rsidRDefault="004F4C42" w:rsidP="004F4C42">
      <w:pPr>
        <w:spacing w:line="360" w:lineRule="auto"/>
        <w:ind w:firstLine="567"/>
        <w:jc w:val="both"/>
        <w:rPr>
          <w:rFonts w:ascii="Times New Roman" w:hAnsi="Times New Roman" w:cs="Times New Roman"/>
          <w:sz w:val="28"/>
        </w:rPr>
      </w:pPr>
      <w:r>
        <w:rPr>
          <w:rFonts w:ascii="Times New Roman" w:hAnsi="Times New Roman" w:cs="Times New Roman"/>
          <w:sz w:val="28"/>
        </w:rPr>
        <w:t>В соответствии с частью 14 статьи 22.1 Закона о ГКО копия решения об установлении рыночной стоимости направляется бюджетным учреждением в Федеральную службу государственной регистрации, кадастра и картографии (далее по тексту – Росреестр).</w:t>
      </w:r>
      <w:r w:rsidR="00C10251">
        <w:rPr>
          <w:rFonts w:ascii="Times New Roman" w:hAnsi="Times New Roman" w:cs="Times New Roman"/>
          <w:sz w:val="28"/>
        </w:rPr>
        <w:t xml:space="preserve"> </w:t>
      </w:r>
      <w:r>
        <w:rPr>
          <w:rFonts w:ascii="Times New Roman" w:hAnsi="Times New Roman" w:cs="Times New Roman"/>
          <w:sz w:val="28"/>
        </w:rPr>
        <w:t>Часть 15 статьи 22.1 Закона о ГКО предусматривает право налогоплательщика оспорить решение</w:t>
      </w:r>
      <w:r w:rsidR="005D7A19">
        <w:rPr>
          <w:rFonts w:ascii="Times New Roman" w:hAnsi="Times New Roman" w:cs="Times New Roman"/>
          <w:sz w:val="28"/>
        </w:rPr>
        <w:t xml:space="preserve"> бюджетного учреждения в суде в </w:t>
      </w:r>
      <w:r>
        <w:rPr>
          <w:rFonts w:ascii="Times New Roman" w:hAnsi="Times New Roman" w:cs="Times New Roman"/>
          <w:sz w:val="28"/>
        </w:rPr>
        <w:t>порядке административного судопроизводства, а также одновременно с</w:t>
      </w:r>
      <w:r w:rsidR="005D7A19">
        <w:rPr>
          <w:rFonts w:ascii="Times New Roman" w:hAnsi="Times New Roman" w:cs="Times New Roman"/>
          <w:sz w:val="28"/>
        </w:rPr>
        <w:t xml:space="preserve"> </w:t>
      </w:r>
      <w:r>
        <w:rPr>
          <w:rFonts w:ascii="Times New Roman" w:hAnsi="Times New Roman" w:cs="Times New Roman"/>
          <w:sz w:val="28"/>
        </w:rPr>
        <w:t>оспариванием решения бюджетного учреждения в суд заявить требование об установлении кадастровой стоимости объекта недвижимости в</w:t>
      </w:r>
      <w:r w:rsidR="003E584D">
        <w:rPr>
          <w:rFonts w:ascii="Times New Roman" w:hAnsi="Times New Roman" w:cs="Times New Roman"/>
          <w:sz w:val="28"/>
        </w:rPr>
        <w:t> </w:t>
      </w:r>
      <w:r>
        <w:rPr>
          <w:rFonts w:ascii="Times New Roman" w:hAnsi="Times New Roman" w:cs="Times New Roman"/>
          <w:sz w:val="28"/>
        </w:rPr>
        <w:t>размере его рыночной стоимости. При признании судом решения бю</w:t>
      </w:r>
      <w:r w:rsidR="005D7A19">
        <w:rPr>
          <w:rFonts w:ascii="Times New Roman" w:hAnsi="Times New Roman" w:cs="Times New Roman"/>
          <w:sz w:val="28"/>
        </w:rPr>
        <w:t xml:space="preserve">джетного учреждения об отказе в </w:t>
      </w:r>
      <w:r>
        <w:rPr>
          <w:rFonts w:ascii="Times New Roman" w:hAnsi="Times New Roman" w:cs="Times New Roman"/>
          <w:sz w:val="28"/>
        </w:rPr>
        <w:t>установлении рыночной стоимости незаконным бюджетное учреждение принимает решение об установлении рыночной стоимости по заявлению налогоплательщика</w:t>
      </w:r>
      <w:r w:rsidR="005D7A19">
        <w:rPr>
          <w:rFonts w:ascii="Times New Roman" w:hAnsi="Times New Roman" w:cs="Times New Roman"/>
          <w:sz w:val="28"/>
        </w:rPr>
        <w:t xml:space="preserve"> (часть 16 статьи 22.1 Закона о </w:t>
      </w:r>
      <w:r>
        <w:rPr>
          <w:rFonts w:ascii="Times New Roman" w:hAnsi="Times New Roman" w:cs="Times New Roman"/>
          <w:sz w:val="28"/>
        </w:rPr>
        <w:t>ГКО).</w:t>
      </w:r>
    </w:p>
    <w:p w14:paraId="4B6A8962" w14:textId="2A19DAC8" w:rsidR="004F4C42" w:rsidRDefault="004F4C42" w:rsidP="004F4C42">
      <w:pPr>
        <w:spacing w:line="360" w:lineRule="auto"/>
        <w:ind w:firstLine="567"/>
        <w:jc w:val="both"/>
        <w:rPr>
          <w:rFonts w:ascii="Times New Roman" w:hAnsi="Times New Roman" w:cs="Times New Roman"/>
          <w:sz w:val="28"/>
        </w:rPr>
      </w:pPr>
      <w:r>
        <w:rPr>
          <w:rFonts w:ascii="Times New Roman" w:hAnsi="Times New Roman" w:cs="Times New Roman"/>
          <w:sz w:val="28"/>
        </w:rPr>
        <w:t>В случае если в соответствующем субъекте РФ не принято решение о применении статьи 22.1 Закона ГКО, то до 01.01.2023 применяются положения статьи 22 Закона о ГКО.</w:t>
      </w:r>
    </w:p>
    <w:p w14:paraId="3CEAE553" w14:textId="2A115D34" w:rsidR="005D7A19" w:rsidRDefault="005D7A19" w:rsidP="004F4C42">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Пятый способ </w:t>
      </w:r>
      <w:r w:rsidR="001D1BEC">
        <w:rPr>
          <w:rFonts w:ascii="Times New Roman" w:hAnsi="Times New Roman" w:cs="Times New Roman"/>
          <w:sz w:val="28"/>
        </w:rPr>
        <w:t xml:space="preserve">связан с оспариванием результатов определения кадастровой стоимости, порядок которого определен положениями статьи 22 Закона о ГКО, действующей до 01.01.2023. </w:t>
      </w:r>
    </w:p>
    <w:p w14:paraId="51255290" w14:textId="16A55603" w:rsidR="004F4C42" w:rsidRDefault="004F4C42" w:rsidP="004F4C42">
      <w:pPr>
        <w:spacing w:line="360" w:lineRule="auto"/>
        <w:ind w:firstLine="567"/>
        <w:jc w:val="both"/>
        <w:rPr>
          <w:rFonts w:ascii="Times New Roman" w:hAnsi="Times New Roman" w:cs="Times New Roman"/>
          <w:sz w:val="28"/>
        </w:rPr>
      </w:pPr>
      <w:r>
        <w:rPr>
          <w:rFonts w:ascii="Times New Roman" w:hAnsi="Times New Roman" w:cs="Times New Roman"/>
          <w:sz w:val="28"/>
        </w:rPr>
        <w:t>В соответствии с частями 1, 3, 7 статьи 22 Закона о ГКО результаты определения кадастровой стоимости могут быть оспорены в комиссии в случае ее создания в субъекте РФ или в суде по заявлению об оспаривании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14:paraId="1FDD2F9D" w14:textId="43F34404" w:rsidR="004F4C42" w:rsidRDefault="004F4C42" w:rsidP="004F4C42">
      <w:pPr>
        <w:spacing w:line="360" w:lineRule="auto"/>
        <w:ind w:firstLine="567"/>
        <w:jc w:val="both"/>
        <w:rPr>
          <w:rFonts w:ascii="Times New Roman" w:hAnsi="Times New Roman" w:cs="Times New Roman"/>
          <w:sz w:val="28"/>
        </w:rPr>
      </w:pPr>
      <w:r>
        <w:rPr>
          <w:rFonts w:ascii="Times New Roman" w:hAnsi="Times New Roman" w:cs="Times New Roman"/>
          <w:sz w:val="28"/>
        </w:rPr>
        <w:t>Согласно части 15 статьи 22 Закона о ГКО комиссия вправе принять решение:</w:t>
      </w:r>
    </w:p>
    <w:p w14:paraId="03785096" w14:textId="14052CF4" w:rsidR="004F4C42" w:rsidRDefault="004F4C42" w:rsidP="004F4C42">
      <w:pPr>
        <w:spacing w:line="360" w:lineRule="auto"/>
        <w:ind w:firstLine="567"/>
        <w:jc w:val="both"/>
        <w:rPr>
          <w:rFonts w:ascii="Times New Roman" w:hAnsi="Times New Roman" w:cs="Times New Roman"/>
          <w:sz w:val="28"/>
        </w:rPr>
      </w:pPr>
      <w:r>
        <w:rPr>
          <w:rFonts w:ascii="Times New Roman" w:hAnsi="Times New Roman" w:cs="Times New Roman"/>
          <w:sz w:val="28"/>
        </w:rPr>
        <w:t>1) об определении кадастровой стоимости объекта недвижимости в размере его рыночной стоимости (далее – решение комиссии об установлении рыночной стоимости);</w:t>
      </w:r>
    </w:p>
    <w:p w14:paraId="39B846F6" w14:textId="17662ABF" w:rsidR="004F4C42" w:rsidRDefault="004F4C42" w:rsidP="004F4C42">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2) об отклонении заявления об оспаривании (далее – решение об отклонении). При этом Законом о ГКО не предусмотрен закрытый или примерный перечень оснований для принятия решения об отклонении. </w:t>
      </w:r>
    </w:p>
    <w:p w14:paraId="265DC9DA" w14:textId="66FE99B0" w:rsidR="004F4C42" w:rsidRDefault="004F4C42" w:rsidP="004F4C42">
      <w:pPr>
        <w:spacing w:line="360" w:lineRule="auto"/>
        <w:ind w:firstLine="567"/>
        <w:jc w:val="both"/>
        <w:rPr>
          <w:rFonts w:ascii="Times New Roman" w:hAnsi="Times New Roman" w:cs="Times New Roman"/>
          <w:sz w:val="28"/>
        </w:rPr>
      </w:pPr>
      <w:r>
        <w:rPr>
          <w:rFonts w:ascii="Times New Roman" w:hAnsi="Times New Roman" w:cs="Times New Roman"/>
          <w:sz w:val="28"/>
        </w:rPr>
        <w:t>При принятии решения комиссии об установлении рыночной стоимости комиссия направляет в Росреестр и бюджетное учреждение копию указанного решения и отчет об оценке рыночной стоимости для внесения соо</w:t>
      </w:r>
      <w:r w:rsidR="00CB02F5">
        <w:rPr>
          <w:rFonts w:ascii="Times New Roman" w:hAnsi="Times New Roman" w:cs="Times New Roman"/>
          <w:sz w:val="28"/>
        </w:rPr>
        <w:t xml:space="preserve">тветствующих изменений в ЕГРН. </w:t>
      </w:r>
      <w:r>
        <w:rPr>
          <w:rFonts w:ascii="Times New Roman" w:hAnsi="Times New Roman" w:cs="Times New Roman"/>
          <w:sz w:val="28"/>
        </w:rPr>
        <w:t>Налогоплательщик вправе в судебном порядке оспорить решение комиссии в порядке, предусмотренном главой 25 КАС РФ.</w:t>
      </w:r>
      <w:r w:rsidR="00CB02F5">
        <w:rPr>
          <w:rFonts w:ascii="Times New Roman" w:hAnsi="Times New Roman" w:cs="Times New Roman"/>
          <w:sz w:val="28"/>
        </w:rPr>
        <w:t xml:space="preserve"> </w:t>
      </w:r>
      <w:r>
        <w:rPr>
          <w:rFonts w:ascii="Times New Roman" w:hAnsi="Times New Roman" w:cs="Times New Roman"/>
          <w:sz w:val="28"/>
        </w:rPr>
        <w:t>Согласно пункту 25 постановления Пленума Верховного Суда РФ от 30.06.2015 № 28 «О некоторых вопросах, возникающих при рассмотрении судами дел об оспаривании результатов определения кадастровой стоимости объектов недвижимости» (далее – Постановление № 28) резолютивная часть решения суда по делу о пересмотре кадастровой стоимости должна содержать данные о величине установленной судом кадастровой стоимости объекта недвижимости, которая является новой кадастровой стоимостью и подлежит внесению в ЕГРН. Пункт 28 Постановления № 28 предусматривает, что установленная судом кадастровая стоимость используется для исчисления налоговой базы за налоговый период, в котором подано заявление о пересмотре кадастровой стоимости (</w:t>
      </w:r>
      <w:r>
        <w:rPr>
          <w:rFonts w:ascii="Times New Roman" w:hAnsi="Times New Roman" w:cs="Times New Roman"/>
          <w:i/>
          <w:sz w:val="28"/>
        </w:rPr>
        <w:t>в суд – добавлено мною</w:t>
      </w:r>
      <w:r>
        <w:rPr>
          <w:rFonts w:ascii="Times New Roman" w:hAnsi="Times New Roman" w:cs="Times New Roman"/>
          <w:sz w:val="28"/>
        </w:rPr>
        <w:t>), и применяется до вступления в силу нормативного правового акта, утвердившего результаты очередной кадастровой оценки</w:t>
      </w:r>
      <w:r w:rsidR="00ED0648">
        <w:rPr>
          <w:rFonts w:ascii="Times New Roman" w:hAnsi="Times New Roman" w:cs="Times New Roman"/>
          <w:sz w:val="28"/>
        </w:rPr>
        <w:t>.</w:t>
      </w:r>
    </w:p>
    <w:p w14:paraId="02D34A9D" w14:textId="0D3D6B2F" w:rsidR="00CB02F5" w:rsidRDefault="00A70413" w:rsidP="004F4C42">
      <w:pPr>
        <w:spacing w:line="360" w:lineRule="auto"/>
        <w:ind w:firstLine="567"/>
        <w:jc w:val="both"/>
        <w:rPr>
          <w:rFonts w:ascii="Times New Roman" w:hAnsi="Times New Roman" w:cs="Times New Roman"/>
          <w:sz w:val="28"/>
        </w:rPr>
      </w:pPr>
      <w:r>
        <w:rPr>
          <w:rFonts w:ascii="Times New Roman" w:hAnsi="Times New Roman" w:cs="Times New Roman"/>
          <w:sz w:val="28"/>
        </w:rPr>
        <w:t>С утратой статьей</w:t>
      </w:r>
      <w:r w:rsidR="00CB02F5">
        <w:rPr>
          <w:rFonts w:ascii="Times New Roman" w:hAnsi="Times New Roman" w:cs="Times New Roman"/>
          <w:sz w:val="28"/>
        </w:rPr>
        <w:t xml:space="preserve"> 22 Закона о ГКО юридической силы с 01.01.2023 право налогоплательщиков на оспаривание кадастровой стоимости не прекращается, так как положения главы 25 КАС РФ, в частности, статей 245, 248 КАС РФ, остаются действующими и наделяют правом заинтересованных лиц обратиться в суд в связи с оспариванием результатов определения кадастровой стоимости независимо от того, поименованы ли</w:t>
      </w:r>
      <w:r w:rsidR="00ED354C">
        <w:rPr>
          <w:rFonts w:ascii="Times New Roman" w:hAnsi="Times New Roman" w:cs="Times New Roman"/>
          <w:sz w:val="28"/>
        </w:rPr>
        <w:t xml:space="preserve"> основания для такого оспаривания в Законе о ГКО. </w:t>
      </w:r>
    </w:p>
    <w:p w14:paraId="7539D871" w14:textId="0F3F35C9" w:rsidR="00B012D3" w:rsidRDefault="00B012D3" w:rsidP="00B012D3">
      <w:pPr>
        <w:spacing w:line="360" w:lineRule="auto"/>
        <w:ind w:firstLine="567"/>
        <w:jc w:val="both"/>
        <w:rPr>
          <w:rFonts w:ascii="Times New Roman" w:hAnsi="Times New Roman" w:cs="Times New Roman"/>
          <w:sz w:val="28"/>
        </w:rPr>
      </w:pPr>
      <w:r>
        <w:rPr>
          <w:rFonts w:ascii="Times New Roman" w:hAnsi="Times New Roman" w:cs="Times New Roman"/>
          <w:sz w:val="28"/>
        </w:rPr>
        <w:t>Перейдем непосредстве</w:t>
      </w:r>
      <w:r w:rsidR="00ED0648">
        <w:rPr>
          <w:rFonts w:ascii="Times New Roman" w:hAnsi="Times New Roman" w:cs="Times New Roman"/>
          <w:sz w:val="28"/>
        </w:rPr>
        <w:t>нно к нормам НК РФ, регулирующим</w:t>
      </w:r>
      <w:r>
        <w:rPr>
          <w:rFonts w:ascii="Times New Roman" w:hAnsi="Times New Roman" w:cs="Times New Roman"/>
          <w:sz w:val="28"/>
        </w:rPr>
        <w:t xml:space="preserve"> порядок пересмотра налоговой базы по налогу, определяемой как кадастровая стоимость.</w:t>
      </w:r>
    </w:p>
    <w:p w14:paraId="47316348" w14:textId="77777777" w:rsidR="00B012D3" w:rsidRDefault="00B012D3" w:rsidP="00B012D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Пункт 15 статьи 378.2 НК РФ в качестве общего правила устанавливает, что 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 Иное может быть предусмотрено законодательством РФ о государственной кадастровой оценке, а также самим пунктом 15 НК РФ. </w:t>
      </w:r>
    </w:p>
    <w:p w14:paraId="2ECA6F72" w14:textId="2892853A" w:rsidR="00B012D3" w:rsidRPr="00B012D3" w:rsidRDefault="00B012D3" w:rsidP="00B012D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В пункте 15 статьи 378.2 НК РФ содержится исключение из общего правила: сведения об измененной кадастровой стоимости объекта налогообложения вследствие установления его рыночной стоимости, внесенные в ЕГРН, учитываются при определении налоговой базы начиная с даты начала применения для целей налогообложения сведений об изменяемой кадастровой стоимости. </w:t>
      </w:r>
      <w:r w:rsidR="00AE47E3">
        <w:rPr>
          <w:rFonts w:ascii="Times New Roman" w:hAnsi="Times New Roman" w:cs="Times New Roman"/>
          <w:sz w:val="28"/>
        </w:rPr>
        <w:t xml:space="preserve">Таким образом, в отношении кадастровой стоимости, применяемой для целей исчисления налога на имущество организаций, сведения об изменяемой кадастровой стоимости, установленной в размере рыночной, имеют ретроспективный эффект. </w:t>
      </w:r>
      <w:r>
        <w:rPr>
          <w:rFonts w:ascii="Times New Roman" w:hAnsi="Times New Roman" w:cs="Times New Roman"/>
          <w:sz w:val="28"/>
        </w:rPr>
        <w:t>Данное и</w:t>
      </w:r>
      <w:r w:rsidR="009C4785">
        <w:rPr>
          <w:rFonts w:ascii="Times New Roman" w:hAnsi="Times New Roman" w:cs="Times New Roman"/>
          <w:sz w:val="28"/>
        </w:rPr>
        <w:t xml:space="preserve">сключение является исторически </w:t>
      </w:r>
      <w:r>
        <w:rPr>
          <w:rFonts w:ascii="Times New Roman" w:hAnsi="Times New Roman" w:cs="Times New Roman"/>
          <w:sz w:val="28"/>
        </w:rPr>
        <w:t>традиционным при определе</w:t>
      </w:r>
      <w:r w:rsidR="00AE47E3">
        <w:rPr>
          <w:rFonts w:ascii="Times New Roman" w:hAnsi="Times New Roman" w:cs="Times New Roman"/>
          <w:sz w:val="28"/>
        </w:rPr>
        <w:t xml:space="preserve">нии налоговой базы по налогу на </w:t>
      </w:r>
      <w:r>
        <w:rPr>
          <w:rFonts w:ascii="Times New Roman" w:hAnsi="Times New Roman" w:cs="Times New Roman"/>
          <w:sz w:val="28"/>
        </w:rPr>
        <w:t>имущество организаций с 01.01.2015</w:t>
      </w:r>
      <w:r>
        <w:rPr>
          <w:rStyle w:val="aa"/>
          <w:rFonts w:ascii="Times New Roman" w:hAnsi="Times New Roman" w:cs="Times New Roman"/>
          <w:sz w:val="28"/>
        </w:rPr>
        <w:footnoteReference w:id="47"/>
      </w:r>
      <w:r>
        <w:rPr>
          <w:rFonts w:ascii="Times New Roman" w:hAnsi="Times New Roman" w:cs="Times New Roman"/>
          <w:sz w:val="28"/>
        </w:rPr>
        <w:t>, что подтверждает исторический анализ редакций пункта 15 статьи 378.2 НК РФ</w:t>
      </w:r>
      <w:r w:rsidR="00AE47E3">
        <w:rPr>
          <w:rFonts w:ascii="Times New Roman" w:hAnsi="Times New Roman" w:cs="Times New Roman"/>
          <w:sz w:val="28"/>
        </w:rPr>
        <w:t xml:space="preserve"> </w:t>
      </w:r>
      <w:r w:rsidRPr="00CA3AAA">
        <w:rPr>
          <w:rFonts w:ascii="Times New Roman" w:hAnsi="Times New Roman" w:cs="Times New Roman"/>
          <w:sz w:val="28"/>
        </w:rPr>
        <w:t>(</w:t>
      </w:r>
      <w:hyperlink w:anchor="_Приложение_A" w:history="1">
        <w:r w:rsidRPr="00CB2FE3">
          <w:rPr>
            <w:rStyle w:val="af4"/>
            <w:rFonts w:ascii="Times New Roman" w:hAnsi="Times New Roman" w:cs="Times New Roman"/>
            <w:color w:val="auto"/>
            <w:sz w:val="28"/>
            <w:u w:val="none"/>
          </w:rPr>
          <w:t xml:space="preserve">Приложение </w:t>
        </w:r>
        <w:r w:rsidR="0097286A" w:rsidRPr="00CB2FE3">
          <w:rPr>
            <w:rStyle w:val="af4"/>
            <w:rFonts w:ascii="Times New Roman" w:hAnsi="Times New Roman" w:cs="Times New Roman"/>
            <w:color w:val="auto"/>
            <w:sz w:val="28"/>
            <w:u w:val="none"/>
          </w:rPr>
          <w:t xml:space="preserve">А </w:t>
        </w:r>
        <w:r w:rsidRPr="00CB2FE3">
          <w:rPr>
            <w:rStyle w:val="af4"/>
            <w:rFonts w:ascii="Times New Roman" w:hAnsi="Times New Roman" w:cs="Times New Roman"/>
            <w:color w:val="auto"/>
            <w:sz w:val="28"/>
            <w:u w:val="none"/>
          </w:rPr>
          <w:t>на странице</w:t>
        </w:r>
        <w:r w:rsidR="00E07D88" w:rsidRPr="00CB2FE3">
          <w:rPr>
            <w:rStyle w:val="af4"/>
            <w:rFonts w:ascii="Times New Roman" w:hAnsi="Times New Roman" w:cs="Times New Roman"/>
            <w:color w:val="auto"/>
            <w:sz w:val="28"/>
            <w:u w:val="none"/>
          </w:rPr>
          <w:t xml:space="preserve"> </w:t>
        </w:r>
        <w:r w:rsidR="007B3F92" w:rsidRPr="00CB2FE3">
          <w:rPr>
            <w:rStyle w:val="af4"/>
            <w:rFonts w:ascii="Times New Roman" w:hAnsi="Times New Roman" w:cs="Times New Roman"/>
            <w:color w:val="auto"/>
            <w:sz w:val="28"/>
            <w:u w:val="none"/>
          </w:rPr>
          <w:t>9</w:t>
        </w:r>
        <w:r w:rsidR="00CB2FE3" w:rsidRPr="00CB2FE3">
          <w:rPr>
            <w:rStyle w:val="af4"/>
            <w:rFonts w:ascii="Times New Roman" w:hAnsi="Times New Roman" w:cs="Times New Roman"/>
            <w:color w:val="auto"/>
            <w:sz w:val="28"/>
            <w:u w:val="none"/>
          </w:rPr>
          <w:t>1</w:t>
        </w:r>
      </w:hyperlink>
      <w:r w:rsidRPr="00CA3AAA">
        <w:rPr>
          <w:rFonts w:ascii="Times New Roman" w:hAnsi="Times New Roman" w:cs="Times New Roman"/>
          <w:sz w:val="28"/>
        </w:rPr>
        <w:t>).</w:t>
      </w:r>
      <w:r w:rsidR="009E4728">
        <w:rPr>
          <w:rFonts w:ascii="Times New Roman" w:hAnsi="Times New Roman" w:cs="Times New Roman"/>
          <w:sz w:val="28"/>
        </w:rPr>
        <w:t xml:space="preserve"> </w:t>
      </w:r>
      <w:r w:rsidR="00AE47E3">
        <w:rPr>
          <w:rFonts w:ascii="Times New Roman" w:hAnsi="Times New Roman" w:cs="Times New Roman"/>
          <w:sz w:val="28"/>
        </w:rPr>
        <w:t>По итогам проведенного анализа следует, что до 01.01.2019 ретроспективное применение измененной кадастровой стоимости было ограниченным и действовало с налогового периода, в котором п</w:t>
      </w:r>
      <w:r w:rsidR="009C4785">
        <w:rPr>
          <w:rFonts w:ascii="Times New Roman" w:hAnsi="Times New Roman" w:cs="Times New Roman"/>
          <w:sz w:val="28"/>
        </w:rPr>
        <w:t xml:space="preserve">одано заявление о </w:t>
      </w:r>
      <w:r w:rsidR="00AE47E3">
        <w:rPr>
          <w:rFonts w:ascii="Times New Roman" w:hAnsi="Times New Roman" w:cs="Times New Roman"/>
          <w:sz w:val="28"/>
        </w:rPr>
        <w:t>пересмотре кадастровой стоимости. Начиная с 01.01.2019</w:t>
      </w:r>
      <w:r w:rsidR="009C4785">
        <w:rPr>
          <w:rFonts w:ascii="Times New Roman" w:hAnsi="Times New Roman" w:cs="Times New Roman"/>
          <w:sz w:val="28"/>
        </w:rPr>
        <w:t>,</w:t>
      </w:r>
      <w:r w:rsidR="00AE47E3">
        <w:rPr>
          <w:rFonts w:ascii="Times New Roman" w:hAnsi="Times New Roman" w:cs="Times New Roman"/>
          <w:sz w:val="28"/>
        </w:rPr>
        <w:t xml:space="preserve"> ретроспективное применение измененной кадастровой стоимости применяется без ограничений – с даты начала применения сведений об измененяемой кадастровой стоимости.</w:t>
      </w:r>
    </w:p>
    <w:p w14:paraId="2C368BC3" w14:textId="66C312E7" w:rsidR="00D9400E" w:rsidRPr="00B012D3" w:rsidRDefault="00D9400E" w:rsidP="00D9400E">
      <w:pPr>
        <w:spacing w:line="360" w:lineRule="auto"/>
        <w:ind w:firstLine="567"/>
        <w:jc w:val="both"/>
        <w:rPr>
          <w:rFonts w:ascii="Times New Roman" w:hAnsi="Times New Roman" w:cs="Times New Roman"/>
          <w:sz w:val="28"/>
        </w:rPr>
      </w:pPr>
      <w:r>
        <w:rPr>
          <w:rFonts w:ascii="Times New Roman" w:hAnsi="Times New Roman" w:cs="Times New Roman"/>
          <w:sz w:val="28"/>
        </w:rPr>
        <w:t>Положения пункта 15 статьи 378.2 НК РФ также содержат бланкетную норму к законодательству РФ о государственной кадастровой оценке. Обратимся к положениям Закона о</w:t>
      </w:r>
      <w:r w:rsidR="009E4728">
        <w:rPr>
          <w:rFonts w:ascii="Times New Roman" w:hAnsi="Times New Roman" w:cs="Times New Roman"/>
          <w:sz w:val="28"/>
        </w:rPr>
        <w:t xml:space="preserve"> </w:t>
      </w:r>
      <w:r>
        <w:rPr>
          <w:rFonts w:ascii="Times New Roman" w:hAnsi="Times New Roman" w:cs="Times New Roman"/>
          <w:sz w:val="28"/>
        </w:rPr>
        <w:t>ГКО с тем, чтобы установить иные исключения, позволяющие ретроспективно применять сведения об измененной кадастровой стоимости.</w:t>
      </w:r>
    </w:p>
    <w:p w14:paraId="1A334D36" w14:textId="77777777" w:rsidR="00D9400E" w:rsidRDefault="00C436C6" w:rsidP="00C436C6">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Дата начала применения для целей налогообложения сведений об изменяемой кадастровой стоимости устанавливается в соответствии со статьей 18 Закона о ГКО. </w:t>
      </w:r>
    </w:p>
    <w:p w14:paraId="0BD94886" w14:textId="06822CD8" w:rsidR="000A79C6" w:rsidRDefault="00E42770" w:rsidP="00223856">
      <w:pPr>
        <w:spacing w:line="360" w:lineRule="auto"/>
        <w:ind w:firstLine="567"/>
        <w:jc w:val="both"/>
        <w:rPr>
          <w:rFonts w:ascii="Times New Roman" w:hAnsi="Times New Roman" w:cs="Times New Roman"/>
          <w:sz w:val="28"/>
        </w:rPr>
      </w:pPr>
      <w:r>
        <w:rPr>
          <w:rFonts w:ascii="Times New Roman" w:hAnsi="Times New Roman" w:cs="Times New Roman"/>
          <w:sz w:val="28"/>
        </w:rPr>
        <w:t>Основание</w:t>
      </w:r>
      <w:r w:rsidR="00C436C6">
        <w:rPr>
          <w:rFonts w:ascii="Times New Roman" w:hAnsi="Times New Roman" w:cs="Times New Roman"/>
          <w:sz w:val="28"/>
        </w:rPr>
        <w:t xml:space="preserve"> для изменения кад</w:t>
      </w:r>
      <w:r>
        <w:rPr>
          <w:rFonts w:ascii="Times New Roman" w:hAnsi="Times New Roman" w:cs="Times New Roman"/>
          <w:sz w:val="28"/>
        </w:rPr>
        <w:t>астровой стоимости, не связанное</w:t>
      </w:r>
      <w:r w:rsidR="00C436C6">
        <w:rPr>
          <w:rFonts w:ascii="Times New Roman" w:hAnsi="Times New Roman" w:cs="Times New Roman"/>
          <w:sz w:val="28"/>
        </w:rPr>
        <w:t xml:space="preserve"> с установлением рыночной стоимости объекта недвижимого имущества, а именно – исправление ошибок, допущенных при определении кадастровой стоимости, </w:t>
      </w:r>
      <w:r w:rsidR="009E4728">
        <w:rPr>
          <w:rFonts w:ascii="Times New Roman" w:hAnsi="Times New Roman" w:cs="Times New Roman"/>
          <w:sz w:val="28"/>
        </w:rPr>
        <w:t>применя</w:t>
      </w:r>
      <w:r w:rsidR="000A79C6">
        <w:rPr>
          <w:rFonts w:ascii="Times New Roman" w:hAnsi="Times New Roman" w:cs="Times New Roman"/>
          <w:sz w:val="28"/>
        </w:rPr>
        <w:t>е</w:t>
      </w:r>
      <w:r w:rsidR="009E4728">
        <w:rPr>
          <w:rFonts w:ascii="Times New Roman" w:hAnsi="Times New Roman" w:cs="Times New Roman"/>
          <w:sz w:val="28"/>
        </w:rPr>
        <w:t xml:space="preserve">тся в зависимости от того, в какую сторону </w:t>
      </w:r>
      <w:r w:rsidR="000A79C6">
        <w:rPr>
          <w:rFonts w:ascii="Times New Roman" w:hAnsi="Times New Roman" w:cs="Times New Roman"/>
          <w:sz w:val="28"/>
        </w:rPr>
        <w:t>такое исправление изменило</w:t>
      </w:r>
      <w:r w:rsidR="009E4728">
        <w:rPr>
          <w:rFonts w:ascii="Times New Roman" w:hAnsi="Times New Roman" w:cs="Times New Roman"/>
          <w:sz w:val="28"/>
        </w:rPr>
        <w:t xml:space="preserve"> кадастровую стоимость – в</w:t>
      </w:r>
      <w:r w:rsidR="000A79C6">
        <w:rPr>
          <w:rFonts w:ascii="Times New Roman" w:hAnsi="Times New Roman" w:cs="Times New Roman"/>
          <w:sz w:val="28"/>
        </w:rPr>
        <w:t xml:space="preserve"> </w:t>
      </w:r>
      <w:r w:rsidR="009E4728">
        <w:rPr>
          <w:rFonts w:ascii="Times New Roman" w:hAnsi="Times New Roman" w:cs="Times New Roman"/>
          <w:sz w:val="28"/>
        </w:rPr>
        <w:t>сторону увеличения или уменьшения.</w:t>
      </w:r>
      <w:r w:rsidR="000A79C6">
        <w:rPr>
          <w:rFonts w:ascii="Times New Roman" w:hAnsi="Times New Roman" w:cs="Times New Roman"/>
          <w:sz w:val="28"/>
        </w:rPr>
        <w:t xml:space="preserve"> При исправлении ошибок, допущенных при определении кадастровой стоимости, измененная кадастровая действует ретроспективно только в том случае, если такое исправление привело к ее уменьшению, иначе такая исправленная</w:t>
      </w:r>
      <w:r w:rsidR="00223856">
        <w:rPr>
          <w:rFonts w:ascii="Times New Roman" w:hAnsi="Times New Roman" w:cs="Times New Roman"/>
          <w:sz w:val="28"/>
        </w:rPr>
        <w:t xml:space="preserve"> кадастровая стоимость действует </w:t>
      </w:r>
      <w:r w:rsidR="00223856" w:rsidRPr="00223856">
        <w:rPr>
          <w:rFonts w:ascii="Times New Roman" w:hAnsi="Times New Roman" w:cs="Times New Roman"/>
          <w:sz w:val="28"/>
        </w:rPr>
        <w:t>с 1 января года, следующего за годом исправления ошибки</w:t>
      </w:r>
      <w:r w:rsidR="000A79C6">
        <w:rPr>
          <w:rFonts w:ascii="Times New Roman" w:hAnsi="Times New Roman" w:cs="Times New Roman"/>
          <w:sz w:val="28"/>
        </w:rPr>
        <w:t xml:space="preserve"> (</w:t>
      </w:r>
      <w:r w:rsidR="00223856">
        <w:rPr>
          <w:rFonts w:ascii="Times New Roman" w:hAnsi="Times New Roman" w:cs="Times New Roman"/>
          <w:sz w:val="28"/>
        </w:rPr>
        <w:t>пункт 2, подпункт «в» пункта 3</w:t>
      </w:r>
      <w:r w:rsidR="000A79C6">
        <w:rPr>
          <w:rFonts w:ascii="Times New Roman" w:hAnsi="Times New Roman" w:cs="Times New Roman"/>
          <w:sz w:val="28"/>
        </w:rPr>
        <w:t xml:space="preserve"> части 2 статьи 18 Закона о ГКО).</w:t>
      </w:r>
    </w:p>
    <w:p w14:paraId="4F5433E1" w14:textId="3E0C76EE" w:rsidR="000F4028" w:rsidRPr="000B5E81" w:rsidRDefault="00C10251" w:rsidP="000F4028">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В отношении технических ошибок новое значение кадастровой стоимости действует ретроспективно с </w:t>
      </w:r>
      <w:r w:rsidRPr="00C10251">
        <w:rPr>
          <w:rFonts w:ascii="Times New Roman" w:hAnsi="Times New Roman" w:cs="Times New Roman"/>
          <w:sz w:val="28"/>
        </w:rPr>
        <w:t>момента начала применения измененной кадастровой стоимости независимо от того, привело ли такое исправление кадастровой стоимости к ее увеличению или уменьшению</w:t>
      </w:r>
      <w:r>
        <w:rPr>
          <w:rFonts w:ascii="Times New Roman" w:hAnsi="Times New Roman" w:cs="Times New Roman"/>
          <w:sz w:val="28"/>
        </w:rPr>
        <w:t xml:space="preserve"> (подпункт «а» пункта 3 части 2 статьи 18 Закона о ГКО)</w:t>
      </w:r>
      <w:r w:rsidRPr="00C10251">
        <w:rPr>
          <w:rFonts w:ascii="Times New Roman" w:hAnsi="Times New Roman" w:cs="Times New Roman"/>
          <w:sz w:val="28"/>
        </w:rPr>
        <w:t xml:space="preserve">. </w:t>
      </w:r>
      <w:r w:rsidR="000F4028">
        <w:rPr>
          <w:rFonts w:ascii="Times New Roman" w:hAnsi="Times New Roman" w:cs="Times New Roman"/>
          <w:sz w:val="28"/>
        </w:rPr>
        <w:t xml:space="preserve">Данное правовое регулирование, допускающее ретроспективное применение изменения кадастровой стоимости ввиду исправления технической ошибки в ЕГРН, </w:t>
      </w:r>
      <w:r w:rsidR="00223856">
        <w:rPr>
          <w:rFonts w:ascii="Times New Roman" w:hAnsi="Times New Roman" w:cs="Times New Roman"/>
          <w:sz w:val="28"/>
        </w:rPr>
        <w:t xml:space="preserve">вызывает </w:t>
      </w:r>
      <w:r w:rsidR="000F4028">
        <w:rPr>
          <w:rFonts w:ascii="Times New Roman" w:hAnsi="Times New Roman" w:cs="Times New Roman"/>
          <w:sz w:val="28"/>
        </w:rPr>
        <w:t xml:space="preserve">вопросы относительно соответствия правовым принципам </w:t>
      </w:r>
      <w:r w:rsidR="000F4028" w:rsidRPr="000F4028">
        <w:rPr>
          <w:rFonts w:ascii="Times New Roman" w:hAnsi="Times New Roman" w:cs="Times New Roman"/>
          <w:sz w:val="28"/>
        </w:rPr>
        <w:t>обеспечения правомерных ожиданий налогоплательщиков, правовой определенности. Так, в постановлении</w:t>
      </w:r>
      <w:r w:rsidR="000F4028">
        <w:rPr>
          <w:rFonts w:ascii="Times New Roman" w:hAnsi="Times New Roman" w:cs="Times New Roman"/>
          <w:sz w:val="28"/>
        </w:rPr>
        <w:t xml:space="preserve"> Конституционного Суда РФ от </w:t>
      </w:r>
      <w:r w:rsidR="000F4028" w:rsidRPr="000F4028">
        <w:rPr>
          <w:rFonts w:ascii="Times New Roman" w:hAnsi="Times New Roman" w:cs="Times New Roman"/>
          <w:sz w:val="28"/>
        </w:rPr>
        <w:t>28.02.2019 № 13-П «По делу о проверке ко</w:t>
      </w:r>
      <w:r w:rsidR="000F4028">
        <w:rPr>
          <w:rFonts w:ascii="Times New Roman" w:hAnsi="Times New Roman" w:cs="Times New Roman"/>
          <w:sz w:val="28"/>
        </w:rPr>
        <w:t>нституционности пункта 3 статьи </w:t>
      </w:r>
      <w:r w:rsidR="000F4028" w:rsidRPr="000F4028">
        <w:rPr>
          <w:rFonts w:ascii="Times New Roman" w:hAnsi="Times New Roman" w:cs="Times New Roman"/>
          <w:sz w:val="28"/>
        </w:rPr>
        <w:t>391 Налогового кодекса Российской Федерации в связи с жалобой общества с ограниченной ответственностью «Парус»</w:t>
      </w:r>
      <w:r w:rsidR="000F4028">
        <w:rPr>
          <w:rFonts w:ascii="Times New Roman" w:hAnsi="Times New Roman" w:cs="Times New Roman"/>
          <w:sz w:val="28"/>
        </w:rPr>
        <w:t xml:space="preserve"> подчеркивается, что </w:t>
      </w:r>
      <w:r w:rsidR="000F4028" w:rsidRPr="000B5E81">
        <w:rPr>
          <w:rFonts w:ascii="Times New Roman" w:hAnsi="Times New Roman" w:cs="Times New Roman"/>
          <w:sz w:val="28"/>
        </w:rPr>
        <w:t>налогоплательщик не должен нести бремя неблагоприятных налоговых последствий, вызванных ненадлежащим применением норм государственными органами, недопустимо возложение на налогоплате</w:t>
      </w:r>
      <w:r w:rsidR="00412E29">
        <w:rPr>
          <w:rFonts w:ascii="Times New Roman" w:hAnsi="Times New Roman" w:cs="Times New Roman"/>
          <w:sz w:val="28"/>
        </w:rPr>
        <w:t>льщика</w:t>
      </w:r>
      <w:r w:rsidR="000F4028" w:rsidRPr="000B5E81">
        <w:rPr>
          <w:rFonts w:ascii="Times New Roman" w:hAnsi="Times New Roman" w:cs="Times New Roman"/>
          <w:sz w:val="28"/>
        </w:rPr>
        <w:t xml:space="preserve">, осуществившего исчисление и уплату </w:t>
      </w:r>
      <w:r w:rsidR="00412E29">
        <w:rPr>
          <w:rFonts w:ascii="Times New Roman" w:hAnsi="Times New Roman" w:cs="Times New Roman"/>
          <w:sz w:val="28"/>
        </w:rPr>
        <w:t>налога на </w:t>
      </w:r>
      <w:r w:rsidR="000F4028" w:rsidRPr="000B5E81">
        <w:rPr>
          <w:rFonts w:ascii="Times New Roman" w:hAnsi="Times New Roman" w:cs="Times New Roman"/>
          <w:sz w:val="28"/>
        </w:rPr>
        <w:t xml:space="preserve">основании сведений ЕГРН, предоставленных ему публичным субъектом, неблагоприятных последствий в виде взыскания недоимки и пени по налогу, связанных с применением данных о кадастровой стоимости, </w:t>
      </w:r>
      <w:r w:rsidR="00412E29">
        <w:rPr>
          <w:rFonts w:ascii="Times New Roman" w:hAnsi="Times New Roman" w:cs="Times New Roman"/>
          <w:sz w:val="28"/>
        </w:rPr>
        <w:t>сведения о </w:t>
      </w:r>
      <w:r w:rsidR="000F4028" w:rsidRPr="000B5E81">
        <w:rPr>
          <w:rFonts w:ascii="Times New Roman" w:hAnsi="Times New Roman" w:cs="Times New Roman"/>
          <w:sz w:val="28"/>
        </w:rPr>
        <w:t xml:space="preserve">которой отсутствовали в </w:t>
      </w:r>
      <w:r w:rsidR="004873F3">
        <w:rPr>
          <w:rFonts w:ascii="Times New Roman" w:hAnsi="Times New Roman" w:cs="Times New Roman"/>
          <w:sz w:val="28"/>
        </w:rPr>
        <w:t>ЕГРН</w:t>
      </w:r>
      <w:r w:rsidR="000F4028" w:rsidRPr="000B5E81">
        <w:rPr>
          <w:rFonts w:ascii="Times New Roman" w:hAnsi="Times New Roman" w:cs="Times New Roman"/>
          <w:sz w:val="28"/>
        </w:rPr>
        <w:t xml:space="preserve"> по состоянию на 1 января соответствующего налогового периода.</w:t>
      </w:r>
    </w:p>
    <w:p w14:paraId="6CAE73CF" w14:textId="28E90E1C" w:rsidR="000A79C6" w:rsidRDefault="000A79C6" w:rsidP="000A79C6">
      <w:pPr>
        <w:spacing w:line="360" w:lineRule="auto"/>
        <w:ind w:firstLine="567"/>
        <w:jc w:val="both"/>
        <w:rPr>
          <w:rFonts w:ascii="Times New Roman" w:hAnsi="Times New Roman" w:cs="Times New Roman"/>
          <w:sz w:val="28"/>
        </w:rPr>
      </w:pPr>
      <w:r>
        <w:rPr>
          <w:rFonts w:ascii="Times New Roman" w:hAnsi="Times New Roman" w:cs="Times New Roman"/>
          <w:sz w:val="28"/>
        </w:rPr>
        <w:t>При</w:t>
      </w:r>
      <w:r w:rsidR="00E42770">
        <w:rPr>
          <w:rFonts w:ascii="Times New Roman" w:hAnsi="Times New Roman" w:cs="Times New Roman"/>
          <w:sz w:val="28"/>
        </w:rPr>
        <w:t xml:space="preserve"> изменени</w:t>
      </w:r>
      <w:r>
        <w:rPr>
          <w:rFonts w:ascii="Times New Roman" w:hAnsi="Times New Roman" w:cs="Times New Roman"/>
          <w:sz w:val="28"/>
        </w:rPr>
        <w:t>и</w:t>
      </w:r>
      <w:r w:rsidR="00E42770">
        <w:rPr>
          <w:rFonts w:ascii="Times New Roman" w:hAnsi="Times New Roman" w:cs="Times New Roman"/>
          <w:sz w:val="28"/>
        </w:rPr>
        <w:t xml:space="preserve"> качественных и (или) количественных характеристик объекта налогообложения</w:t>
      </w:r>
      <w:r>
        <w:rPr>
          <w:rFonts w:ascii="Times New Roman" w:hAnsi="Times New Roman" w:cs="Times New Roman"/>
          <w:sz w:val="28"/>
        </w:rPr>
        <w:t xml:space="preserve">, влияющих на размер кадастровой стоимости, измененная кадастровая стоимость действует со дня внесения в ЕГРН сведений, </w:t>
      </w:r>
      <w:r w:rsidRPr="000A79C6">
        <w:rPr>
          <w:rFonts w:ascii="Times New Roman" w:hAnsi="Times New Roman" w:cs="Times New Roman"/>
          <w:sz w:val="28"/>
        </w:rPr>
        <w:t xml:space="preserve">повлекших за собой изменение его кадастровой стоимости </w:t>
      </w:r>
      <w:r>
        <w:rPr>
          <w:rFonts w:ascii="Times New Roman" w:hAnsi="Times New Roman" w:cs="Times New Roman"/>
          <w:sz w:val="28"/>
        </w:rPr>
        <w:t>(пункт 4 части 2 статьи 18 Закона о ГКО)</w:t>
      </w:r>
      <w:r w:rsidRPr="00C10251">
        <w:rPr>
          <w:rFonts w:ascii="Times New Roman" w:hAnsi="Times New Roman" w:cs="Times New Roman"/>
          <w:sz w:val="28"/>
        </w:rPr>
        <w:t xml:space="preserve">. </w:t>
      </w:r>
    </w:p>
    <w:p w14:paraId="40784490" w14:textId="0D022286" w:rsidR="00F641F2" w:rsidRDefault="00537A05" w:rsidP="00F641F2">
      <w:pPr>
        <w:spacing w:line="360" w:lineRule="auto"/>
        <w:ind w:firstLine="567"/>
        <w:jc w:val="both"/>
        <w:rPr>
          <w:rFonts w:ascii="Times New Roman" w:hAnsi="Times New Roman" w:cs="Times New Roman"/>
          <w:sz w:val="28"/>
        </w:rPr>
      </w:pPr>
      <w:r>
        <w:rPr>
          <w:rFonts w:ascii="Times New Roman" w:hAnsi="Times New Roman" w:cs="Times New Roman"/>
          <w:sz w:val="28"/>
        </w:rPr>
        <w:t>В</w:t>
      </w:r>
      <w:r w:rsidR="00F641F2">
        <w:rPr>
          <w:rFonts w:ascii="Times New Roman" w:hAnsi="Times New Roman" w:cs="Times New Roman"/>
          <w:sz w:val="28"/>
        </w:rPr>
        <w:t>опрос о дате, с которой применяется оспоренная кадастровая стоимость, в порядке, предусмотренном статьей 22 Зак</w:t>
      </w:r>
      <w:r>
        <w:rPr>
          <w:rFonts w:ascii="Times New Roman" w:hAnsi="Times New Roman" w:cs="Times New Roman"/>
          <w:sz w:val="28"/>
        </w:rPr>
        <w:t>она о ГКО и главой 25 КАС РФ, в </w:t>
      </w:r>
      <w:r w:rsidR="00F641F2">
        <w:rPr>
          <w:rFonts w:ascii="Times New Roman" w:hAnsi="Times New Roman" w:cs="Times New Roman"/>
          <w:sz w:val="28"/>
        </w:rPr>
        <w:t xml:space="preserve">настоящее время не урегулирован. Если соответствующее оспаривание связано с приведением кадастровой стоимости к размеру, равной рыночной стоимости, то возникший правовой пробел </w:t>
      </w:r>
      <w:r>
        <w:rPr>
          <w:rFonts w:ascii="Times New Roman" w:hAnsi="Times New Roman" w:cs="Times New Roman"/>
          <w:sz w:val="28"/>
        </w:rPr>
        <w:t>разрешается путем</w:t>
      </w:r>
      <w:r w:rsidR="00F641F2">
        <w:rPr>
          <w:rFonts w:ascii="Times New Roman" w:hAnsi="Times New Roman" w:cs="Times New Roman"/>
          <w:sz w:val="28"/>
        </w:rPr>
        <w:t xml:space="preserve"> применени</w:t>
      </w:r>
      <w:r>
        <w:rPr>
          <w:rFonts w:ascii="Times New Roman" w:hAnsi="Times New Roman" w:cs="Times New Roman"/>
          <w:sz w:val="28"/>
        </w:rPr>
        <w:t>я</w:t>
      </w:r>
      <w:r w:rsidR="00F641F2">
        <w:rPr>
          <w:rFonts w:ascii="Times New Roman" w:hAnsi="Times New Roman" w:cs="Times New Roman"/>
          <w:sz w:val="28"/>
        </w:rPr>
        <w:t xml:space="preserve"> </w:t>
      </w:r>
      <w:r>
        <w:rPr>
          <w:rFonts w:ascii="Times New Roman" w:hAnsi="Times New Roman" w:cs="Times New Roman"/>
          <w:sz w:val="28"/>
        </w:rPr>
        <w:t>положений</w:t>
      </w:r>
      <w:r w:rsidR="00F641F2">
        <w:rPr>
          <w:rFonts w:ascii="Times New Roman" w:hAnsi="Times New Roman" w:cs="Times New Roman"/>
          <w:sz w:val="28"/>
        </w:rPr>
        <w:t xml:space="preserve"> абзац</w:t>
      </w:r>
      <w:r>
        <w:rPr>
          <w:rFonts w:ascii="Times New Roman" w:hAnsi="Times New Roman" w:cs="Times New Roman"/>
          <w:sz w:val="28"/>
        </w:rPr>
        <w:t>а</w:t>
      </w:r>
      <w:r w:rsidR="00F641F2">
        <w:rPr>
          <w:rFonts w:ascii="Times New Roman" w:hAnsi="Times New Roman" w:cs="Times New Roman"/>
          <w:sz w:val="28"/>
        </w:rPr>
        <w:t xml:space="preserve"> 2 пункта 15 статьи 378.2 НК РФ, д</w:t>
      </w:r>
      <w:r>
        <w:rPr>
          <w:rFonts w:ascii="Times New Roman" w:hAnsi="Times New Roman" w:cs="Times New Roman"/>
          <w:sz w:val="28"/>
        </w:rPr>
        <w:t>опускающей</w:t>
      </w:r>
      <w:r w:rsidR="00F641F2">
        <w:rPr>
          <w:rFonts w:ascii="Times New Roman" w:hAnsi="Times New Roman" w:cs="Times New Roman"/>
          <w:sz w:val="28"/>
        </w:rPr>
        <w:t xml:space="preserve"> ретроспективное применение сведений </w:t>
      </w:r>
      <w:r w:rsidR="00F641F2" w:rsidRPr="00F641F2">
        <w:rPr>
          <w:rFonts w:ascii="Times New Roman" w:hAnsi="Times New Roman" w:cs="Times New Roman"/>
          <w:sz w:val="28"/>
        </w:rPr>
        <w:t>об измененной кадастровой стоимости</w:t>
      </w:r>
      <w:r w:rsidR="00F641F2">
        <w:rPr>
          <w:rFonts w:ascii="Times New Roman" w:hAnsi="Times New Roman" w:cs="Times New Roman"/>
          <w:sz w:val="28"/>
        </w:rPr>
        <w:t xml:space="preserve">. Если такое оспаривание не связано с приведением </w:t>
      </w:r>
      <w:r w:rsidR="00BC5EB1">
        <w:rPr>
          <w:rFonts w:ascii="Times New Roman" w:hAnsi="Times New Roman" w:cs="Times New Roman"/>
          <w:sz w:val="28"/>
        </w:rPr>
        <w:t xml:space="preserve">кадастровой стоимости в соответствии с рыночной (пункт 1 части 1 статьи 248 КАС РФ), то соответствующее изменение действует с </w:t>
      </w:r>
      <w:r w:rsidR="004D6C2D">
        <w:rPr>
          <w:rFonts w:ascii="Times New Roman" w:hAnsi="Times New Roman" w:cs="Times New Roman"/>
          <w:sz w:val="28"/>
        </w:rPr>
        <w:t>даты вступления в</w:t>
      </w:r>
      <w:r w:rsidR="009F51F3">
        <w:rPr>
          <w:rFonts w:ascii="Times New Roman" w:hAnsi="Times New Roman" w:cs="Times New Roman"/>
          <w:sz w:val="28"/>
        </w:rPr>
        <w:t xml:space="preserve"> </w:t>
      </w:r>
      <w:r w:rsidR="00BC5EB1" w:rsidRPr="00BC5EB1">
        <w:rPr>
          <w:rFonts w:ascii="Times New Roman" w:hAnsi="Times New Roman" w:cs="Times New Roman"/>
          <w:sz w:val="28"/>
        </w:rPr>
        <w:t>законную силу решения суда по делу об оспаривании.</w:t>
      </w:r>
    </w:p>
    <w:p w14:paraId="4A919DAE" w14:textId="1197CA8E" w:rsidR="00C436C6" w:rsidRDefault="00C436C6" w:rsidP="00C436C6">
      <w:pPr>
        <w:spacing w:line="360" w:lineRule="auto"/>
        <w:ind w:firstLine="567"/>
        <w:jc w:val="both"/>
        <w:rPr>
          <w:rFonts w:ascii="Times New Roman" w:hAnsi="Times New Roman" w:cs="Times New Roman"/>
          <w:sz w:val="28"/>
        </w:rPr>
      </w:pPr>
      <w:r w:rsidRPr="00BC5EB1">
        <w:rPr>
          <w:rFonts w:ascii="Times New Roman" w:hAnsi="Times New Roman" w:cs="Times New Roman"/>
          <w:sz w:val="28"/>
        </w:rPr>
        <w:t>Редакции пункта 15 статьи 378.2 НК</w:t>
      </w:r>
      <w:r w:rsidRPr="002A4D30">
        <w:rPr>
          <w:rFonts w:ascii="Times New Roman" w:hAnsi="Times New Roman" w:cs="Times New Roman"/>
          <w:sz w:val="28"/>
        </w:rPr>
        <w:t xml:space="preserve"> РФ, регулирующие порядок применения измененной кадастровой стоимости объектов налогообложения вследствие исправления ошибок, допущенных при ее определении,</w:t>
      </w:r>
      <w:r w:rsidR="002A4D30" w:rsidRPr="002A4D30">
        <w:rPr>
          <w:rFonts w:ascii="Times New Roman" w:hAnsi="Times New Roman" w:cs="Times New Roman"/>
          <w:sz w:val="28"/>
        </w:rPr>
        <w:t xml:space="preserve"> технических ошибок,</w:t>
      </w:r>
      <w:r w:rsidRPr="002A4D30">
        <w:rPr>
          <w:rFonts w:ascii="Times New Roman" w:hAnsi="Times New Roman" w:cs="Times New Roman"/>
          <w:sz w:val="28"/>
        </w:rPr>
        <w:t xml:space="preserve"> а также вследствие изменения качественных и (или) количественных характеристик объекта </w:t>
      </w:r>
      <w:r w:rsidR="004D6C2D">
        <w:rPr>
          <w:rFonts w:ascii="Times New Roman" w:hAnsi="Times New Roman" w:cs="Times New Roman"/>
          <w:sz w:val="28"/>
        </w:rPr>
        <w:t>налогообложения, представлены в </w:t>
      </w:r>
      <w:r w:rsidR="00CA3AAA">
        <w:rPr>
          <w:rFonts w:ascii="Times New Roman" w:hAnsi="Times New Roman" w:cs="Times New Roman"/>
          <w:sz w:val="28"/>
        </w:rPr>
        <w:t>таблице – П</w:t>
      </w:r>
      <w:r w:rsidRPr="002A4D30">
        <w:rPr>
          <w:rFonts w:ascii="Times New Roman" w:hAnsi="Times New Roman" w:cs="Times New Roman"/>
          <w:sz w:val="28"/>
        </w:rPr>
        <w:t xml:space="preserve">равовое регулирование применения измененной кадастровой стоимости объектов налогообложения вследствие исправления ошибок, допущенных при ее определении, </w:t>
      </w:r>
      <w:r w:rsidR="002A4D30" w:rsidRPr="002A4D30">
        <w:rPr>
          <w:rFonts w:ascii="Times New Roman" w:hAnsi="Times New Roman" w:cs="Times New Roman"/>
          <w:sz w:val="28"/>
        </w:rPr>
        <w:t xml:space="preserve">технических ошибок, </w:t>
      </w:r>
      <w:r w:rsidRPr="002A4D30">
        <w:rPr>
          <w:rFonts w:ascii="Times New Roman" w:hAnsi="Times New Roman" w:cs="Times New Roman"/>
          <w:sz w:val="28"/>
        </w:rPr>
        <w:t>а также вследствие изменения качественных и (или) количественных характ</w:t>
      </w:r>
      <w:r w:rsidR="00784ADF" w:rsidRPr="002A4D30">
        <w:rPr>
          <w:rFonts w:ascii="Times New Roman" w:hAnsi="Times New Roman" w:cs="Times New Roman"/>
          <w:sz w:val="28"/>
        </w:rPr>
        <w:t>еристик объекта налогообложения (</w:t>
      </w:r>
      <w:hyperlink w:anchor="_Приложение_B" w:history="1">
        <w:r w:rsidR="00784ADF" w:rsidRPr="00CB2FE3">
          <w:rPr>
            <w:rStyle w:val="af4"/>
            <w:rFonts w:ascii="Times New Roman" w:hAnsi="Times New Roman" w:cs="Times New Roman"/>
            <w:color w:val="auto"/>
            <w:sz w:val="28"/>
            <w:u w:val="none"/>
          </w:rPr>
          <w:t xml:space="preserve">Приложение </w:t>
        </w:r>
        <w:r w:rsidR="00AE47E3" w:rsidRPr="00CB2FE3">
          <w:rPr>
            <w:rStyle w:val="af4"/>
            <w:rFonts w:ascii="Times New Roman" w:hAnsi="Times New Roman" w:cs="Times New Roman"/>
            <w:color w:val="auto"/>
            <w:sz w:val="28"/>
            <w:u w:val="none"/>
          </w:rPr>
          <w:t xml:space="preserve">B </w:t>
        </w:r>
        <w:r w:rsidR="00784ADF" w:rsidRPr="00CB2FE3">
          <w:rPr>
            <w:rStyle w:val="af4"/>
            <w:rFonts w:ascii="Times New Roman" w:hAnsi="Times New Roman" w:cs="Times New Roman"/>
            <w:color w:val="auto"/>
            <w:sz w:val="28"/>
            <w:u w:val="none"/>
          </w:rPr>
          <w:t>на странице</w:t>
        </w:r>
        <w:r w:rsidR="007B3F92" w:rsidRPr="00CB2FE3">
          <w:rPr>
            <w:rStyle w:val="af4"/>
            <w:rFonts w:ascii="Times New Roman" w:hAnsi="Times New Roman" w:cs="Times New Roman"/>
            <w:color w:val="auto"/>
            <w:sz w:val="28"/>
            <w:u w:val="none"/>
          </w:rPr>
          <w:t xml:space="preserve"> </w:t>
        </w:r>
        <w:r w:rsidR="00E07D88" w:rsidRPr="00CB2FE3">
          <w:rPr>
            <w:rStyle w:val="af4"/>
            <w:rFonts w:ascii="Times New Roman" w:hAnsi="Times New Roman" w:cs="Times New Roman"/>
            <w:color w:val="auto"/>
            <w:sz w:val="28"/>
            <w:u w:val="none"/>
          </w:rPr>
          <w:t>9</w:t>
        </w:r>
        <w:r w:rsidR="00CB2FE3" w:rsidRPr="00CB2FE3">
          <w:rPr>
            <w:rStyle w:val="af4"/>
            <w:rFonts w:ascii="Times New Roman" w:hAnsi="Times New Roman" w:cs="Times New Roman"/>
            <w:color w:val="auto"/>
            <w:sz w:val="28"/>
            <w:u w:val="none"/>
          </w:rPr>
          <w:t>3</w:t>
        </w:r>
      </w:hyperlink>
      <w:r w:rsidR="00784ADF" w:rsidRPr="002A4D30">
        <w:rPr>
          <w:rFonts w:ascii="Times New Roman" w:hAnsi="Times New Roman" w:cs="Times New Roman"/>
          <w:sz w:val="28"/>
        </w:rPr>
        <w:t>).</w:t>
      </w:r>
    </w:p>
    <w:p w14:paraId="1D1E1C39" w14:textId="5F7A2E59" w:rsidR="004D6C2D" w:rsidRDefault="002A4D30" w:rsidP="00C436C6">
      <w:pPr>
        <w:spacing w:line="360" w:lineRule="auto"/>
        <w:ind w:firstLine="567"/>
        <w:jc w:val="both"/>
        <w:rPr>
          <w:rFonts w:ascii="Times New Roman" w:hAnsi="Times New Roman" w:cs="Times New Roman"/>
          <w:sz w:val="28"/>
        </w:rPr>
      </w:pPr>
      <w:r w:rsidRPr="004D6C2D">
        <w:rPr>
          <w:rFonts w:ascii="Times New Roman" w:hAnsi="Times New Roman" w:cs="Times New Roman"/>
          <w:sz w:val="28"/>
        </w:rPr>
        <w:t>Таким образом,</w:t>
      </w:r>
      <w:r w:rsidR="004D6C2D">
        <w:rPr>
          <w:rFonts w:ascii="Times New Roman" w:hAnsi="Times New Roman" w:cs="Times New Roman"/>
          <w:sz w:val="28"/>
        </w:rPr>
        <w:t xml:space="preserve"> действующее правовое регулирование изменения кадастровой стоимости при исчислении налога на имущество организаций нельзя назвать ясным, законодатель отказался от прямого урегулирования ретроспективности действия измененной кадастровой стоимости в НК РФ, установив бланкетную норму к положениям законодательства РФ о государственной кадастровой оценке. С одной стороны, такое регулирование позволяет учитывать изменения в законодательстве РФ о кадастровой оценке без необходимости внесения изменений в НК РФ, </w:t>
      </w:r>
      <w:r w:rsidR="00FD4B8A">
        <w:rPr>
          <w:rFonts w:ascii="Times New Roman" w:hAnsi="Times New Roman" w:cs="Times New Roman"/>
          <w:sz w:val="28"/>
        </w:rPr>
        <w:t xml:space="preserve">и, </w:t>
      </w:r>
      <w:r w:rsidR="004D6C2D">
        <w:rPr>
          <w:rFonts w:ascii="Times New Roman" w:hAnsi="Times New Roman" w:cs="Times New Roman"/>
          <w:sz w:val="28"/>
        </w:rPr>
        <w:t xml:space="preserve">как следствие, регулирование изменения кадастровой стоимости становится одинаковым и для налоговых, и для земельных правоотношений, в которых кадастровая стоимость применяется. С другой стороны, для налогоплательщиков </w:t>
      </w:r>
      <w:r w:rsidR="00037E9B">
        <w:rPr>
          <w:rFonts w:ascii="Times New Roman" w:hAnsi="Times New Roman" w:cs="Times New Roman"/>
          <w:sz w:val="28"/>
        </w:rPr>
        <w:t xml:space="preserve">регулирование становится сложнее и менее прозрачным в той мере, в которой </w:t>
      </w:r>
      <w:r w:rsidR="00FD4B8A">
        <w:rPr>
          <w:rFonts w:ascii="Times New Roman" w:hAnsi="Times New Roman" w:cs="Times New Roman"/>
          <w:sz w:val="28"/>
        </w:rPr>
        <w:t>у них возникает необходимость</w:t>
      </w:r>
      <w:r w:rsidR="00037E9B">
        <w:rPr>
          <w:rFonts w:ascii="Times New Roman" w:hAnsi="Times New Roman" w:cs="Times New Roman"/>
          <w:sz w:val="28"/>
        </w:rPr>
        <w:t xml:space="preserve"> обращения к законодательству о кадастровой оценке для правильного исчисления налоговых обязательств.  </w:t>
      </w:r>
    </w:p>
    <w:p w14:paraId="682DC0D5" w14:textId="18583946" w:rsidR="0074109A" w:rsidRPr="00C75ACC" w:rsidRDefault="0074109A" w:rsidP="00C75ACC">
      <w:pPr>
        <w:pStyle w:val="1"/>
        <w:spacing w:line="360" w:lineRule="auto"/>
        <w:jc w:val="center"/>
        <w:rPr>
          <w:sz w:val="28"/>
          <w:szCs w:val="28"/>
        </w:rPr>
      </w:pPr>
      <w:bookmarkStart w:id="8" w:name="_Toc71218554"/>
      <w:r w:rsidRPr="00C75ACC">
        <w:rPr>
          <w:sz w:val="28"/>
          <w:szCs w:val="28"/>
        </w:rPr>
        <w:t xml:space="preserve">§ </w:t>
      </w:r>
      <w:r w:rsidR="00DF0DE6" w:rsidRPr="00C75ACC">
        <w:rPr>
          <w:sz w:val="28"/>
          <w:szCs w:val="28"/>
        </w:rPr>
        <w:t>1.</w:t>
      </w:r>
      <w:r w:rsidR="00E6173A" w:rsidRPr="00C75ACC">
        <w:rPr>
          <w:sz w:val="28"/>
          <w:szCs w:val="28"/>
        </w:rPr>
        <w:t>4</w:t>
      </w:r>
      <w:r w:rsidRPr="00C75ACC">
        <w:rPr>
          <w:sz w:val="28"/>
          <w:szCs w:val="28"/>
        </w:rPr>
        <w:t>. Формирование перечней объектов недвижимого имущества региональными органами исполнительной власти</w:t>
      </w:r>
      <w:bookmarkEnd w:id="8"/>
    </w:p>
    <w:p w14:paraId="18DDB8E0" w14:textId="034F5BC9" w:rsidR="00467073" w:rsidRDefault="00467073"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подпунктом 1 пункта 7 статьи 378.2 НК РФ </w:t>
      </w:r>
      <w:r w:rsidR="004E0C2C">
        <w:rPr>
          <w:rFonts w:ascii="Times New Roman" w:hAnsi="Times New Roman" w:cs="Times New Roman"/>
          <w:sz w:val="28"/>
          <w:szCs w:val="28"/>
        </w:rPr>
        <w:t>П</w:t>
      </w:r>
      <w:r w:rsidRPr="0074109A">
        <w:rPr>
          <w:rFonts w:ascii="Times New Roman" w:hAnsi="Times New Roman" w:cs="Times New Roman"/>
          <w:sz w:val="28"/>
          <w:szCs w:val="28"/>
        </w:rPr>
        <w:t xml:space="preserve">еречень </w:t>
      </w:r>
      <w:r w:rsidR="00E8098C">
        <w:rPr>
          <w:rFonts w:ascii="Times New Roman" w:hAnsi="Times New Roman" w:cs="Times New Roman"/>
          <w:sz w:val="28"/>
          <w:szCs w:val="28"/>
        </w:rPr>
        <w:t xml:space="preserve">утверждается только в отношении </w:t>
      </w:r>
      <w:r w:rsidRPr="0074109A">
        <w:rPr>
          <w:rFonts w:ascii="Times New Roman" w:hAnsi="Times New Roman" w:cs="Times New Roman"/>
          <w:sz w:val="28"/>
          <w:szCs w:val="28"/>
        </w:rPr>
        <w:t xml:space="preserve">объектов </w:t>
      </w:r>
      <w:r w:rsidR="00772C6E">
        <w:rPr>
          <w:rFonts w:ascii="Times New Roman" w:hAnsi="Times New Roman" w:cs="Times New Roman"/>
          <w:sz w:val="28"/>
          <w:szCs w:val="28"/>
        </w:rPr>
        <w:t>офисно-коммерческой недвижимости</w:t>
      </w:r>
      <w:r w:rsidR="00E8098C">
        <w:rPr>
          <w:rFonts w:ascii="Times New Roman" w:hAnsi="Times New Roman" w:cs="Times New Roman"/>
          <w:sz w:val="28"/>
          <w:szCs w:val="28"/>
        </w:rPr>
        <w:t xml:space="preserve"> и </w:t>
      </w:r>
      <w:r>
        <w:rPr>
          <w:rFonts w:ascii="Times New Roman" w:hAnsi="Times New Roman" w:cs="Times New Roman"/>
          <w:sz w:val="28"/>
          <w:szCs w:val="28"/>
        </w:rPr>
        <w:t>определяется</w:t>
      </w:r>
      <w:r w:rsidR="00E8098C">
        <w:rPr>
          <w:rFonts w:ascii="Times New Roman" w:hAnsi="Times New Roman" w:cs="Times New Roman"/>
          <w:sz w:val="28"/>
          <w:szCs w:val="28"/>
        </w:rPr>
        <w:t xml:space="preserve"> региональным</w:t>
      </w:r>
      <w:r>
        <w:rPr>
          <w:rFonts w:ascii="Times New Roman" w:hAnsi="Times New Roman" w:cs="Times New Roman"/>
          <w:sz w:val="28"/>
          <w:szCs w:val="28"/>
        </w:rPr>
        <w:t xml:space="preserve"> у</w:t>
      </w:r>
      <w:r w:rsidRPr="0074109A">
        <w:rPr>
          <w:rFonts w:ascii="Times New Roman" w:hAnsi="Times New Roman" w:cs="Times New Roman"/>
          <w:sz w:val="28"/>
          <w:szCs w:val="28"/>
        </w:rPr>
        <w:t>полномоченны</w:t>
      </w:r>
      <w:r>
        <w:rPr>
          <w:rFonts w:ascii="Times New Roman" w:hAnsi="Times New Roman" w:cs="Times New Roman"/>
          <w:sz w:val="28"/>
          <w:szCs w:val="28"/>
        </w:rPr>
        <w:t xml:space="preserve">м органом </w:t>
      </w:r>
      <w:r w:rsidRPr="0074109A">
        <w:rPr>
          <w:rFonts w:ascii="Times New Roman" w:hAnsi="Times New Roman" w:cs="Times New Roman"/>
          <w:sz w:val="28"/>
          <w:szCs w:val="28"/>
        </w:rPr>
        <w:t xml:space="preserve">исполнительной власти </w:t>
      </w:r>
      <w:r w:rsidR="002001CD">
        <w:rPr>
          <w:rFonts w:ascii="Times New Roman" w:hAnsi="Times New Roman" w:cs="Times New Roman"/>
          <w:sz w:val="28"/>
          <w:szCs w:val="28"/>
        </w:rPr>
        <w:t>не позднее 1-го числа очередного налогового периода по налогу</w:t>
      </w:r>
      <w:r w:rsidR="00772C6E">
        <w:rPr>
          <w:rFonts w:ascii="Times New Roman" w:hAnsi="Times New Roman" w:cs="Times New Roman"/>
          <w:sz w:val="28"/>
          <w:szCs w:val="28"/>
        </w:rPr>
        <w:t xml:space="preserve"> на имущество организаций</w:t>
      </w:r>
      <w:r>
        <w:rPr>
          <w:rFonts w:ascii="Times New Roman" w:hAnsi="Times New Roman" w:cs="Times New Roman"/>
          <w:sz w:val="28"/>
          <w:szCs w:val="28"/>
        </w:rPr>
        <w:t>.</w:t>
      </w:r>
    </w:p>
    <w:p w14:paraId="46F7B5E0" w14:textId="1F398EDF" w:rsidR="002001CD" w:rsidRDefault="00806039"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Пункт 7 статьи 3</w:t>
      </w:r>
      <w:r w:rsidR="002001CD">
        <w:rPr>
          <w:rFonts w:ascii="Times New Roman" w:hAnsi="Times New Roman" w:cs="Times New Roman"/>
          <w:sz w:val="28"/>
          <w:szCs w:val="28"/>
        </w:rPr>
        <w:t>78.2 НК РФ определяет полномочия уполномоченного органа исполнительной власти субъекта РФ, связа</w:t>
      </w:r>
      <w:r w:rsidR="00C97890">
        <w:rPr>
          <w:rFonts w:ascii="Times New Roman" w:hAnsi="Times New Roman" w:cs="Times New Roman"/>
          <w:sz w:val="28"/>
          <w:szCs w:val="28"/>
        </w:rPr>
        <w:t>нные с ежегодным формированием П</w:t>
      </w:r>
      <w:r w:rsidR="002001CD">
        <w:rPr>
          <w:rFonts w:ascii="Times New Roman" w:hAnsi="Times New Roman" w:cs="Times New Roman"/>
          <w:sz w:val="28"/>
          <w:szCs w:val="28"/>
        </w:rPr>
        <w:t xml:space="preserve">еречня: </w:t>
      </w:r>
      <w:r w:rsidR="002F0D3E">
        <w:rPr>
          <w:rFonts w:ascii="Times New Roman" w:hAnsi="Times New Roman" w:cs="Times New Roman"/>
          <w:sz w:val="28"/>
          <w:szCs w:val="28"/>
        </w:rPr>
        <w:t xml:space="preserve">его </w:t>
      </w:r>
      <w:r w:rsidR="002001CD">
        <w:rPr>
          <w:rFonts w:ascii="Times New Roman" w:hAnsi="Times New Roman" w:cs="Times New Roman"/>
          <w:sz w:val="28"/>
          <w:szCs w:val="28"/>
        </w:rPr>
        <w:t xml:space="preserve">определение </w:t>
      </w:r>
      <w:r w:rsidR="00A36BFC">
        <w:rPr>
          <w:rFonts w:ascii="Times New Roman" w:hAnsi="Times New Roman" w:cs="Times New Roman"/>
          <w:sz w:val="28"/>
          <w:szCs w:val="28"/>
        </w:rPr>
        <w:t>и утверждение</w:t>
      </w:r>
      <w:r w:rsidR="00C97890">
        <w:rPr>
          <w:rFonts w:ascii="Times New Roman" w:hAnsi="Times New Roman" w:cs="Times New Roman"/>
          <w:sz w:val="28"/>
          <w:szCs w:val="28"/>
        </w:rPr>
        <w:t xml:space="preserve">, направление </w:t>
      </w:r>
      <w:r w:rsidR="002F0D3E">
        <w:rPr>
          <w:rFonts w:ascii="Times New Roman" w:hAnsi="Times New Roman" w:cs="Times New Roman"/>
          <w:sz w:val="28"/>
          <w:szCs w:val="28"/>
        </w:rPr>
        <w:t xml:space="preserve">в региональный налоговый орган и </w:t>
      </w:r>
      <w:r w:rsidR="002001CD">
        <w:rPr>
          <w:rFonts w:ascii="Times New Roman" w:hAnsi="Times New Roman" w:cs="Times New Roman"/>
          <w:sz w:val="28"/>
          <w:szCs w:val="28"/>
        </w:rPr>
        <w:t xml:space="preserve">опубликование. </w:t>
      </w:r>
    </w:p>
    <w:p w14:paraId="17095100" w14:textId="08751D1A" w:rsidR="00806039" w:rsidRDefault="0020114C"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Примен</w:t>
      </w:r>
      <w:r w:rsidR="00C97890">
        <w:rPr>
          <w:rFonts w:ascii="Times New Roman" w:hAnsi="Times New Roman" w:cs="Times New Roman"/>
          <w:sz w:val="28"/>
          <w:szCs w:val="28"/>
        </w:rPr>
        <w:t>ительно к порядку формирования П</w:t>
      </w:r>
      <w:r>
        <w:rPr>
          <w:rFonts w:ascii="Times New Roman" w:hAnsi="Times New Roman" w:cs="Times New Roman"/>
          <w:sz w:val="28"/>
          <w:szCs w:val="28"/>
        </w:rPr>
        <w:t xml:space="preserve">еречня актуальным представляется вопрос о порядке его принятия и опубликования, включая вопрос о применении или неприменении положений статьи 5 НК РФ, регулирующих действие актов законодательства о налогах и сборах во времени. </w:t>
      </w:r>
    </w:p>
    <w:p w14:paraId="4CA2510D" w14:textId="4F713168" w:rsidR="00BA6AB7" w:rsidRDefault="0074109A"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учетом положений пункта 4 статьи 1 НК РФ</w:t>
      </w:r>
      <w:r>
        <w:rPr>
          <w:rStyle w:val="aa"/>
          <w:rFonts w:ascii="Times New Roman" w:hAnsi="Times New Roman" w:cs="Times New Roman"/>
          <w:sz w:val="28"/>
          <w:szCs w:val="28"/>
        </w:rPr>
        <w:footnoteReference w:id="48"/>
      </w:r>
      <w:r w:rsidR="00C97890">
        <w:rPr>
          <w:rFonts w:ascii="Times New Roman" w:hAnsi="Times New Roman" w:cs="Times New Roman"/>
          <w:sz w:val="28"/>
          <w:szCs w:val="28"/>
        </w:rPr>
        <w:t xml:space="preserve"> П</w:t>
      </w:r>
      <w:r>
        <w:rPr>
          <w:rFonts w:ascii="Times New Roman" w:hAnsi="Times New Roman" w:cs="Times New Roman"/>
          <w:sz w:val="28"/>
          <w:szCs w:val="28"/>
        </w:rPr>
        <w:t xml:space="preserve">еречень не относится к законодательству субъектов </w:t>
      </w:r>
      <w:r w:rsidR="00156AE8">
        <w:rPr>
          <w:rFonts w:ascii="Times New Roman" w:hAnsi="Times New Roman" w:cs="Times New Roman"/>
          <w:sz w:val="28"/>
          <w:szCs w:val="28"/>
        </w:rPr>
        <w:t>РФ</w:t>
      </w:r>
      <w:r w:rsidRPr="0074109A">
        <w:rPr>
          <w:rFonts w:ascii="Times New Roman" w:hAnsi="Times New Roman" w:cs="Times New Roman"/>
          <w:sz w:val="28"/>
          <w:szCs w:val="28"/>
        </w:rPr>
        <w:t xml:space="preserve"> о налогах и сборах, так как принимается региональными органами исполнительной власти, которые не вправе принимать законы субъектов РФ. </w:t>
      </w:r>
      <w:r w:rsidR="00467073">
        <w:rPr>
          <w:rFonts w:ascii="Times New Roman" w:hAnsi="Times New Roman" w:cs="Times New Roman"/>
          <w:sz w:val="28"/>
          <w:szCs w:val="28"/>
        </w:rPr>
        <w:t>Следовательно, к</w:t>
      </w:r>
      <w:r w:rsidR="00C97890">
        <w:rPr>
          <w:rFonts w:ascii="Times New Roman" w:hAnsi="Times New Roman" w:cs="Times New Roman"/>
          <w:sz w:val="28"/>
          <w:szCs w:val="28"/>
        </w:rPr>
        <w:t xml:space="preserve"> </w:t>
      </w:r>
      <w:r w:rsidR="00467073">
        <w:rPr>
          <w:rFonts w:ascii="Times New Roman" w:hAnsi="Times New Roman" w:cs="Times New Roman"/>
          <w:sz w:val="28"/>
          <w:szCs w:val="28"/>
        </w:rPr>
        <w:t>утверждаемому уполномоченным</w:t>
      </w:r>
      <w:r w:rsidR="00C97890">
        <w:rPr>
          <w:rFonts w:ascii="Times New Roman" w:hAnsi="Times New Roman" w:cs="Times New Roman"/>
          <w:sz w:val="28"/>
          <w:szCs w:val="28"/>
        </w:rPr>
        <w:t xml:space="preserve"> органом исполнительной власти П</w:t>
      </w:r>
      <w:r w:rsidR="00467073">
        <w:rPr>
          <w:rFonts w:ascii="Times New Roman" w:hAnsi="Times New Roman" w:cs="Times New Roman"/>
          <w:sz w:val="28"/>
          <w:szCs w:val="28"/>
        </w:rPr>
        <w:t>еречню не применимы требования статьи 5 НК РФ о действии актов законод</w:t>
      </w:r>
      <w:r w:rsidR="00C97890">
        <w:rPr>
          <w:rFonts w:ascii="Times New Roman" w:hAnsi="Times New Roman" w:cs="Times New Roman"/>
          <w:sz w:val="28"/>
          <w:szCs w:val="28"/>
        </w:rPr>
        <w:t xml:space="preserve">ательства о налогах и сборах во </w:t>
      </w:r>
      <w:r w:rsidR="00467073">
        <w:rPr>
          <w:rFonts w:ascii="Times New Roman" w:hAnsi="Times New Roman" w:cs="Times New Roman"/>
          <w:sz w:val="28"/>
          <w:szCs w:val="28"/>
        </w:rPr>
        <w:t>времени. Данная позиция подтверждается и материалами судебной практики высших судов</w:t>
      </w:r>
      <w:r w:rsidR="00467073">
        <w:rPr>
          <w:rStyle w:val="aa"/>
          <w:rFonts w:ascii="Times New Roman" w:hAnsi="Times New Roman" w:cs="Times New Roman"/>
          <w:sz w:val="28"/>
          <w:szCs w:val="28"/>
        </w:rPr>
        <w:footnoteReference w:id="49"/>
      </w:r>
      <w:r w:rsidR="00467073">
        <w:rPr>
          <w:rFonts w:ascii="Times New Roman" w:hAnsi="Times New Roman" w:cs="Times New Roman"/>
          <w:sz w:val="28"/>
          <w:szCs w:val="28"/>
        </w:rPr>
        <w:t>.</w:t>
      </w:r>
      <w:r w:rsidR="000E455D">
        <w:rPr>
          <w:rFonts w:ascii="Times New Roman" w:hAnsi="Times New Roman" w:cs="Times New Roman"/>
          <w:sz w:val="28"/>
          <w:szCs w:val="28"/>
        </w:rPr>
        <w:t xml:space="preserve"> </w:t>
      </w:r>
      <w:r w:rsidR="00BA6AB7">
        <w:rPr>
          <w:rFonts w:ascii="Times New Roman" w:hAnsi="Times New Roman" w:cs="Times New Roman"/>
          <w:sz w:val="28"/>
          <w:szCs w:val="28"/>
        </w:rPr>
        <w:t xml:space="preserve">Отметим, что в правоприменительной практике существует и противоположная позиция, согласно которой </w:t>
      </w:r>
      <w:r w:rsidR="00C97890">
        <w:rPr>
          <w:rFonts w:ascii="Times New Roman" w:hAnsi="Times New Roman" w:cs="Times New Roman"/>
          <w:sz w:val="28"/>
          <w:szCs w:val="28"/>
        </w:rPr>
        <w:t>П</w:t>
      </w:r>
      <w:r w:rsidR="00BA6AB7">
        <w:rPr>
          <w:rFonts w:ascii="Times New Roman" w:hAnsi="Times New Roman" w:cs="Times New Roman"/>
          <w:sz w:val="28"/>
          <w:szCs w:val="28"/>
        </w:rPr>
        <w:t>еречень, утверждаемый исполнительными органами государственной власти субъектов РФ, является актом законодательства о налогах и сборах</w:t>
      </w:r>
      <w:r w:rsidR="00BA6AB7">
        <w:rPr>
          <w:rStyle w:val="aa"/>
          <w:rFonts w:ascii="Times New Roman" w:hAnsi="Times New Roman" w:cs="Times New Roman"/>
          <w:sz w:val="28"/>
          <w:szCs w:val="28"/>
        </w:rPr>
        <w:footnoteReference w:id="50"/>
      </w:r>
      <w:r w:rsidR="00BA6AB7">
        <w:rPr>
          <w:rFonts w:ascii="Times New Roman" w:hAnsi="Times New Roman" w:cs="Times New Roman"/>
          <w:sz w:val="28"/>
          <w:szCs w:val="28"/>
        </w:rPr>
        <w:t xml:space="preserve">. </w:t>
      </w:r>
      <w:r w:rsidR="000C6AA7">
        <w:rPr>
          <w:rFonts w:ascii="Times New Roman" w:hAnsi="Times New Roman" w:cs="Times New Roman"/>
          <w:sz w:val="28"/>
          <w:szCs w:val="28"/>
        </w:rPr>
        <w:t>Подчеркнем, что такая позиция противоречит буквальному смыслу статьи 5</w:t>
      </w:r>
      <w:r w:rsidR="00C97890">
        <w:rPr>
          <w:rFonts w:ascii="Times New Roman" w:hAnsi="Times New Roman" w:cs="Times New Roman"/>
          <w:sz w:val="28"/>
          <w:szCs w:val="28"/>
        </w:rPr>
        <w:t xml:space="preserve"> НК РФ</w:t>
      </w:r>
      <w:r w:rsidR="000C6AA7">
        <w:rPr>
          <w:rFonts w:ascii="Times New Roman" w:hAnsi="Times New Roman" w:cs="Times New Roman"/>
          <w:sz w:val="28"/>
          <w:szCs w:val="28"/>
        </w:rPr>
        <w:t xml:space="preserve">, а также положению пункта 7 статьи 378.2 НК РФ, устанавливающему обязанность регионального уполномоченного органа исполнительной власти опубликовывать </w:t>
      </w:r>
      <w:r w:rsidR="00C97890">
        <w:rPr>
          <w:rFonts w:ascii="Times New Roman" w:hAnsi="Times New Roman" w:cs="Times New Roman"/>
          <w:sz w:val="28"/>
          <w:szCs w:val="28"/>
        </w:rPr>
        <w:t>П</w:t>
      </w:r>
      <w:r w:rsidR="000C6AA7">
        <w:rPr>
          <w:rFonts w:ascii="Times New Roman" w:hAnsi="Times New Roman" w:cs="Times New Roman"/>
          <w:sz w:val="28"/>
          <w:szCs w:val="28"/>
        </w:rPr>
        <w:t>еречень не позднее 1-го числа ежегодного налогового</w:t>
      </w:r>
      <w:r w:rsidR="00602A80">
        <w:rPr>
          <w:rFonts w:ascii="Times New Roman" w:hAnsi="Times New Roman" w:cs="Times New Roman"/>
          <w:sz w:val="28"/>
          <w:szCs w:val="28"/>
        </w:rPr>
        <w:t xml:space="preserve"> периода по налогу</w:t>
      </w:r>
      <w:r w:rsidR="000C6AA7">
        <w:rPr>
          <w:rFonts w:ascii="Times New Roman" w:hAnsi="Times New Roman" w:cs="Times New Roman"/>
          <w:sz w:val="28"/>
          <w:szCs w:val="28"/>
        </w:rPr>
        <w:t>.</w:t>
      </w:r>
    </w:p>
    <w:p w14:paraId="6264C014" w14:textId="34513615" w:rsidR="000C6AA7" w:rsidRDefault="000C6AA7"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Следующий вопрос, на который следует </w:t>
      </w:r>
      <w:r w:rsidR="001F4C97">
        <w:rPr>
          <w:rFonts w:ascii="Times New Roman" w:hAnsi="Times New Roman" w:cs="Times New Roman"/>
          <w:sz w:val="28"/>
          <w:szCs w:val="28"/>
        </w:rPr>
        <w:t>обратить внимание, это вопрос о </w:t>
      </w:r>
      <w:r>
        <w:rPr>
          <w:rFonts w:ascii="Times New Roman" w:hAnsi="Times New Roman" w:cs="Times New Roman"/>
          <w:sz w:val="28"/>
          <w:szCs w:val="28"/>
        </w:rPr>
        <w:t xml:space="preserve">том, а является ли </w:t>
      </w:r>
      <w:r w:rsidR="00C97890">
        <w:rPr>
          <w:rFonts w:ascii="Times New Roman" w:hAnsi="Times New Roman" w:cs="Times New Roman"/>
          <w:sz w:val="28"/>
          <w:szCs w:val="28"/>
        </w:rPr>
        <w:t>П</w:t>
      </w:r>
      <w:r>
        <w:rPr>
          <w:rFonts w:ascii="Times New Roman" w:hAnsi="Times New Roman" w:cs="Times New Roman"/>
          <w:sz w:val="28"/>
          <w:szCs w:val="28"/>
        </w:rPr>
        <w:t xml:space="preserve">еречень нормативным правовым актом. </w:t>
      </w:r>
    </w:p>
    <w:p w14:paraId="183BD570" w14:textId="1CD8F2FD" w:rsidR="00B94191" w:rsidRDefault="005C310C"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Пунктом 1 статьи 4 НК РФ предусмотрено полномочие органов исполнительной власти субъектов РФ издавать в пределах своей компетенции нормативные правовые акты, </w:t>
      </w:r>
      <w:r w:rsidR="00602A80">
        <w:rPr>
          <w:rFonts w:ascii="Times New Roman" w:hAnsi="Times New Roman" w:cs="Times New Roman"/>
          <w:sz w:val="28"/>
          <w:szCs w:val="28"/>
        </w:rPr>
        <w:t xml:space="preserve">которые не могут изменять или </w:t>
      </w:r>
      <w:r w:rsidRPr="005C310C">
        <w:rPr>
          <w:rFonts w:ascii="Times New Roman" w:hAnsi="Times New Roman" w:cs="Times New Roman"/>
          <w:sz w:val="28"/>
          <w:szCs w:val="28"/>
        </w:rPr>
        <w:t>дополнять законодательство о налогах и сборах</w:t>
      </w:r>
      <w:r>
        <w:rPr>
          <w:rFonts w:ascii="Times New Roman" w:hAnsi="Times New Roman" w:cs="Times New Roman"/>
          <w:sz w:val="28"/>
          <w:szCs w:val="28"/>
        </w:rPr>
        <w:t>.</w:t>
      </w:r>
      <w:r w:rsidR="007A520F">
        <w:rPr>
          <w:rFonts w:ascii="Times New Roman" w:hAnsi="Times New Roman" w:cs="Times New Roman"/>
          <w:sz w:val="28"/>
          <w:szCs w:val="28"/>
        </w:rPr>
        <w:t xml:space="preserve"> </w:t>
      </w:r>
      <w:r w:rsidR="00B94191">
        <w:rPr>
          <w:rFonts w:ascii="Times New Roman" w:hAnsi="Times New Roman" w:cs="Times New Roman"/>
          <w:sz w:val="28"/>
          <w:szCs w:val="28"/>
        </w:rPr>
        <w:t>Законодательство РФ не содержит определения термина «нормативный правовой акт». Его содержание о</w:t>
      </w:r>
      <w:r w:rsidR="004A1D22">
        <w:rPr>
          <w:rFonts w:ascii="Times New Roman" w:hAnsi="Times New Roman" w:cs="Times New Roman"/>
          <w:sz w:val="28"/>
          <w:szCs w:val="28"/>
        </w:rPr>
        <w:t xml:space="preserve">пределяется исходя из положений правоприменительной практики, </w:t>
      </w:r>
      <w:r w:rsidR="00B94191">
        <w:rPr>
          <w:rFonts w:ascii="Times New Roman" w:hAnsi="Times New Roman" w:cs="Times New Roman"/>
          <w:sz w:val="28"/>
          <w:szCs w:val="28"/>
        </w:rPr>
        <w:t xml:space="preserve">доктрины и общих начал и принципов налогового права. </w:t>
      </w:r>
    </w:p>
    <w:p w14:paraId="6E62053A" w14:textId="10F5F4C0" w:rsidR="00701656" w:rsidRDefault="00701656"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 основным признакам нормативного правового акта доктрина общей теории права относит</w:t>
      </w:r>
      <w:r>
        <w:rPr>
          <w:rStyle w:val="aa"/>
          <w:rFonts w:ascii="Times New Roman" w:hAnsi="Times New Roman" w:cs="Times New Roman"/>
          <w:sz w:val="28"/>
          <w:szCs w:val="28"/>
        </w:rPr>
        <w:footnoteReference w:id="51"/>
      </w:r>
      <w:r>
        <w:rPr>
          <w:rFonts w:ascii="Times New Roman" w:hAnsi="Times New Roman" w:cs="Times New Roman"/>
          <w:sz w:val="28"/>
          <w:szCs w:val="28"/>
        </w:rPr>
        <w:t xml:space="preserve">: </w:t>
      </w:r>
    </w:p>
    <w:p w14:paraId="523BE0E7" w14:textId="4500F452" w:rsidR="00701656" w:rsidRDefault="00701656"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Императивный характер нормативного правового акта.</w:t>
      </w:r>
    </w:p>
    <w:p w14:paraId="36CDF0C4" w14:textId="672174E5" w:rsidR="00701656" w:rsidRDefault="00701656"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 Ч</w:t>
      </w:r>
      <w:r w:rsidRPr="00701656">
        <w:rPr>
          <w:rFonts w:ascii="Times New Roman" w:hAnsi="Times New Roman" w:cs="Times New Roman"/>
          <w:sz w:val="28"/>
          <w:szCs w:val="28"/>
        </w:rPr>
        <w:t>еткие временные, пространственные и субъектные пределы действия</w:t>
      </w:r>
      <w:r>
        <w:rPr>
          <w:rFonts w:ascii="Times New Roman" w:hAnsi="Times New Roman" w:cs="Times New Roman"/>
          <w:sz w:val="28"/>
          <w:szCs w:val="28"/>
        </w:rPr>
        <w:t xml:space="preserve"> нормативного правового акта</w:t>
      </w:r>
      <w:r w:rsidRPr="00701656">
        <w:rPr>
          <w:rFonts w:ascii="Times New Roman" w:hAnsi="Times New Roman" w:cs="Times New Roman"/>
          <w:sz w:val="28"/>
          <w:szCs w:val="28"/>
        </w:rPr>
        <w:t>.</w:t>
      </w:r>
    </w:p>
    <w:p w14:paraId="47B64BD4" w14:textId="12ED4860" w:rsidR="00701656" w:rsidRDefault="00701656"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Нормативный правовой акт конституирует правовую норму, то есть </w:t>
      </w:r>
      <w:r w:rsidRPr="00701656">
        <w:rPr>
          <w:rFonts w:ascii="Times New Roman" w:hAnsi="Times New Roman" w:cs="Times New Roman"/>
          <w:sz w:val="28"/>
          <w:szCs w:val="28"/>
        </w:rPr>
        <w:t>общезначимое и общеобязательное правило поведения, имеющее предоставительно-обязывающий характер и реализующееся в поведении субъектов</w:t>
      </w:r>
      <w:r>
        <w:rPr>
          <w:rStyle w:val="aa"/>
          <w:rFonts w:ascii="Times New Roman" w:hAnsi="Times New Roman" w:cs="Times New Roman"/>
          <w:sz w:val="28"/>
          <w:szCs w:val="28"/>
        </w:rPr>
        <w:footnoteReference w:id="52"/>
      </w:r>
      <w:r w:rsidRPr="00701656">
        <w:rPr>
          <w:rFonts w:ascii="Times New Roman" w:hAnsi="Times New Roman" w:cs="Times New Roman"/>
          <w:sz w:val="28"/>
          <w:szCs w:val="28"/>
        </w:rPr>
        <w:t>.</w:t>
      </w:r>
    </w:p>
    <w:p w14:paraId="37C440E2" w14:textId="70635BBA" w:rsidR="00B94191" w:rsidRDefault="00701656"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B94191">
        <w:rPr>
          <w:rFonts w:ascii="Times New Roman" w:hAnsi="Times New Roman" w:cs="Times New Roman"/>
          <w:sz w:val="28"/>
          <w:szCs w:val="28"/>
        </w:rPr>
        <w:t>п</w:t>
      </w:r>
      <w:r w:rsidR="00B94191" w:rsidRPr="00660166">
        <w:rPr>
          <w:rFonts w:ascii="Times New Roman" w:hAnsi="Times New Roman" w:cs="Times New Roman"/>
          <w:sz w:val="28"/>
          <w:szCs w:val="28"/>
        </w:rPr>
        <w:t>остановлении ГД ФС РФ от 11.11.1996 № 781-II ГД «</w:t>
      </w:r>
      <w:r w:rsidR="00B94191">
        <w:rPr>
          <w:rFonts w:ascii="Times New Roman" w:hAnsi="Times New Roman" w:cs="Times New Roman"/>
          <w:sz w:val="28"/>
          <w:szCs w:val="28"/>
        </w:rPr>
        <w:t>Об обращении в </w:t>
      </w:r>
      <w:r w:rsidR="00B94191" w:rsidRPr="00660166">
        <w:rPr>
          <w:rFonts w:ascii="Times New Roman" w:hAnsi="Times New Roman" w:cs="Times New Roman"/>
          <w:sz w:val="28"/>
          <w:szCs w:val="28"/>
        </w:rPr>
        <w:t>Конституционный Суд Российской Федерации» подчеркивается, что «в</w:t>
      </w:r>
      <w:r w:rsidR="00B94191">
        <w:rPr>
          <w:rFonts w:ascii="Times New Roman" w:hAnsi="Times New Roman" w:cs="Times New Roman"/>
          <w:sz w:val="28"/>
          <w:szCs w:val="28"/>
        </w:rPr>
        <w:t> </w:t>
      </w:r>
      <w:r w:rsidR="00B94191" w:rsidRPr="00660166">
        <w:rPr>
          <w:rFonts w:ascii="Times New Roman" w:hAnsi="Times New Roman" w:cs="Times New Roman"/>
          <w:sz w:val="28"/>
          <w:szCs w:val="28"/>
        </w:rPr>
        <w:t>юридической доктрине принято исходить из того, чт</w:t>
      </w:r>
      <w:r w:rsidR="00B94191">
        <w:rPr>
          <w:rFonts w:ascii="Times New Roman" w:hAnsi="Times New Roman" w:cs="Times New Roman"/>
          <w:sz w:val="28"/>
          <w:szCs w:val="28"/>
        </w:rPr>
        <w:t xml:space="preserve">о нормативный правовой акт – </w:t>
      </w:r>
      <w:r w:rsidR="00B94191" w:rsidRPr="00660166">
        <w:rPr>
          <w:rFonts w:ascii="Times New Roman" w:hAnsi="Times New Roman" w:cs="Times New Roman"/>
          <w:sz w:val="28"/>
          <w:szCs w:val="28"/>
        </w:rPr>
        <w:t>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w:t>
      </w:r>
      <w:r w:rsidR="00602A80">
        <w:rPr>
          <w:rFonts w:ascii="Times New Roman" w:hAnsi="Times New Roman" w:cs="Times New Roman"/>
          <w:sz w:val="28"/>
          <w:szCs w:val="28"/>
        </w:rPr>
        <w:t>ие или отмену правовых норм. В с</w:t>
      </w:r>
      <w:r w:rsidR="00B94191" w:rsidRPr="00660166">
        <w:rPr>
          <w:rFonts w:ascii="Times New Roman" w:hAnsi="Times New Roman" w:cs="Times New Roman"/>
          <w:sz w:val="28"/>
          <w:szCs w:val="28"/>
        </w:rPr>
        <w:t>вою очередь, под правовой нормой принято понимать общеобязательное государственное предписание постоянного или временного характера, рассчита</w:t>
      </w:r>
      <w:r w:rsidR="00B94191">
        <w:rPr>
          <w:rFonts w:ascii="Times New Roman" w:hAnsi="Times New Roman" w:cs="Times New Roman"/>
          <w:sz w:val="28"/>
          <w:szCs w:val="28"/>
        </w:rPr>
        <w:t xml:space="preserve">нное на многократное применение». </w:t>
      </w:r>
    </w:p>
    <w:p w14:paraId="7A6972A4" w14:textId="5D123A34" w:rsidR="000C6AA7" w:rsidRDefault="000C6AA7" w:rsidP="00E344C3">
      <w:pPr>
        <w:spacing w:line="360" w:lineRule="auto"/>
        <w:ind w:firstLine="567"/>
        <w:jc w:val="both"/>
        <w:rPr>
          <w:rFonts w:ascii="Times New Roman" w:hAnsi="Times New Roman" w:cs="Times New Roman"/>
          <w:sz w:val="28"/>
          <w:szCs w:val="28"/>
        </w:rPr>
      </w:pPr>
      <w:r w:rsidRPr="000C6AA7">
        <w:rPr>
          <w:rFonts w:ascii="Times New Roman" w:hAnsi="Times New Roman" w:cs="Times New Roman"/>
          <w:sz w:val="28"/>
          <w:szCs w:val="28"/>
        </w:rPr>
        <w:t xml:space="preserve">В соответствии с позицией </w:t>
      </w:r>
      <w:r w:rsidR="001D2BAB">
        <w:rPr>
          <w:rFonts w:ascii="Times New Roman" w:hAnsi="Times New Roman" w:cs="Times New Roman"/>
          <w:sz w:val="28"/>
          <w:szCs w:val="28"/>
        </w:rPr>
        <w:t xml:space="preserve">Пленума Верховного Суда Российской Федерации, выраженной в постановлении </w:t>
      </w:r>
      <w:r w:rsidR="001D2BAB" w:rsidRPr="001D2BAB">
        <w:rPr>
          <w:rFonts w:ascii="Times New Roman" w:hAnsi="Times New Roman" w:cs="Times New Roman"/>
          <w:sz w:val="28"/>
          <w:szCs w:val="28"/>
        </w:rPr>
        <w:t>от 25.12.2018 № 50 «О практике рассмотрения судами дел об оспаривании нормативных правовых актов и</w:t>
      </w:r>
      <w:r w:rsidR="001D2BAB">
        <w:rPr>
          <w:rFonts w:ascii="Times New Roman" w:hAnsi="Times New Roman" w:cs="Times New Roman"/>
          <w:sz w:val="28"/>
          <w:szCs w:val="28"/>
        </w:rPr>
        <w:t> </w:t>
      </w:r>
      <w:r w:rsidR="001D2BAB" w:rsidRPr="001D2BAB">
        <w:rPr>
          <w:rFonts w:ascii="Times New Roman" w:hAnsi="Times New Roman" w:cs="Times New Roman"/>
          <w:sz w:val="28"/>
          <w:szCs w:val="28"/>
        </w:rPr>
        <w:t>актов, содержащих разъяснения законодательства и обладающих нормативными свойствами»</w:t>
      </w:r>
      <w:r w:rsidR="0063739D">
        <w:rPr>
          <w:rFonts w:ascii="Times New Roman" w:hAnsi="Times New Roman" w:cs="Times New Roman"/>
          <w:sz w:val="28"/>
          <w:szCs w:val="28"/>
        </w:rPr>
        <w:t xml:space="preserve">, </w:t>
      </w:r>
      <w:r w:rsidRPr="000C6AA7">
        <w:rPr>
          <w:rFonts w:ascii="Times New Roman" w:hAnsi="Times New Roman" w:cs="Times New Roman"/>
          <w:sz w:val="28"/>
          <w:szCs w:val="28"/>
        </w:rPr>
        <w:t xml:space="preserve">содержательным признаком нормативно-правового акта </w:t>
      </w:r>
      <w:r>
        <w:rPr>
          <w:rFonts w:ascii="Times New Roman" w:hAnsi="Times New Roman" w:cs="Times New Roman"/>
          <w:sz w:val="28"/>
          <w:szCs w:val="28"/>
        </w:rPr>
        <w:t>выступает</w:t>
      </w:r>
      <w:r w:rsidRPr="000C6AA7">
        <w:rPr>
          <w:rFonts w:ascii="Times New Roman" w:hAnsi="Times New Roman" w:cs="Times New Roman"/>
          <w:sz w:val="28"/>
          <w:szCs w:val="28"/>
        </w:rPr>
        <w:t xml:space="preserve"> </w:t>
      </w:r>
      <w:r w:rsidR="001D2BAB" w:rsidRPr="001D2BAB">
        <w:rPr>
          <w:rFonts w:ascii="Times New Roman" w:hAnsi="Times New Roman" w:cs="Times New Roman"/>
          <w:sz w:val="28"/>
          <w:szCs w:val="28"/>
        </w:rPr>
        <w:t>издание его в установленном порядке</w:t>
      </w:r>
      <w:r w:rsidR="001D2BAB" w:rsidRPr="000C6AA7">
        <w:rPr>
          <w:rFonts w:ascii="Times New Roman" w:hAnsi="Times New Roman" w:cs="Times New Roman"/>
          <w:sz w:val="28"/>
          <w:szCs w:val="28"/>
        </w:rPr>
        <w:t xml:space="preserve"> </w:t>
      </w:r>
      <w:r w:rsidR="001D2BAB">
        <w:rPr>
          <w:rFonts w:ascii="Times New Roman" w:hAnsi="Times New Roman" w:cs="Times New Roman"/>
          <w:sz w:val="28"/>
          <w:szCs w:val="28"/>
        </w:rPr>
        <w:t xml:space="preserve">уполномоченным органом, </w:t>
      </w:r>
      <w:r w:rsidRPr="000C6AA7">
        <w:rPr>
          <w:rFonts w:ascii="Times New Roman" w:hAnsi="Times New Roman" w:cs="Times New Roman"/>
          <w:sz w:val="28"/>
          <w:szCs w:val="28"/>
        </w:rPr>
        <w:t xml:space="preserve">наличие в нем правил поведения, </w:t>
      </w:r>
      <w:r w:rsidR="001D2BAB">
        <w:rPr>
          <w:rFonts w:ascii="Times New Roman" w:hAnsi="Times New Roman" w:cs="Times New Roman"/>
          <w:sz w:val="28"/>
          <w:szCs w:val="28"/>
        </w:rPr>
        <w:t xml:space="preserve">обязательных </w:t>
      </w:r>
      <w:r w:rsidR="0035324A">
        <w:rPr>
          <w:rFonts w:ascii="Times New Roman" w:hAnsi="Times New Roman" w:cs="Times New Roman"/>
          <w:sz w:val="28"/>
          <w:szCs w:val="28"/>
        </w:rPr>
        <w:t>для неопределенного круга лиц и</w:t>
      </w:r>
      <w:r w:rsidR="0063739D">
        <w:rPr>
          <w:rFonts w:ascii="Times New Roman" w:hAnsi="Times New Roman" w:cs="Times New Roman"/>
          <w:sz w:val="28"/>
          <w:szCs w:val="28"/>
        </w:rPr>
        <w:t xml:space="preserve"> </w:t>
      </w:r>
      <w:r w:rsidRPr="000C6AA7">
        <w:rPr>
          <w:rFonts w:ascii="Times New Roman" w:hAnsi="Times New Roman" w:cs="Times New Roman"/>
          <w:sz w:val="28"/>
          <w:szCs w:val="28"/>
        </w:rPr>
        <w:t>рассчитан</w:t>
      </w:r>
      <w:r w:rsidR="001D2BAB">
        <w:rPr>
          <w:rFonts w:ascii="Times New Roman" w:hAnsi="Times New Roman" w:cs="Times New Roman"/>
          <w:sz w:val="28"/>
          <w:szCs w:val="28"/>
        </w:rPr>
        <w:t>ных на неоднократное применение</w:t>
      </w:r>
      <w:r w:rsidR="001D2BAB">
        <w:rPr>
          <w:rStyle w:val="aa"/>
          <w:rFonts w:ascii="Times New Roman" w:hAnsi="Times New Roman" w:cs="Times New Roman"/>
          <w:sz w:val="28"/>
          <w:szCs w:val="28"/>
        </w:rPr>
        <w:footnoteReference w:id="53"/>
      </w:r>
      <w:r w:rsidR="001D2BAB">
        <w:rPr>
          <w:rFonts w:ascii="Times New Roman" w:hAnsi="Times New Roman" w:cs="Times New Roman"/>
          <w:sz w:val="28"/>
          <w:szCs w:val="28"/>
        </w:rPr>
        <w:t>.</w:t>
      </w:r>
    </w:p>
    <w:p w14:paraId="723C5394" w14:textId="630C357E" w:rsidR="0074109A" w:rsidRDefault="00963241" w:rsidP="00E344C3">
      <w:pPr>
        <w:spacing w:line="360" w:lineRule="auto"/>
        <w:ind w:firstLine="567"/>
        <w:jc w:val="both"/>
        <w:rPr>
          <w:rFonts w:ascii="Times New Roman" w:hAnsi="Times New Roman" w:cs="Times New Roman"/>
          <w:sz w:val="28"/>
          <w:szCs w:val="28"/>
        </w:rPr>
      </w:pPr>
      <w:r w:rsidRPr="007A520F">
        <w:rPr>
          <w:rFonts w:ascii="Times New Roman" w:hAnsi="Times New Roman" w:cs="Times New Roman"/>
          <w:sz w:val="28"/>
          <w:szCs w:val="28"/>
        </w:rPr>
        <w:t xml:space="preserve">Полагаем, что </w:t>
      </w:r>
      <w:r w:rsidR="00602A80">
        <w:rPr>
          <w:rFonts w:ascii="Times New Roman" w:hAnsi="Times New Roman" w:cs="Times New Roman"/>
          <w:sz w:val="28"/>
          <w:szCs w:val="28"/>
        </w:rPr>
        <w:t xml:space="preserve">сам </w:t>
      </w:r>
      <w:r w:rsidR="00C97890" w:rsidRPr="007A520F">
        <w:rPr>
          <w:rFonts w:ascii="Times New Roman" w:hAnsi="Times New Roman" w:cs="Times New Roman"/>
          <w:sz w:val="28"/>
          <w:szCs w:val="28"/>
        </w:rPr>
        <w:t>П</w:t>
      </w:r>
      <w:r w:rsidR="00467073" w:rsidRPr="007A520F">
        <w:rPr>
          <w:rFonts w:ascii="Times New Roman" w:hAnsi="Times New Roman" w:cs="Times New Roman"/>
          <w:sz w:val="28"/>
          <w:szCs w:val="28"/>
        </w:rPr>
        <w:t>еречень</w:t>
      </w:r>
      <w:r w:rsidR="00C97890" w:rsidRPr="007A520F">
        <w:rPr>
          <w:rFonts w:ascii="Times New Roman" w:hAnsi="Times New Roman" w:cs="Times New Roman"/>
          <w:sz w:val="28"/>
          <w:szCs w:val="28"/>
        </w:rPr>
        <w:t xml:space="preserve"> не </w:t>
      </w:r>
      <w:r w:rsidR="0074109A" w:rsidRPr="007A520F">
        <w:rPr>
          <w:rFonts w:ascii="Times New Roman" w:hAnsi="Times New Roman" w:cs="Times New Roman"/>
          <w:sz w:val="28"/>
          <w:szCs w:val="28"/>
        </w:rPr>
        <w:t xml:space="preserve">отвечает признакам нормативного правового акта, </w:t>
      </w:r>
      <w:r w:rsidR="00C97890" w:rsidRPr="007A520F">
        <w:rPr>
          <w:rFonts w:ascii="Times New Roman" w:hAnsi="Times New Roman" w:cs="Times New Roman"/>
          <w:sz w:val="28"/>
          <w:szCs w:val="28"/>
        </w:rPr>
        <w:t>так как не</w:t>
      </w:r>
      <w:r w:rsidR="00467073" w:rsidRPr="007A520F">
        <w:rPr>
          <w:rFonts w:ascii="Times New Roman" w:hAnsi="Times New Roman" w:cs="Times New Roman"/>
          <w:sz w:val="28"/>
          <w:szCs w:val="28"/>
        </w:rPr>
        <w:t xml:space="preserve"> </w:t>
      </w:r>
      <w:r w:rsidR="0074109A" w:rsidRPr="007A520F">
        <w:rPr>
          <w:rFonts w:ascii="Times New Roman" w:hAnsi="Times New Roman" w:cs="Times New Roman"/>
          <w:sz w:val="28"/>
          <w:szCs w:val="28"/>
        </w:rPr>
        <w:t xml:space="preserve">содержит </w:t>
      </w:r>
      <w:r w:rsidR="00467073" w:rsidRPr="007A520F">
        <w:rPr>
          <w:rFonts w:ascii="Times New Roman" w:hAnsi="Times New Roman" w:cs="Times New Roman"/>
          <w:sz w:val="28"/>
          <w:szCs w:val="28"/>
        </w:rPr>
        <w:t>императивные (обязательные)</w:t>
      </w:r>
      <w:r w:rsidR="00C97890" w:rsidRPr="007A520F">
        <w:rPr>
          <w:rFonts w:ascii="Times New Roman" w:hAnsi="Times New Roman" w:cs="Times New Roman"/>
          <w:sz w:val="28"/>
          <w:szCs w:val="28"/>
        </w:rPr>
        <w:t xml:space="preserve"> для исполнения предписания</w:t>
      </w:r>
      <w:r w:rsidR="0074109A" w:rsidRPr="007A520F">
        <w:rPr>
          <w:rFonts w:ascii="Times New Roman" w:hAnsi="Times New Roman" w:cs="Times New Roman"/>
          <w:sz w:val="28"/>
          <w:szCs w:val="28"/>
        </w:rPr>
        <w:t>,</w:t>
      </w:r>
      <w:r w:rsidR="00C97890" w:rsidRPr="007A520F">
        <w:rPr>
          <w:rFonts w:ascii="Times New Roman" w:hAnsi="Times New Roman" w:cs="Times New Roman"/>
          <w:sz w:val="28"/>
          <w:szCs w:val="28"/>
        </w:rPr>
        <w:t xml:space="preserve"> а фиксирует лишь объекты недвижимого имущества</w:t>
      </w:r>
      <w:r w:rsidR="007A520F" w:rsidRPr="007A520F">
        <w:rPr>
          <w:rFonts w:ascii="Times New Roman" w:hAnsi="Times New Roman" w:cs="Times New Roman"/>
          <w:sz w:val="28"/>
          <w:szCs w:val="28"/>
        </w:rPr>
        <w:t>, в отношении которых налоговая база определяется исходя из их</w:t>
      </w:r>
      <w:r w:rsidR="00C97890" w:rsidRPr="007A520F">
        <w:rPr>
          <w:rFonts w:ascii="Times New Roman" w:hAnsi="Times New Roman" w:cs="Times New Roman"/>
          <w:sz w:val="28"/>
          <w:szCs w:val="28"/>
        </w:rPr>
        <w:t xml:space="preserve"> </w:t>
      </w:r>
      <w:r w:rsidR="007A520F">
        <w:rPr>
          <w:rFonts w:ascii="Times New Roman" w:hAnsi="Times New Roman" w:cs="Times New Roman"/>
          <w:sz w:val="28"/>
          <w:szCs w:val="28"/>
        </w:rPr>
        <w:t xml:space="preserve">кадастровой стоимости, </w:t>
      </w:r>
      <w:r w:rsidR="00C97890" w:rsidRPr="007A520F">
        <w:rPr>
          <w:rFonts w:ascii="Times New Roman" w:hAnsi="Times New Roman" w:cs="Times New Roman"/>
          <w:sz w:val="28"/>
          <w:szCs w:val="28"/>
        </w:rPr>
        <w:t xml:space="preserve">и носит скорее информационный, нежели императивный, характер, </w:t>
      </w:r>
      <w:r w:rsidR="0074109A" w:rsidRPr="007A520F">
        <w:rPr>
          <w:rFonts w:ascii="Times New Roman" w:hAnsi="Times New Roman" w:cs="Times New Roman"/>
          <w:sz w:val="28"/>
          <w:szCs w:val="28"/>
        </w:rPr>
        <w:t>адресован определенному кругу лиц</w:t>
      </w:r>
      <w:r w:rsidR="00C97890" w:rsidRPr="007A520F">
        <w:rPr>
          <w:rFonts w:ascii="Times New Roman" w:hAnsi="Times New Roman" w:cs="Times New Roman"/>
          <w:sz w:val="28"/>
          <w:szCs w:val="28"/>
        </w:rPr>
        <w:t xml:space="preserve"> (конкретным налогоплательщикам – владельцам объектов недвижимости)</w:t>
      </w:r>
      <w:r w:rsidR="0074109A" w:rsidRPr="007A520F">
        <w:rPr>
          <w:rFonts w:ascii="Times New Roman" w:hAnsi="Times New Roman" w:cs="Times New Roman"/>
          <w:sz w:val="28"/>
          <w:szCs w:val="28"/>
          <w:vertAlign w:val="superscript"/>
        </w:rPr>
        <w:footnoteReference w:id="54"/>
      </w:r>
      <w:r w:rsidR="001D2BAB" w:rsidRPr="007A520F">
        <w:rPr>
          <w:rFonts w:ascii="Times New Roman" w:hAnsi="Times New Roman" w:cs="Times New Roman"/>
          <w:sz w:val="28"/>
          <w:szCs w:val="28"/>
        </w:rPr>
        <w:t>.</w:t>
      </w:r>
    </w:p>
    <w:p w14:paraId="5CEC23D0" w14:textId="73FDEB3E" w:rsidR="00DB7073" w:rsidRDefault="00DB7073"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другой стороны, нельзя не признать, что те сведения, которые отражает Перечень, влияют на порядок исчисления налоговой базы,</w:t>
      </w:r>
      <w:r w:rsidR="00DA0F6F">
        <w:rPr>
          <w:rFonts w:ascii="Times New Roman" w:hAnsi="Times New Roman" w:cs="Times New Roman"/>
          <w:sz w:val="28"/>
          <w:szCs w:val="28"/>
        </w:rPr>
        <w:t xml:space="preserve"> а следовательно, акт об утверждении Перечня </w:t>
      </w:r>
      <w:r w:rsidR="0063739D">
        <w:rPr>
          <w:rFonts w:ascii="Times New Roman" w:hAnsi="Times New Roman" w:cs="Times New Roman"/>
          <w:sz w:val="28"/>
          <w:szCs w:val="28"/>
        </w:rPr>
        <w:t>оказывает непосредственное императивное воздействие</w:t>
      </w:r>
      <w:r w:rsidR="00DA0F6F">
        <w:rPr>
          <w:rFonts w:ascii="Times New Roman" w:hAnsi="Times New Roman" w:cs="Times New Roman"/>
          <w:sz w:val="28"/>
          <w:szCs w:val="28"/>
        </w:rPr>
        <w:t xml:space="preserve"> на налоговые обязательства субъектов правоотношений</w:t>
      </w:r>
      <w:r w:rsidR="00602A80">
        <w:rPr>
          <w:rFonts w:ascii="Times New Roman" w:hAnsi="Times New Roman" w:cs="Times New Roman"/>
          <w:sz w:val="28"/>
          <w:szCs w:val="28"/>
        </w:rPr>
        <w:t>.</w:t>
      </w:r>
    </w:p>
    <w:p w14:paraId="62247665" w14:textId="005EF834" w:rsidR="00DB7073" w:rsidRDefault="00DB7073"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Исторически позиция </w:t>
      </w:r>
      <w:r w:rsidR="00DA0F6F">
        <w:rPr>
          <w:rFonts w:ascii="Times New Roman" w:hAnsi="Times New Roman" w:cs="Times New Roman"/>
          <w:sz w:val="28"/>
          <w:szCs w:val="28"/>
        </w:rPr>
        <w:t>Министерства финансов РФ сводилась к непризнанию Перечня нормативным правовым актом, а приданию ему свойств именно информационного, технического характера</w:t>
      </w:r>
      <w:r w:rsidR="00DA0F6F">
        <w:rPr>
          <w:rStyle w:val="aa"/>
          <w:rFonts w:ascii="Times New Roman" w:hAnsi="Times New Roman" w:cs="Times New Roman"/>
          <w:sz w:val="28"/>
          <w:szCs w:val="28"/>
        </w:rPr>
        <w:footnoteReference w:id="55"/>
      </w:r>
      <w:r w:rsidR="00DA0F6F">
        <w:rPr>
          <w:rFonts w:ascii="Times New Roman" w:hAnsi="Times New Roman" w:cs="Times New Roman"/>
          <w:sz w:val="28"/>
          <w:szCs w:val="28"/>
        </w:rPr>
        <w:t>. Однако Верховный Суд РФ отверг данную позицию и указал на то, что Перечень является нормативным правовым актом</w:t>
      </w:r>
      <w:r w:rsidR="00DA0F6F">
        <w:rPr>
          <w:rStyle w:val="aa"/>
          <w:rFonts w:ascii="Times New Roman" w:hAnsi="Times New Roman" w:cs="Times New Roman"/>
          <w:sz w:val="28"/>
          <w:szCs w:val="28"/>
        </w:rPr>
        <w:footnoteReference w:id="56"/>
      </w:r>
      <w:r w:rsidR="00DA0F6F">
        <w:rPr>
          <w:rFonts w:ascii="Times New Roman" w:hAnsi="Times New Roman" w:cs="Times New Roman"/>
          <w:sz w:val="28"/>
          <w:szCs w:val="28"/>
        </w:rPr>
        <w:t>.</w:t>
      </w:r>
      <w:r w:rsidR="0063739D">
        <w:rPr>
          <w:rFonts w:ascii="Times New Roman" w:hAnsi="Times New Roman" w:cs="Times New Roman"/>
          <w:sz w:val="28"/>
          <w:szCs w:val="28"/>
        </w:rPr>
        <w:t xml:space="preserve"> Впоследствии судебная практика (а с ней и подходы контролирующих органов) скорректировались: Перечень не признается нормативным правовым актом, а акт уполномоченного органа субъекта РФ признается нормативным правовым актом</w:t>
      </w:r>
      <w:r w:rsidR="0063739D">
        <w:rPr>
          <w:rStyle w:val="aa"/>
          <w:rFonts w:ascii="Times New Roman" w:hAnsi="Times New Roman" w:cs="Times New Roman"/>
          <w:sz w:val="28"/>
          <w:szCs w:val="28"/>
        </w:rPr>
        <w:footnoteReference w:id="57"/>
      </w:r>
      <w:r w:rsidR="0063739D">
        <w:rPr>
          <w:rFonts w:ascii="Times New Roman" w:hAnsi="Times New Roman" w:cs="Times New Roman"/>
          <w:sz w:val="28"/>
          <w:szCs w:val="28"/>
        </w:rPr>
        <w:t>, и соответственно, при несогласии налогоплательщика с отнесением принадлежащего ему объекта в Перечень он вправе обратиться с административным исковым заявлением в порядке, предусмотренном положениями главы 21</w:t>
      </w:r>
      <w:r w:rsidR="00AE3D23">
        <w:rPr>
          <w:rFonts w:ascii="Times New Roman" w:hAnsi="Times New Roman" w:cs="Times New Roman"/>
          <w:sz w:val="28"/>
          <w:szCs w:val="28"/>
        </w:rPr>
        <w:t xml:space="preserve"> КАС РФ</w:t>
      </w:r>
      <w:r w:rsidR="000E455D">
        <w:rPr>
          <w:rFonts w:ascii="Times New Roman" w:hAnsi="Times New Roman" w:cs="Times New Roman"/>
          <w:sz w:val="28"/>
          <w:szCs w:val="28"/>
        </w:rPr>
        <w:t>, о </w:t>
      </w:r>
      <w:r w:rsidR="0063739D">
        <w:rPr>
          <w:rFonts w:ascii="Times New Roman" w:hAnsi="Times New Roman" w:cs="Times New Roman"/>
          <w:sz w:val="28"/>
          <w:szCs w:val="28"/>
        </w:rPr>
        <w:t>признании недействующими отдельных положений акта уполномоченного органа, которым утвержден Перечень</w:t>
      </w:r>
      <w:r w:rsidR="00602A80">
        <w:rPr>
          <w:rFonts w:ascii="Times New Roman" w:hAnsi="Times New Roman" w:cs="Times New Roman"/>
          <w:sz w:val="28"/>
          <w:szCs w:val="28"/>
        </w:rPr>
        <w:t xml:space="preserve"> (см. подробнее </w:t>
      </w:r>
      <w:r w:rsidR="00602A80" w:rsidRPr="00602A80">
        <w:rPr>
          <w:rFonts w:ascii="Times New Roman" w:hAnsi="Times New Roman" w:cs="Times New Roman"/>
          <w:sz w:val="28"/>
          <w:szCs w:val="28"/>
        </w:rPr>
        <w:t>§</w:t>
      </w:r>
      <w:r w:rsidR="00252341">
        <w:rPr>
          <w:rFonts w:ascii="Times New Roman" w:hAnsi="Times New Roman" w:cs="Times New Roman"/>
          <w:sz w:val="28"/>
          <w:szCs w:val="28"/>
        </w:rPr>
        <w:t> </w:t>
      </w:r>
      <w:r w:rsidR="00BC125C">
        <w:rPr>
          <w:rFonts w:ascii="Times New Roman" w:hAnsi="Times New Roman" w:cs="Times New Roman"/>
          <w:sz w:val="28"/>
          <w:szCs w:val="28"/>
        </w:rPr>
        <w:t>1.</w:t>
      </w:r>
      <w:r w:rsidR="000E455D">
        <w:rPr>
          <w:rFonts w:ascii="Times New Roman" w:hAnsi="Times New Roman" w:cs="Times New Roman"/>
          <w:sz w:val="28"/>
          <w:szCs w:val="28"/>
        </w:rPr>
        <w:t>5</w:t>
      </w:r>
      <w:r w:rsidR="00602A80">
        <w:rPr>
          <w:rFonts w:ascii="Times New Roman" w:hAnsi="Times New Roman" w:cs="Times New Roman"/>
          <w:sz w:val="28"/>
          <w:szCs w:val="28"/>
        </w:rPr>
        <w:t xml:space="preserve"> настоящей работы)</w:t>
      </w:r>
      <w:r w:rsidR="0063739D">
        <w:rPr>
          <w:rFonts w:ascii="Times New Roman" w:hAnsi="Times New Roman" w:cs="Times New Roman"/>
          <w:sz w:val="28"/>
          <w:szCs w:val="28"/>
        </w:rPr>
        <w:t xml:space="preserve">. </w:t>
      </w:r>
    </w:p>
    <w:p w14:paraId="4687A352" w14:textId="2D76FD25" w:rsidR="00215F5F" w:rsidRDefault="00602A80" w:rsidP="00E344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 утверждение П</w:t>
      </w:r>
      <w:r w:rsidR="00215F5F">
        <w:rPr>
          <w:rFonts w:ascii="Times New Roman" w:hAnsi="Times New Roman" w:cs="Times New Roman"/>
          <w:sz w:val="28"/>
          <w:szCs w:val="28"/>
        </w:rPr>
        <w:t>еречня осуществляется путем принятия уполномоченным органом исполнительной власти субъекта РФ нормативного правового акта в соответствии с требованиям</w:t>
      </w:r>
      <w:r>
        <w:rPr>
          <w:rFonts w:ascii="Times New Roman" w:hAnsi="Times New Roman" w:cs="Times New Roman"/>
          <w:sz w:val="28"/>
          <w:szCs w:val="28"/>
        </w:rPr>
        <w:t>и пункта 7 статьи 378.2 НК РФ в </w:t>
      </w:r>
      <w:r w:rsidR="00215F5F">
        <w:rPr>
          <w:rFonts w:ascii="Times New Roman" w:hAnsi="Times New Roman" w:cs="Times New Roman"/>
          <w:sz w:val="28"/>
          <w:szCs w:val="28"/>
        </w:rPr>
        <w:t>порядке, предусмотренном региональным законодательным органом для утверждения, опубликования нормативных правовых актов органов исполнительной власти субъектов РФ</w:t>
      </w:r>
      <w:r w:rsidR="000863B8">
        <w:rPr>
          <w:rFonts w:ascii="Times New Roman" w:hAnsi="Times New Roman" w:cs="Times New Roman"/>
          <w:sz w:val="28"/>
          <w:szCs w:val="28"/>
        </w:rPr>
        <w:t>, который обязан соответствовать нормативным определениям, приведенным в</w:t>
      </w:r>
      <w:r>
        <w:rPr>
          <w:rFonts w:ascii="Times New Roman" w:hAnsi="Times New Roman" w:cs="Times New Roman"/>
          <w:sz w:val="28"/>
          <w:szCs w:val="28"/>
        </w:rPr>
        <w:t xml:space="preserve"> </w:t>
      </w:r>
      <w:r w:rsidR="000863B8">
        <w:rPr>
          <w:rFonts w:ascii="Times New Roman" w:hAnsi="Times New Roman" w:cs="Times New Roman"/>
          <w:sz w:val="28"/>
          <w:szCs w:val="28"/>
        </w:rPr>
        <w:t>пунктах 3, 4 статьи 378.2 НК РФ</w:t>
      </w:r>
      <w:r>
        <w:rPr>
          <w:rFonts w:ascii="Times New Roman" w:hAnsi="Times New Roman" w:cs="Times New Roman"/>
          <w:sz w:val="28"/>
          <w:szCs w:val="28"/>
        </w:rPr>
        <w:t>.</w:t>
      </w:r>
    </w:p>
    <w:p w14:paraId="3D9A5F11" w14:textId="0C14C7A3" w:rsidR="006B3298" w:rsidRDefault="00252341" w:rsidP="004E0C2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Включение объекта в Перечень выступает обязательным условием для исчисления налога на имущество организаций исходя из кадастровой стоимости в отношении административно-деловых и торговых центров (комплексов) и помещений в них, а также нежилых помещений</w:t>
      </w:r>
      <w:r w:rsidRPr="00252341">
        <w:rPr>
          <w:rFonts w:ascii="Times New Roman" w:hAnsi="Times New Roman" w:cs="Times New Roman"/>
          <w:sz w:val="28"/>
          <w:szCs w:val="28"/>
        </w:rPr>
        <w:t>,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r>
        <w:rPr>
          <w:rFonts w:ascii="Times New Roman" w:hAnsi="Times New Roman" w:cs="Times New Roman"/>
          <w:sz w:val="28"/>
          <w:szCs w:val="28"/>
        </w:rPr>
        <w:t xml:space="preserve"> В отношении объектов недвижимого имущества иностранных организаций (подпункт 3 пункта 1 статьи 378.2 НК РФ) и объектов, предусмотренных подпунктом 4 пункта 1 статьи 378.2 НК РФ (в частности, объектов незавершенного строительства, анализ порядка налогообложения которых приведен в главе 2 настоящей работы), Перечень не утверждается. Данное правовое регулирование обусловлено тем, что для квалификации объекта недвижимости в качестве административно-делового центра и торгового центра (комплекса), являющимися специальными налоговыми терминами, требуется в том числе определение вида разрешенного использования земельного участка, на котором расположен такой объект, вида фактического использования такого объекта недвижимости. В то же время в отношении объектов незавершенного строительства и иных поименованных в подпунктах 3, 4 пункта 1 статьи 378.2 НК РФ объектов определение вышеуказанных характеристик не требуется.</w:t>
      </w:r>
      <w:r w:rsidR="004E0C2C">
        <w:rPr>
          <w:rFonts w:ascii="Times New Roman" w:hAnsi="Times New Roman" w:cs="Times New Roman"/>
          <w:sz w:val="28"/>
          <w:szCs w:val="28"/>
        </w:rPr>
        <w:t xml:space="preserve"> Анализ обоснованности такого законодательного решения приведен в главе 2 настоящей работы. </w:t>
      </w:r>
    </w:p>
    <w:p w14:paraId="473968AA" w14:textId="77777777"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Обозначим условия отнесения отдельно стоящего нежилого здания (строения, сооружения), помещения в котором принадлежат одному или нескольким собственникам (далее по тексту – объект недвижимого имущества, объект недвижимости, объект) к административно-деловому центру или торговому центру (комплексу), предусмотренные НК РФ. Достаточно соответствия объекта недвижимого имущества одному из указанных критериев. </w:t>
      </w:r>
    </w:p>
    <w:p w14:paraId="4414E39E" w14:textId="77777777"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Первый критерий – вид разрешенного использования земельного участка, на котором расположен объект, должен предусматривать размещение офисных зданий делового, административного и коммерческого назначения, либо торговых объектов, объектов общественного питания, бытового обслуживания соответственно (далее по тексту также – ВРИ ЗУ). </w:t>
      </w:r>
    </w:p>
    <w:p w14:paraId="706CF10C" w14:textId="322CB5FC"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Вид разрешенного использования земельного участка относится к дополнительным сведениям об объекте недвижимого имущества в соответствии с пунктом 4 части 5 статьи 8</w:t>
      </w:r>
      <w:r w:rsidR="00120F1F">
        <w:rPr>
          <w:rFonts w:ascii="Times New Roman" w:hAnsi="Times New Roman" w:cs="Times New Roman"/>
          <w:sz w:val="28"/>
        </w:rPr>
        <w:t xml:space="preserve"> Закона о регистрации</w:t>
      </w:r>
      <w:r>
        <w:rPr>
          <w:rFonts w:ascii="Times New Roman" w:hAnsi="Times New Roman" w:cs="Times New Roman"/>
          <w:sz w:val="28"/>
        </w:rPr>
        <w:t xml:space="preserve">, которые вносятся в </w:t>
      </w:r>
      <w:r w:rsidR="003E1489">
        <w:rPr>
          <w:rFonts w:ascii="Times New Roman" w:hAnsi="Times New Roman" w:cs="Times New Roman"/>
          <w:sz w:val="28"/>
        </w:rPr>
        <w:t>ЕГРН.</w:t>
      </w:r>
      <w:r>
        <w:rPr>
          <w:rFonts w:ascii="Times New Roman" w:hAnsi="Times New Roman" w:cs="Times New Roman"/>
          <w:sz w:val="28"/>
        </w:rPr>
        <w:t xml:space="preserve"> </w:t>
      </w:r>
    </w:p>
    <w:p w14:paraId="1E685299" w14:textId="4820B599"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Формулировка, приведенная в НК РФ, не позволяет однозначно определить, соблюдено ли условие о виде разрешенного использования земельного участка в отношении административно-деловых центров (в отличие от торговых центров (комплексов)</w:t>
      </w:r>
      <w:r>
        <w:rPr>
          <w:rStyle w:val="aa"/>
          <w:rFonts w:ascii="Times New Roman" w:hAnsi="Times New Roman" w:cs="Times New Roman"/>
          <w:sz w:val="28"/>
        </w:rPr>
        <w:footnoteReference w:id="58"/>
      </w:r>
      <w:r>
        <w:rPr>
          <w:rFonts w:ascii="Times New Roman" w:hAnsi="Times New Roman" w:cs="Times New Roman"/>
          <w:sz w:val="28"/>
        </w:rPr>
        <w:t>), так как принята вразрез с положениями классификатора видов разрешенного использования земельных участков, утвержденного Федеральной службой государственной регистрации, кадастра и картографии. Следовательно, применительно к административно-деловым центрам в каждом случае необходимо внимательное соотнесение сведений, содержащихся в ЕГРН в отношении земельного участка, с требованиями НК РФ.</w:t>
      </w:r>
    </w:p>
    <w:p w14:paraId="7B2E7401" w14:textId="77777777" w:rsidR="00AE3B90" w:rsidRDefault="008F5193"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соответствии с позицией Конституционного Суда РФ, выраженной в определении от 23.06.2015 </w:t>
      </w:r>
      <w:r w:rsidR="00AE3B90">
        <w:rPr>
          <w:rFonts w:ascii="Times New Roman" w:hAnsi="Times New Roman" w:cs="Times New Roman"/>
          <w:sz w:val="28"/>
        </w:rPr>
        <w:t>№ 1259-О «</w:t>
      </w:r>
      <w:r w:rsidR="00AE3B90" w:rsidRPr="00AE3B90">
        <w:rPr>
          <w:rFonts w:ascii="Times New Roman" w:hAnsi="Times New Roman" w:cs="Times New Roman"/>
          <w:sz w:val="28"/>
        </w:rPr>
        <w:t>Об отказе в принятии к рассмотрению жалобы общества с</w:t>
      </w:r>
      <w:r w:rsidR="00AE3B90">
        <w:rPr>
          <w:rFonts w:ascii="Times New Roman" w:hAnsi="Times New Roman" w:cs="Times New Roman"/>
          <w:sz w:val="28"/>
        </w:rPr>
        <w:t xml:space="preserve"> ограниченной ответственностью «</w:t>
      </w:r>
      <w:r w:rsidR="00AE3B90" w:rsidRPr="00AE3B90">
        <w:rPr>
          <w:rFonts w:ascii="Times New Roman" w:hAnsi="Times New Roman" w:cs="Times New Roman"/>
          <w:sz w:val="28"/>
        </w:rPr>
        <w:t>Туристско-гостиничны</w:t>
      </w:r>
      <w:r w:rsidR="00AE3B90">
        <w:rPr>
          <w:rFonts w:ascii="Times New Roman" w:hAnsi="Times New Roman" w:cs="Times New Roman"/>
          <w:sz w:val="28"/>
        </w:rPr>
        <w:t>й комплекс «</w:t>
      </w:r>
      <w:r w:rsidR="00AE3B90" w:rsidRPr="00AE3B90">
        <w:rPr>
          <w:rFonts w:ascii="Times New Roman" w:hAnsi="Times New Roman" w:cs="Times New Roman"/>
          <w:sz w:val="28"/>
        </w:rPr>
        <w:t>Альфа</w:t>
      </w:r>
      <w:r w:rsidR="00AE3B90">
        <w:rPr>
          <w:rFonts w:ascii="Times New Roman" w:hAnsi="Times New Roman" w:cs="Times New Roman"/>
          <w:sz w:val="28"/>
        </w:rPr>
        <w:t>»</w:t>
      </w:r>
      <w:r w:rsidR="00AE3B90" w:rsidRPr="00AE3B90">
        <w:rPr>
          <w:rFonts w:ascii="Times New Roman" w:hAnsi="Times New Roman" w:cs="Times New Roman"/>
          <w:sz w:val="28"/>
        </w:rPr>
        <w:t xml:space="preserve"> на нарушение конституц</w:t>
      </w:r>
      <w:r w:rsidR="00AE3B90">
        <w:rPr>
          <w:rFonts w:ascii="Times New Roman" w:hAnsi="Times New Roman" w:cs="Times New Roman"/>
          <w:sz w:val="28"/>
        </w:rPr>
        <w:t>ионных прав и свобод подпунктом </w:t>
      </w:r>
      <w:r w:rsidR="00AE3B90" w:rsidRPr="00AE3B90">
        <w:rPr>
          <w:rFonts w:ascii="Times New Roman" w:hAnsi="Times New Roman" w:cs="Times New Roman"/>
          <w:sz w:val="28"/>
        </w:rPr>
        <w:t xml:space="preserve">1 пункта 3 и подпунктом 1 пункта 4 статьи 378.2 Налогового кодекса Российской Федерации, пунктом 1 статьи 1.1 Закона города Москвы </w:t>
      </w:r>
      <w:r w:rsidR="00AE3B90">
        <w:rPr>
          <w:rFonts w:ascii="Times New Roman" w:hAnsi="Times New Roman" w:cs="Times New Roman"/>
          <w:sz w:val="28"/>
        </w:rPr>
        <w:t>«</w:t>
      </w:r>
      <w:r w:rsidR="00AE3B90" w:rsidRPr="00AE3B90">
        <w:rPr>
          <w:rFonts w:ascii="Times New Roman" w:hAnsi="Times New Roman" w:cs="Times New Roman"/>
          <w:sz w:val="28"/>
        </w:rPr>
        <w:t>О налоге на имущество организаций</w:t>
      </w:r>
      <w:r w:rsidR="00AE3B90">
        <w:rPr>
          <w:rFonts w:ascii="Times New Roman" w:hAnsi="Times New Roman" w:cs="Times New Roman"/>
          <w:sz w:val="28"/>
        </w:rPr>
        <w:t xml:space="preserve">», вид разрешенного использования земельного участка, на котором расположен соответствующий объект недвижимости, выступает основным критерием, позволяющим отнести недвижимое имущество к объекту обложения налогом на имущество организаций, </w:t>
      </w:r>
      <w:r w:rsidR="00AE3B90" w:rsidRPr="00AE3B90">
        <w:rPr>
          <w:rFonts w:ascii="Times New Roman" w:hAnsi="Times New Roman" w:cs="Times New Roman"/>
          <w:sz w:val="28"/>
        </w:rPr>
        <w:t>в отношении которого налог</w:t>
      </w:r>
      <w:r w:rsidR="00AE3B90">
        <w:rPr>
          <w:rFonts w:ascii="Times New Roman" w:hAnsi="Times New Roman" w:cs="Times New Roman"/>
          <w:sz w:val="28"/>
        </w:rPr>
        <w:t>овая база подлежит исчислению с </w:t>
      </w:r>
      <w:r w:rsidR="00AE3B90" w:rsidRPr="00AE3B90">
        <w:rPr>
          <w:rFonts w:ascii="Times New Roman" w:hAnsi="Times New Roman" w:cs="Times New Roman"/>
          <w:sz w:val="28"/>
        </w:rPr>
        <w:t>учетом такого показателя, как кадастровая стоимость.</w:t>
      </w:r>
    </w:p>
    <w:p w14:paraId="4285CA53" w14:textId="51C8E90C" w:rsidR="00AE3B90" w:rsidRDefault="00AE3B90"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Таким образом, ВРИ ЗУ признается основным критерием, на основании которого объект недвижимости может быть признан административно-деловым центром и (или) торговым центром (комплексом).</w:t>
      </w:r>
    </w:p>
    <w:p w14:paraId="23A15252" w14:textId="50064389" w:rsidR="00AE3B90" w:rsidRDefault="00D37C2E"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Согласно части </w:t>
      </w:r>
      <w:r w:rsidR="00AE3B90">
        <w:rPr>
          <w:rFonts w:ascii="Times New Roman" w:hAnsi="Times New Roman" w:cs="Times New Roman"/>
          <w:sz w:val="28"/>
        </w:rPr>
        <w:t>1 статьи 37 Градостроительного кодекса РФ (далее по тексту – ГрК РФ) разрешенное использование земельных участков может быть следующих видов:</w:t>
      </w:r>
    </w:p>
    <w:p w14:paraId="7C0165AE" w14:textId="77777777" w:rsidR="00AE3B90" w:rsidRPr="00AE3B90" w:rsidRDefault="00AE3B90" w:rsidP="00AE3B90">
      <w:pPr>
        <w:spacing w:after="0" w:line="360" w:lineRule="auto"/>
        <w:ind w:firstLine="567"/>
        <w:jc w:val="both"/>
        <w:rPr>
          <w:rFonts w:ascii="Times New Roman" w:hAnsi="Times New Roman" w:cs="Times New Roman"/>
          <w:sz w:val="28"/>
        </w:rPr>
      </w:pPr>
      <w:r w:rsidRPr="00AE3B90">
        <w:rPr>
          <w:rFonts w:ascii="Times New Roman" w:hAnsi="Times New Roman" w:cs="Times New Roman"/>
          <w:sz w:val="28"/>
        </w:rPr>
        <w:t>1) основные виды разрешенного использования;</w:t>
      </w:r>
    </w:p>
    <w:p w14:paraId="5CA6D186" w14:textId="77777777" w:rsidR="00AE3B90" w:rsidRPr="00AE3B90" w:rsidRDefault="00AE3B90" w:rsidP="00AE3B90">
      <w:pPr>
        <w:spacing w:after="0" w:line="360" w:lineRule="auto"/>
        <w:ind w:firstLine="567"/>
        <w:jc w:val="both"/>
        <w:rPr>
          <w:rFonts w:ascii="Times New Roman" w:hAnsi="Times New Roman" w:cs="Times New Roman"/>
          <w:sz w:val="28"/>
        </w:rPr>
      </w:pPr>
      <w:r w:rsidRPr="00AE3B90">
        <w:rPr>
          <w:rFonts w:ascii="Times New Roman" w:hAnsi="Times New Roman" w:cs="Times New Roman"/>
          <w:sz w:val="28"/>
        </w:rPr>
        <w:t>2) условно разрешенные виды использования;</w:t>
      </w:r>
    </w:p>
    <w:p w14:paraId="06C0F1B4" w14:textId="67F3B6BA" w:rsidR="00AE3B90" w:rsidRPr="00AE3B90" w:rsidRDefault="00AE3B90" w:rsidP="00AE3B90">
      <w:pPr>
        <w:spacing w:after="0" w:line="360" w:lineRule="auto"/>
        <w:ind w:firstLine="567"/>
        <w:jc w:val="both"/>
        <w:rPr>
          <w:rFonts w:ascii="Times New Roman" w:hAnsi="Times New Roman" w:cs="Times New Roman"/>
          <w:sz w:val="28"/>
        </w:rPr>
      </w:pPr>
      <w:r w:rsidRPr="00AE3B90">
        <w:rPr>
          <w:rFonts w:ascii="Times New Roman" w:hAnsi="Times New Roman" w:cs="Times New Roman"/>
          <w:sz w:val="28"/>
        </w:rPr>
        <w:t>3) вспомогательные виды разрешенного использования</w:t>
      </w:r>
      <w:r w:rsidR="00D37C2E">
        <w:rPr>
          <w:rFonts w:ascii="Times New Roman" w:hAnsi="Times New Roman" w:cs="Times New Roman"/>
          <w:sz w:val="28"/>
        </w:rPr>
        <w:t>.</w:t>
      </w:r>
    </w:p>
    <w:p w14:paraId="42773408" w14:textId="52DC6630" w:rsidR="00AE3B90" w:rsidRDefault="00D37C2E"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П</w:t>
      </w:r>
      <w:r w:rsidR="00AE3B90">
        <w:rPr>
          <w:rFonts w:ascii="Times New Roman" w:hAnsi="Times New Roman" w:cs="Times New Roman"/>
          <w:sz w:val="28"/>
        </w:rPr>
        <w:t>оложения статьи 378.2 НК РФ не конкретизируют, какой из видов разрешенного использования земельного уч</w:t>
      </w:r>
      <w:r>
        <w:rPr>
          <w:rFonts w:ascii="Times New Roman" w:hAnsi="Times New Roman" w:cs="Times New Roman"/>
          <w:sz w:val="28"/>
        </w:rPr>
        <w:t xml:space="preserve">астка в соответствии с частью 1 статьи 37 ГрК РФ должен быть положен в основу принятия решения о включении объекта недвижимого имущества в Перечень, при этом исходя из буквального смысла норм подпункта 1 пункта 3 и подпункта 1 пункта 4 статьи 378.2 НК РФ следует, что любой из ВРИ ЗУ может быть принят во внимание при включении объекта в Перечень. </w:t>
      </w:r>
    </w:p>
    <w:p w14:paraId="2335672A" w14:textId="25AD3CC4" w:rsidR="006B3298" w:rsidRDefault="00D37C2E" w:rsidP="00D37C2E">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Данная проблема была поднята Конституционным Судом </w:t>
      </w:r>
      <w:r w:rsidR="00AE3B90">
        <w:rPr>
          <w:rFonts w:ascii="Times New Roman" w:hAnsi="Times New Roman" w:cs="Times New Roman"/>
          <w:sz w:val="28"/>
        </w:rPr>
        <w:t>в</w:t>
      </w:r>
      <w:r>
        <w:rPr>
          <w:rFonts w:ascii="Times New Roman" w:hAnsi="Times New Roman" w:cs="Times New Roman"/>
          <w:sz w:val="28"/>
        </w:rPr>
        <w:t xml:space="preserve"> принятом им </w:t>
      </w:r>
      <w:r w:rsidR="00AE3B90">
        <w:rPr>
          <w:rFonts w:ascii="Times New Roman" w:hAnsi="Times New Roman" w:cs="Times New Roman"/>
          <w:sz w:val="28"/>
        </w:rPr>
        <w:t xml:space="preserve">постановлении от </w:t>
      </w:r>
      <w:r w:rsidR="006B3298">
        <w:rPr>
          <w:rFonts w:ascii="Times New Roman" w:hAnsi="Times New Roman" w:cs="Times New Roman"/>
          <w:sz w:val="28"/>
        </w:rPr>
        <w:t>12.11.2020 № 46-П «По делу о проверке конституционности подпункта 1 пункта 4 статьи 378.2 Налогового кодекса Российской Федерации в связи с</w:t>
      </w:r>
      <w:r w:rsidR="00B5577C">
        <w:rPr>
          <w:rFonts w:ascii="Times New Roman" w:hAnsi="Times New Roman" w:cs="Times New Roman"/>
          <w:sz w:val="28"/>
        </w:rPr>
        <w:t xml:space="preserve"> </w:t>
      </w:r>
      <w:r w:rsidR="006B3298">
        <w:rPr>
          <w:rFonts w:ascii="Times New Roman" w:hAnsi="Times New Roman" w:cs="Times New Roman"/>
          <w:sz w:val="28"/>
        </w:rPr>
        <w:t xml:space="preserve">жалобой открытого акционерного общества «Московская шерстопрядильная фабрика» (далее по тексту – Постановление № 46-П). </w:t>
      </w:r>
    </w:p>
    <w:p w14:paraId="52C376D8" w14:textId="7B5B2B74"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Конституционный Суд РФ указал, что положения о виде разрешенного использования земельного участка, на котором разме</w:t>
      </w:r>
      <w:r w:rsidR="007E0B1C">
        <w:rPr>
          <w:rFonts w:ascii="Times New Roman" w:hAnsi="Times New Roman" w:cs="Times New Roman"/>
          <w:sz w:val="28"/>
        </w:rPr>
        <w:t>щен объект недвижимости, являюще</w:t>
      </w:r>
      <w:r>
        <w:rPr>
          <w:rFonts w:ascii="Times New Roman" w:hAnsi="Times New Roman" w:cs="Times New Roman"/>
          <w:sz w:val="28"/>
        </w:rPr>
        <w:t>мся одним из условий для признания объекта соответствующей коммерческой недвижимостью для целей применения статьи 378.2 НК РФ,</w:t>
      </w:r>
      <w:r w:rsidR="007E0B1C">
        <w:rPr>
          <w:rFonts w:ascii="Times New Roman" w:hAnsi="Times New Roman" w:cs="Times New Roman"/>
          <w:sz w:val="28"/>
        </w:rPr>
        <w:t xml:space="preserve"> не предполагаю</w:t>
      </w:r>
      <w:r>
        <w:rPr>
          <w:rFonts w:ascii="Times New Roman" w:hAnsi="Times New Roman" w:cs="Times New Roman"/>
          <w:sz w:val="28"/>
        </w:rPr>
        <w:t xml:space="preserve">т возможности определения налоговой базы по налогу на имущество организаций исходя из кадастровой стоимости объекта исключительно в связи с тем, что один из видов разрешенного использования земельного участка, на котором расположен </w:t>
      </w:r>
      <w:r w:rsidR="007E0B1C">
        <w:rPr>
          <w:rFonts w:ascii="Times New Roman" w:hAnsi="Times New Roman" w:cs="Times New Roman"/>
          <w:sz w:val="28"/>
        </w:rPr>
        <w:t>объект недвижимости</w:t>
      </w:r>
      <w:r>
        <w:rPr>
          <w:rFonts w:ascii="Times New Roman" w:hAnsi="Times New Roman" w:cs="Times New Roman"/>
          <w:sz w:val="28"/>
        </w:rPr>
        <w:t xml:space="preserve">, предусматривает размещение </w:t>
      </w:r>
      <w:r w:rsidR="007E0B1C">
        <w:rPr>
          <w:rFonts w:ascii="Times New Roman" w:hAnsi="Times New Roman" w:cs="Times New Roman"/>
          <w:sz w:val="28"/>
        </w:rPr>
        <w:t>объектов коммерческой недвижимости</w:t>
      </w:r>
      <w:r>
        <w:rPr>
          <w:rFonts w:ascii="Times New Roman" w:hAnsi="Times New Roman" w:cs="Times New Roman"/>
          <w:sz w:val="28"/>
        </w:rPr>
        <w:t xml:space="preserve"> независимо от предназначения и фактического использования принадлежащего налогоплательщику </w:t>
      </w:r>
      <w:r w:rsidR="007E0B1C">
        <w:rPr>
          <w:rFonts w:ascii="Times New Roman" w:hAnsi="Times New Roman" w:cs="Times New Roman"/>
          <w:sz w:val="28"/>
        </w:rPr>
        <w:t>объекта</w:t>
      </w:r>
      <w:r>
        <w:rPr>
          <w:rFonts w:ascii="Times New Roman" w:hAnsi="Times New Roman" w:cs="Times New Roman"/>
          <w:sz w:val="28"/>
        </w:rPr>
        <w:t xml:space="preserve">. </w:t>
      </w:r>
    </w:p>
    <w:p w14:paraId="050525F1" w14:textId="68EAFC91" w:rsidR="000D4B00"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Таким образом, для признания объекта административно-деловым</w:t>
      </w:r>
      <w:r w:rsidR="000D4B00">
        <w:rPr>
          <w:rFonts w:ascii="Times New Roman" w:hAnsi="Times New Roman" w:cs="Times New Roman"/>
          <w:sz w:val="28"/>
        </w:rPr>
        <w:t xml:space="preserve"> центром</w:t>
      </w:r>
      <w:r w:rsidR="000D4B00">
        <w:rPr>
          <w:rStyle w:val="aa"/>
          <w:rFonts w:ascii="Times New Roman" w:hAnsi="Times New Roman" w:cs="Times New Roman"/>
          <w:sz w:val="28"/>
        </w:rPr>
        <w:footnoteReference w:id="59"/>
      </w:r>
      <w:r>
        <w:rPr>
          <w:rFonts w:ascii="Times New Roman" w:hAnsi="Times New Roman" w:cs="Times New Roman"/>
          <w:sz w:val="28"/>
        </w:rPr>
        <w:t xml:space="preserve"> или</w:t>
      </w:r>
      <w:r w:rsidR="000D4B00">
        <w:rPr>
          <w:rFonts w:ascii="Times New Roman" w:hAnsi="Times New Roman" w:cs="Times New Roman"/>
          <w:sz w:val="28"/>
        </w:rPr>
        <w:t xml:space="preserve"> </w:t>
      </w:r>
      <w:r>
        <w:rPr>
          <w:rFonts w:ascii="Times New Roman" w:hAnsi="Times New Roman" w:cs="Times New Roman"/>
          <w:sz w:val="28"/>
        </w:rPr>
        <w:t>торговым центром (комплексом) недостаточно лишь соответствия одного из ВРИ ЗУ, на котором размещен такой объект, видам разрешенного использования, перечисленным НК РФ</w:t>
      </w:r>
      <w:r w:rsidR="00634C2C">
        <w:rPr>
          <w:rFonts w:ascii="Times New Roman" w:hAnsi="Times New Roman" w:cs="Times New Roman"/>
          <w:sz w:val="28"/>
        </w:rPr>
        <w:t>, если предназначение или фактическое использование объекта недвижимости для предусмотренных НК РФ целей составляет менее 20 % общей площади этого здания.</w:t>
      </w:r>
    </w:p>
    <w:p w14:paraId="7C901467" w14:textId="65560481" w:rsidR="00634C2C" w:rsidRPr="00634C2C" w:rsidRDefault="000D4B00" w:rsidP="00634C2C">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Исходя из буквального содержания Постановления № 46-П, выявленный в нем конституционно-правовой смысл распространяется только в отношении </w:t>
      </w:r>
      <w:r w:rsidR="003E2441">
        <w:rPr>
          <w:rFonts w:ascii="Times New Roman" w:hAnsi="Times New Roman" w:cs="Times New Roman"/>
          <w:sz w:val="28"/>
        </w:rPr>
        <w:t xml:space="preserve">арендуемых налогоплательщиками земельных участков. </w:t>
      </w:r>
      <w:r w:rsidR="00634C2C">
        <w:rPr>
          <w:rFonts w:ascii="Times New Roman" w:hAnsi="Times New Roman" w:cs="Times New Roman"/>
          <w:sz w:val="28"/>
        </w:rPr>
        <w:t xml:space="preserve">Однако следует согласиться с позицией В.А. Савиных, согласно которой исходя из смысла Постановления № 46-П объект недвижимости не может быть включен в Перечень, если ВРИ ЗУ хотя и предусматривает размещение торговых объектов, однако </w:t>
      </w:r>
      <w:r w:rsidR="00634C2C" w:rsidRPr="00634C2C">
        <w:rPr>
          <w:rFonts w:ascii="Times New Roman" w:hAnsi="Times New Roman" w:cs="Times New Roman"/>
          <w:sz w:val="28"/>
        </w:rPr>
        <w:t>фактически площадь помещений, используемых для ведения торговой деятельности, может не превышать 20% от общей площади здания</w:t>
      </w:r>
      <w:r w:rsidR="003D7AC9">
        <w:rPr>
          <w:rFonts w:ascii="Times New Roman" w:hAnsi="Times New Roman" w:cs="Times New Roman"/>
          <w:sz w:val="28"/>
        </w:rPr>
        <w:t xml:space="preserve">. Следовательно, </w:t>
      </w:r>
      <w:r w:rsidR="00634C2C" w:rsidRPr="00634C2C">
        <w:rPr>
          <w:rFonts w:ascii="Times New Roman" w:hAnsi="Times New Roman" w:cs="Times New Roman"/>
          <w:sz w:val="28"/>
        </w:rPr>
        <w:t xml:space="preserve">в указанной ситуации арендатор и собственник </w:t>
      </w:r>
      <w:r w:rsidR="003D7AC9">
        <w:rPr>
          <w:rFonts w:ascii="Times New Roman" w:hAnsi="Times New Roman" w:cs="Times New Roman"/>
          <w:sz w:val="28"/>
        </w:rPr>
        <w:t xml:space="preserve">земельного </w:t>
      </w:r>
      <w:r w:rsidR="00634C2C" w:rsidRPr="00634C2C">
        <w:rPr>
          <w:rFonts w:ascii="Times New Roman" w:hAnsi="Times New Roman" w:cs="Times New Roman"/>
          <w:sz w:val="28"/>
        </w:rPr>
        <w:t>участка находятся в одинаковом положении и потому отсутствуют правовые основания для различных фискальных последствий для них. Поэтому по смыслу Постановления № 46-П указ</w:t>
      </w:r>
      <w:r w:rsidR="00D365A8">
        <w:rPr>
          <w:rFonts w:ascii="Times New Roman" w:hAnsi="Times New Roman" w:cs="Times New Roman"/>
          <w:sz w:val="28"/>
        </w:rPr>
        <w:t xml:space="preserve">анная в нем позиция должна применяться </w:t>
      </w:r>
      <w:r w:rsidR="00634C2C" w:rsidRPr="00634C2C">
        <w:rPr>
          <w:rFonts w:ascii="Times New Roman" w:hAnsi="Times New Roman" w:cs="Times New Roman"/>
          <w:sz w:val="28"/>
        </w:rPr>
        <w:t xml:space="preserve">и </w:t>
      </w:r>
      <w:r w:rsidR="00D365A8">
        <w:rPr>
          <w:rFonts w:ascii="Times New Roman" w:hAnsi="Times New Roman" w:cs="Times New Roman"/>
          <w:sz w:val="28"/>
        </w:rPr>
        <w:t xml:space="preserve">в отношении </w:t>
      </w:r>
      <w:r w:rsidR="00634C2C" w:rsidRPr="00634C2C">
        <w:rPr>
          <w:rFonts w:ascii="Times New Roman" w:hAnsi="Times New Roman" w:cs="Times New Roman"/>
          <w:sz w:val="28"/>
        </w:rPr>
        <w:t>собственников земельных уч</w:t>
      </w:r>
      <w:r w:rsidR="00D365A8">
        <w:rPr>
          <w:rFonts w:ascii="Times New Roman" w:hAnsi="Times New Roman" w:cs="Times New Roman"/>
          <w:sz w:val="28"/>
        </w:rPr>
        <w:t>астков, если они осуществляют в </w:t>
      </w:r>
      <w:r w:rsidR="00634C2C" w:rsidRPr="00634C2C">
        <w:rPr>
          <w:rFonts w:ascii="Times New Roman" w:hAnsi="Times New Roman" w:cs="Times New Roman"/>
          <w:sz w:val="28"/>
        </w:rPr>
        <w:t>здании коммерческую деятельность, которая дает основания для включения в Перечень, но для этой деятельности предназначены или фактически используются менее 20% площадей здания</w:t>
      </w:r>
      <w:r w:rsidR="003D7AC9">
        <w:rPr>
          <w:rStyle w:val="aa"/>
          <w:rFonts w:ascii="Times New Roman" w:hAnsi="Times New Roman" w:cs="Times New Roman"/>
          <w:sz w:val="28"/>
        </w:rPr>
        <w:footnoteReference w:id="60"/>
      </w:r>
      <w:r w:rsidR="00634C2C" w:rsidRPr="00634C2C">
        <w:rPr>
          <w:rFonts w:ascii="Times New Roman" w:hAnsi="Times New Roman" w:cs="Times New Roman"/>
          <w:sz w:val="28"/>
        </w:rPr>
        <w:t>.</w:t>
      </w:r>
    </w:p>
    <w:p w14:paraId="558F6470" w14:textId="77777777" w:rsidR="00F60C5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 практической точки зрения выводы, изложенные в Постановлении № 46-П, </w:t>
      </w:r>
      <w:r w:rsidR="003D7AC9">
        <w:rPr>
          <w:rFonts w:ascii="Times New Roman" w:hAnsi="Times New Roman" w:cs="Times New Roman"/>
          <w:sz w:val="28"/>
        </w:rPr>
        <w:t>право налогоплательщиков оспаривать включение объекта в </w:t>
      </w:r>
      <w:r>
        <w:rPr>
          <w:rFonts w:ascii="Times New Roman" w:hAnsi="Times New Roman" w:cs="Times New Roman"/>
          <w:sz w:val="28"/>
        </w:rPr>
        <w:t>Перечень, представлять доказательства в подтверждение своих доводов об отсутствии оснований для включения объекта в Перечень</w:t>
      </w:r>
      <w:r w:rsidR="003D7AC9">
        <w:rPr>
          <w:rFonts w:ascii="Times New Roman" w:hAnsi="Times New Roman" w:cs="Times New Roman"/>
          <w:sz w:val="28"/>
        </w:rPr>
        <w:t xml:space="preserve"> ввиду несоответствия объекта недвижимости критериям предназначения или фактического использования (см. ниже)</w:t>
      </w:r>
      <w:r>
        <w:rPr>
          <w:rFonts w:ascii="Times New Roman" w:hAnsi="Times New Roman" w:cs="Times New Roman"/>
          <w:sz w:val="28"/>
        </w:rPr>
        <w:t>, а суды не вправе будут отказаться от исследования таких доказательств и руководствоваться только буквальным содержанием норм</w:t>
      </w:r>
      <w:r w:rsidR="007F074E">
        <w:rPr>
          <w:rFonts w:ascii="Times New Roman" w:hAnsi="Times New Roman" w:cs="Times New Roman"/>
          <w:sz w:val="28"/>
        </w:rPr>
        <w:t xml:space="preserve"> НК РФ с указанием на ВРИ ЗУ. </w:t>
      </w:r>
    </w:p>
    <w:p w14:paraId="6E4BFC20" w14:textId="0A5D1EB4" w:rsidR="007F074E" w:rsidRDefault="007F074E"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Также неправомерным признается включение объекта недвижимости в Перечень, если ВРИ ЗУ, на котором расположен такой объект, является неоднозначно определенным и его невозможно его определить в соответствии с классификатором видов разрешенного использования земельных участков</w:t>
      </w:r>
      <w:r>
        <w:rPr>
          <w:rStyle w:val="aa"/>
          <w:rFonts w:ascii="Times New Roman" w:hAnsi="Times New Roman" w:cs="Times New Roman"/>
          <w:sz w:val="28"/>
        </w:rPr>
        <w:footnoteReference w:id="61"/>
      </w:r>
      <w:r>
        <w:rPr>
          <w:rFonts w:ascii="Times New Roman" w:hAnsi="Times New Roman" w:cs="Times New Roman"/>
          <w:sz w:val="28"/>
        </w:rPr>
        <w:t xml:space="preserve">. В такой ситуации уполномоченные органы обязаны </w:t>
      </w:r>
      <w:r w:rsidR="009705E5">
        <w:rPr>
          <w:rFonts w:ascii="Times New Roman" w:hAnsi="Times New Roman" w:cs="Times New Roman"/>
          <w:sz w:val="28"/>
        </w:rPr>
        <w:t>исследовать и учитывать</w:t>
      </w:r>
      <w:r>
        <w:rPr>
          <w:rFonts w:ascii="Times New Roman" w:hAnsi="Times New Roman" w:cs="Times New Roman"/>
          <w:sz w:val="28"/>
        </w:rPr>
        <w:t xml:space="preserve"> иные критерии, предусмотренные НК РФ.</w:t>
      </w:r>
    </w:p>
    <w:p w14:paraId="0EDB7EC2" w14:textId="284374DE"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Второй критерий – предназн</w:t>
      </w:r>
      <w:r w:rsidR="00C54744">
        <w:rPr>
          <w:rFonts w:ascii="Times New Roman" w:hAnsi="Times New Roman" w:cs="Times New Roman"/>
          <w:sz w:val="28"/>
        </w:rPr>
        <w:t>ачение объекта недвижимости для </w:t>
      </w:r>
      <w:r>
        <w:rPr>
          <w:rFonts w:ascii="Times New Roman" w:hAnsi="Times New Roman" w:cs="Times New Roman"/>
          <w:sz w:val="28"/>
        </w:rPr>
        <w:t>использования в целях делового, административного или коммерческого назначения и (или)</w:t>
      </w:r>
      <w:r>
        <w:rPr>
          <w:rStyle w:val="aa"/>
          <w:rFonts w:ascii="Times New Roman" w:hAnsi="Times New Roman" w:cs="Times New Roman"/>
          <w:sz w:val="28"/>
        </w:rPr>
        <w:footnoteReference w:id="62"/>
      </w:r>
      <w:r>
        <w:rPr>
          <w:rFonts w:ascii="Times New Roman" w:hAnsi="Times New Roman" w:cs="Times New Roman"/>
          <w:sz w:val="28"/>
        </w:rPr>
        <w:t xml:space="preserve"> в целях размещения торговых объектов, объектов общественного питания, объектов бытового обслуживания (соответственно) (далее по тексту также – предназначение). </w:t>
      </w:r>
    </w:p>
    <w:p w14:paraId="159AA4AE" w14:textId="77777777"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Условия признания объекта предназначенным для вышеуказанных целей предусмотрены федеральным законодателем: </w:t>
      </w:r>
    </w:p>
    <w:p w14:paraId="68AC76A2" w14:textId="77777777" w:rsidR="006B3298" w:rsidRDefault="006B3298" w:rsidP="006B3298">
      <w:pPr>
        <w:pStyle w:val="a7"/>
        <w:numPr>
          <w:ilvl w:val="0"/>
          <w:numId w:val="4"/>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помещения общей площадью не менее 20 процентов от общей площади такого объекта недвижимого имущества в соответствии со сведениями из ЕГРН или документами технического учета таких объектов имеют назначение, либо разрешенное использование, либо наименование</w:t>
      </w:r>
      <w:r>
        <w:rPr>
          <w:rStyle w:val="aa"/>
          <w:rFonts w:ascii="Times New Roman" w:hAnsi="Times New Roman" w:cs="Times New Roman"/>
          <w:sz w:val="28"/>
        </w:rPr>
        <w:footnoteReference w:id="63"/>
      </w:r>
      <w:r>
        <w:rPr>
          <w:rFonts w:ascii="Times New Roman" w:hAnsi="Times New Roman" w:cs="Times New Roman"/>
          <w:sz w:val="28"/>
        </w:rPr>
        <w:t>, которое:</w:t>
      </w:r>
    </w:p>
    <w:p w14:paraId="3B50135F" w14:textId="77777777" w:rsidR="006B3298" w:rsidRDefault="006B3298" w:rsidP="006B3298">
      <w:pPr>
        <w:pStyle w:val="a7"/>
        <w:numPr>
          <w:ilvl w:val="0"/>
          <w:numId w:val="4"/>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 xml:space="preserve">предусматривает размещение офисов, сопутствующей офисной инфраструктуры или (и) торговых объектов, объектов общественного питания, объектов бытового обслуживания (соответственно). </w:t>
      </w:r>
    </w:p>
    <w:p w14:paraId="0A03FA48" w14:textId="77777777"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Назначение, разрешенное использование и наименование помещений относятся к дополнительным сведениям об объекте недвижимости в соответствии с частью 5 статьи 8 Закона о регистрации и подлежат включению в ЕГРН. </w:t>
      </w:r>
    </w:p>
    <w:p w14:paraId="55A55CAB" w14:textId="77777777"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Третий критерий – объект недвижимости фактически используется в целях делового, административного или коммерческого назначения и (или) в целях размещения торговых объектов, объектов общественного питания, объектов бытового обслуживания (соответственно) (далее по тексту также – ВФИ). </w:t>
      </w:r>
    </w:p>
    <w:p w14:paraId="43E0F505" w14:textId="77777777"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Условия признания объекта фактически используемым для вышеуказанных целей также предусмотрены федеральным законодателем: </w:t>
      </w:r>
    </w:p>
    <w:p w14:paraId="2824A60C" w14:textId="77777777" w:rsidR="006B3298" w:rsidRDefault="006B3298" w:rsidP="006B3298">
      <w:pPr>
        <w:pStyle w:val="a7"/>
        <w:numPr>
          <w:ilvl w:val="0"/>
          <w:numId w:val="4"/>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 xml:space="preserve">помещения общей площадью не менее 20 процентов от общей площади такого объекта недвижимого имущества </w:t>
      </w:r>
    </w:p>
    <w:p w14:paraId="2102DD0C" w14:textId="77777777" w:rsidR="006B3298" w:rsidRDefault="006B3298" w:rsidP="006B3298">
      <w:pPr>
        <w:pStyle w:val="a7"/>
        <w:numPr>
          <w:ilvl w:val="0"/>
          <w:numId w:val="4"/>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 xml:space="preserve">используются для размещения офисов, сопутствующей офисной инфраструктуры или (и) торговых объектов, объектов общественного питания, объектов бытового обслуживания (соответственно). </w:t>
      </w:r>
    </w:p>
    <w:p w14:paraId="05E6E22A" w14:textId="77777777"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Отраслевое законодательство содержит определения понятий «торговый объект»</w:t>
      </w:r>
      <w:r>
        <w:rPr>
          <w:rStyle w:val="aa"/>
          <w:rFonts w:ascii="Times New Roman" w:hAnsi="Times New Roman" w:cs="Times New Roman"/>
          <w:sz w:val="28"/>
        </w:rPr>
        <w:footnoteReference w:id="64"/>
      </w:r>
      <w:r>
        <w:rPr>
          <w:rFonts w:ascii="Times New Roman" w:hAnsi="Times New Roman" w:cs="Times New Roman"/>
          <w:sz w:val="28"/>
        </w:rPr>
        <w:t>, «объект общественного питания»</w:t>
      </w:r>
      <w:r>
        <w:rPr>
          <w:rStyle w:val="aa"/>
          <w:rFonts w:ascii="Times New Roman" w:hAnsi="Times New Roman" w:cs="Times New Roman"/>
          <w:sz w:val="28"/>
        </w:rPr>
        <w:footnoteReference w:id="65"/>
      </w:r>
      <w:r>
        <w:rPr>
          <w:rFonts w:ascii="Times New Roman" w:hAnsi="Times New Roman" w:cs="Times New Roman"/>
          <w:sz w:val="28"/>
        </w:rPr>
        <w:t xml:space="preserve"> и «объект бытового обслуживания»</w:t>
      </w:r>
      <w:r>
        <w:rPr>
          <w:rStyle w:val="aa"/>
          <w:rFonts w:ascii="Times New Roman" w:hAnsi="Times New Roman" w:cs="Times New Roman"/>
          <w:sz w:val="28"/>
        </w:rPr>
        <w:footnoteReference w:id="66"/>
      </w:r>
      <w:r>
        <w:rPr>
          <w:rFonts w:ascii="Times New Roman" w:hAnsi="Times New Roman" w:cs="Times New Roman"/>
          <w:sz w:val="28"/>
        </w:rPr>
        <w:t xml:space="preserve">, однако легальные определения понятий «офис», «офисная инфраструктура» отсутствуют. Отсутствие нормативного определения понятий «офис», «офисная инфраструктура» создает правовую неопределенность как для налогоплательщика, так и самого правоприменителя, что должно быть устранено федеральным законодателем. </w:t>
      </w:r>
    </w:p>
    <w:p w14:paraId="78F009F0" w14:textId="15EAE714" w:rsidR="006B3298" w:rsidRDefault="006B3298"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Высшим исполнительным органом государственной власти субъекта РФ предусматривается порядок определения вида фактического использования объекта и помещений в них, в соответствии с которым уполномоченный исполнительный орган субъекта РФ определяет вид фактического использования объектов недвижимого имущества. Отметим, что региональные законодательные органы лишены полномочий предусматривать меньшее количество условий или вводить новые условия для признания объекта недвижимости в качестве административно-делового центра ил</w:t>
      </w:r>
      <w:r w:rsidR="00C54744">
        <w:rPr>
          <w:rFonts w:ascii="Times New Roman" w:hAnsi="Times New Roman" w:cs="Times New Roman"/>
          <w:sz w:val="28"/>
        </w:rPr>
        <w:t>и торгового центра (комплекса).</w:t>
      </w:r>
      <w:r w:rsidR="00555E80">
        <w:rPr>
          <w:rFonts w:ascii="Times New Roman" w:hAnsi="Times New Roman" w:cs="Times New Roman"/>
          <w:sz w:val="28"/>
        </w:rPr>
        <w:t xml:space="preserve"> </w:t>
      </w:r>
    </w:p>
    <w:p w14:paraId="20CAD523" w14:textId="32ECCB67" w:rsidR="00C54744" w:rsidRDefault="00C54744" w:rsidP="006B3298">
      <w:pPr>
        <w:spacing w:after="0" w:line="360" w:lineRule="auto"/>
        <w:ind w:firstLine="567"/>
        <w:jc w:val="both"/>
        <w:rPr>
          <w:rFonts w:ascii="Times New Roman" w:hAnsi="Times New Roman" w:cs="Times New Roman"/>
          <w:sz w:val="28"/>
        </w:rPr>
      </w:pPr>
      <w:r>
        <w:rPr>
          <w:rFonts w:ascii="Times New Roman" w:hAnsi="Times New Roman" w:cs="Times New Roman"/>
          <w:sz w:val="28"/>
        </w:rPr>
        <w:t>Отдельные вопросы правоприменительной практики в отношении критериев признания объекта</w:t>
      </w:r>
      <w:r w:rsidR="00555E80">
        <w:rPr>
          <w:rFonts w:ascii="Times New Roman" w:hAnsi="Times New Roman" w:cs="Times New Roman"/>
          <w:sz w:val="28"/>
        </w:rPr>
        <w:t xml:space="preserve"> недвижимости</w:t>
      </w:r>
      <w:r>
        <w:rPr>
          <w:rFonts w:ascii="Times New Roman" w:hAnsi="Times New Roman" w:cs="Times New Roman"/>
          <w:sz w:val="28"/>
        </w:rPr>
        <w:t xml:space="preserve"> административно-деловым центром или торговым центром (комплексом) приведены в главе 2 настоящей работы.  </w:t>
      </w:r>
    </w:p>
    <w:p w14:paraId="59BA3610" w14:textId="3B160D66" w:rsidR="00906651" w:rsidRPr="00C75ACC" w:rsidRDefault="00906651" w:rsidP="00C75ACC">
      <w:pPr>
        <w:pStyle w:val="1"/>
        <w:spacing w:line="360" w:lineRule="auto"/>
        <w:jc w:val="center"/>
        <w:rPr>
          <w:sz w:val="28"/>
          <w:szCs w:val="28"/>
        </w:rPr>
      </w:pPr>
      <w:bookmarkStart w:id="9" w:name="_Toc71218555"/>
      <w:r w:rsidRPr="00C75ACC">
        <w:rPr>
          <w:sz w:val="28"/>
          <w:szCs w:val="28"/>
        </w:rPr>
        <w:t xml:space="preserve">§ </w:t>
      </w:r>
      <w:r w:rsidR="004E0C2C" w:rsidRPr="00C75ACC">
        <w:rPr>
          <w:sz w:val="28"/>
          <w:szCs w:val="28"/>
        </w:rPr>
        <w:t>1.</w:t>
      </w:r>
      <w:r w:rsidR="008C2A06" w:rsidRPr="00C75ACC">
        <w:rPr>
          <w:sz w:val="28"/>
          <w:szCs w:val="28"/>
        </w:rPr>
        <w:t>5</w:t>
      </w:r>
      <w:r w:rsidRPr="00C75ACC">
        <w:rPr>
          <w:sz w:val="28"/>
          <w:szCs w:val="28"/>
        </w:rPr>
        <w:t>. Защита прав налогоплательщика в делах об оспаривании включения объекта недвижимости в перечень</w:t>
      </w:r>
      <w:bookmarkEnd w:id="9"/>
    </w:p>
    <w:p w14:paraId="57B8FB06" w14:textId="682C3C7D" w:rsidR="00906651" w:rsidRDefault="00906651" w:rsidP="00E344C3">
      <w:pPr>
        <w:spacing w:line="360" w:lineRule="auto"/>
        <w:ind w:firstLine="567"/>
        <w:jc w:val="both"/>
        <w:rPr>
          <w:rFonts w:ascii="Times New Roman" w:hAnsi="Times New Roman" w:cs="Times New Roman"/>
          <w:sz w:val="28"/>
        </w:rPr>
      </w:pPr>
      <w:r>
        <w:rPr>
          <w:rFonts w:ascii="Times New Roman" w:hAnsi="Times New Roman" w:cs="Times New Roman"/>
          <w:sz w:val="28"/>
        </w:rPr>
        <w:t>Положения пунктов 7, 8, 10 статьи 378.2 НК РФ, регламентирующие процедуру включения объекта недвижимого имущества в Перечень, не устанавливают какие-либо специальные процедуры, связанные с защитой прав налогоплательщиков, которые не согласны с включением принадлежащего им объекта недвижимого имущества в Перечень.</w:t>
      </w:r>
    </w:p>
    <w:p w14:paraId="6E82EEA4" w14:textId="37E25195" w:rsidR="00906651" w:rsidRDefault="00906651" w:rsidP="00E344C3">
      <w:pPr>
        <w:spacing w:line="360" w:lineRule="auto"/>
        <w:ind w:firstLine="567"/>
        <w:jc w:val="both"/>
        <w:rPr>
          <w:rFonts w:ascii="Times New Roman" w:hAnsi="Times New Roman" w:cs="Times New Roman"/>
          <w:sz w:val="28"/>
        </w:rPr>
      </w:pPr>
      <w:r>
        <w:rPr>
          <w:rFonts w:ascii="Times New Roman" w:hAnsi="Times New Roman" w:cs="Times New Roman"/>
          <w:sz w:val="28"/>
        </w:rPr>
        <w:t>Соответственно, основным порядком искл</w:t>
      </w:r>
      <w:r w:rsidR="004E0C2C">
        <w:rPr>
          <w:rFonts w:ascii="Times New Roman" w:hAnsi="Times New Roman" w:cs="Times New Roman"/>
          <w:sz w:val="28"/>
        </w:rPr>
        <w:t>ючения объекта недвижимости из П</w:t>
      </w:r>
      <w:r>
        <w:rPr>
          <w:rFonts w:ascii="Times New Roman" w:hAnsi="Times New Roman" w:cs="Times New Roman"/>
          <w:sz w:val="28"/>
        </w:rPr>
        <w:t xml:space="preserve">еречня выступает судебный порядок, а именно – обращение налогоплательщика с административным исковым заявлением о признании нормативного правового акта недействующим в порядке, предусмотренном главой 21 КАС РФ. </w:t>
      </w:r>
    </w:p>
    <w:p w14:paraId="0B73D76D" w14:textId="41CD103C" w:rsidR="00906651" w:rsidRDefault="00906651" w:rsidP="00E344C3">
      <w:pPr>
        <w:spacing w:line="360" w:lineRule="auto"/>
        <w:ind w:firstLine="567"/>
        <w:jc w:val="both"/>
        <w:rPr>
          <w:rFonts w:ascii="Times New Roman" w:hAnsi="Times New Roman" w:cs="Times New Roman"/>
          <w:sz w:val="28"/>
        </w:rPr>
      </w:pPr>
      <w:r>
        <w:rPr>
          <w:rFonts w:ascii="Times New Roman" w:hAnsi="Times New Roman" w:cs="Times New Roman"/>
          <w:sz w:val="28"/>
        </w:rPr>
        <w:t>Основанием для признания отдельных положений Перечня недействующими является их несоответствие требованиям статьи 378.2 НК РФ и положениям регионального законодательства, определяющим критерии признания объекта недвижимости объектом налогообложения, налоговая база в отношении которого определяется как его кадастровая стоимость. Налогоплательщик</w:t>
      </w:r>
      <w:r w:rsidR="00F874AA">
        <w:rPr>
          <w:rFonts w:ascii="Times New Roman" w:hAnsi="Times New Roman" w:cs="Times New Roman"/>
          <w:sz w:val="28"/>
        </w:rPr>
        <w:t xml:space="preserve"> также</w:t>
      </w:r>
      <w:r>
        <w:rPr>
          <w:rFonts w:ascii="Times New Roman" w:hAnsi="Times New Roman" w:cs="Times New Roman"/>
          <w:sz w:val="28"/>
        </w:rPr>
        <w:t xml:space="preserve"> вправе приводить доводы в том числе и о ненадлежащей проведенной процедуре обследования объекта недвижимого имущества в целях определения его вида фактического использования и, как следствие, о недопустимости доказательств, положенных в основу принятого уполномоченным органом решения о включении объекта в Перечень</w:t>
      </w:r>
      <w:r>
        <w:rPr>
          <w:rStyle w:val="aa"/>
          <w:rFonts w:ascii="Times New Roman" w:hAnsi="Times New Roman" w:cs="Times New Roman"/>
          <w:sz w:val="28"/>
        </w:rPr>
        <w:footnoteReference w:id="67"/>
      </w:r>
      <w:r>
        <w:rPr>
          <w:rFonts w:ascii="Times New Roman" w:hAnsi="Times New Roman" w:cs="Times New Roman"/>
          <w:sz w:val="28"/>
        </w:rPr>
        <w:t>.</w:t>
      </w:r>
    </w:p>
    <w:p w14:paraId="761C1D8D" w14:textId="77777777" w:rsidR="00906651" w:rsidRDefault="00906651" w:rsidP="00E344C3">
      <w:pPr>
        <w:spacing w:line="360" w:lineRule="auto"/>
        <w:ind w:firstLine="567"/>
        <w:jc w:val="both"/>
        <w:rPr>
          <w:rFonts w:ascii="Times New Roman" w:hAnsi="Times New Roman" w:cs="Times New Roman"/>
          <w:sz w:val="28"/>
        </w:rPr>
      </w:pPr>
      <w:r>
        <w:rPr>
          <w:rFonts w:ascii="Times New Roman" w:hAnsi="Times New Roman" w:cs="Times New Roman"/>
          <w:sz w:val="28"/>
        </w:rPr>
        <w:t>Часть 6 статьи 208 КАС РФ устанавливает, что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 то есть с учетом положений пункта 7 статьи 378.2 НК РФ в течение всего налогового периода по налогу на имущество организаций.</w:t>
      </w:r>
    </w:p>
    <w:p w14:paraId="2FA6A9D4" w14:textId="4CA50443" w:rsidR="00906651" w:rsidRDefault="00906651" w:rsidP="00E344C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Допустима ли подача административного искового заявления о признании недействующим положений </w:t>
      </w:r>
      <w:r w:rsidR="004E0C2C">
        <w:rPr>
          <w:rFonts w:ascii="Times New Roman" w:hAnsi="Times New Roman" w:cs="Times New Roman"/>
          <w:sz w:val="28"/>
        </w:rPr>
        <w:t>П</w:t>
      </w:r>
      <w:r>
        <w:rPr>
          <w:rFonts w:ascii="Times New Roman" w:hAnsi="Times New Roman" w:cs="Times New Roman"/>
          <w:sz w:val="28"/>
        </w:rPr>
        <w:t>еречня за прошлые налоговые периоды? Если руководствоваться исключительно положениями части 1 статьи 210 КАС РФ, согласно которым судья отказывает в принятии административного искового заявления о признании нормативного правового акта недействующим, если на момент подачи административного искового заявления оспариваемый нормативный правовой акт или его оспариваемые положения прекратили свое действие, то следует вывод, что формально подать административное исковое заявление за предыдущие налоговые периоды недоп</w:t>
      </w:r>
      <w:r w:rsidR="004E0C2C">
        <w:rPr>
          <w:rFonts w:ascii="Times New Roman" w:hAnsi="Times New Roman" w:cs="Times New Roman"/>
          <w:sz w:val="28"/>
        </w:rPr>
        <w:t>устимо, так как ранее принятые П</w:t>
      </w:r>
      <w:r>
        <w:rPr>
          <w:rFonts w:ascii="Times New Roman" w:hAnsi="Times New Roman" w:cs="Times New Roman"/>
          <w:sz w:val="28"/>
        </w:rPr>
        <w:t>еречень или его редакции прекратили свое юридическое действие.</w:t>
      </w:r>
    </w:p>
    <w:p w14:paraId="218F0C3C" w14:textId="0E37B090" w:rsidR="00F874AA" w:rsidRDefault="00906651" w:rsidP="00E344C3">
      <w:pPr>
        <w:spacing w:line="360" w:lineRule="auto"/>
        <w:ind w:firstLine="567"/>
        <w:jc w:val="both"/>
        <w:rPr>
          <w:rFonts w:ascii="Times New Roman" w:hAnsi="Times New Roman" w:cs="Times New Roman"/>
          <w:sz w:val="28"/>
        </w:rPr>
      </w:pPr>
      <w:r>
        <w:rPr>
          <w:rFonts w:ascii="Times New Roman" w:hAnsi="Times New Roman" w:cs="Times New Roman"/>
          <w:sz w:val="28"/>
        </w:rPr>
        <w:t>Однако материалы судебной практики</w:t>
      </w:r>
      <w:r>
        <w:rPr>
          <w:rStyle w:val="aa"/>
          <w:rFonts w:ascii="Times New Roman" w:hAnsi="Times New Roman" w:cs="Times New Roman"/>
          <w:sz w:val="28"/>
        </w:rPr>
        <w:footnoteReference w:id="68"/>
      </w:r>
      <w:r>
        <w:rPr>
          <w:rFonts w:ascii="Times New Roman" w:hAnsi="Times New Roman" w:cs="Times New Roman"/>
          <w:sz w:val="28"/>
        </w:rPr>
        <w:t xml:space="preserve"> свидетельствуют о том, что налогоплательщик вправе с учетом положений статей 78, 79 НК РФ обратиться с административным исковым заявлением о признании недействующими положений </w:t>
      </w:r>
      <w:r w:rsidR="004E0C2C">
        <w:rPr>
          <w:rFonts w:ascii="Times New Roman" w:hAnsi="Times New Roman" w:cs="Times New Roman"/>
          <w:sz w:val="28"/>
        </w:rPr>
        <w:t>П</w:t>
      </w:r>
      <w:r>
        <w:rPr>
          <w:rFonts w:ascii="Times New Roman" w:hAnsi="Times New Roman" w:cs="Times New Roman"/>
          <w:sz w:val="28"/>
        </w:rPr>
        <w:t>еречня за предыдущие налоговые периоды в пределах трех лет со дня подачи административного искового заявления</w:t>
      </w:r>
      <w:r w:rsidR="00F874AA">
        <w:rPr>
          <w:rFonts w:ascii="Times New Roman" w:hAnsi="Times New Roman" w:cs="Times New Roman"/>
          <w:sz w:val="28"/>
        </w:rPr>
        <w:t>.</w:t>
      </w:r>
      <w:r>
        <w:rPr>
          <w:rFonts w:ascii="Times New Roman" w:hAnsi="Times New Roman" w:cs="Times New Roman"/>
          <w:sz w:val="28"/>
        </w:rPr>
        <w:t xml:space="preserve"> </w:t>
      </w:r>
      <w:r w:rsidR="00F874AA">
        <w:rPr>
          <w:rFonts w:ascii="Times New Roman" w:hAnsi="Times New Roman" w:cs="Times New Roman"/>
          <w:sz w:val="28"/>
        </w:rPr>
        <w:t>Д</w:t>
      </w:r>
      <w:r>
        <w:rPr>
          <w:rFonts w:ascii="Times New Roman" w:hAnsi="Times New Roman" w:cs="Times New Roman"/>
          <w:sz w:val="28"/>
        </w:rPr>
        <w:t>анные три года исчисляются применительно к налоговому периоду, на который утвержден соо</w:t>
      </w:r>
      <w:r w:rsidR="004E0C2C">
        <w:rPr>
          <w:rFonts w:ascii="Times New Roman" w:hAnsi="Times New Roman" w:cs="Times New Roman"/>
          <w:sz w:val="28"/>
        </w:rPr>
        <w:t>тветствующий П</w:t>
      </w:r>
      <w:r>
        <w:rPr>
          <w:rFonts w:ascii="Times New Roman" w:hAnsi="Times New Roman" w:cs="Times New Roman"/>
          <w:sz w:val="28"/>
        </w:rPr>
        <w:t>еречень.</w:t>
      </w:r>
      <w:r w:rsidR="00F874AA">
        <w:rPr>
          <w:rFonts w:ascii="Times New Roman" w:hAnsi="Times New Roman" w:cs="Times New Roman"/>
          <w:sz w:val="28"/>
        </w:rPr>
        <w:t xml:space="preserve"> Таким образом, при признании недействующими положений Перечня важно то, что они имеют значение для исчи</w:t>
      </w:r>
      <w:r w:rsidR="007A4F48">
        <w:rPr>
          <w:rFonts w:ascii="Times New Roman" w:hAnsi="Times New Roman" w:cs="Times New Roman"/>
          <w:sz w:val="28"/>
        </w:rPr>
        <w:t xml:space="preserve">сления налоговых обязательств, </w:t>
      </w:r>
      <w:r w:rsidR="00F874AA">
        <w:rPr>
          <w:rFonts w:ascii="Times New Roman" w:hAnsi="Times New Roman" w:cs="Times New Roman"/>
          <w:sz w:val="28"/>
        </w:rPr>
        <w:t xml:space="preserve">следовательно, положения НК РФ (материального закона) довлеют над процессуальным законом, что позволяет налогоплательщику вернуть или зачесть излишне уплаченные суммы налога на имущество организаций. </w:t>
      </w:r>
    </w:p>
    <w:p w14:paraId="27CDEA61" w14:textId="103A6048" w:rsidR="00906651" w:rsidRDefault="00F874AA" w:rsidP="00E344C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Следует согласиться с </w:t>
      </w:r>
      <w:r w:rsidR="00906651">
        <w:rPr>
          <w:rFonts w:ascii="Times New Roman" w:hAnsi="Times New Roman" w:cs="Times New Roman"/>
          <w:sz w:val="28"/>
        </w:rPr>
        <w:t xml:space="preserve">логикой, которую вкладывают суды </w:t>
      </w:r>
      <w:r>
        <w:rPr>
          <w:rFonts w:ascii="Times New Roman" w:hAnsi="Times New Roman" w:cs="Times New Roman"/>
          <w:sz w:val="28"/>
        </w:rPr>
        <w:t>при</w:t>
      </w:r>
      <w:r w:rsidR="00906651">
        <w:rPr>
          <w:rFonts w:ascii="Times New Roman" w:hAnsi="Times New Roman" w:cs="Times New Roman"/>
          <w:sz w:val="28"/>
        </w:rPr>
        <w:t xml:space="preserve"> решении вопроса о сроке подачи административного искового заявления о признании недействующим </w:t>
      </w:r>
      <w:r>
        <w:rPr>
          <w:rFonts w:ascii="Times New Roman" w:hAnsi="Times New Roman" w:cs="Times New Roman"/>
          <w:sz w:val="28"/>
        </w:rPr>
        <w:t>П</w:t>
      </w:r>
      <w:r w:rsidR="00906651">
        <w:rPr>
          <w:rFonts w:ascii="Times New Roman" w:hAnsi="Times New Roman" w:cs="Times New Roman"/>
          <w:sz w:val="28"/>
        </w:rPr>
        <w:t>еречня, так как она соответствует положениям общей части НК РФ, согласно которым суммы излишне уплаченных или взысканных налогов могут быть возвращены, зачтены в счет предстоящи</w:t>
      </w:r>
      <w:r>
        <w:rPr>
          <w:rFonts w:ascii="Times New Roman" w:hAnsi="Times New Roman" w:cs="Times New Roman"/>
          <w:sz w:val="28"/>
        </w:rPr>
        <w:t xml:space="preserve">х платежей налогоплательщиком в </w:t>
      </w:r>
      <w:r w:rsidR="00906651">
        <w:rPr>
          <w:rFonts w:ascii="Times New Roman" w:hAnsi="Times New Roman" w:cs="Times New Roman"/>
          <w:sz w:val="28"/>
        </w:rPr>
        <w:t xml:space="preserve">течение трех лет со дня уплаты сумм налогов. </w:t>
      </w:r>
    </w:p>
    <w:p w14:paraId="205CE1F0" w14:textId="7CB33F68" w:rsidR="00906651" w:rsidRPr="00114B4E" w:rsidRDefault="00906651" w:rsidP="00E344C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В соответствии с частью 1 статьи 216 КАС РФ при признании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 Материалы судебной практики свидетельствуют о том, что суды признают отдельные положения </w:t>
      </w:r>
      <w:r w:rsidR="00F874AA">
        <w:rPr>
          <w:rFonts w:ascii="Times New Roman" w:hAnsi="Times New Roman" w:cs="Times New Roman"/>
          <w:sz w:val="28"/>
        </w:rPr>
        <w:t>П</w:t>
      </w:r>
      <w:r>
        <w:rPr>
          <w:rFonts w:ascii="Times New Roman" w:hAnsi="Times New Roman" w:cs="Times New Roman"/>
          <w:sz w:val="28"/>
        </w:rPr>
        <w:t>еречня недействующими со дня</w:t>
      </w:r>
      <w:r w:rsidR="004E0C2C">
        <w:rPr>
          <w:rFonts w:ascii="Times New Roman" w:hAnsi="Times New Roman" w:cs="Times New Roman"/>
          <w:sz w:val="28"/>
        </w:rPr>
        <w:t xml:space="preserve"> его</w:t>
      </w:r>
      <w:r>
        <w:rPr>
          <w:rFonts w:ascii="Times New Roman" w:hAnsi="Times New Roman" w:cs="Times New Roman"/>
          <w:sz w:val="28"/>
        </w:rPr>
        <w:t xml:space="preserve"> принятия или с даты начала налогового перио</w:t>
      </w:r>
      <w:r w:rsidR="00F874AA">
        <w:rPr>
          <w:rFonts w:ascii="Times New Roman" w:hAnsi="Times New Roman" w:cs="Times New Roman"/>
          <w:sz w:val="28"/>
        </w:rPr>
        <w:t>да, на который соответствующий П</w:t>
      </w:r>
      <w:r>
        <w:rPr>
          <w:rFonts w:ascii="Times New Roman" w:hAnsi="Times New Roman" w:cs="Times New Roman"/>
          <w:sz w:val="28"/>
        </w:rPr>
        <w:t>еречень принят</w:t>
      </w:r>
      <w:r>
        <w:rPr>
          <w:rStyle w:val="aa"/>
          <w:rFonts w:ascii="Times New Roman" w:hAnsi="Times New Roman" w:cs="Times New Roman"/>
          <w:sz w:val="28"/>
        </w:rPr>
        <w:footnoteReference w:id="69"/>
      </w:r>
      <w:r>
        <w:rPr>
          <w:rFonts w:ascii="Times New Roman" w:hAnsi="Times New Roman" w:cs="Times New Roman"/>
          <w:sz w:val="28"/>
        </w:rPr>
        <w:t>.</w:t>
      </w:r>
      <w:r w:rsidR="006D26A7">
        <w:rPr>
          <w:rFonts w:ascii="Times New Roman" w:hAnsi="Times New Roman" w:cs="Times New Roman"/>
          <w:sz w:val="28"/>
        </w:rPr>
        <w:t xml:space="preserve"> </w:t>
      </w:r>
      <w:r>
        <w:rPr>
          <w:rFonts w:ascii="Times New Roman" w:hAnsi="Times New Roman" w:cs="Times New Roman"/>
          <w:sz w:val="28"/>
        </w:rPr>
        <w:t xml:space="preserve">Каковы правовые последствия признания отдельных положений </w:t>
      </w:r>
      <w:r w:rsidR="008123EB">
        <w:rPr>
          <w:rFonts w:ascii="Times New Roman" w:hAnsi="Times New Roman" w:cs="Times New Roman"/>
          <w:sz w:val="28"/>
        </w:rPr>
        <w:t>П</w:t>
      </w:r>
      <w:r>
        <w:rPr>
          <w:rFonts w:ascii="Times New Roman" w:hAnsi="Times New Roman" w:cs="Times New Roman"/>
          <w:sz w:val="28"/>
        </w:rPr>
        <w:t xml:space="preserve">еречня недействующими для конкретного налогоплательщика? Налоговая база в отношении принадлежащего ему объекта недвижимого имущества будет определяться как его среднегодовая стоимость с начала налогового периода, в котором соответствующий объект </w:t>
      </w:r>
      <w:r w:rsidR="00114B4E">
        <w:rPr>
          <w:rFonts w:ascii="Times New Roman" w:hAnsi="Times New Roman" w:cs="Times New Roman"/>
          <w:sz w:val="28"/>
        </w:rPr>
        <w:t>был включен в</w:t>
      </w:r>
      <w:r>
        <w:rPr>
          <w:rFonts w:ascii="Times New Roman" w:hAnsi="Times New Roman" w:cs="Times New Roman"/>
          <w:sz w:val="28"/>
        </w:rPr>
        <w:t xml:space="preserve"> </w:t>
      </w:r>
      <w:r w:rsidR="00C47598">
        <w:rPr>
          <w:rFonts w:ascii="Times New Roman" w:hAnsi="Times New Roman" w:cs="Times New Roman"/>
          <w:sz w:val="28"/>
        </w:rPr>
        <w:t>П</w:t>
      </w:r>
      <w:r>
        <w:rPr>
          <w:rFonts w:ascii="Times New Roman" w:hAnsi="Times New Roman" w:cs="Times New Roman"/>
          <w:sz w:val="28"/>
        </w:rPr>
        <w:t>ереч</w:t>
      </w:r>
      <w:r w:rsidR="00114B4E">
        <w:rPr>
          <w:rFonts w:ascii="Times New Roman" w:hAnsi="Times New Roman" w:cs="Times New Roman"/>
          <w:sz w:val="28"/>
        </w:rPr>
        <w:t>ень</w:t>
      </w:r>
      <w:r>
        <w:rPr>
          <w:rFonts w:ascii="Times New Roman" w:hAnsi="Times New Roman" w:cs="Times New Roman"/>
          <w:sz w:val="28"/>
        </w:rPr>
        <w:t>, при условии соответствия такого объекта признакам основных средств на основании подпункта 1 пункта</w:t>
      </w:r>
      <w:r w:rsidR="00114B4E">
        <w:rPr>
          <w:rFonts w:ascii="Times New Roman" w:hAnsi="Times New Roman" w:cs="Times New Roman"/>
          <w:sz w:val="28"/>
        </w:rPr>
        <w:t xml:space="preserve"> </w:t>
      </w:r>
      <w:r>
        <w:rPr>
          <w:rFonts w:ascii="Times New Roman" w:hAnsi="Times New Roman" w:cs="Times New Roman"/>
          <w:sz w:val="28"/>
        </w:rPr>
        <w:t>1 статьи 374 НК РФ.</w:t>
      </w:r>
    </w:p>
    <w:p w14:paraId="26548809" w14:textId="5D248DC2" w:rsidR="00906651" w:rsidRDefault="00906651" w:rsidP="00E344C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Иным порядком, позволяющим исключить объект недвижимого имущества из </w:t>
      </w:r>
      <w:r w:rsidR="004E0C2C">
        <w:rPr>
          <w:rFonts w:ascii="Times New Roman" w:hAnsi="Times New Roman" w:cs="Times New Roman"/>
          <w:sz w:val="28"/>
        </w:rPr>
        <w:t>П</w:t>
      </w:r>
      <w:r>
        <w:rPr>
          <w:rFonts w:ascii="Times New Roman" w:hAnsi="Times New Roman" w:cs="Times New Roman"/>
          <w:sz w:val="28"/>
        </w:rPr>
        <w:t xml:space="preserve">еречня, выступает административный порядок, который устанавливается нормативными правовыми актами субъектов РФ. </w:t>
      </w:r>
    </w:p>
    <w:p w14:paraId="13F37E90" w14:textId="210E0F44" w:rsidR="00906651" w:rsidRDefault="00906651" w:rsidP="00E344C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При этом соответствующие полномочия субъектов РФ по установлению такого порядка на региональном уровне неочевидны: статья 378.2 НК РФ, как и иные положения федерального налогового законодательства, не содержат положения, регулирующие полномочия региональных законодательных и исполнительных органов государственной власти субъектов РФ предусматривать процедуры оспаривания включения объекта в </w:t>
      </w:r>
      <w:r w:rsidR="004E0C2C">
        <w:rPr>
          <w:rFonts w:ascii="Times New Roman" w:hAnsi="Times New Roman" w:cs="Times New Roman"/>
          <w:sz w:val="28"/>
        </w:rPr>
        <w:t>П</w:t>
      </w:r>
      <w:r>
        <w:rPr>
          <w:rFonts w:ascii="Times New Roman" w:hAnsi="Times New Roman" w:cs="Times New Roman"/>
          <w:sz w:val="28"/>
        </w:rPr>
        <w:t xml:space="preserve">еречень. </w:t>
      </w:r>
    </w:p>
    <w:p w14:paraId="7F4B241D" w14:textId="01D51778" w:rsidR="00906651" w:rsidRDefault="00906651" w:rsidP="00E344C3">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Однако, как показало исследование правового регулирования в субъектах РФ Северо-Западного федерального округа (далее – СЗФО) и в городе федерального значения Москве, соответствующие полномочия субъектов РФ по установлению способов исключения принадлежащих налогоплательщикам объектов недвижимости из </w:t>
      </w:r>
      <w:r w:rsidR="004E0C2C">
        <w:rPr>
          <w:rFonts w:ascii="Times New Roman" w:hAnsi="Times New Roman" w:cs="Times New Roman"/>
          <w:sz w:val="28"/>
        </w:rPr>
        <w:t>П</w:t>
      </w:r>
      <w:r>
        <w:rPr>
          <w:rFonts w:ascii="Times New Roman" w:hAnsi="Times New Roman" w:cs="Times New Roman"/>
          <w:sz w:val="28"/>
        </w:rPr>
        <w:t>еречня связаны с таким полномочием исполнительных органов государственной власти субъектов РФ, как установление порядка определения вида фактического использования зданий (строение, сооружений) и помещений в них в соответствии с пунктом 9 статьи 378.2 НК РФ. Краткие результаты иссле</w:t>
      </w:r>
      <w:r w:rsidR="00114B4E">
        <w:rPr>
          <w:rFonts w:ascii="Times New Roman" w:hAnsi="Times New Roman" w:cs="Times New Roman"/>
          <w:sz w:val="28"/>
        </w:rPr>
        <w:t>дования представлены в таблице</w:t>
      </w:r>
      <w:r>
        <w:rPr>
          <w:rFonts w:ascii="Times New Roman" w:hAnsi="Times New Roman" w:cs="Times New Roman"/>
          <w:sz w:val="28"/>
        </w:rPr>
        <w:t xml:space="preserve"> – </w:t>
      </w:r>
      <w:r w:rsidR="0049263E">
        <w:rPr>
          <w:rFonts w:ascii="Times New Roman" w:hAnsi="Times New Roman" w:cs="Times New Roman"/>
          <w:sz w:val="28"/>
        </w:rPr>
        <w:t>П</w:t>
      </w:r>
      <w:r>
        <w:rPr>
          <w:rFonts w:ascii="Times New Roman" w:hAnsi="Times New Roman" w:cs="Times New Roman"/>
          <w:sz w:val="28"/>
        </w:rPr>
        <w:t>равовое регулирование процедуры исключения об</w:t>
      </w:r>
      <w:r w:rsidR="004E0C2C">
        <w:rPr>
          <w:rFonts w:ascii="Times New Roman" w:hAnsi="Times New Roman" w:cs="Times New Roman"/>
          <w:sz w:val="28"/>
        </w:rPr>
        <w:t>ъектов недвижимого имущества из П</w:t>
      </w:r>
      <w:r>
        <w:rPr>
          <w:rFonts w:ascii="Times New Roman" w:hAnsi="Times New Roman" w:cs="Times New Roman"/>
          <w:sz w:val="28"/>
        </w:rPr>
        <w:t xml:space="preserve">еречня, предусмотренное в субъектах РФ, входящих в состав СЗФО, а также в городе федерального значения </w:t>
      </w:r>
      <w:r w:rsidR="00114B4E">
        <w:rPr>
          <w:rFonts w:ascii="Times New Roman" w:hAnsi="Times New Roman" w:cs="Times New Roman"/>
          <w:sz w:val="28"/>
        </w:rPr>
        <w:t xml:space="preserve">Москве по состоянию на 2021 год </w:t>
      </w:r>
      <w:r w:rsidR="00D85968" w:rsidRPr="007B3F92">
        <w:rPr>
          <w:rFonts w:ascii="Times New Roman" w:hAnsi="Times New Roman" w:cs="Times New Roman"/>
          <w:sz w:val="28"/>
        </w:rPr>
        <w:t>(</w:t>
      </w:r>
      <w:hyperlink w:anchor="_Приложение_C" w:history="1">
        <w:r w:rsidR="00D85968" w:rsidRPr="00CB2FE3">
          <w:rPr>
            <w:rStyle w:val="af4"/>
            <w:rFonts w:ascii="Times New Roman" w:hAnsi="Times New Roman" w:cs="Times New Roman"/>
            <w:color w:val="auto"/>
            <w:sz w:val="28"/>
            <w:u w:val="none"/>
          </w:rPr>
          <w:t>Приложение C</w:t>
        </w:r>
        <w:r w:rsidR="007B3F92" w:rsidRPr="00CB2FE3">
          <w:rPr>
            <w:rStyle w:val="af4"/>
            <w:rFonts w:ascii="Times New Roman" w:hAnsi="Times New Roman" w:cs="Times New Roman"/>
            <w:color w:val="auto"/>
            <w:sz w:val="28"/>
            <w:u w:val="none"/>
          </w:rPr>
          <w:t xml:space="preserve"> на странице 9</w:t>
        </w:r>
        <w:r w:rsidR="00CB2FE3" w:rsidRPr="00CB2FE3">
          <w:rPr>
            <w:rStyle w:val="af4"/>
            <w:rFonts w:ascii="Times New Roman" w:hAnsi="Times New Roman" w:cs="Times New Roman"/>
            <w:color w:val="auto"/>
            <w:sz w:val="28"/>
            <w:u w:val="none"/>
          </w:rPr>
          <w:t>6</w:t>
        </w:r>
      </w:hyperlink>
      <w:r w:rsidR="00114B4E" w:rsidRPr="00265B5B">
        <w:rPr>
          <w:rFonts w:ascii="Times New Roman" w:hAnsi="Times New Roman" w:cs="Times New Roman"/>
          <w:sz w:val="28"/>
        </w:rPr>
        <w:t>)</w:t>
      </w:r>
      <w:r w:rsidR="00114B4E" w:rsidRPr="007B3F92">
        <w:rPr>
          <w:rFonts w:ascii="Times New Roman" w:hAnsi="Times New Roman" w:cs="Times New Roman"/>
          <w:sz w:val="28"/>
        </w:rPr>
        <w:t>.</w:t>
      </w:r>
    </w:p>
    <w:p w14:paraId="203DEB5E" w14:textId="6C586010" w:rsidR="00114B4E" w:rsidRDefault="00114B4E" w:rsidP="00114B4E">
      <w:pPr>
        <w:spacing w:line="360" w:lineRule="auto"/>
        <w:ind w:firstLine="567"/>
        <w:jc w:val="both"/>
        <w:rPr>
          <w:rFonts w:ascii="Times New Roman" w:hAnsi="Times New Roman" w:cs="Times New Roman"/>
          <w:sz w:val="28"/>
        </w:rPr>
      </w:pPr>
      <w:r>
        <w:rPr>
          <w:rFonts w:ascii="Times New Roman" w:hAnsi="Times New Roman" w:cs="Times New Roman"/>
          <w:sz w:val="28"/>
        </w:rPr>
        <w:t>Как следует из проведенного анализа регионального правового регулирования, легальная возможность исключить объект недвижимости из Перечня до его утверждения уполномоченным органом, то есть из проекта Перечня, является распространенной в субъектах РФ и связана с оспариванием результатов определения вида фактического использования объекта недвижимого имущества. Сложившийся порядок представляется соответствующим положениям пункта 9 статьи 378.2 НК РФ, предусматривающим право исполнительных органов государственной власти субъектов РФ, устанавливать порядок определения вида фактического использования объектов недвижимости, так как любое юридически значимое решение уполномоченного субъекта предполагает возможность выражения несогласия с ним, а следовательно, порядок принятия юри</w:t>
      </w:r>
      <w:r w:rsidR="0049263E">
        <w:rPr>
          <w:rFonts w:ascii="Times New Roman" w:hAnsi="Times New Roman" w:cs="Times New Roman"/>
          <w:sz w:val="28"/>
        </w:rPr>
        <w:t xml:space="preserve">дически значимых решений может </w:t>
      </w:r>
      <w:r>
        <w:rPr>
          <w:rFonts w:ascii="Times New Roman" w:hAnsi="Times New Roman" w:cs="Times New Roman"/>
          <w:sz w:val="28"/>
        </w:rPr>
        <w:t xml:space="preserve">устанавливать и порядок обжалования такого решения. Установленные региональными нормативными правовыми актами процедуры обжалования результатов определения вида фактического использования объекта недвижимости представляются улучшающими положение осмотрительных и заинтересованных в оптимизированном налогообложении налогоплательщиков, которые, ознакомившись с результатами определения вида фактического использования принадлежащих им объектов недвижимого имущества, вправе выразить соответствующее несогласие и инициировать повторное обследование объекта с целью определения его вида фактического использования в оперативном порядке (по сравнению с судебным порядком). </w:t>
      </w:r>
    </w:p>
    <w:p w14:paraId="52388A5C" w14:textId="77185EBA" w:rsidR="00114B4E" w:rsidRDefault="00114B4E" w:rsidP="00114B4E">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Кроме того, в двух из тринадцати субъектах РФ предусмотрена легальная возможность оспорить в административном порядке уже утвержденные положения Перечня. Данное регулирование представляется, с одной стороны, не в полной мере соответствующим требованиям пункта 7 статьи 378.2 НК РФ, которая исчерпывающим и императивным образом устанавливает те действия, которые обязан совершить уполномоченный орган при определении, утверждении Перечня, то есть не предусматривает свободу его действий. С другой стороны, представление замечаний к </w:t>
      </w:r>
      <w:r w:rsidR="00427647">
        <w:rPr>
          <w:rFonts w:ascii="Times New Roman" w:hAnsi="Times New Roman" w:cs="Times New Roman"/>
          <w:sz w:val="28"/>
        </w:rPr>
        <w:t>П</w:t>
      </w:r>
      <w:r>
        <w:rPr>
          <w:rFonts w:ascii="Times New Roman" w:hAnsi="Times New Roman" w:cs="Times New Roman"/>
          <w:sz w:val="28"/>
        </w:rPr>
        <w:t xml:space="preserve">еречню не отменяет и не приостанавливает его действие, пункт 7 статьи 378.2 НК РФ может быть истолкован как представляющий определенную свободу действий региональным уполномоченным органам в установлении перечня (за исключением прямо предусмотренных им положений), а следовательно, некоторая дополнительная возможность оперативно оспорить включение объекта в </w:t>
      </w:r>
      <w:r w:rsidR="00427647">
        <w:rPr>
          <w:rFonts w:ascii="Times New Roman" w:hAnsi="Times New Roman" w:cs="Times New Roman"/>
          <w:sz w:val="28"/>
        </w:rPr>
        <w:t>П</w:t>
      </w:r>
      <w:r>
        <w:rPr>
          <w:rFonts w:ascii="Times New Roman" w:hAnsi="Times New Roman" w:cs="Times New Roman"/>
          <w:sz w:val="28"/>
        </w:rPr>
        <w:t xml:space="preserve">еречень не может быть охарактеризована как ухудшающая положения налогоплательщиков и </w:t>
      </w:r>
      <w:r w:rsidR="003D77DF">
        <w:rPr>
          <w:rFonts w:ascii="Times New Roman" w:hAnsi="Times New Roman" w:cs="Times New Roman"/>
          <w:sz w:val="28"/>
        </w:rPr>
        <w:t>неправомерная</w:t>
      </w:r>
      <w:r>
        <w:rPr>
          <w:rFonts w:ascii="Times New Roman" w:hAnsi="Times New Roman" w:cs="Times New Roman"/>
          <w:sz w:val="28"/>
        </w:rPr>
        <w:t xml:space="preserve"> по смыслу статьи 6 НК РФ</w:t>
      </w:r>
      <w:r w:rsidR="00427647">
        <w:rPr>
          <w:rFonts w:ascii="Times New Roman" w:hAnsi="Times New Roman" w:cs="Times New Roman"/>
          <w:sz w:val="28"/>
        </w:rPr>
        <w:t xml:space="preserve"> и в целом допустима</w:t>
      </w:r>
      <w:r>
        <w:rPr>
          <w:rFonts w:ascii="Times New Roman" w:hAnsi="Times New Roman" w:cs="Times New Roman"/>
          <w:sz w:val="28"/>
        </w:rPr>
        <w:t>.</w:t>
      </w:r>
      <w:r w:rsidR="006D26A7">
        <w:rPr>
          <w:rFonts w:ascii="Times New Roman" w:hAnsi="Times New Roman" w:cs="Times New Roman"/>
          <w:sz w:val="28"/>
        </w:rPr>
        <w:t xml:space="preserve"> </w:t>
      </w:r>
      <w:r>
        <w:rPr>
          <w:rFonts w:ascii="Times New Roman" w:hAnsi="Times New Roman" w:cs="Times New Roman"/>
          <w:sz w:val="28"/>
        </w:rPr>
        <w:t>Предусмотренные на региональном уровне п</w:t>
      </w:r>
      <w:r w:rsidR="00427647">
        <w:rPr>
          <w:rFonts w:ascii="Times New Roman" w:hAnsi="Times New Roman" w:cs="Times New Roman"/>
          <w:sz w:val="28"/>
        </w:rPr>
        <w:t>роцедуры исключения объекта из Пе</w:t>
      </w:r>
      <w:r>
        <w:rPr>
          <w:rFonts w:ascii="Times New Roman" w:hAnsi="Times New Roman" w:cs="Times New Roman"/>
          <w:sz w:val="28"/>
        </w:rPr>
        <w:t>речня (как до, так и после его утверждения) не являются обязательным досудебным порядком о</w:t>
      </w:r>
      <w:r w:rsidR="00F42CC7">
        <w:rPr>
          <w:rFonts w:ascii="Times New Roman" w:hAnsi="Times New Roman" w:cs="Times New Roman"/>
          <w:sz w:val="28"/>
        </w:rPr>
        <w:t xml:space="preserve">спаривания включения объекта в </w:t>
      </w:r>
      <w:r w:rsidR="00427647">
        <w:rPr>
          <w:rFonts w:ascii="Times New Roman" w:hAnsi="Times New Roman" w:cs="Times New Roman"/>
          <w:sz w:val="28"/>
        </w:rPr>
        <w:t>П</w:t>
      </w:r>
      <w:r>
        <w:rPr>
          <w:rFonts w:ascii="Times New Roman" w:hAnsi="Times New Roman" w:cs="Times New Roman"/>
          <w:sz w:val="28"/>
        </w:rPr>
        <w:t>еречень и не могут являться таковым в со</w:t>
      </w:r>
      <w:r w:rsidR="00F42CC7">
        <w:rPr>
          <w:rFonts w:ascii="Times New Roman" w:hAnsi="Times New Roman" w:cs="Times New Roman"/>
          <w:sz w:val="28"/>
        </w:rPr>
        <w:t xml:space="preserve">ответствии с пунктом «г» статьи </w:t>
      </w:r>
      <w:r>
        <w:rPr>
          <w:rFonts w:ascii="Times New Roman" w:hAnsi="Times New Roman" w:cs="Times New Roman"/>
          <w:sz w:val="28"/>
        </w:rPr>
        <w:t>71 Конституции РФ, статье</w:t>
      </w:r>
      <w:r w:rsidR="006D26A7">
        <w:rPr>
          <w:rFonts w:ascii="Times New Roman" w:hAnsi="Times New Roman" w:cs="Times New Roman"/>
          <w:sz w:val="28"/>
        </w:rPr>
        <w:t xml:space="preserve">й 2, частью 3 статьи 4 КАС РФ. </w:t>
      </w:r>
      <w:r>
        <w:rPr>
          <w:rFonts w:ascii="Times New Roman" w:hAnsi="Times New Roman" w:cs="Times New Roman"/>
          <w:sz w:val="28"/>
        </w:rPr>
        <w:t>Положения НК РФ не исключают воз</w:t>
      </w:r>
      <w:r w:rsidR="00427647">
        <w:rPr>
          <w:rFonts w:ascii="Times New Roman" w:hAnsi="Times New Roman" w:cs="Times New Roman"/>
          <w:sz w:val="28"/>
        </w:rPr>
        <w:t>можности исключения объекта из П</w:t>
      </w:r>
      <w:r>
        <w:rPr>
          <w:rFonts w:ascii="Times New Roman" w:hAnsi="Times New Roman" w:cs="Times New Roman"/>
          <w:sz w:val="28"/>
        </w:rPr>
        <w:t xml:space="preserve">еречня уполномоченным органом </w:t>
      </w:r>
      <w:r>
        <w:rPr>
          <w:rFonts w:ascii="Times New Roman" w:hAnsi="Times New Roman" w:cs="Times New Roman"/>
          <w:sz w:val="28"/>
          <w:lang w:val="en-US"/>
        </w:rPr>
        <w:t>ex</w:t>
      </w:r>
      <w:r w:rsidRPr="00114B4E">
        <w:rPr>
          <w:rFonts w:ascii="Times New Roman" w:hAnsi="Times New Roman" w:cs="Times New Roman"/>
          <w:sz w:val="28"/>
        </w:rPr>
        <w:t xml:space="preserve"> </w:t>
      </w:r>
      <w:r>
        <w:rPr>
          <w:rFonts w:ascii="Times New Roman" w:hAnsi="Times New Roman" w:cs="Times New Roman"/>
          <w:sz w:val="28"/>
          <w:lang w:val="en-US"/>
        </w:rPr>
        <w:t>officio</w:t>
      </w:r>
      <w:r>
        <w:rPr>
          <w:rFonts w:ascii="Times New Roman" w:hAnsi="Times New Roman" w:cs="Times New Roman"/>
          <w:sz w:val="28"/>
        </w:rPr>
        <w:t>, то есть без соответствующего обращения налогоплательщика.</w:t>
      </w:r>
    </w:p>
    <w:p w14:paraId="5E20CA48" w14:textId="6CF62D40" w:rsidR="00114B4E" w:rsidRDefault="00114B4E" w:rsidP="00114B4E">
      <w:pPr>
        <w:spacing w:line="360" w:lineRule="auto"/>
        <w:ind w:firstLine="567"/>
        <w:jc w:val="both"/>
        <w:rPr>
          <w:rFonts w:ascii="Times New Roman" w:hAnsi="Times New Roman" w:cs="Times New Roman"/>
          <w:sz w:val="28"/>
        </w:rPr>
      </w:pPr>
      <w:r>
        <w:rPr>
          <w:rFonts w:ascii="Times New Roman" w:hAnsi="Times New Roman" w:cs="Times New Roman"/>
          <w:sz w:val="28"/>
        </w:rPr>
        <w:t>Исходя из вышеуказанного, классическим способом исключения об</w:t>
      </w:r>
      <w:r w:rsidR="00413AC7">
        <w:rPr>
          <w:rFonts w:ascii="Times New Roman" w:hAnsi="Times New Roman" w:cs="Times New Roman"/>
          <w:sz w:val="28"/>
        </w:rPr>
        <w:t>ъекта недвижимого имущества из П</w:t>
      </w:r>
      <w:r>
        <w:rPr>
          <w:rFonts w:ascii="Times New Roman" w:hAnsi="Times New Roman" w:cs="Times New Roman"/>
          <w:sz w:val="28"/>
        </w:rPr>
        <w:t xml:space="preserve">еречня является судебный порядок. Однако на региональном уровне в отдельных субъектах РФ также устанавливается административный порядок исключения объекта из </w:t>
      </w:r>
      <w:r w:rsidR="00413AC7">
        <w:rPr>
          <w:rFonts w:ascii="Times New Roman" w:hAnsi="Times New Roman" w:cs="Times New Roman"/>
          <w:sz w:val="28"/>
        </w:rPr>
        <w:t>П</w:t>
      </w:r>
      <w:r>
        <w:rPr>
          <w:rFonts w:ascii="Times New Roman" w:hAnsi="Times New Roman" w:cs="Times New Roman"/>
          <w:sz w:val="28"/>
        </w:rPr>
        <w:t>еречня как до</w:t>
      </w:r>
      <w:r w:rsidR="00413AC7">
        <w:rPr>
          <w:rFonts w:ascii="Times New Roman" w:hAnsi="Times New Roman" w:cs="Times New Roman"/>
          <w:sz w:val="28"/>
        </w:rPr>
        <w:t>, так и после его утверждения</w:t>
      </w:r>
      <w:r>
        <w:rPr>
          <w:rFonts w:ascii="Times New Roman" w:hAnsi="Times New Roman" w:cs="Times New Roman"/>
          <w:sz w:val="28"/>
        </w:rPr>
        <w:t>, что на наш взгляд, допустимо не только формально, но и целесообразно в целях оперативной защиты прав налогоплательщиков, юридически и экономически в</w:t>
      </w:r>
      <w:r w:rsidR="007A4F48">
        <w:rPr>
          <w:rFonts w:ascii="Times New Roman" w:hAnsi="Times New Roman" w:cs="Times New Roman"/>
          <w:sz w:val="28"/>
        </w:rPr>
        <w:t xml:space="preserve">ерного определения, </w:t>
      </w:r>
      <w:r>
        <w:rPr>
          <w:rFonts w:ascii="Times New Roman" w:hAnsi="Times New Roman" w:cs="Times New Roman"/>
          <w:sz w:val="28"/>
        </w:rPr>
        <w:t xml:space="preserve">исчисления такого существенного элемента налогообложения, как налоговая база. </w:t>
      </w:r>
    </w:p>
    <w:p w14:paraId="37A0E127" w14:textId="6E2BFBBA" w:rsidR="00906651" w:rsidRDefault="00906651" w:rsidP="00E344C3">
      <w:pPr>
        <w:ind w:firstLine="567"/>
        <w:rPr>
          <w:rFonts w:ascii="Times New Roman" w:hAnsi="Times New Roman" w:cs="Times New Roman"/>
          <w:sz w:val="28"/>
          <w:szCs w:val="28"/>
        </w:rPr>
      </w:pPr>
      <w:r>
        <w:rPr>
          <w:rFonts w:ascii="Times New Roman" w:hAnsi="Times New Roman" w:cs="Times New Roman"/>
          <w:sz w:val="28"/>
          <w:szCs w:val="28"/>
        </w:rPr>
        <w:br w:type="page"/>
      </w:r>
    </w:p>
    <w:p w14:paraId="6A2125D6" w14:textId="6D66A11A" w:rsidR="0083456B" w:rsidRPr="00C75ACC" w:rsidRDefault="0083456B" w:rsidP="00C75ACC">
      <w:pPr>
        <w:pStyle w:val="1"/>
        <w:spacing w:line="360" w:lineRule="auto"/>
        <w:jc w:val="center"/>
        <w:rPr>
          <w:sz w:val="28"/>
          <w:szCs w:val="28"/>
        </w:rPr>
      </w:pPr>
      <w:bookmarkStart w:id="10" w:name="_Toc71218556"/>
      <w:r w:rsidRPr="00C75ACC">
        <w:rPr>
          <w:sz w:val="28"/>
          <w:szCs w:val="28"/>
        </w:rPr>
        <w:t>Глава 2. Виды облагаемых по кадастровой стоимости объектов недвижимого имущества.</w:t>
      </w:r>
      <w:bookmarkEnd w:id="10"/>
    </w:p>
    <w:p w14:paraId="14B572FD" w14:textId="5ECF37AB" w:rsidR="0083456B" w:rsidRPr="00C75ACC" w:rsidRDefault="0083456B" w:rsidP="00C75ACC">
      <w:pPr>
        <w:pStyle w:val="1"/>
        <w:spacing w:line="360" w:lineRule="auto"/>
        <w:jc w:val="center"/>
        <w:rPr>
          <w:sz w:val="28"/>
          <w:szCs w:val="28"/>
        </w:rPr>
      </w:pPr>
      <w:bookmarkStart w:id="11" w:name="_Toc71218557"/>
      <w:r w:rsidRPr="00C75ACC">
        <w:rPr>
          <w:sz w:val="28"/>
          <w:szCs w:val="28"/>
        </w:rPr>
        <w:t>§ 2.1. Административно-деловые центры и торговые центры (комплексы): порядок формирования объекта</w:t>
      </w:r>
      <w:bookmarkEnd w:id="11"/>
    </w:p>
    <w:p w14:paraId="10090B23"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соответствии с подпунктом 1 пункта 1 статьи 378.2 НК РФ административно-деловые центры и торговые центры (комплексы) и помещения в них относятся к одним из видов объектов, налоговая база в отношении которых определяется как их кадастровая стоимость, если на региональном уровне принят закон, который определяет особенности исчисления налоговой базы указанных объектов исходя из их кадастровой стоимости. </w:t>
      </w:r>
    </w:p>
    <w:p w14:paraId="45FCEC2C" w14:textId="635A16E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Указанные объекты относятся к так называемой офисно-коммерческой недвижимости, и именно их способность генерировать для налогоплательщика доход и стала</w:t>
      </w:r>
      <w:r w:rsidR="00EA4B2E">
        <w:rPr>
          <w:rFonts w:ascii="Times New Roman" w:hAnsi="Times New Roman" w:cs="Times New Roman"/>
          <w:sz w:val="28"/>
        </w:rPr>
        <w:t xml:space="preserve"> одним из</w:t>
      </w:r>
      <w:r>
        <w:rPr>
          <w:rFonts w:ascii="Times New Roman" w:hAnsi="Times New Roman" w:cs="Times New Roman"/>
          <w:sz w:val="28"/>
        </w:rPr>
        <w:t xml:space="preserve"> лейтмотиво</w:t>
      </w:r>
      <w:r w:rsidR="00EA4B2E">
        <w:rPr>
          <w:rFonts w:ascii="Times New Roman" w:hAnsi="Times New Roman" w:cs="Times New Roman"/>
          <w:sz w:val="28"/>
        </w:rPr>
        <w:t>в</w:t>
      </w:r>
      <w:r>
        <w:rPr>
          <w:rFonts w:ascii="Times New Roman" w:hAnsi="Times New Roman" w:cs="Times New Roman"/>
          <w:sz w:val="28"/>
        </w:rPr>
        <w:t xml:space="preserve"> принятия федерального закона от 02.11.2013 № 307-ФЗ «О внесении изменений в статью 12 части первой и главу 30 части второй Налогового кодекса Российской Федерации», в соответствии с которым принята «вторая» система исчисления налога на имущество организаций исходя из кадастровой стоимости объектов недвижимости.</w:t>
      </w:r>
    </w:p>
    <w:p w14:paraId="12FD1F24" w14:textId="77777777" w:rsidR="0083456B" w:rsidRDefault="0083456B" w:rsidP="0083456B">
      <w:pPr>
        <w:tabs>
          <w:tab w:val="left" w:pos="1985"/>
        </w:tabs>
        <w:spacing w:after="0" w:line="360" w:lineRule="auto"/>
        <w:ind w:firstLine="567"/>
        <w:jc w:val="both"/>
        <w:rPr>
          <w:rFonts w:ascii="Times New Roman" w:hAnsi="Times New Roman" w:cs="Times New Roman"/>
          <w:sz w:val="28"/>
        </w:rPr>
      </w:pPr>
      <w:r>
        <w:rPr>
          <w:rFonts w:ascii="Times New Roman" w:hAnsi="Times New Roman" w:cs="Times New Roman"/>
          <w:sz w:val="28"/>
        </w:rPr>
        <w:t>Пункты 3, 4 статьи 378.2 НК РФ содержат легальные определения понятий «административно-деловой центр», «торговый центр (комплекс)», в соответствии с которыми административно-деловым центром или торговым центром (комплексом) признается отдельно стоящее нежилое здание (строение, сооружение), помещения в котором принадлежат одному или нескольким собственникам, соответствующее предусмотренным налоговым законодательством критериям, а именно – соответствие вида разрешенного использования земельного участка, на котором расположен соответствующий объект, или предназначение объекта, или фактическое использования объекта для целей, связанных с размещением офисных зданий делового, административного и коммерческого назначения, торговых объектов, объектов общественного питания и (или) бытового обслуживания соответственно.</w:t>
      </w:r>
    </w:p>
    <w:p w14:paraId="13A062AD"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Легальные определения, предусмотренные в НК РФ, являются специальными и отличаются от их определений в действующих национальных стандартах («ГОСТ Р 58033-2017. Национальный стандарт Российской Федерации. Здания и сооружения. Словарь. Часть 1. Общие термины», утвержденный приказом Росстандарта от 19.12.2017 № 2031-ст</w:t>
      </w:r>
      <w:r>
        <w:rPr>
          <w:rStyle w:val="aa"/>
          <w:rFonts w:ascii="Times New Roman" w:hAnsi="Times New Roman" w:cs="Times New Roman"/>
          <w:sz w:val="28"/>
        </w:rPr>
        <w:footnoteReference w:id="70"/>
      </w:r>
      <w:r>
        <w:rPr>
          <w:rFonts w:ascii="Times New Roman" w:hAnsi="Times New Roman" w:cs="Times New Roman"/>
          <w:sz w:val="28"/>
        </w:rPr>
        <w:t>, «ГОСТ Р 51303-2013. Национальный стандарт Российской Федерации. Торговля. Термины и определения», утвержденный приказом Росстандарта от 28.08.2013 № 582-ст</w:t>
      </w:r>
      <w:r>
        <w:rPr>
          <w:rFonts w:ascii="Times New Roman" w:hAnsi="Times New Roman" w:cs="Times New Roman"/>
          <w:sz w:val="28"/>
          <w:szCs w:val="28"/>
          <w:vertAlign w:val="superscript"/>
        </w:rPr>
        <w:footnoteReference w:id="71"/>
      </w:r>
      <w:r>
        <w:rPr>
          <w:rFonts w:ascii="Times New Roman" w:hAnsi="Times New Roman" w:cs="Times New Roman"/>
          <w:sz w:val="28"/>
        </w:rPr>
        <w:t>,</w:t>
      </w:r>
      <w:r>
        <w:rPr>
          <w:rFonts w:ascii="Times New Roman" w:hAnsi="Times New Roman" w:cs="Times New Roman"/>
          <w:sz w:val="28"/>
          <w:szCs w:val="28"/>
          <w:vertAlign w:val="superscript"/>
        </w:rPr>
        <w:t xml:space="preserve"> </w:t>
      </w:r>
      <w:r>
        <w:rPr>
          <w:rFonts w:ascii="Times New Roman" w:hAnsi="Times New Roman" w:cs="Times New Roman"/>
          <w:sz w:val="28"/>
        </w:rPr>
        <w:t xml:space="preserve">соответственно). С учетом целей налогового правового регулирования введение специальных определений является обоснованным, так как легальные понятия в НК РФ предусматривают более ясные критерии (условия) определения объекта недвижимого имущества в качестве административно-делового центра или торгового центра (комплекса) в отличие от понятий, приведенных в национальных стандартах, применение которых в налоговых правоотношениях привело бы к неопределенности правового регулирования. </w:t>
      </w:r>
    </w:p>
    <w:p w14:paraId="0AF63BFA"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Признак «нежилое» определен нормативно (в отношении зданий): в соответствии приказом Минземстроя РФ от 04.08.1998 № 37 «Об утверждении Инструкции о проведении учета жилищного фонда в Российской Федерации» нежилым зданием признается здание, предназначенное для использования для производственных, торговых, культурно-просветительных, лечебно-санитарных, коммунально-бытовых, административных и др. (кроме постоянного проживания) целей.</w:t>
      </w:r>
    </w:p>
    <w:p w14:paraId="236790FB"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Здания, сооружения, строения относятся к объектам капитального строительства в соответствии с пунктом 10 статьи 1 Градостроительного кодекса Российской Федерации (далее по тексту – ГрК РФ). Понятия «здание», «сооружение» определены нормативно в пунктах 6, 23 части 2 статьи 2 федерального закона от 30.12.2009 № 384-ФЗ «Технический регламент о безопасности зданий и сооружений»</w:t>
      </w:r>
      <w:r>
        <w:rPr>
          <w:rStyle w:val="aa"/>
          <w:rFonts w:ascii="Times New Roman" w:hAnsi="Times New Roman" w:cs="Times New Roman"/>
          <w:sz w:val="28"/>
        </w:rPr>
        <w:footnoteReference w:id="72"/>
      </w:r>
      <w:r>
        <w:rPr>
          <w:rFonts w:ascii="Times New Roman" w:hAnsi="Times New Roman" w:cs="Times New Roman"/>
          <w:sz w:val="28"/>
        </w:rPr>
        <w:t>. Определение понятия «строение» содержится в приложении 1 к приказу Минземстроя РФ от 04.08.1998 № 37 «Об утверждении Инструкции о проведении учета жилищного фонда в Российской Федерации»</w:t>
      </w:r>
      <w:r>
        <w:rPr>
          <w:rStyle w:val="aa"/>
          <w:rFonts w:ascii="Times New Roman" w:hAnsi="Times New Roman" w:cs="Times New Roman"/>
          <w:sz w:val="28"/>
        </w:rPr>
        <w:footnoteReference w:id="73"/>
      </w:r>
      <w:r>
        <w:rPr>
          <w:rFonts w:ascii="Times New Roman" w:hAnsi="Times New Roman" w:cs="Times New Roman"/>
          <w:sz w:val="28"/>
        </w:rPr>
        <w:t xml:space="preserve">. </w:t>
      </w:r>
    </w:p>
    <w:p w14:paraId="5731B8A3"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Признак отдельно стоящего объекта капитального строительства нормативными правовыми актами не определен, однако сформулирован судебной практикой. Так, в апелляционном определении Судебной коллегии по административным делам Верховного Суда РФ от 01.02.2018 № 33-АПГ17-13 отмечается, что отдельным стоящим зданием признается самостоятельный объект недвижимого имущества, не входящий в состав (жилого) дома. Добавим, что отдельно стоящим объектом капитального строительства должен признаваться объект, не обладающий признаками встроенного нежилого помещения, встроенно-пристроенного нежилого помещения в соответствии с положениями «СП 31-107-2004. Свод правил по проектированию и строительству. Архитектурно-планировочные решения многоквартирных жилых зданий». </w:t>
      </w:r>
    </w:p>
    <w:p w14:paraId="29851BAF" w14:textId="394F161D" w:rsidR="0083456B" w:rsidRDefault="0083456B" w:rsidP="0083456B">
      <w:pPr>
        <w:spacing w:after="0" w:line="360" w:lineRule="auto"/>
        <w:ind w:firstLine="567"/>
        <w:jc w:val="both"/>
        <w:rPr>
          <w:rFonts w:ascii="Times New Roman" w:hAnsi="Times New Roman" w:cs="Times New Roman"/>
          <w:sz w:val="28"/>
        </w:rPr>
      </w:pPr>
      <w:r w:rsidRPr="0083456B">
        <w:rPr>
          <w:rFonts w:ascii="Times New Roman" w:hAnsi="Times New Roman" w:cs="Times New Roman"/>
          <w:sz w:val="28"/>
        </w:rPr>
        <w:t>Условия отнесения отдельно стоящего нежилого здания (строения, сооружения), помещения в котором принадлежат одному или нескольким собственникам, к административно-деловому центру или торговому центру (комплексу), предусмотренные НК РФ, определены в главе 1 настоящей выпускной квалификационной работы.</w:t>
      </w:r>
      <w:r>
        <w:rPr>
          <w:rFonts w:ascii="Times New Roman" w:hAnsi="Times New Roman" w:cs="Times New Roman"/>
          <w:sz w:val="28"/>
        </w:rPr>
        <w:t xml:space="preserve">  </w:t>
      </w:r>
    </w:p>
    <w:p w14:paraId="20FA2167"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Рассмотрим отдельные вопросы, возникающие в правоприменительной практике в отношении налогообложения административно-деловых центров и торговых центров (комплексов) и помещений в них.</w:t>
      </w:r>
    </w:p>
    <w:p w14:paraId="36E02ECE" w14:textId="77777777" w:rsidR="0083456B" w:rsidRDefault="0083456B" w:rsidP="0083456B">
      <w:pPr>
        <w:tabs>
          <w:tab w:val="num" w:pos="720"/>
        </w:tabs>
        <w:spacing w:after="0" w:line="360" w:lineRule="auto"/>
        <w:ind w:firstLine="567"/>
        <w:jc w:val="both"/>
        <w:rPr>
          <w:rFonts w:ascii="Times New Roman" w:hAnsi="Times New Roman" w:cs="Times New Roman"/>
          <w:sz w:val="28"/>
        </w:rPr>
      </w:pPr>
      <w:r>
        <w:rPr>
          <w:rFonts w:ascii="Times New Roman" w:hAnsi="Times New Roman" w:cs="Times New Roman"/>
          <w:sz w:val="28"/>
        </w:rPr>
        <w:t>Во-первых, не могут признаваться административно-деловым центром здания для размещения офисов, если они используются налогоплательщиком для целей обеспечения его уставной деятельности и неотделимы функционально от единого производственного комплекса.</w:t>
      </w:r>
    </w:p>
    <w:p w14:paraId="51706C20" w14:textId="77777777" w:rsidR="0083456B" w:rsidRDefault="0083456B" w:rsidP="0083456B">
      <w:pPr>
        <w:tabs>
          <w:tab w:val="num" w:pos="720"/>
        </w:tabs>
        <w:spacing w:after="0" w:line="360" w:lineRule="auto"/>
        <w:ind w:firstLine="567"/>
        <w:jc w:val="both"/>
        <w:rPr>
          <w:rFonts w:ascii="Times New Roman" w:hAnsi="Times New Roman" w:cs="Times New Roman"/>
          <w:sz w:val="28"/>
        </w:rPr>
      </w:pPr>
      <w:r>
        <w:rPr>
          <w:rFonts w:ascii="Times New Roman" w:hAnsi="Times New Roman" w:cs="Times New Roman"/>
          <w:sz w:val="28"/>
        </w:rPr>
        <w:t>Так, Тринадцатый арбитражный апелляционный суд в постановлении 03.02.2021 по делу № А56-7848/2020 указал, что толкование пункта 3 статьи 378.2 НК РФ позволяет сделать вывод о том, что фактическое использование здания или его части для размещения офисов подразумевает осуществление в данном здании самостоятельной деловой, административной или коммерческой деятельности, прямо или косвенно не связанной с обеспечением производственной деятельности предприятия и не являющейся определенным этапом такой деятельности. Суд также подчеркнул, что здание с учетом нахождения его на территории, на которой расположены производственные корпуса, неотделимо функционально от единого производственного комплекса и входит в его состав в качестве мест размещения административного персонала.</w:t>
      </w:r>
    </w:p>
    <w:p w14:paraId="60F0F8EA" w14:textId="77777777" w:rsidR="0083456B" w:rsidRDefault="0083456B" w:rsidP="0083456B">
      <w:pPr>
        <w:tabs>
          <w:tab w:val="num" w:pos="720"/>
        </w:tabs>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апелляционном определении Судебной коллегии по административным делам Верховного Суда РФ от 01.02.2018 № 5-АПГ17-144 подчеркивается, что так как здание функционально неотделимо от единого производственного комплекса по осуществлению научно-исследовательских и опытно-конструкторских работ в области естественных и технических наук, то оно не может признаваться административно-деловым центром. </w:t>
      </w:r>
    </w:p>
    <w:p w14:paraId="178A1B6D" w14:textId="77777777" w:rsidR="0083456B" w:rsidRDefault="0083456B" w:rsidP="0083456B">
      <w:pPr>
        <w:tabs>
          <w:tab w:val="num" w:pos="720"/>
        </w:tabs>
        <w:spacing w:after="0" w:line="360" w:lineRule="auto"/>
        <w:ind w:firstLine="567"/>
        <w:jc w:val="both"/>
        <w:rPr>
          <w:rFonts w:ascii="Times New Roman" w:hAnsi="Times New Roman" w:cs="Times New Roman"/>
          <w:sz w:val="28"/>
        </w:rPr>
      </w:pPr>
      <w:r>
        <w:rPr>
          <w:rFonts w:ascii="Times New Roman" w:hAnsi="Times New Roman" w:cs="Times New Roman"/>
          <w:sz w:val="28"/>
        </w:rPr>
        <w:t>В соответствии с выводами Судебной коллегии по административным делам Верховного Суда Российской Федерации, изложенными в апелляционном определении от 20.02.2019 № 5-АПГ18-155, так как здания входят в состав производственного комплекса и обеспечивают хозяйственную деятельность налогоплательщика, связанную с оказанием услуг по восстановлению и оснащению подвижного состава, и используются для размещения административно-технического персонала, который необходим для непосредственного и непрерывного обслуживания производственного процесса, то указанные объекты не могут быть включены в Перечень. Суд подчеркнул, что оборудованные в указанных зданиях помещения для производственных отделов, залов конференций, бухгалтерии, приемной директора, главного инженера, кабинетов юридического управления носят вспомогательный характер, а заводская столовая услуг общественного питания как самостоятельного вида услуг не оказывает.</w:t>
      </w:r>
    </w:p>
    <w:p w14:paraId="284AE616" w14:textId="77777777" w:rsidR="0083456B" w:rsidRDefault="0083456B" w:rsidP="0083456B">
      <w:pPr>
        <w:tabs>
          <w:tab w:val="num" w:pos="720"/>
        </w:tabs>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Во-вторых, определение кадастровой стоимости зданий исходя из их кадастровой стоимости допустимо только в том случае, если такие объекты недвижимости, которые с экономической точки зрения в процессе их самостоятельной эксплуатации способны обеспечивать их владельцу извлечение дохода и принесение прибыли. Данный вывод содержится в апелляционном определении Судебной коллегии по административным делам Верховного Суда РФ от 11.01.2019 № 5-АПГ18-128. </w:t>
      </w:r>
    </w:p>
    <w:p w14:paraId="5CBA9458" w14:textId="43ED8E5B" w:rsidR="0083456B" w:rsidRDefault="0083456B" w:rsidP="00F37500">
      <w:pPr>
        <w:tabs>
          <w:tab w:val="num" w:pos="720"/>
        </w:tabs>
        <w:spacing w:after="0" w:line="360" w:lineRule="auto"/>
        <w:ind w:firstLine="567"/>
        <w:jc w:val="both"/>
        <w:rPr>
          <w:rFonts w:ascii="Times New Roman" w:hAnsi="Times New Roman" w:cs="Times New Roman"/>
          <w:sz w:val="28"/>
        </w:rPr>
      </w:pPr>
      <w:r>
        <w:rPr>
          <w:rFonts w:ascii="Times New Roman" w:hAnsi="Times New Roman" w:cs="Times New Roman"/>
          <w:sz w:val="28"/>
        </w:rPr>
        <w:t>В-третьих, следует обратить внимание на проблему обложения помещений, находящихся в административно-деловых центрах и торговых центрах (комплексах).</w:t>
      </w:r>
      <w:r w:rsidR="00F37500">
        <w:rPr>
          <w:rFonts w:ascii="Times New Roman" w:hAnsi="Times New Roman" w:cs="Times New Roman"/>
          <w:sz w:val="28"/>
        </w:rPr>
        <w:t xml:space="preserve"> </w:t>
      </w:r>
      <w:r>
        <w:rPr>
          <w:rFonts w:ascii="Times New Roman" w:hAnsi="Times New Roman" w:cs="Times New Roman"/>
          <w:sz w:val="28"/>
        </w:rPr>
        <w:t>Положения пункта 6 статьи 378.2 НК РФ допускают определение налоговой базы в отношении помещений, которые расположены в административно-деловых центрах или торговых центрах (комплексах) с определенной в отношении них кадастровой стоимостью, но в отношении помещений с не определенной кадастровой стоимостью, как долю кадастровой стоимости здания, в котором находится помещение, соответствующей доле, составляющей площадь помещения в общей площади здания.</w:t>
      </w:r>
    </w:p>
    <w:p w14:paraId="7CD9E1E3"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То есть НК РФ устанавливает в качестве правила следование налоговой судьбы нежилых помещений, которые признаются самостоятельными объектами недвижимости в соответствии с абзацем 3 пункта 1 статьи 130 Гражданского кодекса Российской Федерации (далее по тексту – ГК РФ), налоговой судьбе зданий, в которых расположены такие нежилые помещения. </w:t>
      </w:r>
    </w:p>
    <w:p w14:paraId="4DBBAD36"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Налоговые последствия такого правила следующие.</w:t>
      </w:r>
    </w:p>
    <w:p w14:paraId="33F0D240"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1. Если здание, в котором расположено помещение с не определенной кадастровой стоимостью, включено в Перечень, то налоговая база в отношении такого помещения определятся пропорционально доле помещения в общей площади здания исходя из его кадастровой стоимости, независимо от соответствия помещения критериям, предусмотренным НК РФ и региональным законодательством, для включения помещения в Перечень.</w:t>
      </w:r>
    </w:p>
    <w:p w14:paraId="38BEAEBA"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2. Однако если помещение поставлено на кадастровый учет в качестве самостоятельного объекта недвижимости и в отношении него определена его кадастровая стоимость, то налоговая судьба такого нежилого помещения должна определяться автономно, независимо от налоговой судьбы здания, в котором расположено соответствующее помещение.</w:t>
      </w:r>
    </w:p>
    <w:p w14:paraId="0641E85F"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Таким образом, юридическое значение для налогообложения имеет факт определения кадастровой стоимости в отношении нежилого помещения. </w:t>
      </w:r>
    </w:p>
    <w:p w14:paraId="297C2CFA"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Конституционный Суд РФ указал на конституционно-правовой смысл нормы пункта 6 статьи 378.2 НК РФ, подчеркнув в пункте 2.3 определения от 11.03.2021 № 373-О «Об отказе в принятии к рассмотрению жалобы гражданки Романовой Ирины Николаевны на нарушение ее конституционных прав абзацем третьим подпункта 2 пункта 4 статьи 378.2 Налогового кодекса Российской Федерации», что в обычной деловой обстановке офисно-торговую недвижимость с высокой вероятностью можно использовать как доходный объект... Эта возможность объективно образует предпосылку относительно высокой стоимости такого имущества в сравнении с другими видами недвижимости и учитывается в основаниях законодательных решений, касающихся повышенного налогообложения таких помещений, даже когда их используют по иному назначению, чем торговля и размещение (сдача в аренду) офисов, поскольку они входят в состав соответствующих центров (комплексов), концентрирующих потенциально доходную недвижимость. С таким предположением соотносится по смыслу и содержание пункта 6 статьи 378.2 НК РФ, из которого следует, что в целях обложения налогом на имущество кадастровая стоимость помещения, даже если она не определена, должна быть все равно исчислена пропорционально к общей площади здания, где это помещение находится, как доля его кадастровой стоимости. Издержки содержания условно дорогостоящей недвижимости корреспондируют общему бремени содержания имущества, притом что это бремя не может быть поставлено как таковое под сомнение, как и риски предпринимательской и связанной с нею экономически значимой деятельности, включая невыгодную эксплуатацию потенциально доходного имущества.</w:t>
      </w:r>
    </w:p>
    <w:p w14:paraId="1BD62998"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Таким образом, Конституционный Суд РФ признал регулирование, предусмотренное пунктом 6 статьи 378.2 НК РФ, соответствующим принципам налогообложения.</w:t>
      </w:r>
    </w:p>
    <w:p w14:paraId="02067D98"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Материалы судебной практики также подтверждают безусловное применение положений пункта 6 статьи 378.2 НК РФ в ситуации, когда кадастровая стоимость помещения в здании не определена.</w:t>
      </w:r>
    </w:p>
    <w:p w14:paraId="4E0CEDBC" w14:textId="6B2CA398"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Так, Арбитражный суд Западно-Сибирского округа в постановлении от 22.09.2020 по делу № А45-42807/2019, оставленном без изменений определением Верховного Суда РФ от 01.03.2021 № 304-ЭС20-2067</w:t>
      </w:r>
      <w:r w:rsidR="00F37500">
        <w:rPr>
          <w:rFonts w:ascii="Times New Roman" w:hAnsi="Times New Roman" w:cs="Times New Roman"/>
          <w:sz w:val="28"/>
        </w:rPr>
        <w:t>2, подчеркнул, что если здание</w:t>
      </w:r>
      <w:r>
        <w:rPr>
          <w:rFonts w:ascii="Times New Roman" w:hAnsi="Times New Roman" w:cs="Times New Roman"/>
          <w:sz w:val="28"/>
        </w:rPr>
        <w:t xml:space="preserve"> определено административно-деловым центром или торговым центром (комплексом) и</w:t>
      </w:r>
      <w:r w:rsidR="00F37500">
        <w:rPr>
          <w:rFonts w:ascii="Times New Roman" w:hAnsi="Times New Roman" w:cs="Times New Roman"/>
          <w:sz w:val="28"/>
        </w:rPr>
        <w:t xml:space="preserve"> </w:t>
      </w:r>
      <w:r>
        <w:rPr>
          <w:rFonts w:ascii="Times New Roman" w:hAnsi="Times New Roman" w:cs="Times New Roman"/>
          <w:sz w:val="28"/>
        </w:rPr>
        <w:t xml:space="preserve">включено в Перечень, то все расположенные в здании помещения, принадлежащие одному или нескольким собственникам, подлежат налогообложению исходя из кадастровой стоимости здания, вне зависимости от отсутствия этих помещений в указанном Перечне. </w:t>
      </w:r>
    </w:p>
    <w:p w14:paraId="61092402"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Аналогичные доводы содержатся и в апелляционном определении Судебной коллегии по административным делам Верховного Суда Российской Федерации от 05.06.2019 № 73-АПА19-2, согласно которым положениями пункта 6 статьи 378.2 НК РФ закреплен механизм определения налоговой базы помещений в зданиях как самостоятельного объекта налогообложения, указанного в подпункте 2 пункта 1 статьи 378.2 НК РФ, или в составе здания, отнесенного к объектам, поименованным в подпункте 1 названного пункта, в случае отсутствия кадастровой стоимости именно помещения, как отдельного объекта налогообложения.</w:t>
      </w:r>
    </w:p>
    <w:p w14:paraId="36B741FC"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Соответственно, если в отношении помещений определена кадастровая стоимость, то данный объект подлежит самостоятельному исследованию на предмет соответствия его критериям для включения в Перечень. </w:t>
      </w:r>
    </w:p>
    <w:p w14:paraId="2F6B318C"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Так, в постановлении Арбитражного суда Северо-Западного округа от 02.03.2017 по делу № А56-18954/2016 подчеркивается, принадлежащие налогоплательщику на праве собственности нежилые помещения не подпадают под указанные критерии (включения объектов в Перечень – </w:t>
      </w:r>
      <w:r w:rsidRPr="000B6718">
        <w:rPr>
          <w:rFonts w:ascii="Times New Roman" w:hAnsi="Times New Roman" w:cs="Times New Roman"/>
          <w:i/>
          <w:sz w:val="28"/>
        </w:rPr>
        <w:t>добавлено мною</w:t>
      </w:r>
      <w:r>
        <w:rPr>
          <w:rFonts w:ascii="Times New Roman" w:hAnsi="Times New Roman" w:cs="Times New Roman"/>
          <w:sz w:val="28"/>
        </w:rPr>
        <w:t>), поскольку каждое помещение сформировано в качестве самостоятельного объекта.</w:t>
      </w:r>
    </w:p>
    <w:p w14:paraId="6588AC81" w14:textId="0D63F59C"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Для достижения цели настоящего исследования проведен анализ законов субъектов РФ Северо-Западного федерального округа (далее по тексту – СЗФО) и города федерального значения Москвы. По результатам анализа установлено, что административно-деловые центры и торговые центры (комплексы) являются наиболее распространенными видами объектов недвижимого имущества, налоговая база в отношении которых определяется исходя из их кадастровой стоимости. Сложившееся региональное правовое регулирование соответствует задумке разработчиков законопроекта.</w:t>
      </w:r>
    </w:p>
    <w:p w14:paraId="474EBF9B" w14:textId="5DF1AEB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Краткие результаты исследования регионального законодательства представлены в таблице – Особенности определения налоговой базы в отношении административно-деловых центров и торговых центров (комплексов), предусмотренные законодательством субъектов РФ, входящих в состав СЗФО, а также города федерального значения Москвы, по состоянию на 2021 год </w:t>
      </w:r>
      <w:r w:rsidR="00803A6C" w:rsidRPr="007B3F92">
        <w:rPr>
          <w:rFonts w:ascii="Times New Roman" w:hAnsi="Times New Roman" w:cs="Times New Roman"/>
          <w:sz w:val="28"/>
        </w:rPr>
        <w:t>(</w:t>
      </w:r>
      <w:hyperlink w:anchor="_Приложение_D" w:history="1">
        <w:r w:rsidR="00803A6C" w:rsidRPr="00CB2FE3">
          <w:rPr>
            <w:rStyle w:val="af4"/>
            <w:rFonts w:ascii="Times New Roman" w:hAnsi="Times New Roman" w:cs="Times New Roman"/>
            <w:color w:val="auto"/>
            <w:sz w:val="28"/>
            <w:u w:val="none"/>
          </w:rPr>
          <w:t>Приложение D</w:t>
        </w:r>
        <w:r w:rsidR="007B3F92" w:rsidRPr="00CB2FE3">
          <w:rPr>
            <w:rStyle w:val="af4"/>
            <w:rFonts w:ascii="Times New Roman" w:hAnsi="Times New Roman" w:cs="Times New Roman"/>
            <w:color w:val="auto"/>
            <w:sz w:val="28"/>
            <w:u w:val="none"/>
          </w:rPr>
          <w:t xml:space="preserve"> на странице </w:t>
        </w:r>
        <w:r w:rsidR="0093318E" w:rsidRPr="00CB2FE3">
          <w:rPr>
            <w:rStyle w:val="af4"/>
            <w:rFonts w:ascii="Times New Roman" w:hAnsi="Times New Roman" w:cs="Times New Roman"/>
            <w:color w:val="auto"/>
            <w:sz w:val="28"/>
            <w:u w:val="none"/>
          </w:rPr>
          <w:t>10</w:t>
        </w:r>
        <w:r w:rsidR="00CB2FE3" w:rsidRPr="00CB2FE3">
          <w:rPr>
            <w:rStyle w:val="af4"/>
            <w:rFonts w:ascii="Times New Roman" w:hAnsi="Times New Roman" w:cs="Times New Roman"/>
            <w:color w:val="auto"/>
            <w:sz w:val="28"/>
            <w:u w:val="none"/>
          </w:rPr>
          <w:t>1</w:t>
        </w:r>
      </w:hyperlink>
      <w:r w:rsidRPr="007B3F92">
        <w:rPr>
          <w:rFonts w:ascii="Times New Roman" w:hAnsi="Times New Roman" w:cs="Times New Roman"/>
          <w:sz w:val="28"/>
        </w:rPr>
        <w:t>).</w:t>
      </w:r>
      <w:r w:rsidR="00F37500">
        <w:rPr>
          <w:rFonts w:ascii="Times New Roman" w:hAnsi="Times New Roman" w:cs="Times New Roman"/>
          <w:sz w:val="28"/>
        </w:rPr>
        <w:t xml:space="preserve"> </w:t>
      </w:r>
    </w:p>
    <w:p w14:paraId="331988FB"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Следует сделать следующие выводы по результатам проведенного анализа законодательства субъектов РФ.</w:t>
      </w:r>
    </w:p>
    <w:p w14:paraId="75A8DFB2" w14:textId="60521BFC"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Во-первых, административно-деловые центры и торговые центры (комплексы) и помещения в них, являясь объектами так называемой </w:t>
      </w:r>
      <w:r w:rsidR="00F37500">
        <w:rPr>
          <w:rFonts w:ascii="Times New Roman" w:hAnsi="Times New Roman" w:cs="Times New Roman"/>
          <w:sz w:val="28"/>
        </w:rPr>
        <w:t>офисно-</w:t>
      </w:r>
      <w:r>
        <w:rPr>
          <w:rFonts w:ascii="Times New Roman" w:hAnsi="Times New Roman" w:cs="Times New Roman"/>
          <w:sz w:val="28"/>
        </w:rPr>
        <w:t>коммерческой недвижимости, выступают объектами, в отношении которых налоговая база определяется как их кадастровая стоимость, во всех из вышеперечисленных субъектов РФ (за исключением Ленинградской области, в которой только торговые центры (комплексы) относятся к объектам, которые могут быть включены в Перечень).</w:t>
      </w:r>
    </w:p>
    <w:p w14:paraId="6A9A99AF"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Во-вторых, региональные законодательные органы в определении административно-деловых центров и торговых центров (комплексов) правомерно действуют в соответствии с положениями пунктов 3, 4 статьи 378.2 НК РФ и в основу отнесения объектов к административно-деловым центрам или торговым центрам (комплексам) определяют ВРИ ЗУ, предназначение или ВФИ. </w:t>
      </w:r>
    </w:p>
    <w:p w14:paraId="4806CFAD"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Исключением является региональное законодательство города федерального значения Москвы, которое относит к административно-деловым центрам и торговым центрам (комплексам) только те объекты недвижимого имущества, которые расположены на земельных участках с соответствующим видом разрешенного использования. Однако с учетом того, что региональным законодателем города федерального значения Москвы к объектам, подлежащим включению в Перечень, также отнесены отдельно стоящие объекты недвижимого имущества и помещения в них, если указанные объекты предназначены для использования и (или) фактически используются в целях делового, административного или коммерческого назначения, а также в целях размещения торговых объектов, объектов общественного питания, объектов бытового обслуживания, следует признать, что по своему правовому смыслу и содержанию оно принято в соответствии с положениями НК РФ. Так как в результате принятия таких положений отнесение объекта к облагаемому исходя из кадастровой стоимости зависит от ВРИ ЗУ, предназначения или ВФИ. </w:t>
      </w:r>
    </w:p>
    <w:p w14:paraId="4859F86A" w14:textId="74CC8B6A"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В-третьих, распространенным (6 из 12</w:t>
      </w:r>
      <w:r w:rsidR="000B6718">
        <w:rPr>
          <w:rFonts w:ascii="Times New Roman" w:hAnsi="Times New Roman" w:cs="Times New Roman"/>
          <w:sz w:val="28"/>
        </w:rPr>
        <w:t xml:space="preserve"> субъектов РФ</w:t>
      </w:r>
      <w:r>
        <w:rPr>
          <w:rFonts w:ascii="Times New Roman" w:hAnsi="Times New Roman" w:cs="Times New Roman"/>
          <w:sz w:val="28"/>
        </w:rPr>
        <w:t xml:space="preserve">) является установление минимальной площади объекта, что объясняется уровнем доступности (финансовой, организационной) проведения кадастровой оценки объектов недвижимого имущества, мероприятий по определению вида фактического использования объектов для </w:t>
      </w:r>
      <w:r w:rsidR="003728C5">
        <w:rPr>
          <w:rFonts w:ascii="Times New Roman" w:hAnsi="Times New Roman" w:cs="Times New Roman"/>
          <w:sz w:val="28"/>
        </w:rPr>
        <w:t>соответствующего субъекта РФ, а </w:t>
      </w:r>
      <w:r>
        <w:rPr>
          <w:rFonts w:ascii="Times New Roman" w:hAnsi="Times New Roman" w:cs="Times New Roman"/>
          <w:sz w:val="28"/>
        </w:rPr>
        <w:t xml:space="preserve">также допустимым уровнем налоговой нагрузки на коммерческие организации. </w:t>
      </w:r>
    </w:p>
    <w:p w14:paraId="3E9BC8CF"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Итак, с какого момента у налогоплательщика формируется объект налогообложения налогом на имущество организаций исходя из кадастровой стоимости объекта недвижимого имущества в соответствии с подпунктом 1 пункта 1 статьи 378.2 НК РФ</w:t>
      </w:r>
      <w:r>
        <w:rPr>
          <w:rStyle w:val="aa"/>
          <w:rFonts w:ascii="Times New Roman" w:hAnsi="Times New Roman" w:cs="Times New Roman"/>
          <w:sz w:val="28"/>
        </w:rPr>
        <w:footnoteReference w:id="74"/>
      </w:r>
      <w:r>
        <w:rPr>
          <w:rFonts w:ascii="Times New Roman" w:hAnsi="Times New Roman" w:cs="Times New Roman"/>
          <w:sz w:val="28"/>
        </w:rPr>
        <w:t>? Объект формируется при наличии совокупности нижеприведенных условий:</w:t>
      </w:r>
    </w:p>
    <w:p w14:paraId="79737FEB"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1. Объект отвечает признакам недвижимого имущества, предусмотренным гражданским законодательством. </w:t>
      </w:r>
    </w:p>
    <w:p w14:paraId="0290AA31" w14:textId="4D04A4FB" w:rsidR="0083456B" w:rsidRDefault="000B6718"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2</w:t>
      </w:r>
      <w:r w:rsidR="0083456B">
        <w:rPr>
          <w:rFonts w:ascii="Times New Roman" w:hAnsi="Times New Roman" w:cs="Times New Roman"/>
          <w:sz w:val="28"/>
        </w:rPr>
        <w:t>. Объект находится на территории РФ и существует в реальности</w:t>
      </w:r>
      <w:r w:rsidR="0083456B">
        <w:rPr>
          <w:rStyle w:val="aa"/>
          <w:rFonts w:ascii="Times New Roman" w:hAnsi="Times New Roman" w:cs="Times New Roman"/>
          <w:sz w:val="28"/>
        </w:rPr>
        <w:footnoteReference w:id="75"/>
      </w:r>
      <w:r w:rsidR="0083456B">
        <w:rPr>
          <w:rFonts w:ascii="Times New Roman" w:hAnsi="Times New Roman" w:cs="Times New Roman"/>
          <w:sz w:val="28"/>
        </w:rPr>
        <w:t>.</w:t>
      </w:r>
    </w:p>
    <w:p w14:paraId="609B1725" w14:textId="1EC44C6C" w:rsidR="000B6718" w:rsidRDefault="000B6718" w:rsidP="000B671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3. Объект является отдельно стоящим зданием (строением, сооружением). </w:t>
      </w:r>
    </w:p>
    <w:p w14:paraId="02DDCB68" w14:textId="59C6BC23"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4. Право собственности или право хозяйственного ведения налогоплательщика на объект зарегистрировано в ЕГРН. </w:t>
      </w:r>
    </w:p>
    <w:p w14:paraId="11D111B4"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5. В отношении объекта определена кадастровая стоимость. </w:t>
      </w:r>
    </w:p>
    <w:p w14:paraId="1CA0E45B"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6. Региональным законодателем соответствующий объект отнесен к объектам, налоговая база в отношении которых определяется как их кадастровая стоимость.</w:t>
      </w:r>
    </w:p>
    <w:p w14:paraId="63652B3A"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7. Объект соответствует признакам, определенным федеральным и региональным законодателем в качестве оснований для включения в Перечень (отнесения объекта к административно-деловому центру или торговому центру (комплексу)), в соответствии с положениями пунктов 3, 4 статьи 378.2 НК РФ.</w:t>
      </w:r>
    </w:p>
    <w:p w14:paraId="3B38323A" w14:textId="77777777"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8. Объект включен в Перечень. </w:t>
      </w:r>
    </w:p>
    <w:p w14:paraId="75EBB2F5" w14:textId="387138F6"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Подводя итог вышесказанному, порядок формирования объекта по налогу на имущество организаций в отношении административно-деловых центров и торговых центров (комплексов) и исчисления налоговой базы исходя из их кадастровой стоимости, предусмотренный федеральным и региональным законодателями, следует признать (за исключением отдельных его недоработок, обозначенных в настоящей работе)</w:t>
      </w:r>
      <w:r w:rsidR="000B6718">
        <w:rPr>
          <w:rFonts w:ascii="Times New Roman" w:hAnsi="Times New Roman" w:cs="Times New Roman"/>
          <w:sz w:val="28"/>
        </w:rPr>
        <w:t xml:space="preserve"> в целом</w:t>
      </w:r>
      <w:r>
        <w:rPr>
          <w:rFonts w:ascii="Times New Roman" w:hAnsi="Times New Roman" w:cs="Times New Roman"/>
          <w:sz w:val="28"/>
        </w:rPr>
        <w:t xml:space="preserve"> ясным. </w:t>
      </w:r>
    </w:p>
    <w:p w14:paraId="6E3D63AD" w14:textId="06548A55"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Материалы проанализированной судебной практики свидетельствуют о том, что суды</w:t>
      </w:r>
      <w:r w:rsidR="000B6718">
        <w:rPr>
          <w:rFonts w:ascii="Times New Roman" w:hAnsi="Times New Roman" w:cs="Times New Roman"/>
          <w:sz w:val="28"/>
        </w:rPr>
        <w:t xml:space="preserve"> часто</w:t>
      </w:r>
      <w:r>
        <w:rPr>
          <w:rFonts w:ascii="Times New Roman" w:hAnsi="Times New Roman" w:cs="Times New Roman"/>
          <w:sz w:val="28"/>
        </w:rPr>
        <w:t xml:space="preserve"> принимают правоприменительные решения с учетом принципа экономической обоснованности налогообложения, а неустранимые сомнения в законодательстве толкуют в пользу налогоплательщика. </w:t>
      </w:r>
    </w:p>
    <w:p w14:paraId="4425DBA8" w14:textId="24FFCFD0" w:rsidR="0083456B" w:rsidRDefault="0083456B" w:rsidP="0083456B">
      <w:pPr>
        <w:spacing w:after="0" w:line="360" w:lineRule="auto"/>
        <w:ind w:firstLine="567"/>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восприняты региональными законодателями и выступают классическими объектами по налогу на имущество организаций, налоговая база в отношении которых определяется как их кадастровая стоимость</w:t>
      </w:r>
      <w:r w:rsidR="00D728AF">
        <w:rPr>
          <w:rFonts w:ascii="Times New Roman" w:hAnsi="Times New Roman" w:cs="Times New Roman"/>
          <w:sz w:val="28"/>
        </w:rPr>
        <w:t>.</w:t>
      </w:r>
    </w:p>
    <w:p w14:paraId="3C8F8B23" w14:textId="0D05780E" w:rsidR="00D728AF" w:rsidRPr="00C75ACC" w:rsidRDefault="00D728AF" w:rsidP="00C75ACC">
      <w:pPr>
        <w:pStyle w:val="1"/>
        <w:spacing w:line="360" w:lineRule="auto"/>
        <w:jc w:val="center"/>
        <w:rPr>
          <w:sz w:val="28"/>
          <w:szCs w:val="28"/>
        </w:rPr>
      </w:pPr>
      <w:bookmarkStart w:id="12" w:name="_Toc71218558"/>
      <w:r w:rsidRPr="00C75ACC">
        <w:rPr>
          <w:sz w:val="28"/>
          <w:szCs w:val="28"/>
        </w:rPr>
        <w:t>§ 2.2. Объекты незавершенного строительства: порядок формирования объекта</w:t>
      </w:r>
      <w:bookmarkEnd w:id="12"/>
    </w:p>
    <w:p w14:paraId="69D98EB6"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Согласно подпункту 4 пункта 1 статьи 378.2 НК РФ объекты незавершенного строительства относятся к одним из видов объектов, налоговая база в отношении которых определяется как их кадастровая стоимость, если на региональном уровне принят закон, который определяет особенности исчисления налоговой базы указанных объектов исходя из их кадастровой стоимости.</w:t>
      </w:r>
    </w:p>
    <w:p w14:paraId="5A44C384"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Соответствующая новелла внесена в НК РФ федеральным законом от 28.11.2019 № 379-ФЗ «О внесении изменений в статьи 333.33 и 378.2 части второй Налогового кодекса Российской Федерации» и действует с 01.01.2020. </w:t>
      </w:r>
    </w:p>
    <w:p w14:paraId="1B0D9245" w14:textId="3603A02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Цель новеллы, как представляется автору</w:t>
      </w:r>
      <w:r>
        <w:rPr>
          <w:rStyle w:val="aa"/>
          <w:rFonts w:ascii="Times New Roman" w:hAnsi="Times New Roman" w:cs="Times New Roman"/>
          <w:sz w:val="28"/>
        </w:rPr>
        <w:footnoteReference w:id="76"/>
      </w:r>
      <w:r>
        <w:rPr>
          <w:rFonts w:ascii="Times New Roman" w:hAnsi="Times New Roman" w:cs="Times New Roman"/>
          <w:sz w:val="28"/>
        </w:rPr>
        <w:t xml:space="preserve">, расширить перечень объектов недвижимого имущества, налоговая база в отношении которых определяется как их кадастровая стоимость, тем самым плавно продолжить переход к системе налогообложения имущества по налогу на имущество организаций исключительно по кадастровой стоимости. </w:t>
      </w:r>
    </w:p>
    <w:p w14:paraId="72B12972" w14:textId="6FFBF9AD"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Отметим, что новелла, с одной стороны, соответствует научной мысли, согласно которой уплата налога на имущество, помимо фискальных целей, служит стимулом к более эффективному использованию того или иного объекта</w:t>
      </w:r>
      <w:r>
        <w:rPr>
          <w:rStyle w:val="aa"/>
          <w:rFonts w:ascii="Times New Roman" w:hAnsi="Times New Roman" w:cs="Times New Roman"/>
          <w:sz w:val="28"/>
        </w:rPr>
        <w:footnoteReference w:id="77"/>
      </w:r>
      <w:r>
        <w:rPr>
          <w:rFonts w:ascii="Times New Roman" w:hAnsi="Times New Roman" w:cs="Times New Roman"/>
          <w:sz w:val="28"/>
        </w:rPr>
        <w:t>: соответствующий объект незавершенного строительства имеет потенциальную доходность (способность приносить доход)</w:t>
      </w:r>
      <w:r>
        <w:rPr>
          <w:rStyle w:val="aa"/>
          <w:rFonts w:ascii="Times New Roman" w:hAnsi="Times New Roman" w:cs="Times New Roman"/>
          <w:sz w:val="28"/>
        </w:rPr>
        <w:footnoteReference w:id="78"/>
      </w:r>
      <w:r>
        <w:rPr>
          <w:rFonts w:ascii="Times New Roman" w:hAnsi="Times New Roman" w:cs="Times New Roman"/>
          <w:sz w:val="28"/>
        </w:rPr>
        <w:t>, налогообложение имущества побуждает предприятия избавляться от неликвидных активов с тем, чтобы не платить на них налог</w:t>
      </w:r>
      <w:r>
        <w:rPr>
          <w:rStyle w:val="aa"/>
          <w:rFonts w:ascii="Times New Roman" w:hAnsi="Times New Roman" w:cs="Times New Roman"/>
          <w:sz w:val="28"/>
        </w:rPr>
        <w:footnoteReference w:id="79"/>
      </w:r>
      <w:r>
        <w:rPr>
          <w:rFonts w:ascii="Times New Roman" w:hAnsi="Times New Roman" w:cs="Times New Roman"/>
          <w:sz w:val="28"/>
        </w:rPr>
        <w:t xml:space="preserve">. </w:t>
      </w:r>
    </w:p>
    <w:p w14:paraId="118FE617"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отличие от понятий «административно-деловой центр» и «торговый центр (комплекс)», легальное определение понятия объекта незавершенного строительства с приведением конкретных условий его признания в качестве такового в налоговом законодательстве отсутствует. </w:t>
      </w:r>
    </w:p>
    <w:p w14:paraId="587AB494"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Следовательно, с учетом положений пункта 1 статьи 11 НК РФ необходимо обратиться к иному отраслевому законодательству и определить значение термина «объект незавершенного строительства» в соответствии с ним. </w:t>
      </w:r>
    </w:p>
    <w:p w14:paraId="766E82C1"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Однако легальное определение термина «объект незавершенного строительства» в ином отраслевом законодательстве (гражданском, градостроительном) также отсутствует, а выводится исходя из содержательных признаков, которые вкладывает федеральный законодатель в данный термин. </w:t>
      </w:r>
    </w:p>
    <w:p w14:paraId="089B2306"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В соответствии с пунктом 1 статьи 130, статьей 131 ГК РФ, пунктом 10 статьи 1, части 10 статьи 55 ГрК РФ условиями признания имущества объектом незавершенного строительства являются:</w:t>
      </w:r>
    </w:p>
    <w:p w14:paraId="429B48DD"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1. Объект обладает признаками недвижимого имущества, предусмотренными гражданским законодательством.</w:t>
      </w:r>
    </w:p>
    <w:p w14:paraId="5A471C27"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2. В отношении земельного участка, на котором находится объект, лицо обладает вещными правами (с учетом позиции высших судов)</w:t>
      </w:r>
      <w:r>
        <w:rPr>
          <w:rStyle w:val="aa"/>
          <w:rFonts w:ascii="Times New Roman" w:hAnsi="Times New Roman" w:cs="Times New Roman"/>
          <w:sz w:val="28"/>
        </w:rPr>
        <w:footnoteReference w:id="80"/>
      </w:r>
      <w:r>
        <w:rPr>
          <w:rFonts w:ascii="Times New Roman" w:hAnsi="Times New Roman" w:cs="Times New Roman"/>
          <w:sz w:val="28"/>
        </w:rPr>
        <w:t xml:space="preserve">. </w:t>
      </w:r>
    </w:p>
    <w:p w14:paraId="750FE426"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В соответствии с частью 10 статьи 40 Закона о регистрации государственный кадастровый учет и государственная регистрация прав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w:t>
      </w:r>
      <w:r>
        <w:rPr>
          <w:rStyle w:val="aa"/>
          <w:rFonts w:ascii="Times New Roman" w:hAnsi="Times New Roman" w:cs="Times New Roman"/>
          <w:sz w:val="28"/>
        </w:rPr>
        <w:footnoteReference w:id="81"/>
      </w:r>
      <w:r>
        <w:rPr>
          <w:rFonts w:ascii="Times New Roman" w:hAnsi="Times New Roman" w:cs="Times New Roman"/>
          <w:sz w:val="28"/>
        </w:rPr>
        <w:t>, или документа, подтверждающего в соответствии с Земельным кодексом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14:paraId="7DB079CA"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3. Объект относится к объектам капитального строительства, строительство которых не завершено.</w:t>
      </w:r>
    </w:p>
    <w:p w14:paraId="763D417A"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4. В отношении объекта получено разрешение на строительство в соответствии со статьей 51 ГрК РФ.</w:t>
      </w:r>
    </w:p>
    <w:p w14:paraId="2705D258"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5. Объект не отвечает признакам самовольной постройки в соответствии с гражданским законодательством. </w:t>
      </w:r>
    </w:p>
    <w:p w14:paraId="25633889"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6. В отношении объекта не получено разрешение на его ввод в эксплуатацию. </w:t>
      </w:r>
    </w:p>
    <w:p w14:paraId="6A7CACF2"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Последствия признания имущества объектом незавершенного строительства в соответствии со статьей 131 ГК РФ, главой 3 Закона о регистрации:</w:t>
      </w:r>
    </w:p>
    <w:p w14:paraId="4C039D33"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1. Вещные права на такой объект подлежат государственной регистрации.</w:t>
      </w:r>
    </w:p>
    <w:p w14:paraId="41B28CD6"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2. Данный объект подлежит государственному кадастровому учету.</w:t>
      </w:r>
    </w:p>
    <w:p w14:paraId="79D1C960"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Согласно правовой позиции Пленума Верховного Суда РФ, выраженной в постановлении от 23.06.2015 № 25 «О применении судами некоторых положений раздела I части первой Гражданского кодекса Российской Федерации», при разрешении вопроса о признании правомерно строящегося объекта недвижимой вещью (объектом незавершенного строительства) необходимо установить, что на нем полностью завершены работы по сооружению фундамента или аналогичные им работы. В пункте 3 обзора судебной практики по делам, связанным с оспариванием отказа в осуществлении кадастрового учета, утвержденном Президиумом Верховного Суда РФ 30.11.2016, подчеркивается, что объект незавершенного строительства может быть поставлен на кадастровый учет, когда степень выполненных работ по созданию этого объекта позволяет его идентифицировать в качестве самостоятельного объекта недвижимого имущества (недвижимой вещи).</w:t>
      </w:r>
    </w:p>
    <w:p w14:paraId="00276DB3" w14:textId="0E51EEA2"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 учетом вышесказанного полагаем, что федеральному законодателю необходимо определить критерии признания объекта недвижимого имущества объектом незавершенного строительства либо на уровне НК РФ аналогично тому, как это было сделано в отношении административно-деловых центров и торговых центров (комплексов), либо в ином отраслевом законодательстве (градостроительном, гражданском), так как действующим федеральным законодательством легальное определение и (или) конкретные содержательные признаки объекта незавершенного строительства не определены, а формируются в ходе правоприменения и отличаются в отдельных случаях казуистичностью, что не способствует развитию и обеспечению определенности налогового законодательства, исключению рисков необоснованного налогообложения с учетом неидеальной с точки зрения юридической техники градостроительного и гражданского законодательства. Возникшую неопределенность в сфере публичных правоотношений, связанных с принудительным изъятием собственности, полагаем недопустимой. </w:t>
      </w:r>
    </w:p>
    <w:p w14:paraId="662ECE1E" w14:textId="47E5BB52" w:rsidR="00D728AF" w:rsidRDefault="00D728AF" w:rsidP="00D728AF">
      <w:pPr>
        <w:spacing w:after="0" w:line="360" w:lineRule="auto"/>
        <w:ind w:firstLine="567"/>
        <w:jc w:val="both"/>
        <w:rPr>
          <w:rFonts w:ascii="Arial" w:hAnsi="Arial" w:cs="Arial"/>
          <w:sz w:val="20"/>
          <w:szCs w:val="20"/>
        </w:rPr>
      </w:pPr>
      <w:r>
        <w:rPr>
          <w:rFonts w:ascii="Times New Roman" w:hAnsi="Times New Roman" w:cs="Times New Roman"/>
          <w:sz w:val="28"/>
        </w:rPr>
        <w:t>Отметим, что в отличие от административно-деловых центров и торговых центров (комплексов), применительно к объектам незавершенного строительства</w:t>
      </w:r>
      <w:r w:rsidR="00F74A15">
        <w:rPr>
          <w:rFonts w:ascii="Times New Roman" w:hAnsi="Times New Roman" w:cs="Times New Roman"/>
          <w:sz w:val="28"/>
        </w:rPr>
        <w:t xml:space="preserve"> Перечень не формируется, а</w:t>
      </w:r>
      <w:r>
        <w:rPr>
          <w:rFonts w:ascii="Times New Roman" w:hAnsi="Times New Roman" w:cs="Times New Roman"/>
          <w:sz w:val="28"/>
        </w:rPr>
        <w:t xml:space="preserve"> вид разрешенного использования земельного участка, на котором размещен соответствующий объект, не имеет значения для исчисления налоговой базы исходя из кадастровой стоимости объекта незавершенного строительства. Равным образом не имеет юридического значения и проектируемое назначение объекта незавершенного строительства</w:t>
      </w:r>
      <w:r>
        <w:rPr>
          <w:rStyle w:val="aa"/>
          <w:rFonts w:ascii="Times New Roman" w:hAnsi="Times New Roman" w:cs="Times New Roman"/>
          <w:sz w:val="28"/>
        </w:rPr>
        <w:footnoteReference w:id="82"/>
      </w:r>
      <w:r>
        <w:rPr>
          <w:rFonts w:ascii="Times New Roman" w:hAnsi="Times New Roman" w:cs="Times New Roman"/>
          <w:sz w:val="28"/>
        </w:rPr>
        <w:t>.</w:t>
      </w:r>
      <w:r w:rsidR="00F74A15">
        <w:rPr>
          <w:rFonts w:ascii="Times New Roman" w:hAnsi="Times New Roman" w:cs="Times New Roman"/>
          <w:sz w:val="28"/>
        </w:rPr>
        <w:t xml:space="preserve"> </w:t>
      </w:r>
      <w:r>
        <w:rPr>
          <w:rFonts w:ascii="Times New Roman" w:hAnsi="Times New Roman" w:cs="Times New Roman"/>
          <w:sz w:val="28"/>
        </w:rPr>
        <w:t>Указанная позиция соотносится и с официальным толкованием Министерства финансов РФ: в письме от 27.05.2020 № 03-05-05-01/44384 подчеркивается, что в отношении объектов незавершенного строительства налоговая база по налогу на имущество организаций определяется как кадастровая стоимость имущества вне зависимости от назначения земельных участков</w:t>
      </w:r>
      <w:r>
        <w:rPr>
          <w:rStyle w:val="aa"/>
          <w:rFonts w:ascii="Times New Roman" w:hAnsi="Times New Roman" w:cs="Times New Roman"/>
          <w:sz w:val="28"/>
        </w:rPr>
        <w:footnoteReference w:id="83"/>
      </w:r>
      <w:r>
        <w:rPr>
          <w:rFonts w:ascii="Times New Roman" w:hAnsi="Times New Roman" w:cs="Times New Roman"/>
          <w:sz w:val="28"/>
        </w:rPr>
        <w:t xml:space="preserve">; при этом перечень объектов незавершенного строительства является открытым. </w:t>
      </w:r>
    </w:p>
    <w:p w14:paraId="2CA6455A"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Таким образом, к условиям для определения налоговой базы исходя из кадастровой стоимости объектов незавершенного строительства не отнесены требования торгового (коммерческого) назначения объекта недвижимости или вида разрешенного использования земельного участка, на котором он расположен. </w:t>
      </w:r>
    </w:p>
    <w:p w14:paraId="01BF6956"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По результатам исследования законов субъектов РФ СЗФО и города федерального значения Москвы установлено, что в отношении объектов незавершенного строительства в большинстве субъектов РФ (за исключением города федерального значения Москвы) налоговая база продолжает определяться исходя из их среднегодовой стоимости, если соответствующие объекты отвечают признакам основных средств. Новелла не нашла свое отражение в региональном законодательстве, устанавливающем особенности определения налоговой базы, ввиду в том числе как раз вышеупомянутой проблемы легального определения понятия объектов незавершенного строительства, а также ввиду организационных и правовых вопросов о постановке таких объектов на кадастровый учет, определения их кадастровой стоимости, регистрации вещных прав в отношении объектов незавершенного строительства. </w:t>
      </w:r>
    </w:p>
    <w:p w14:paraId="2738C157" w14:textId="494528ED"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Краткие результаты исследования регионального законодательства представлены в таблице – Особенности определения налоговой базы в отношении объектов незавершенного строительства, предусмотренные законодательством субъектов РФ, входящих в состав СЗФО, а также города федерального значения Москвы, по состоянию на 2021 год </w:t>
      </w:r>
      <w:r w:rsidRPr="007B3F92">
        <w:rPr>
          <w:rFonts w:ascii="Times New Roman" w:hAnsi="Times New Roman" w:cs="Times New Roman"/>
          <w:sz w:val="28"/>
        </w:rPr>
        <w:t>(</w:t>
      </w:r>
      <w:hyperlink w:anchor="_Приложение_E" w:history="1">
        <w:r w:rsidR="00803A6C" w:rsidRPr="00CB2FE3">
          <w:rPr>
            <w:rStyle w:val="af4"/>
            <w:rFonts w:ascii="Times New Roman" w:hAnsi="Times New Roman" w:cs="Times New Roman"/>
            <w:color w:val="auto"/>
            <w:sz w:val="28"/>
            <w:u w:val="none"/>
          </w:rPr>
          <w:t>Приложение E</w:t>
        </w:r>
        <w:r w:rsidR="007B3F92" w:rsidRPr="00CB2FE3">
          <w:rPr>
            <w:rStyle w:val="af4"/>
            <w:rFonts w:ascii="Times New Roman" w:hAnsi="Times New Roman" w:cs="Times New Roman"/>
            <w:color w:val="auto"/>
            <w:sz w:val="28"/>
            <w:u w:val="none"/>
          </w:rPr>
          <w:t xml:space="preserve"> на странице 10</w:t>
        </w:r>
        <w:r w:rsidR="00CB2FE3" w:rsidRPr="00CB2FE3">
          <w:rPr>
            <w:rStyle w:val="af4"/>
            <w:rFonts w:ascii="Times New Roman" w:hAnsi="Times New Roman" w:cs="Times New Roman"/>
            <w:color w:val="auto"/>
            <w:sz w:val="28"/>
            <w:u w:val="none"/>
          </w:rPr>
          <w:t>5</w:t>
        </w:r>
      </w:hyperlink>
      <w:r w:rsidRPr="007B3F92">
        <w:rPr>
          <w:rFonts w:ascii="Times New Roman" w:hAnsi="Times New Roman" w:cs="Times New Roman"/>
          <w:sz w:val="28"/>
        </w:rPr>
        <w:t>).</w:t>
      </w:r>
    </w:p>
    <w:p w14:paraId="475DE9D2"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Итак, с какого момента у налогоплательщика формируется объект налогообложения налогом на имущество организаций исходя из кадастровой стоимости объекта недвижимого имущества в соответствии с подпунктом 4 пункта 1 статьи 378.2 НК РФ применительно к объектам незавершенного строительства? Объект формируется при наличии совокупности нижеприведенных условий:</w:t>
      </w:r>
    </w:p>
    <w:p w14:paraId="78DFE524"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1. Имущество отвечает признакам объекта незавершенного строительства, указанным в настоящей работе выше. </w:t>
      </w:r>
    </w:p>
    <w:p w14:paraId="40669DB3"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2. Объект находится на территории РФ и существует в реальности (аналогично требованиям в отношении административно-деловых центров и торговых центров (комплексов)). </w:t>
      </w:r>
    </w:p>
    <w:p w14:paraId="3BBCAD2D"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3. Право собственности или право хозяйственного ведения налогоплательщика на объект зарегистрировано в ЕГРН. </w:t>
      </w:r>
    </w:p>
    <w:p w14:paraId="504C6652"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4. В отношении объекта определена кадастровая стоимость. </w:t>
      </w:r>
    </w:p>
    <w:p w14:paraId="1DFE42DD"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5. Региональным законодателем объекты незавершенного строительства отнесены к объектам, налоговая база в отношении которых определяется как их кадастровая стоимость.</w:t>
      </w:r>
    </w:p>
    <w:p w14:paraId="6D2D0A61" w14:textId="77777777"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Таким образом, действующее правовое регулирование налогообложения объектов незавершенного строительства исходя из их кадастровой стоимости является недостаточно определенным и требует проработки как на уровне федерального законодательства, так и законодательства субъектов РФ в части содержательного определения термина «объект незавершенного строительства». </w:t>
      </w:r>
    </w:p>
    <w:p w14:paraId="73F41901" w14:textId="5DE1D78B" w:rsidR="00D728AF" w:rsidRDefault="00D728AF" w:rsidP="00D728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Судебная практика </w:t>
      </w:r>
      <w:r w:rsidR="00F74A15">
        <w:rPr>
          <w:rFonts w:ascii="Times New Roman" w:hAnsi="Times New Roman" w:cs="Times New Roman"/>
          <w:sz w:val="28"/>
        </w:rPr>
        <w:t xml:space="preserve">налогообложения объектов незавершенного строительства исходя из их кадастровой стоимости </w:t>
      </w:r>
      <w:r>
        <w:rPr>
          <w:rFonts w:ascii="Times New Roman" w:hAnsi="Times New Roman" w:cs="Times New Roman"/>
          <w:sz w:val="28"/>
        </w:rPr>
        <w:t xml:space="preserve">еще не сформирована, а потому предсказать возможные проблемы, которые могут возникнуть у регионального законодателя и у правоприменителей, затруднительно. </w:t>
      </w:r>
    </w:p>
    <w:p w14:paraId="04D42FB7" w14:textId="77777777" w:rsidR="00D728AF" w:rsidRDefault="00D728AF" w:rsidP="0083456B">
      <w:pPr>
        <w:spacing w:after="0" w:line="360" w:lineRule="auto"/>
        <w:ind w:firstLine="567"/>
        <w:jc w:val="both"/>
        <w:rPr>
          <w:rFonts w:ascii="Times New Roman" w:hAnsi="Times New Roman" w:cs="Times New Roman"/>
          <w:sz w:val="28"/>
        </w:rPr>
      </w:pPr>
    </w:p>
    <w:p w14:paraId="291C3231" w14:textId="27F77BDF" w:rsidR="0083456B" w:rsidRDefault="0083456B" w:rsidP="00E344C3">
      <w:pPr>
        <w:ind w:firstLine="567"/>
        <w:rPr>
          <w:rFonts w:ascii="Times New Roman" w:hAnsi="Times New Roman" w:cs="Times New Roman"/>
          <w:sz w:val="28"/>
          <w:szCs w:val="28"/>
        </w:rPr>
      </w:pPr>
    </w:p>
    <w:p w14:paraId="5C57DB1F" w14:textId="376D2554" w:rsidR="0083456B" w:rsidRDefault="0083456B">
      <w:pPr>
        <w:rPr>
          <w:rFonts w:ascii="Times New Roman" w:hAnsi="Times New Roman" w:cs="Times New Roman"/>
          <w:sz w:val="28"/>
          <w:szCs w:val="28"/>
        </w:rPr>
      </w:pPr>
      <w:r>
        <w:rPr>
          <w:rFonts w:ascii="Times New Roman" w:hAnsi="Times New Roman" w:cs="Times New Roman"/>
          <w:sz w:val="28"/>
          <w:szCs w:val="28"/>
        </w:rPr>
        <w:br w:type="page"/>
      </w:r>
    </w:p>
    <w:p w14:paraId="4E2B7FFE" w14:textId="4565C09E" w:rsidR="00174D43" w:rsidRPr="00C75ACC" w:rsidRDefault="004438C6" w:rsidP="00C75ACC">
      <w:pPr>
        <w:pStyle w:val="1"/>
        <w:spacing w:line="360" w:lineRule="auto"/>
        <w:jc w:val="center"/>
        <w:rPr>
          <w:sz w:val="28"/>
          <w:szCs w:val="28"/>
        </w:rPr>
      </w:pPr>
      <w:bookmarkStart w:id="13" w:name="_Toc71218559"/>
      <w:r w:rsidRPr="00C75ACC">
        <w:rPr>
          <w:sz w:val="28"/>
          <w:szCs w:val="28"/>
        </w:rPr>
        <w:t>З</w:t>
      </w:r>
      <w:r w:rsidR="003D0594">
        <w:rPr>
          <w:sz w:val="28"/>
          <w:szCs w:val="28"/>
        </w:rPr>
        <w:t>аключение</w:t>
      </w:r>
      <w:bookmarkEnd w:id="13"/>
    </w:p>
    <w:p w14:paraId="0BAB9B3D" w14:textId="7F17FA75" w:rsidR="000A3228" w:rsidRDefault="007A7DED"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Подводя итог всему вышеизложенному</w:t>
      </w:r>
      <w:r w:rsidR="00EB4D2E">
        <w:rPr>
          <w:rFonts w:ascii="Times New Roman" w:hAnsi="Times New Roman" w:cs="Times New Roman"/>
          <w:sz w:val="28"/>
          <w:szCs w:val="28"/>
        </w:rPr>
        <w:t xml:space="preserve">, отметим, что законодательная модель определения налоговой базы по налогу на имущество организаций </w:t>
      </w:r>
      <w:r>
        <w:rPr>
          <w:rFonts w:ascii="Times New Roman" w:hAnsi="Times New Roman" w:cs="Times New Roman"/>
          <w:sz w:val="28"/>
          <w:szCs w:val="28"/>
        </w:rPr>
        <w:t>постепенно формируется</w:t>
      </w:r>
      <w:r w:rsidR="00EB4D2E">
        <w:rPr>
          <w:rFonts w:ascii="Times New Roman" w:hAnsi="Times New Roman" w:cs="Times New Roman"/>
          <w:sz w:val="28"/>
          <w:szCs w:val="28"/>
        </w:rPr>
        <w:t xml:space="preserve"> и получит свое дальнейшее развитие в виде расширения объектов недвижимого имущества, в отношении которых субъекты </w:t>
      </w:r>
      <w:r w:rsidR="00ED1E7A">
        <w:rPr>
          <w:rFonts w:ascii="Times New Roman" w:hAnsi="Times New Roman" w:cs="Times New Roman"/>
          <w:sz w:val="28"/>
          <w:szCs w:val="28"/>
        </w:rPr>
        <w:t>РФ</w:t>
      </w:r>
      <w:r w:rsidR="00EB4D2E">
        <w:rPr>
          <w:rFonts w:ascii="Times New Roman" w:hAnsi="Times New Roman" w:cs="Times New Roman"/>
          <w:sz w:val="28"/>
          <w:szCs w:val="28"/>
        </w:rPr>
        <w:t xml:space="preserve"> вправе </w:t>
      </w:r>
      <w:r w:rsidR="00ED1E7A">
        <w:rPr>
          <w:rFonts w:ascii="Times New Roman" w:hAnsi="Times New Roman" w:cs="Times New Roman"/>
          <w:sz w:val="28"/>
          <w:szCs w:val="28"/>
        </w:rPr>
        <w:t xml:space="preserve">установить особенности исчисления налоговой базы. </w:t>
      </w:r>
    </w:p>
    <w:p w14:paraId="4392BDCE" w14:textId="378856B6" w:rsidR="00ED1E7A" w:rsidRDefault="00E0443A" w:rsidP="00E344C3">
      <w:pPr>
        <w:spacing w:after="0" w:line="360" w:lineRule="auto"/>
        <w:ind w:firstLine="567"/>
        <w:jc w:val="both"/>
        <w:rPr>
          <w:rFonts w:ascii="Times New Roman" w:hAnsi="Times New Roman" w:cs="Times New Roman"/>
          <w:sz w:val="28"/>
          <w:szCs w:val="28"/>
        </w:rPr>
      </w:pPr>
      <w:r w:rsidRPr="000863B8">
        <w:rPr>
          <w:rFonts w:ascii="Times New Roman" w:hAnsi="Times New Roman" w:cs="Times New Roman"/>
          <w:sz w:val="28"/>
          <w:szCs w:val="28"/>
        </w:rPr>
        <w:t>Полномочия органов государственной власти субъекто</w:t>
      </w:r>
      <w:r w:rsidR="0074109A" w:rsidRPr="000863B8">
        <w:rPr>
          <w:rFonts w:ascii="Times New Roman" w:hAnsi="Times New Roman" w:cs="Times New Roman"/>
          <w:sz w:val="28"/>
          <w:szCs w:val="28"/>
        </w:rPr>
        <w:t>в РФ, несмотря на первый взгляд</w:t>
      </w:r>
      <w:r w:rsidRPr="000863B8">
        <w:rPr>
          <w:rFonts w:ascii="Times New Roman" w:hAnsi="Times New Roman" w:cs="Times New Roman"/>
          <w:sz w:val="28"/>
          <w:szCs w:val="28"/>
        </w:rPr>
        <w:t xml:space="preserve"> представленную </w:t>
      </w:r>
      <w:r w:rsidR="0074109A" w:rsidRPr="000863B8">
        <w:rPr>
          <w:rFonts w:ascii="Times New Roman" w:hAnsi="Times New Roman" w:cs="Times New Roman"/>
          <w:sz w:val="28"/>
          <w:szCs w:val="28"/>
        </w:rPr>
        <w:t xml:space="preserve">им дискрецию, существенно </w:t>
      </w:r>
      <w:r w:rsidR="00ED1E7A" w:rsidRPr="000863B8">
        <w:rPr>
          <w:rFonts w:ascii="Times New Roman" w:hAnsi="Times New Roman" w:cs="Times New Roman"/>
          <w:sz w:val="28"/>
          <w:szCs w:val="28"/>
        </w:rPr>
        <w:t>ограничены</w:t>
      </w:r>
      <w:r w:rsidR="00ED1E7A">
        <w:rPr>
          <w:rFonts w:ascii="Times New Roman" w:hAnsi="Times New Roman" w:cs="Times New Roman"/>
          <w:sz w:val="28"/>
          <w:szCs w:val="28"/>
        </w:rPr>
        <w:t xml:space="preserve"> требованиями статьи 378.2 НК РФ и принципами налогового права. </w:t>
      </w:r>
    </w:p>
    <w:p w14:paraId="46024E18" w14:textId="4A850C19" w:rsidR="00ED1E7A" w:rsidRDefault="00ED1E7A"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Проанализированные материалы судебной практики свидетельствуют о том, что правоприменители в основном понимают экономическую сущность налога на имущество организаций и руководствуются принципом экономического основания налогообложения при утверждении </w:t>
      </w:r>
      <w:r w:rsidR="004E0C2C">
        <w:rPr>
          <w:rFonts w:ascii="Times New Roman" w:hAnsi="Times New Roman" w:cs="Times New Roman"/>
          <w:sz w:val="28"/>
          <w:szCs w:val="28"/>
        </w:rPr>
        <w:t>П</w:t>
      </w:r>
      <w:r>
        <w:rPr>
          <w:rFonts w:ascii="Times New Roman" w:hAnsi="Times New Roman" w:cs="Times New Roman"/>
          <w:sz w:val="28"/>
          <w:szCs w:val="28"/>
        </w:rPr>
        <w:t xml:space="preserve">еречня имущества, налоговая база в отношении которого определяется как кадастровая стоимость, лишь в редких случаях допуская формализм или неконституционное толкование налогового закона, что, однако, преодолевается усилиями КС РФ. </w:t>
      </w:r>
    </w:p>
    <w:p w14:paraId="3F48E96B" w14:textId="7C8C403D" w:rsidR="00ED1E7A" w:rsidRDefault="00281581"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нельзя говорить о единообразии правоприменительной практики в отношении норм статьи 378.2 НК РФ, которая постепенно продолжает формироваться и разрабатывать прецедентные судебные решения. Этому способствуют и нормы главы 30 НК РФ, которые сформулированы не детально и требуют применительно к каждому налогоплательщику исследования всех юридических значимых обстоятельств при установлении особенностей исчисления налоговой базы в отношении принадлежащего налогоплательщикам недвижимого имущества</w:t>
      </w:r>
      <w:r w:rsidR="007A7DED">
        <w:rPr>
          <w:rFonts w:ascii="Times New Roman" w:hAnsi="Times New Roman" w:cs="Times New Roman"/>
          <w:sz w:val="28"/>
          <w:szCs w:val="28"/>
        </w:rPr>
        <w:t>, и положения иного отраслевого законодательства</w:t>
      </w:r>
      <w:r>
        <w:rPr>
          <w:rFonts w:ascii="Times New Roman" w:hAnsi="Times New Roman" w:cs="Times New Roman"/>
          <w:sz w:val="28"/>
          <w:szCs w:val="28"/>
        </w:rPr>
        <w:t>.</w:t>
      </w:r>
    </w:p>
    <w:p w14:paraId="5F20CF75" w14:textId="3806EBC9" w:rsidR="00281581" w:rsidRDefault="00281581" w:rsidP="007A7DE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0B0201">
        <w:rPr>
          <w:rFonts w:ascii="Times New Roman" w:hAnsi="Times New Roman" w:cs="Times New Roman"/>
          <w:sz w:val="28"/>
          <w:szCs w:val="28"/>
        </w:rPr>
        <w:t xml:space="preserve">редставляется </w:t>
      </w:r>
      <w:r>
        <w:rPr>
          <w:rFonts w:ascii="Times New Roman" w:hAnsi="Times New Roman" w:cs="Times New Roman"/>
          <w:sz w:val="28"/>
          <w:szCs w:val="28"/>
        </w:rPr>
        <w:t xml:space="preserve">не вполне отвечающей требованиям принципа правомерных ожиданий налогоплательщиков </w:t>
      </w:r>
      <w:r w:rsidRPr="000B0201">
        <w:rPr>
          <w:rFonts w:ascii="Times New Roman" w:hAnsi="Times New Roman" w:cs="Times New Roman"/>
          <w:sz w:val="28"/>
          <w:szCs w:val="28"/>
        </w:rPr>
        <w:t>система налогообложения недвижимого имущества организаций по кадастровой стоимости</w:t>
      </w:r>
      <w:r>
        <w:rPr>
          <w:rFonts w:ascii="Times New Roman" w:hAnsi="Times New Roman" w:cs="Times New Roman"/>
          <w:sz w:val="28"/>
          <w:szCs w:val="28"/>
        </w:rPr>
        <w:t>, так как каждое действие (бездействие) уполномоченных органов государственной власти субъектов РФ</w:t>
      </w:r>
      <w:r w:rsidR="007A7DED">
        <w:rPr>
          <w:rFonts w:ascii="Times New Roman" w:hAnsi="Times New Roman" w:cs="Times New Roman"/>
          <w:sz w:val="28"/>
          <w:szCs w:val="28"/>
        </w:rPr>
        <w:t>, начиная с определения кадастровой стоимости</w:t>
      </w:r>
      <w:r>
        <w:rPr>
          <w:rFonts w:ascii="Times New Roman" w:hAnsi="Times New Roman" w:cs="Times New Roman"/>
          <w:sz w:val="28"/>
          <w:szCs w:val="28"/>
        </w:rPr>
        <w:t xml:space="preserve"> </w:t>
      </w:r>
      <w:r w:rsidR="007A7DED">
        <w:rPr>
          <w:rFonts w:ascii="Times New Roman" w:hAnsi="Times New Roman" w:cs="Times New Roman"/>
          <w:sz w:val="28"/>
          <w:szCs w:val="28"/>
        </w:rPr>
        <w:t xml:space="preserve">и заканчивая включением объекта в Перечень, </w:t>
      </w:r>
      <w:r>
        <w:rPr>
          <w:rFonts w:ascii="Times New Roman" w:hAnsi="Times New Roman" w:cs="Times New Roman"/>
          <w:sz w:val="28"/>
          <w:szCs w:val="28"/>
        </w:rPr>
        <w:t xml:space="preserve">может </w:t>
      </w:r>
      <w:r w:rsidR="007A7DED">
        <w:rPr>
          <w:rFonts w:ascii="Times New Roman" w:hAnsi="Times New Roman" w:cs="Times New Roman"/>
          <w:sz w:val="28"/>
          <w:szCs w:val="28"/>
        </w:rPr>
        <w:t>по</w:t>
      </w:r>
      <w:r>
        <w:rPr>
          <w:rFonts w:ascii="Times New Roman" w:hAnsi="Times New Roman" w:cs="Times New Roman"/>
          <w:sz w:val="28"/>
          <w:szCs w:val="28"/>
        </w:rPr>
        <w:t>влечь за собой необходимость пересмотра такого действия (бездействия) на уровн</w:t>
      </w:r>
      <w:r w:rsidR="00E650F0">
        <w:rPr>
          <w:rFonts w:ascii="Times New Roman" w:hAnsi="Times New Roman" w:cs="Times New Roman"/>
          <w:sz w:val="28"/>
          <w:szCs w:val="28"/>
        </w:rPr>
        <w:t>е исчисления и уплаты налога на </w:t>
      </w:r>
      <w:r>
        <w:rPr>
          <w:rFonts w:ascii="Times New Roman" w:hAnsi="Times New Roman" w:cs="Times New Roman"/>
          <w:sz w:val="28"/>
          <w:szCs w:val="28"/>
        </w:rPr>
        <w:t>имущество организаций</w:t>
      </w:r>
      <w:r w:rsidR="00E650F0">
        <w:rPr>
          <w:rFonts w:ascii="Times New Roman" w:hAnsi="Times New Roman" w:cs="Times New Roman"/>
          <w:sz w:val="28"/>
          <w:szCs w:val="28"/>
        </w:rPr>
        <w:t>, что может повлечь необоснованное налогообложение и несвоевременное выявление такой ошибки</w:t>
      </w:r>
      <w:r>
        <w:rPr>
          <w:rFonts w:ascii="Times New Roman" w:hAnsi="Times New Roman" w:cs="Times New Roman"/>
          <w:sz w:val="28"/>
          <w:szCs w:val="28"/>
        </w:rPr>
        <w:t xml:space="preserve">. </w:t>
      </w:r>
      <w:r w:rsidR="007A7DED">
        <w:rPr>
          <w:rFonts w:ascii="Times New Roman" w:hAnsi="Times New Roman" w:cs="Times New Roman"/>
          <w:sz w:val="28"/>
          <w:szCs w:val="28"/>
        </w:rPr>
        <w:t xml:space="preserve">С другой стороны, предложить иные альтернативы порядок организации имущественного налогообложения затруднительно. </w:t>
      </w:r>
    </w:p>
    <w:p w14:paraId="7C904E90" w14:textId="5EBEFC0F" w:rsidR="007A7DED" w:rsidRDefault="007A7DED" w:rsidP="007A7DE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w:t>
      </w:r>
      <w:r w:rsidRPr="007A7DED">
        <w:rPr>
          <w:rFonts w:ascii="Times New Roman" w:hAnsi="Times New Roman" w:cs="Times New Roman"/>
          <w:sz w:val="28"/>
          <w:szCs w:val="28"/>
        </w:rPr>
        <w:t xml:space="preserve">едеральным законодателем намечена тенденция к расширению перечня объектов недвижимого имущества, налоговая база в отношении которых определяется как их кадастровая стоимость. </w:t>
      </w:r>
      <w:r>
        <w:rPr>
          <w:rFonts w:ascii="Times New Roman" w:hAnsi="Times New Roman" w:cs="Times New Roman"/>
          <w:sz w:val="28"/>
          <w:szCs w:val="28"/>
        </w:rPr>
        <w:t>Законодательная модель, в рамках которой установлено два порядка исчисления налоговой базы, привели к установлению нового налогового платежа со своим самостоятельным элементным составом, а не модернизации существующей юридической конструкции налога</w:t>
      </w:r>
      <w:r w:rsidRPr="007A7DED">
        <w:rPr>
          <w:rFonts w:ascii="Times New Roman" w:hAnsi="Times New Roman" w:cs="Times New Roman"/>
          <w:sz w:val="20"/>
          <w:szCs w:val="20"/>
          <w:vertAlign w:val="superscript"/>
        </w:rPr>
        <w:footnoteReference w:id="84"/>
      </w:r>
      <w:r>
        <w:rPr>
          <w:rFonts w:ascii="Times New Roman" w:hAnsi="Times New Roman" w:cs="Times New Roman"/>
          <w:sz w:val="28"/>
          <w:szCs w:val="28"/>
        </w:rPr>
        <w:t xml:space="preserve">, должна постепенно устраняться действиями федерального законодателя путем завершения перехода к одной системе исчисления налоговой базы – исходя из кадастровой стоимости объектов недвижимого имущества. </w:t>
      </w:r>
    </w:p>
    <w:p w14:paraId="7831A4D0" w14:textId="0759EE22" w:rsidR="00E650F0" w:rsidRDefault="00E650F0" w:rsidP="006F34C7">
      <w:pPr>
        <w:spacing w:after="0" w:line="360" w:lineRule="auto"/>
        <w:ind w:firstLine="567"/>
        <w:jc w:val="both"/>
        <w:rPr>
          <w:rFonts w:ascii="Times New Roman" w:hAnsi="Times New Roman" w:cs="Times New Roman"/>
          <w:sz w:val="28"/>
          <w:szCs w:val="28"/>
        </w:rPr>
      </w:pPr>
      <w:r w:rsidRPr="000B0201">
        <w:rPr>
          <w:rFonts w:ascii="Times New Roman" w:hAnsi="Times New Roman" w:cs="Times New Roman"/>
          <w:sz w:val="28"/>
          <w:szCs w:val="28"/>
        </w:rPr>
        <w:t>В целом, представляется стройной система налогообложения недвижимого имущества организаций по кадастровой стоимости с учетом материалов судебной практики и позиции контролирующих органов, за исключением отдельных вопросо</w:t>
      </w:r>
      <w:r w:rsidR="009F51F3">
        <w:rPr>
          <w:rFonts w:ascii="Times New Roman" w:hAnsi="Times New Roman" w:cs="Times New Roman"/>
          <w:sz w:val="28"/>
          <w:szCs w:val="28"/>
        </w:rPr>
        <w:t xml:space="preserve">в, которые должны разрешаться с </w:t>
      </w:r>
      <w:r w:rsidRPr="000B0201">
        <w:rPr>
          <w:rFonts w:ascii="Times New Roman" w:hAnsi="Times New Roman" w:cs="Times New Roman"/>
          <w:sz w:val="28"/>
          <w:szCs w:val="28"/>
        </w:rPr>
        <w:t>учетом принципов налогового права и конституционно-правового толкования закона.</w:t>
      </w:r>
      <w:r>
        <w:rPr>
          <w:rFonts w:ascii="Times New Roman" w:hAnsi="Times New Roman" w:cs="Times New Roman"/>
          <w:sz w:val="28"/>
          <w:szCs w:val="28"/>
        </w:rPr>
        <w:t xml:space="preserve"> </w:t>
      </w:r>
    </w:p>
    <w:p w14:paraId="432015EE" w14:textId="06E8CAE6" w:rsidR="00F42CC7" w:rsidRPr="00F42CC7" w:rsidRDefault="009F51F3" w:rsidP="00F42C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положения главы 30 НК РФ нуждаются в усовершенствовании, для чего необходимо</w:t>
      </w:r>
      <w:r w:rsidR="007725DE">
        <w:rPr>
          <w:rFonts w:ascii="Times New Roman" w:hAnsi="Times New Roman" w:cs="Times New Roman"/>
          <w:sz w:val="28"/>
          <w:szCs w:val="28"/>
        </w:rPr>
        <w:t xml:space="preserve"> в первую очередь </w:t>
      </w:r>
      <w:r>
        <w:rPr>
          <w:rFonts w:ascii="Times New Roman" w:hAnsi="Times New Roman" w:cs="Times New Roman"/>
          <w:sz w:val="28"/>
          <w:szCs w:val="28"/>
        </w:rPr>
        <w:t>предусмотреть следующее. Во-первых,</w:t>
      </w:r>
      <w:r w:rsidR="00F42CC7">
        <w:rPr>
          <w:rFonts w:ascii="Times New Roman" w:hAnsi="Times New Roman" w:cs="Times New Roman"/>
          <w:sz w:val="28"/>
          <w:szCs w:val="28"/>
        </w:rPr>
        <w:t xml:space="preserve"> следует</w:t>
      </w:r>
      <w:r>
        <w:rPr>
          <w:rFonts w:ascii="Times New Roman" w:hAnsi="Times New Roman" w:cs="Times New Roman"/>
          <w:sz w:val="28"/>
        </w:rPr>
        <w:t xml:space="preserve"> </w:t>
      </w:r>
      <w:r w:rsidR="00F42CC7" w:rsidRPr="00F42CC7">
        <w:rPr>
          <w:rFonts w:ascii="Times New Roman" w:hAnsi="Times New Roman" w:cs="Times New Roman"/>
          <w:sz w:val="28"/>
          <w:szCs w:val="28"/>
        </w:rPr>
        <w:t>закрепить</w:t>
      </w:r>
      <w:r w:rsidRPr="00F42CC7">
        <w:rPr>
          <w:rFonts w:ascii="Times New Roman" w:hAnsi="Times New Roman" w:cs="Times New Roman"/>
          <w:sz w:val="28"/>
          <w:szCs w:val="28"/>
        </w:rPr>
        <w:t xml:space="preserve"> </w:t>
      </w:r>
      <w:r w:rsidR="007725DE">
        <w:rPr>
          <w:rFonts w:ascii="Times New Roman" w:hAnsi="Times New Roman" w:cs="Times New Roman"/>
          <w:sz w:val="28"/>
          <w:szCs w:val="28"/>
        </w:rPr>
        <w:t>п</w:t>
      </w:r>
      <w:r w:rsidR="00F42CC7" w:rsidRPr="00F42CC7">
        <w:rPr>
          <w:rFonts w:ascii="Times New Roman" w:hAnsi="Times New Roman" w:cs="Times New Roman"/>
          <w:sz w:val="28"/>
          <w:szCs w:val="28"/>
        </w:rPr>
        <w:t xml:space="preserve">оложения об исключении НДС </w:t>
      </w:r>
      <w:r w:rsidR="007725DE">
        <w:rPr>
          <w:rFonts w:ascii="Times New Roman" w:hAnsi="Times New Roman" w:cs="Times New Roman"/>
          <w:sz w:val="28"/>
          <w:szCs w:val="28"/>
        </w:rPr>
        <w:t xml:space="preserve">из </w:t>
      </w:r>
      <w:r w:rsidR="00F42CC7" w:rsidRPr="00F42CC7">
        <w:rPr>
          <w:rFonts w:ascii="Times New Roman" w:hAnsi="Times New Roman" w:cs="Times New Roman"/>
          <w:sz w:val="28"/>
          <w:szCs w:val="28"/>
        </w:rPr>
        <w:t>величины</w:t>
      </w:r>
      <w:r w:rsidRPr="00F42CC7">
        <w:rPr>
          <w:rFonts w:ascii="Times New Roman" w:hAnsi="Times New Roman" w:cs="Times New Roman"/>
          <w:sz w:val="28"/>
          <w:szCs w:val="28"/>
        </w:rPr>
        <w:t xml:space="preserve"> кадастровой стоимости. </w:t>
      </w:r>
      <w:r w:rsidR="00F42CC7">
        <w:rPr>
          <w:rFonts w:ascii="Times New Roman" w:hAnsi="Times New Roman" w:cs="Times New Roman"/>
          <w:sz w:val="28"/>
          <w:szCs w:val="28"/>
        </w:rPr>
        <w:t>Во-вторых, необходимо уст</w:t>
      </w:r>
      <w:r w:rsidR="007725DE">
        <w:rPr>
          <w:rFonts w:ascii="Times New Roman" w:hAnsi="Times New Roman" w:cs="Times New Roman"/>
          <w:sz w:val="28"/>
          <w:szCs w:val="28"/>
        </w:rPr>
        <w:t xml:space="preserve">ановить </w:t>
      </w:r>
      <w:r w:rsidR="00F42CC7">
        <w:rPr>
          <w:rFonts w:ascii="Times New Roman" w:hAnsi="Times New Roman" w:cs="Times New Roman"/>
          <w:sz w:val="28"/>
          <w:szCs w:val="28"/>
        </w:rPr>
        <w:t>положения о моменте в</w:t>
      </w:r>
      <w:r w:rsidR="00F42CC7" w:rsidRPr="00F42CC7">
        <w:rPr>
          <w:rFonts w:ascii="Times New Roman" w:hAnsi="Times New Roman" w:cs="Times New Roman"/>
          <w:sz w:val="28"/>
          <w:szCs w:val="28"/>
        </w:rPr>
        <w:t xml:space="preserve">ступления в силу актов о Перечне объектов недвижимого имущества. </w:t>
      </w:r>
    </w:p>
    <w:p w14:paraId="380F8621" w14:textId="4E80DCAD" w:rsidR="007A7DED" w:rsidRDefault="00F42CC7" w:rsidP="007A7DED">
      <w:pPr>
        <w:spacing w:after="0" w:line="360" w:lineRule="auto"/>
        <w:ind w:firstLine="567"/>
        <w:jc w:val="both"/>
        <w:rPr>
          <w:rFonts w:ascii="Times New Roman" w:hAnsi="Times New Roman" w:cs="Times New Roman"/>
          <w:sz w:val="28"/>
        </w:rPr>
      </w:pPr>
      <w:r>
        <w:rPr>
          <w:rFonts w:ascii="Times New Roman" w:hAnsi="Times New Roman" w:cs="Times New Roman"/>
          <w:sz w:val="28"/>
        </w:rPr>
        <w:t>Также</w:t>
      </w:r>
      <w:r w:rsidR="007A7DED">
        <w:rPr>
          <w:rFonts w:ascii="Times New Roman" w:hAnsi="Times New Roman" w:cs="Times New Roman"/>
          <w:sz w:val="28"/>
        </w:rPr>
        <w:t xml:space="preserve"> для действенности соответствующих правовых норм необходим, помимо прочего, высокий уровень юридической техники </w:t>
      </w:r>
      <w:r w:rsidR="007725DE">
        <w:rPr>
          <w:rFonts w:ascii="Times New Roman" w:hAnsi="Times New Roman" w:cs="Times New Roman"/>
          <w:sz w:val="28"/>
        </w:rPr>
        <w:t xml:space="preserve">иного неналогового </w:t>
      </w:r>
      <w:r w:rsidR="007A7DED">
        <w:rPr>
          <w:rFonts w:ascii="Times New Roman" w:hAnsi="Times New Roman" w:cs="Times New Roman"/>
          <w:sz w:val="28"/>
        </w:rPr>
        <w:t>отраслевого законодательства с тем, чтобы региональные органы представительной власти восприняли и отразили соответствующие положения НК РФ в региональном законодательстве. И если в отношении ад</w:t>
      </w:r>
      <w:r w:rsidR="007725DE">
        <w:rPr>
          <w:rFonts w:ascii="Times New Roman" w:hAnsi="Times New Roman" w:cs="Times New Roman"/>
          <w:sz w:val="28"/>
        </w:rPr>
        <w:t xml:space="preserve">министративно-деловых центров и </w:t>
      </w:r>
      <w:r w:rsidR="007A7DED">
        <w:rPr>
          <w:rFonts w:ascii="Times New Roman" w:hAnsi="Times New Roman" w:cs="Times New Roman"/>
          <w:sz w:val="28"/>
        </w:rPr>
        <w:t>торговых центров (комплексов) и на уровне правового регулирования, и на уровне правоприменения сложился определенный правопорядок налогообложения таких объектов исходя из их кадастровой стоимости, который отвеча</w:t>
      </w:r>
      <w:r w:rsidR="008951A0">
        <w:rPr>
          <w:rFonts w:ascii="Times New Roman" w:hAnsi="Times New Roman" w:cs="Times New Roman"/>
          <w:sz w:val="28"/>
        </w:rPr>
        <w:t>ет принципам налогообложения, в </w:t>
      </w:r>
      <w:r w:rsidR="007A7DED">
        <w:rPr>
          <w:rFonts w:ascii="Times New Roman" w:hAnsi="Times New Roman" w:cs="Times New Roman"/>
          <w:sz w:val="28"/>
        </w:rPr>
        <w:t>отношении которого сформулированы позиции Конституционного Суда РФ, обязательные для всех субъектов правоотношений, то в отношении объектов незавершенного строительства такой вывод в настоящее время был бы преждевременным ввиду в том числе несовершенства юридической техники отраслевого, неналогового, законодательства.</w:t>
      </w:r>
    </w:p>
    <w:p w14:paraId="397AFD44" w14:textId="77777777" w:rsidR="008951A0" w:rsidRDefault="008951A0" w:rsidP="008951A0">
      <w:pPr>
        <w:spacing w:after="0" w:line="360" w:lineRule="auto"/>
        <w:ind w:firstLine="567"/>
        <w:jc w:val="both"/>
        <w:rPr>
          <w:rFonts w:ascii="Times New Roman" w:hAnsi="Times New Roman" w:cs="Times New Roman"/>
          <w:sz w:val="28"/>
        </w:rPr>
      </w:pPr>
      <w:r>
        <w:rPr>
          <w:rFonts w:ascii="Times New Roman" w:hAnsi="Times New Roman" w:cs="Times New Roman"/>
          <w:sz w:val="28"/>
        </w:rPr>
        <w:t>В своей работе автор определил условия, при которых объект по налогу на имущество организаций, в отношении которого налоговая база определяется исходя из его кадастровой стоимости, а именно – в отношении административно-деловых центров, торговых центров (комплексов) и помещений в них, объектов незавершенного строительства, является сформированным, то есть у налогоплательщика возникает объект налогообложения по налогу на имущество организаций</w:t>
      </w:r>
      <w:r>
        <w:rPr>
          <w:rStyle w:val="aa"/>
          <w:rFonts w:ascii="Times New Roman" w:hAnsi="Times New Roman" w:cs="Times New Roman"/>
          <w:sz w:val="28"/>
        </w:rPr>
        <w:footnoteReference w:id="85"/>
      </w:r>
      <w:r>
        <w:rPr>
          <w:rFonts w:ascii="Times New Roman" w:hAnsi="Times New Roman" w:cs="Times New Roman"/>
          <w:sz w:val="28"/>
        </w:rPr>
        <w:t xml:space="preserve">. Мы убедились, что такие условия – различны, что с одной стороны, не совсем упрощает правоприменение и правопонимание положений НК РФ, но с другой стороны, неизбежно, так как многообразие видов объектов недвижимого имущества не позволяет определить единую «формулу» для формирования объекта по налогу на имущество организаций. </w:t>
      </w:r>
    </w:p>
    <w:p w14:paraId="3E52FCD5" w14:textId="0A83979F" w:rsidR="008951A0" w:rsidRDefault="008951A0" w:rsidP="008951A0">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Однако отметим, что условия можно разделить на следующие группы: </w:t>
      </w:r>
    </w:p>
    <w:p w14:paraId="359D2558" w14:textId="71DC3DA9" w:rsidR="008951A0" w:rsidRDefault="008951A0" w:rsidP="008951A0">
      <w:pPr>
        <w:spacing w:after="0" w:line="360" w:lineRule="auto"/>
        <w:ind w:firstLine="567"/>
        <w:jc w:val="both"/>
        <w:rPr>
          <w:rFonts w:ascii="Times New Roman" w:hAnsi="Times New Roman" w:cs="Times New Roman"/>
          <w:sz w:val="28"/>
        </w:rPr>
      </w:pPr>
      <w:r>
        <w:rPr>
          <w:rFonts w:ascii="Times New Roman" w:hAnsi="Times New Roman" w:cs="Times New Roman"/>
          <w:sz w:val="28"/>
        </w:rPr>
        <w:t>а) сущностная квалификация объекта (соответствие признакам объекта недвижимости, легальным терминам);</w:t>
      </w:r>
    </w:p>
    <w:p w14:paraId="2E5A0264" w14:textId="66045D37" w:rsidR="008951A0" w:rsidRDefault="008951A0" w:rsidP="008951A0">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б) процедурные условия (регистрация вещных прав в отношении объекта, определение его кадастровой стоимости, принятие регионального закона, </w:t>
      </w:r>
      <w:r w:rsidRPr="008951A0">
        <w:rPr>
          <w:rFonts w:ascii="Times New Roman" w:hAnsi="Times New Roman" w:cs="Times New Roman"/>
          <w:sz w:val="28"/>
        </w:rPr>
        <w:t>включение объекта в Перечень</w:t>
      </w:r>
      <w:r>
        <w:rPr>
          <w:rFonts w:ascii="Times New Roman" w:hAnsi="Times New Roman" w:cs="Times New Roman"/>
          <w:sz w:val="28"/>
        </w:rPr>
        <w:t xml:space="preserve"> (если применимо)). </w:t>
      </w:r>
    </w:p>
    <w:p w14:paraId="7E1746FF" w14:textId="338B2F92" w:rsidR="008951A0" w:rsidRDefault="008951A0" w:rsidP="008951A0">
      <w:pPr>
        <w:spacing w:after="0" w:line="360" w:lineRule="auto"/>
        <w:ind w:firstLine="567"/>
        <w:jc w:val="both"/>
        <w:rPr>
          <w:rFonts w:ascii="Times New Roman" w:hAnsi="Times New Roman" w:cs="Times New Roman"/>
          <w:sz w:val="28"/>
        </w:rPr>
      </w:pPr>
      <w:r>
        <w:rPr>
          <w:rFonts w:ascii="Times New Roman" w:hAnsi="Times New Roman" w:cs="Times New Roman"/>
          <w:sz w:val="28"/>
        </w:rPr>
        <w:t>Переход к исчислению налоговой базы в отношении «неклассических» объектов коммерческой недвижимости (строго говоря, некоммерческой недвижимости), включая объекты незавершенного строительства, исходя из их кадастровой стоимости подразумевает, что налогоплательщики, налоговые органы, органы представительной власти субъектов РФ и суды связаны с положениями неналогового законодательства такого, как гражданского, градостроительного и земельного, а размер налоговых обязательств зависит от положений неналогового законодательства, следовательно, проблема определенности соответствующих норм и их толкования может встать остро. Во избежание необоснованного налогообложения (неверного определения действительного размера налоговых обязательств) необходима более качественная работа над легальными определениями терминов, относящихся к видам объектов недвижимого имущества. Так как введение специальных терминов соответствующих видов объектов недвижимости в НК РФ излишне</w:t>
      </w:r>
      <w:r>
        <w:rPr>
          <w:rStyle w:val="aa"/>
          <w:rFonts w:ascii="Times New Roman" w:hAnsi="Times New Roman" w:cs="Times New Roman"/>
          <w:sz w:val="28"/>
        </w:rPr>
        <w:footnoteReference w:id="86"/>
      </w:r>
      <w:r>
        <w:rPr>
          <w:rFonts w:ascii="Times New Roman" w:hAnsi="Times New Roman" w:cs="Times New Roman"/>
          <w:sz w:val="28"/>
        </w:rPr>
        <w:t xml:space="preserve">, следовательно, работа над легальными определениями терминов или их содержательными признаками должна вестись на уровне гражданского, градостроительного и земельного законодательств. </w:t>
      </w:r>
    </w:p>
    <w:p w14:paraId="7F9337DD" w14:textId="5B99E8D1" w:rsidR="002975B9" w:rsidRDefault="002975B9" w:rsidP="008951A0">
      <w:pPr>
        <w:spacing w:after="0" w:line="360" w:lineRule="auto"/>
        <w:ind w:firstLine="567"/>
        <w:jc w:val="both"/>
        <w:rPr>
          <w:rFonts w:ascii="Times New Roman" w:hAnsi="Times New Roman" w:cs="Times New Roman"/>
          <w:sz w:val="28"/>
        </w:rPr>
      </w:pPr>
      <w:r>
        <w:rPr>
          <w:rFonts w:ascii="Times New Roman" w:hAnsi="Times New Roman" w:cs="Times New Roman"/>
          <w:sz w:val="28"/>
        </w:rPr>
        <w:t>В качестве перспектив дальнейшего исследования по изложенной теме автор намерен осветить вопрос об экономико-правовой модели налога на имущество организаций, сформулировать порядок формирования объекта по налогу в отношении объектов недвижимости, не исследованных в настоящей работе.</w:t>
      </w:r>
    </w:p>
    <w:p w14:paraId="23D967C5" w14:textId="38DCD856" w:rsidR="000863B8" w:rsidRPr="008951A0" w:rsidRDefault="000863B8" w:rsidP="007A7DED">
      <w:pPr>
        <w:spacing w:after="0" w:line="360" w:lineRule="auto"/>
        <w:ind w:firstLine="567"/>
        <w:jc w:val="both"/>
        <w:rPr>
          <w:rFonts w:ascii="Times New Roman" w:hAnsi="Times New Roman" w:cs="Times New Roman"/>
          <w:sz w:val="28"/>
        </w:rPr>
      </w:pPr>
      <w:r w:rsidRPr="008951A0">
        <w:rPr>
          <w:rFonts w:ascii="Times New Roman" w:hAnsi="Times New Roman" w:cs="Times New Roman"/>
          <w:sz w:val="28"/>
        </w:rPr>
        <w:br w:type="page"/>
      </w:r>
    </w:p>
    <w:p w14:paraId="0B6438FB" w14:textId="784B3E2C" w:rsidR="000863B8" w:rsidRPr="00C75ACC" w:rsidRDefault="000863B8" w:rsidP="00C75ACC">
      <w:pPr>
        <w:pStyle w:val="1"/>
        <w:spacing w:line="360" w:lineRule="auto"/>
        <w:jc w:val="center"/>
        <w:rPr>
          <w:sz w:val="28"/>
          <w:szCs w:val="28"/>
        </w:rPr>
      </w:pPr>
      <w:bookmarkStart w:id="14" w:name="_Toc71218560"/>
      <w:r w:rsidRPr="00C75ACC">
        <w:rPr>
          <w:sz w:val="28"/>
          <w:szCs w:val="28"/>
        </w:rPr>
        <w:t>С</w:t>
      </w:r>
      <w:r w:rsidR="003D0594">
        <w:rPr>
          <w:sz w:val="28"/>
          <w:szCs w:val="28"/>
        </w:rPr>
        <w:t>писок использованных источников</w:t>
      </w:r>
      <w:bookmarkEnd w:id="14"/>
    </w:p>
    <w:p w14:paraId="5251813F" w14:textId="2D10B924" w:rsidR="00E71275" w:rsidRPr="00E71275" w:rsidRDefault="00E71275" w:rsidP="00E344C3">
      <w:pPr>
        <w:spacing w:after="0" w:line="360" w:lineRule="auto"/>
        <w:ind w:firstLine="567"/>
        <w:jc w:val="both"/>
        <w:rPr>
          <w:rFonts w:ascii="Times New Roman" w:hAnsi="Times New Roman" w:cs="Times New Roman"/>
          <w:b/>
          <w:sz w:val="28"/>
          <w:szCs w:val="28"/>
        </w:rPr>
      </w:pPr>
      <w:r w:rsidRPr="00E71275">
        <w:rPr>
          <w:rFonts w:ascii="Times New Roman" w:hAnsi="Times New Roman" w:cs="Times New Roman"/>
          <w:b/>
          <w:sz w:val="28"/>
          <w:szCs w:val="28"/>
        </w:rPr>
        <w:t>Список использованных нормативных правовых актов</w:t>
      </w:r>
    </w:p>
    <w:p w14:paraId="16B79B1E" w14:textId="77777777" w:rsidR="00E71275" w:rsidRDefault="00E71275" w:rsidP="00E712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01.07.2020 № 11-ФКЗ) // Собрание законодательства РФ, 01.07.2020, № 31, ст. 4398.</w:t>
      </w:r>
    </w:p>
    <w:p w14:paraId="6545A40D" w14:textId="4BFCDFE0" w:rsidR="00E71275" w:rsidRDefault="00E71275" w:rsidP="00E712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Градостроительный кодекс Российской Федерации [Электронный ресурс] : федер. закон от 29 дек. 2004 г. № 190-ФЗ // Собр. Законодательства Рос. Федерации. – 2005. – № 1. – Ст. 16. – (ред. от 10 янв. 2021 г.). – </w:t>
      </w:r>
      <w:r w:rsidR="001D6EC0">
        <w:rPr>
          <w:rFonts w:ascii="Times New Roman" w:hAnsi="Times New Roman" w:cs="Times New Roman"/>
          <w:sz w:val="28"/>
          <w:szCs w:val="28"/>
        </w:rPr>
        <w:t xml:space="preserve">Режим доступа : </w:t>
      </w:r>
      <w:r>
        <w:rPr>
          <w:rFonts w:ascii="Times New Roman" w:hAnsi="Times New Roman" w:cs="Times New Roman"/>
          <w:sz w:val="28"/>
          <w:szCs w:val="28"/>
        </w:rPr>
        <w:t>СПС «Консультант Плюс».</w:t>
      </w:r>
    </w:p>
    <w:p w14:paraId="6A3AE794" w14:textId="3E14391E" w:rsidR="00741947" w:rsidRDefault="00E7147D"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41947">
        <w:rPr>
          <w:rFonts w:ascii="Times New Roman" w:hAnsi="Times New Roman" w:cs="Times New Roman"/>
          <w:sz w:val="28"/>
          <w:szCs w:val="28"/>
        </w:rPr>
        <w:t>. Гражданский кодекс</w:t>
      </w:r>
      <w:r w:rsidR="00741947" w:rsidRPr="00686B52">
        <w:rPr>
          <w:rFonts w:ascii="Times New Roman" w:hAnsi="Times New Roman" w:cs="Times New Roman"/>
          <w:sz w:val="28"/>
          <w:szCs w:val="28"/>
        </w:rPr>
        <w:t xml:space="preserve"> Российской Федерации. Часть первая [Электронный ресурс] : федер. закон от 3</w:t>
      </w:r>
      <w:r w:rsidR="00741947">
        <w:rPr>
          <w:rFonts w:ascii="Times New Roman" w:hAnsi="Times New Roman" w:cs="Times New Roman"/>
          <w:sz w:val="28"/>
          <w:szCs w:val="28"/>
        </w:rPr>
        <w:t>0</w:t>
      </w:r>
      <w:r w:rsidR="00741947" w:rsidRPr="00686B52">
        <w:rPr>
          <w:rFonts w:ascii="Times New Roman" w:hAnsi="Times New Roman" w:cs="Times New Roman"/>
          <w:sz w:val="28"/>
          <w:szCs w:val="28"/>
        </w:rPr>
        <w:t xml:space="preserve"> </w:t>
      </w:r>
      <w:r w:rsidR="00741947">
        <w:rPr>
          <w:rFonts w:ascii="Times New Roman" w:hAnsi="Times New Roman" w:cs="Times New Roman"/>
          <w:sz w:val="28"/>
          <w:szCs w:val="28"/>
        </w:rPr>
        <w:t>ноября</w:t>
      </w:r>
      <w:r w:rsidR="00741947" w:rsidRPr="00686B52">
        <w:rPr>
          <w:rFonts w:ascii="Times New Roman" w:hAnsi="Times New Roman" w:cs="Times New Roman"/>
          <w:sz w:val="28"/>
          <w:szCs w:val="28"/>
        </w:rPr>
        <w:t xml:space="preserve"> 199</w:t>
      </w:r>
      <w:r w:rsidR="00741947">
        <w:rPr>
          <w:rFonts w:ascii="Times New Roman" w:hAnsi="Times New Roman" w:cs="Times New Roman"/>
          <w:sz w:val="28"/>
          <w:szCs w:val="28"/>
        </w:rPr>
        <w:t>4</w:t>
      </w:r>
      <w:r w:rsidR="00741947" w:rsidRPr="00686B52">
        <w:rPr>
          <w:rFonts w:ascii="Times New Roman" w:hAnsi="Times New Roman" w:cs="Times New Roman"/>
          <w:sz w:val="28"/>
          <w:szCs w:val="28"/>
        </w:rPr>
        <w:t xml:space="preserve"> г. № </w:t>
      </w:r>
      <w:r w:rsidR="00741947">
        <w:rPr>
          <w:rFonts w:ascii="Times New Roman" w:hAnsi="Times New Roman" w:cs="Times New Roman"/>
          <w:sz w:val="28"/>
          <w:szCs w:val="28"/>
        </w:rPr>
        <w:t>51</w:t>
      </w:r>
      <w:r w:rsidR="00741947" w:rsidRPr="00686B52">
        <w:rPr>
          <w:rFonts w:ascii="Times New Roman" w:hAnsi="Times New Roman" w:cs="Times New Roman"/>
          <w:sz w:val="28"/>
          <w:szCs w:val="28"/>
        </w:rPr>
        <w:t xml:space="preserve">-ФЗ // Собр. Законодательства Рос. Федерации. – </w:t>
      </w:r>
      <w:r w:rsidR="00741947">
        <w:rPr>
          <w:rFonts w:ascii="Times New Roman" w:hAnsi="Times New Roman" w:cs="Times New Roman"/>
          <w:sz w:val="28"/>
          <w:szCs w:val="28"/>
        </w:rPr>
        <w:t>1993</w:t>
      </w:r>
      <w:r w:rsidR="00741947" w:rsidRPr="00686B52">
        <w:rPr>
          <w:rFonts w:ascii="Times New Roman" w:hAnsi="Times New Roman" w:cs="Times New Roman"/>
          <w:sz w:val="28"/>
          <w:szCs w:val="28"/>
        </w:rPr>
        <w:t>. – № 3</w:t>
      </w:r>
      <w:r w:rsidR="00741947">
        <w:rPr>
          <w:rFonts w:ascii="Times New Roman" w:hAnsi="Times New Roman" w:cs="Times New Roman"/>
          <w:sz w:val="28"/>
          <w:szCs w:val="28"/>
        </w:rPr>
        <w:t>2</w:t>
      </w:r>
      <w:r w:rsidR="00741947" w:rsidRPr="00686B52">
        <w:rPr>
          <w:rFonts w:ascii="Times New Roman" w:hAnsi="Times New Roman" w:cs="Times New Roman"/>
          <w:sz w:val="28"/>
          <w:szCs w:val="28"/>
        </w:rPr>
        <w:t xml:space="preserve">. – Ст. </w:t>
      </w:r>
      <w:r w:rsidR="00741947">
        <w:rPr>
          <w:rFonts w:ascii="Times New Roman" w:hAnsi="Times New Roman" w:cs="Times New Roman"/>
          <w:sz w:val="28"/>
          <w:szCs w:val="28"/>
        </w:rPr>
        <w:t>3301</w:t>
      </w:r>
      <w:r w:rsidR="00741947" w:rsidRPr="00686B52">
        <w:rPr>
          <w:rFonts w:ascii="Times New Roman" w:hAnsi="Times New Roman" w:cs="Times New Roman"/>
          <w:sz w:val="28"/>
          <w:szCs w:val="28"/>
        </w:rPr>
        <w:t>. – (</w:t>
      </w:r>
      <w:r w:rsidR="00741947" w:rsidRPr="000863B8">
        <w:rPr>
          <w:rFonts w:ascii="Times New Roman" w:hAnsi="Times New Roman" w:cs="Times New Roman"/>
          <w:sz w:val="28"/>
          <w:szCs w:val="28"/>
        </w:rPr>
        <w:t>ред.</w:t>
      </w:r>
      <w:r w:rsidR="00741947">
        <w:rPr>
          <w:rFonts w:ascii="Times New Roman" w:hAnsi="Times New Roman" w:cs="Times New Roman"/>
          <w:sz w:val="28"/>
          <w:szCs w:val="28"/>
        </w:rPr>
        <w:t xml:space="preserve"> от 08</w:t>
      </w:r>
      <w:r w:rsidR="00741947" w:rsidRPr="000863B8">
        <w:rPr>
          <w:rFonts w:ascii="Times New Roman" w:hAnsi="Times New Roman" w:cs="Times New Roman"/>
          <w:sz w:val="28"/>
          <w:szCs w:val="28"/>
        </w:rPr>
        <w:t xml:space="preserve"> </w:t>
      </w:r>
      <w:r w:rsidR="00741947">
        <w:rPr>
          <w:rFonts w:ascii="Times New Roman" w:hAnsi="Times New Roman" w:cs="Times New Roman"/>
          <w:sz w:val="28"/>
          <w:szCs w:val="28"/>
        </w:rPr>
        <w:t>дек</w:t>
      </w:r>
      <w:r w:rsidR="00741947" w:rsidRPr="000863B8">
        <w:rPr>
          <w:rFonts w:ascii="Times New Roman" w:hAnsi="Times New Roman" w:cs="Times New Roman"/>
          <w:sz w:val="28"/>
          <w:szCs w:val="28"/>
        </w:rPr>
        <w:t>. 2020 г.</w:t>
      </w:r>
      <w:r w:rsidR="00741947" w:rsidRPr="00686B52">
        <w:rPr>
          <w:rFonts w:ascii="Times New Roman" w:hAnsi="Times New Roman" w:cs="Times New Roman"/>
          <w:sz w:val="28"/>
          <w:szCs w:val="28"/>
        </w:rPr>
        <w:t>). –</w:t>
      </w:r>
      <w:r w:rsidR="001D6EC0">
        <w:rPr>
          <w:rFonts w:ascii="Times New Roman" w:hAnsi="Times New Roman" w:cs="Times New Roman"/>
          <w:sz w:val="28"/>
          <w:szCs w:val="28"/>
        </w:rPr>
        <w:t xml:space="preserve"> </w:t>
      </w:r>
      <w:r w:rsidR="001D6EC0">
        <w:rPr>
          <w:rFonts w:ascii="Times New Roman" w:hAnsi="Times New Roman" w:cs="Times New Roman"/>
          <w:sz w:val="28"/>
          <w:szCs w:val="28"/>
        </w:rPr>
        <w:t xml:space="preserve">Режим доступа : </w:t>
      </w:r>
      <w:r w:rsidR="00741947" w:rsidRPr="00686B52">
        <w:rPr>
          <w:rFonts w:ascii="Times New Roman" w:hAnsi="Times New Roman" w:cs="Times New Roman"/>
          <w:sz w:val="28"/>
          <w:szCs w:val="28"/>
        </w:rPr>
        <w:t>СПС «Консультант Плюс».</w:t>
      </w:r>
    </w:p>
    <w:p w14:paraId="2CA7E4AF" w14:textId="110D76C7" w:rsidR="00E71275" w:rsidRDefault="00E7147D" w:rsidP="00E712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E71275">
        <w:rPr>
          <w:rFonts w:ascii="Times New Roman" w:hAnsi="Times New Roman" w:cs="Times New Roman"/>
          <w:sz w:val="28"/>
          <w:szCs w:val="28"/>
        </w:rPr>
        <w:t xml:space="preserve">Земельный кодекс Российской Федерации </w:t>
      </w:r>
      <w:r w:rsidR="00E71275" w:rsidRPr="00686B52">
        <w:rPr>
          <w:rFonts w:ascii="Times New Roman" w:hAnsi="Times New Roman" w:cs="Times New Roman"/>
          <w:sz w:val="28"/>
          <w:szCs w:val="28"/>
        </w:rPr>
        <w:t>[Электро</w:t>
      </w:r>
      <w:r w:rsidR="00E71275">
        <w:rPr>
          <w:rFonts w:ascii="Times New Roman" w:hAnsi="Times New Roman" w:cs="Times New Roman"/>
          <w:sz w:val="28"/>
          <w:szCs w:val="28"/>
        </w:rPr>
        <w:t>нный ресурс] : федер. закон от 25</w:t>
      </w:r>
      <w:r w:rsidR="00E71275" w:rsidRPr="00686B52">
        <w:rPr>
          <w:rFonts w:ascii="Times New Roman" w:hAnsi="Times New Roman" w:cs="Times New Roman"/>
          <w:sz w:val="28"/>
          <w:szCs w:val="28"/>
        </w:rPr>
        <w:t xml:space="preserve"> </w:t>
      </w:r>
      <w:r w:rsidR="00E71275">
        <w:rPr>
          <w:rFonts w:ascii="Times New Roman" w:hAnsi="Times New Roman" w:cs="Times New Roman"/>
          <w:sz w:val="28"/>
          <w:szCs w:val="28"/>
        </w:rPr>
        <w:t>октября 2001</w:t>
      </w:r>
      <w:r w:rsidR="00E71275" w:rsidRPr="00686B52">
        <w:rPr>
          <w:rFonts w:ascii="Times New Roman" w:hAnsi="Times New Roman" w:cs="Times New Roman"/>
          <w:sz w:val="28"/>
          <w:szCs w:val="28"/>
        </w:rPr>
        <w:t xml:space="preserve"> г. № </w:t>
      </w:r>
      <w:r w:rsidR="00E71275">
        <w:rPr>
          <w:rFonts w:ascii="Times New Roman" w:hAnsi="Times New Roman" w:cs="Times New Roman"/>
          <w:sz w:val="28"/>
          <w:szCs w:val="28"/>
        </w:rPr>
        <w:t>136</w:t>
      </w:r>
      <w:r w:rsidR="00E71275" w:rsidRPr="00686B52">
        <w:rPr>
          <w:rFonts w:ascii="Times New Roman" w:hAnsi="Times New Roman" w:cs="Times New Roman"/>
          <w:sz w:val="28"/>
          <w:szCs w:val="28"/>
        </w:rPr>
        <w:t xml:space="preserve">-ФЗ // Собр. Законодательства Рос. Федерации. – </w:t>
      </w:r>
      <w:r w:rsidR="00E71275">
        <w:rPr>
          <w:rFonts w:ascii="Times New Roman" w:hAnsi="Times New Roman" w:cs="Times New Roman"/>
          <w:sz w:val="28"/>
          <w:szCs w:val="28"/>
        </w:rPr>
        <w:t>2001</w:t>
      </w:r>
      <w:r w:rsidR="00E71275" w:rsidRPr="00686B52">
        <w:rPr>
          <w:rFonts w:ascii="Times New Roman" w:hAnsi="Times New Roman" w:cs="Times New Roman"/>
          <w:sz w:val="28"/>
          <w:szCs w:val="28"/>
        </w:rPr>
        <w:t xml:space="preserve">. – № </w:t>
      </w:r>
      <w:r w:rsidR="00E71275">
        <w:rPr>
          <w:rFonts w:ascii="Times New Roman" w:hAnsi="Times New Roman" w:cs="Times New Roman"/>
          <w:sz w:val="28"/>
          <w:szCs w:val="28"/>
        </w:rPr>
        <w:t>44</w:t>
      </w:r>
      <w:r w:rsidR="00E71275" w:rsidRPr="00686B52">
        <w:rPr>
          <w:rFonts w:ascii="Times New Roman" w:hAnsi="Times New Roman" w:cs="Times New Roman"/>
          <w:sz w:val="28"/>
          <w:szCs w:val="28"/>
        </w:rPr>
        <w:t xml:space="preserve">. – Ст. </w:t>
      </w:r>
      <w:r w:rsidR="00E71275">
        <w:rPr>
          <w:rFonts w:ascii="Times New Roman" w:hAnsi="Times New Roman" w:cs="Times New Roman"/>
          <w:sz w:val="28"/>
          <w:szCs w:val="28"/>
        </w:rPr>
        <w:t>4147</w:t>
      </w:r>
      <w:r w:rsidR="00E71275" w:rsidRPr="00686B52">
        <w:rPr>
          <w:rFonts w:ascii="Times New Roman" w:hAnsi="Times New Roman" w:cs="Times New Roman"/>
          <w:sz w:val="28"/>
          <w:szCs w:val="28"/>
        </w:rPr>
        <w:t>. – (</w:t>
      </w:r>
      <w:r w:rsidR="00E71275" w:rsidRPr="000863B8">
        <w:rPr>
          <w:rFonts w:ascii="Times New Roman" w:hAnsi="Times New Roman" w:cs="Times New Roman"/>
          <w:sz w:val="28"/>
          <w:szCs w:val="28"/>
        </w:rPr>
        <w:t>ред.</w:t>
      </w:r>
      <w:r w:rsidR="00E71275">
        <w:rPr>
          <w:rFonts w:ascii="Times New Roman" w:hAnsi="Times New Roman" w:cs="Times New Roman"/>
          <w:sz w:val="28"/>
          <w:szCs w:val="28"/>
        </w:rPr>
        <w:t xml:space="preserve"> от 30</w:t>
      </w:r>
      <w:r w:rsidR="00E71275" w:rsidRPr="000863B8">
        <w:rPr>
          <w:rFonts w:ascii="Times New Roman" w:hAnsi="Times New Roman" w:cs="Times New Roman"/>
          <w:sz w:val="28"/>
          <w:szCs w:val="28"/>
        </w:rPr>
        <w:t xml:space="preserve"> </w:t>
      </w:r>
      <w:r w:rsidR="00E71275">
        <w:rPr>
          <w:rFonts w:ascii="Times New Roman" w:hAnsi="Times New Roman" w:cs="Times New Roman"/>
          <w:sz w:val="28"/>
          <w:szCs w:val="28"/>
        </w:rPr>
        <w:t>апр. 2021</w:t>
      </w:r>
      <w:r w:rsidR="00E71275" w:rsidRPr="000863B8">
        <w:rPr>
          <w:rFonts w:ascii="Times New Roman" w:hAnsi="Times New Roman" w:cs="Times New Roman"/>
          <w:sz w:val="28"/>
          <w:szCs w:val="28"/>
        </w:rPr>
        <w:t xml:space="preserve"> г.</w:t>
      </w:r>
      <w:r w:rsidR="00E71275" w:rsidRPr="00686B52">
        <w:rPr>
          <w:rFonts w:ascii="Times New Roman" w:hAnsi="Times New Roman" w:cs="Times New Roman"/>
          <w:sz w:val="28"/>
          <w:szCs w:val="28"/>
        </w:rPr>
        <w:t>). –</w:t>
      </w:r>
      <w:r w:rsidR="001D6EC0">
        <w:rPr>
          <w:rFonts w:ascii="Times New Roman" w:hAnsi="Times New Roman" w:cs="Times New Roman"/>
          <w:sz w:val="28"/>
          <w:szCs w:val="28"/>
        </w:rPr>
        <w:t xml:space="preserve"> </w:t>
      </w:r>
      <w:r w:rsidR="001D6EC0">
        <w:rPr>
          <w:rFonts w:ascii="Times New Roman" w:hAnsi="Times New Roman" w:cs="Times New Roman"/>
          <w:sz w:val="28"/>
          <w:szCs w:val="28"/>
        </w:rPr>
        <w:t xml:space="preserve">Режим доступа : </w:t>
      </w:r>
      <w:r w:rsidR="00E71275" w:rsidRPr="00686B52">
        <w:rPr>
          <w:rFonts w:ascii="Times New Roman" w:hAnsi="Times New Roman" w:cs="Times New Roman"/>
          <w:sz w:val="28"/>
          <w:szCs w:val="28"/>
        </w:rPr>
        <w:t>СПС «Консультант Плюс».</w:t>
      </w:r>
    </w:p>
    <w:p w14:paraId="4052B7FE" w14:textId="36DCF2C2" w:rsidR="00455897" w:rsidRDefault="00E7147D"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55897">
        <w:rPr>
          <w:rFonts w:ascii="Times New Roman" w:hAnsi="Times New Roman" w:cs="Times New Roman"/>
          <w:sz w:val="28"/>
          <w:szCs w:val="28"/>
        </w:rPr>
        <w:t xml:space="preserve">. Кодекс административного судопроизводства Российской Федерации </w:t>
      </w:r>
      <w:r w:rsidR="00455897" w:rsidRPr="00686B52">
        <w:rPr>
          <w:rFonts w:ascii="Times New Roman" w:hAnsi="Times New Roman" w:cs="Times New Roman"/>
          <w:sz w:val="28"/>
          <w:szCs w:val="28"/>
        </w:rPr>
        <w:t xml:space="preserve">[Электронный ресурс] : федер. закон от </w:t>
      </w:r>
      <w:r w:rsidR="00455897">
        <w:rPr>
          <w:rFonts w:ascii="Times New Roman" w:hAnsi="Times New Roman" w:cs="Times New Roman"/>
          <w:sz w:val="28"/>
          <w:szCs w:val="28"/>
        </w:rPr>
        <w:t>8 марта</w:t>
      </w:r>
      <w:r w:rsidR="00455897" w:rsidRPr="00686B52">
        <w:rPr>
          <w:rFonts w:ascii="Times New Roman" w:hAnsi="Times New Roman" w:cs="Times New Roman"/>
          <w:sz w:val="28"/>
          <w:szCs w:val="28"/>
        </w:rPr>
        <w:t xml:space="preserve"> </w:t>
      </w:r>
      <w:r w:rsidR="00455897">
        <w:rPr>
          <w:rFonts w:ascii="Times New Roman" w:hAnsi="Times New Roman" w:cs="Times New Roman"/>
          <w:sz w:val="28"/>
          <w:szCs w:val="28"/>
        </w:rPr>
        <w:t>2015</w:t>
      </w:r>
      <w:r w:rsidR="00455897" w:rsidRPr="00686B52">
        <w:rPr>
          <w:rFonts w:ascii="Times New Roman" w:hAnsi="Times New Roman" w:cs="Times New Roman"/>
          <w:sz w:val="28"/>
          <w:szCs w:val="28"/>
        </w:rPr>
        <w:t xml:space="preserve"> г. № </w:t>
      </w:r>
      <w:r w:rsidR="00455897">
        <w:rPr>
          <w:rFonts w:ascii="Times New Roman" w:hAnsi="Times New Roman" w:cs="Times New Roman"/>
          <w:sz w:val="28"/>
          <w:szCs w:val="28"/>
        </w:rPr>
        <w:t>21</w:t>
      </w:r>
      <w:r w:rsidR="00455897" w:rsidRPr="00686B52">
        <w:rPr>
          <w:rFonts w:ascii="Times New Roman" w:hAnsi="Times New Roman" w:cs="Times New Roman"/>
          <w:sz w:val="28"/>
          <w:szCs w:val="28"/>
        </w:rPr>
        <w:t xml:space="preserve">-ФЗ // Собр. Законодательства Рос. Федерации. – </w:t>
      </w:r>
      <w:r w:rsidR="00455897">
        <w:rPr>
          <w:rFonts w:ascii="Times New Roman" w:hAnsi="Times New Roman" w:cs="Times New Roman"/>
          <w:sz w:val="28"/>
          <w:szCs w:val="28"/>
        </w:rPr>
        <w:t>2015</w:t>
      </w:r>
      <w:r w:rsidR="00455897" w:rsidRPr="00686B52">
        <w:rPr>
          <w:rFonts w:ascii="Times New Roman" w:hAnsi="Times New Roman" w:cs="Times New Roman"/>
          <w:sz w:val="28"/>
          <w:szCs w:val="28"/>
        </w:rPr>
        <w:t xml:space="preserve">. – № </w:t>
      </w:r>
      <w:r w:rsidR="00455897">
        <w:rPr>
          <w:rFonts w:ascii="Times New Roman" w:hAnsi="Times New Roman" w:cs="Times New Roman"/>
          <w:sz w:val="28"/>
          <w:szCs w:val="28"/>
        </w:rPr>
        <w:t>10</w:t>
      </w:r>
      <w:r w:rsidR="00455897" w:rsidRPr="00686B52">
        <w:rPr>
          <w:rFonts w:ascii="Times New Roman" w:hAnsi="Times New Roman" w:cs="Times New Roman"/>
          <w:sz w:val="28"/>
          <w:szCs w:val="28"/>
        </w:rPr>
        <w:t xml:space="preserve">. – Ст. </w:t>
      </w:r>
      <w:r w:rsidR="00455897">
        <w:rPr>
          <w:rFonts w:ascii="Times New Roman" w:hAnsi="Times New Roman" w:cs="Times New Roman"/>
          <w:sz w:val="28"/>
          <w:szCs w:val="28"/>
        </w:rPr>
        <w:t>1391</w:t>
      </w:r>
      <w:r w:rsidR="00455897" w:rsidRPr="00686B52">
        <w:rPr>
          <w:rFonts w:ascii="Times New Roman" w:hAnsi="Times New Roman" w:cs="Times New Roman"/>
          <w:sz w:val="28"/>
          <w:szCs w:val="28"/>
        </w:rPr>
        <w:t>. – (</w:t>
      </w:r>
      <w:r w:rsidR="00455897" w:rsidRPr="000863B8">
        <w:rPr>
          <w:rFonts w:ascii="Times New Roman" w:hAnsi="Times New Roman" w:cs="Times New Roman"/>
          <w:sz w:val="28"/>
          <w:szCs w:val="28"/>
        </w:rPr>
        <w:t>ред.</w:t>
      </w:r>
      <w:r w:rsidR="00455897">
        <w:rPr>
          <w:rFonts w:ascii="Times New Roman" w:hAnsi="Times New Roman" w:cs="Times New Roman"/>
          <w:sz w:val="28"/>
          <w:szCs w:val="28"/>
        </w:rPr>
        <w:t xml:space="preserve"> от 8</w:t>
      </w:r>
      <w:r w:rsidR="00455897" w:rsidRPr="000863B8">
        <w:rPr>
          <w:rFonts w:ascii="Times New Roman" w:hAnsi="Times New Roman" w:cs="Times New Roman"/>
          <w:sz w:val="28"/>
          <w:szCs w:val="28"/>
        </w:rPr>
        <w:t xml:space="preserve"> </w:t>
      </w:r>
      <w:r w:rsidR="00455897">
        <w:rPr>
          <w:rFonts w:ascii="Times New Roman" w:hAnsi="Times New Roman" w:cs="Times New Roman"/>
          <w:sz w:val="28"/>
          <w:szCs w:val="28"/>
        </w:rPr>
        <w:t>дек</w:t>
      </w:r>
      <w:r w:rsidR="00455897" w:rsidRPr="000863B8">
        <w:rPr>
          <w:rFonts w:ascii="Times New Roman" w:hAnsi="Times New Roman" w:cs="Times New Roman"/>
          <w:sz w:val="28"/>
          <w:szCs w:val="28"/>
        </w:rPr>
        <w:t>. 2020 г.</w:t>
      </w:r>
      <w:r w:rsidR="00455897" w:rsidRPr="00686B52">
        <w:rPr>
          <w:rFonts w:ascii="Times New Roman" w:hAnsi="Times New Roman" w:cs="Times New Roman"/>
          <w:sz w:val="28"/>
          <w:szCs w:val="28"/>
        </w:rPr>
        <w:t xml:space="preserve">). – </w:t>
      </w:r>
      <w:r w:rsidR="001D6EC0">
        <w:rPr>
          <w:rFonts w:ascii="Times New Roman" w:hAnsi="Times New Roman" w:cs="Times New Roman"/>
          <w:sz w:val="28"/>
          <w:szCs w:val="28"/>
        </w:rPr>
        <w:t xml:space="preserve">Режим доступа : </w:t>
      </w:r>
      <w:r w:rsidR="00455897" w:rsidRPr="00686B52">
        <w:rPr>
          <w:rFonts w:ascii="Times New Roman" w:hAnsi="Times New Roman" w:cs="Times New Roman"/>
          <w:sz w:val="28"/>
          <w:szCs w:val="28"/>
        </w:rPr>
        <w:t>СПС «Консультант Плюс».</w:t>
      </w:r>
    </w:p>
    <w:p w14:paraId="7163C172" w14:textId="45C2D9BA" w:rsidR="000863B8" w:rsidRPr="000863B8" w:rsidRDefault="00E7147D"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863B8">
        <w:rPr>
          <w:rFonts w:ascii="Times New Roman" w:hAnsi="Times New Roman" w:cs="Times New Roman"/>
          <w:sz w:val="28"/>
          <w:szCs w:val="28"/>
        </w:rPr>
        <w:t>. </w:t>
      </w:r>
      <w:r w:rsidR="000863B8" w:rsidRPr="00686B52">
        <w:rPr>
          <w:rFonts w:ascii="Times New Roman" w:hAnsi="Times New Roman" w:cs="Times New Roman"/>
          <w:sz w:val="28"/>
          <w:szCs w:val="28"/>
        </w:rPr>
        <w:t>Налоговый Российской Федерации. Часть первая [Электронный ресурс] : федер. закон от 31 июля 1998 г. № 146-ФЗ // Собр. Законодательства Рос. Федерации. – 1998. – № 31. – Ст. 3807. – (</w:t>
      </w:r>
      <w:r w:rsidR="00455897">
        <w:rPr>
          <w:rFonts w:ascii="Times New Roman" w:hAnsi="Times New Roman" w:cs="Times New Roman"/>
          <w:sz w:val="28"/>
          <w:szCs w:val="28"/>
        </w:rPr>
        <w:t xml:space="preserve">ред. от </w:t>
      </w:r>
      <w:r w:rsidR="000863B8" w:rsidRPr="00741947">
        <w:rPr>
          <w:rFonts w:ascii="Times New Roman" w:hAnsi="Times New Roman" w:cs="Times New Roman"/>
          <w:sz w:val="28"/>
          <w:szCs w:val="28"/>
        </w:rPr>
        <w:t xml:space="preserve">1 </w:t>
      </w:r>
      <w:r w:rsidR="00741947" w:rsidRPr="00741947">
        <w:rPr>
          <w:rFonts w:ascii="Times New Roman" w:hAnsi="Times New Roman" w:cs="Times New Roman"/>
          <w:sz w:val="28"/>
          <w:szCs w:val="28"/>
        </w:rPr>
        <w:t>янв</w:t>
      </w:r>
      <w:r w:rsidR="000863B8" w:rsidRPr="00741947">
        <w:rPr>
          <w:rFonts w:ascii="Times New Roman" w:hAnsi="Times New Roman" w:cs="Times New Roman"/>
          <w:sz w:val="28"/>
          <w:szCs w:val="28"/>
        </w:rPr>
        <w:t>. 202</w:t>
      </w:r>
      <w:r w:rsidR="00741947">
        <w:rPr>
          <w:rFonts w:ascii="Times New Roman" w:hAnsi="Times New Roman" w:cs="Times New Roman"/>
          <w:sz w:val="28"/>
          <w:szCs w:val="28"/>
        </w:rPr>
        <w:t>1</w:t>
      </w:r>
      <w:r w:rsidR="000863B8" w:rsidRPr="000863B8">
        <w:rPr>
          <w:rFonts w:ascii="Times New Roman" w:hAnsi="Times New Roman" w:cs="Times New Roman"/>
          <w:sz w:val="28"/>
          <w:szCs w:val="28"/>
        </w:rPr>
        <w:t xml:space="preserve"> г.</w:t>
      </w:r>
      <w:r w:rsidR="000863B8" w:rsidRPr="00686B52">
        <w:rPr>
          <w:rFonts w:ascii="Times New Roman" w:hAnsi="Times New Roman" w:cs="Times New Roman"/>
          <w:sz w:val="28"/>
          <w:szCs w:val="28"/>
        </w:rPr>
        <w:t xml:space="preserve">). – </w:t>
      </w:r>
      <w:r w:rsidR="001D6EC0">
        <w:rPr>
          <w:rFonts w:ascii="Times New Roman" w:hAnsi="Times New Roman" w:cs="Times New Roman"/>
          <w:sz w:val="28"/>
          <w:szCs w:val="28"/>
        </w:rPr>
        <w:t xml:space="preserve">Режим доступа : </w:t>
      </w:r>
      <w:r w:rsidR="000863B8" w:rsidRPr="00686B52">
        <w:rPr>
          <w:rFonts w:ascii="Times New Roman" w:hAnsi="Times New Roman" w:cs="Times New Roman"/>
          <w:sz w:val="28"/>
          <w:szCs w:val="28"/>
        </w:rPr>
        <w:t>СПС «Консультант Плюс».</w:t>
      </w:r>
    </w:p>
    <w:p w14:paraId="1B012655" w14:textId="5F2CF94F" w:rsidR="000863B8" w:rsidRDefault="00E7147D"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863B8">
        <w:rPr>
          <w:rFonts w:ascii="Times New Roman" w:hAnsi="Times New Roman" w:cs="Times New Roman"/>
          <w:sz w:val="28"/>
          <w:szCs w:val="28"/>
        </w:rPr>
        <w:t>. </w:t>
      </w:r>
      <w:r w:rsidR="000863B8" w:rsidRPr="00371037">
        <w:rPr>
          <w:rFonts w:ascii="Times New Roman" w:hAnsi="Times New Roman" w:cs="Times New Roman"/>
          <w:sz w:val="28"/>
          <w:szCs w:val="28"/>
        </w:rPr>
        <w:t>Налоговый Российской Федерации. Ча</w:t>
      </w:r>
      <w:r w:rsidR="000863B8">
        <w:rPr>
          <w:rFonts w:ascii="Times New Roman" w:hAnsi="Times New Roman" w:cs="Times New Roman"/>
          <w:sz w:val="28"/>
          <w:szCs w:val="28"/>
        </w:rPr>
        <w:t xml:space="preserve">сть вторая [Электронный ресурс] : федер. закон от </w:t>
      </w:r>
      <w:r w:rsidR="000863B8" w:rsidRPr="00371037">
        <w:rPr>
          <w:rFonts w:ascii="Times New Roman" w:hAnsi="Times New Roman" w:cs="Times New Roman"/>
          <w:sz w:val="28"/>
          <w:szCs w:val="28"/>
        </w:rPr>
        <w:t>5 августа 2000 г. № 117-ФЗ // Собр. Законодательства Рос. Федерации. – 2000. – № 32. – Ст. 3340. – (</w:t>
      </w:r>
      <w:r w:rsidR="000863B8" w:rsidRPr="00741947">
        <w:rPr>
          <w:rFonts w:ascii="Times New Roman" w:hAnsi="Times New Roman" w:cs="Times New Roman"/>
          <w:sz w:val="28"/>
          <w:szCs w:val="28"/>
        </w:rPr>
        <w:t>ред. от </w:t>
      </w:r>
      <w:r w:rsidR="00741947" w:rsidRPr="00741947">
        <w:rPr>
          <w:rFonts w:ascii="Times New Roman" w:hAnsi="Times New Roman" w:cs="Times New Roman"/>
          <w:sz w:val="28"/>
          <w:szCs w:val="28"/>
        </w:rPr>
        <w:t>10</w:t>
      </w:r>
      <w:r w:rsidR="000863B8" w:rsidRPr="00741947">
        <w:rPr>
          <w:rFonts w:ascii="Times New Roman" w:hAnsi="Times New Roman" w:cs="Times New Roman"/>
          <w:sz w:val="28"/>
          <w:szCs w:val="28"/>
        </w:rPr>
        <w:t xml:space="preserve"> </w:t>
      </w:r>
      <w:r w:rsidR="00741947" w:rsidRPr="00741947">
        <w:rPr>
          <w:rFonts w:ascii="Times New Roman" w:hAnsi="Times New Roman" w:cs="Times New Roman"/>
          <w:sz w:val="28"/>
          <w:szCs w:val="28"/>
        </w:rPr>
        <w:t>янв. 2021</w:t>
      </w:r>
      <w:r w:rsidR="000863B8" w:rsidRPr="000863B8">
        <w:rPr>
          <w:rFonts w:ascii="Times New Roman" w:hAnsi="Times New Roman" w:cs="Times New Roman"/>
          <w:sz w:val="28"/>
          <w:szCs w:val="28"/>
        </w:rPr>
        <w:t xml:space="preserve"> г.</w:t>
      </w:r>
      <w:r w:rsidR="000863B8" w:rsidRPr="00371037">
        <w:rPr>
          <w:rFonts w:ascii="Times New Roman" w:hAnsi="Times New Roman" w:cs="Times New Roman"/>
          <w:sz w:val="28"/>
          <w:szCs w:val="28"/>
        </w:rPr>
        <w:t xml:space="preserve">). – </w:t>
      </w:r>
      <w:r w:rsidR="001D6EC0">
        <w:rPr>
          <w:rFonts w:ascii="Times New Roman" w:hAnsi="Times New Roman" w:cs="Times New Roman"/>
          <w:sz w:val="28"/>
          <w:szCs w:val="28"/>
        </w:rPr>
        <w:t xml:space="preserve">Режим доступа : </w:t>
      </w:r>
      <w:r w:rsidR="000863B8" w:rsidRPr="00371037">
        <w:rPr>
          <w:rFonts w:ascii="Times New Roman" w:hAnsi="Times New Roman" w:cs="Times New Roman"/>
          <w:sz w:val="28"/>
          <w:szCs w:val="28"/>
        </w:rPr>
        <w:t>СПС «Консультант Плюс».</w:t>
      </w:r>
    </w:p>
    <w:p w14:paraId="5AC3ADBE" w14:textId="0B71E06E" w:rsidR="00E71275" w:rsidRDefault="00E7147D" w:rsidP="00E712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E71275">
        <w:rPr>
          <w:rFonts w:ascii="Times New Roman" w:hAnsi="Times New Roman" w:cs="Times New Roman"/>
          <w:sz w:val="28"/>
          <w:szCs w:val="28"/>
        </w:rPr>
        <w:t>. Об основах государственного регули</w:t>
      </w:r>
      <w:r>
        <w:rPr>
          <w:rFonts w:ascii="Times New Roman" w:hAnsi="Times New Roman" w:cs="Times New Roman"/>
          <w:sz w:val="28"/>
          <w:szCs w:val="28"/>
        </w:rPr>
        <w:t>рования торговой деятельности в </w:t>
      </w:r>
      <w:r w:rsidR="00E71275">
        <w:rPr>
          <w:rFonts w:ascii="Times New Roman" w:hAnsi="Times New Roman" w:cs="Times New Roman"/>
          <w:sz w:val="28"/>
          <w:szCs w:val="28"/>
        </w:rPr>
        <w:t>Российской Федерации [Электронный ресурс] : федер. закон от 28 дек. 2009 г. № 381-ФЗ // Собр. Законодательства Рос. Фед</w:t>
      </w:r>
      <w:r>
        <w:rPr>
          <w:rFonts w:ascii="Times New Roman" w:hAnsi="Times New Roman" w:cs="Times New Roman"/>
          <w:sz w:val="28"/>
          <w:szCs w:val="28"/>
        </w:rPr>
        <w:t>ерации. – 2010. – № 1. – Ст. 2. </w:t>
      </w:r>
      <w:r w:rsidR="00E71275">
        <w:rPr>
          <w:rFonts w:ascii="Times New Roman" w:hAnsi="Times New Roman" w:cs="Times New Roman"/>
          <w:sz w:val="28"/>
          <w:szCs w:val="28"/>
        </w:rPr>
        <w:t>– (ред. от 30 дек. 2020 г.). –</w:t>
      </w:r>
      <w:r w:rsidR="001D6EC0">
        <w:rPr>
          <w:rFonts w:ascii="Times New Roman" w:hAnsi="Times New Roman" w:cs="Times New Roman"/>
          <w:sz w:val="28"/>
          <w:szCs w:val="28"/>
        </w:rPr>
        <w:t xml:space="preserve"> </w:t>
      </w:r>
      <w:r w:rsidR="001D6EC0">
        <w:rPr>
          <w:rFonts w:ascii="Times New Roman" w:hAnsi="Times New Roman" w:cs="Times New Roman"/>
          <w:sz w:val="28"/>
          <w:szCs w:val="28"/>
        </w:rPr>
        <w:t>Режим доступа :</w:t>
      </w:r>
      <w:r w:rsidR="00E71275">
        <w:rPr>
          <w:rFonts w:ascii="Times New Roman" w:hAnsi="Times New Roman" w:cs="Times New Roman"/>
          <w:sz w:val="28"/>
          <w:szCs w:val="28"/>
        </w:rPr>
        <w:t xml:space="preserve"> СПС «Консультант Плюс».</w:t>
      </w:r>
    </w:p>
    <w:p w14:paraId="09F84BFA" w14:textId="4AB458B5" w:rsidR="00E7147D" w:rsidRDefault="00E7147D" w:rsidP="00E714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 Об оценочной деятельности в Российской Федерации [Электронный ресурс] : федер. закон от 29 июля 1998 г. № 135-ФЗ // Собр. Законодательства Рос. Федерации. – 1998. – № 31. – Ст. 3813. – (ред. от 31 июля. 2020 г.). –</w:t>
      </w:r>
      <w:r w:rsidR="001D6EC0">
        <w:rPr>
          <w:rFonts w:ascii="Times New Roman" w:hAnsi="Times New Roman" w:cs="Times New Roman"/>
          <w:sz w:val="28"/>
          <w:szCs w:val="28"/>
        </w:rPr>
        <w:t xml:space="preserve"> </w:t>
      </w:r>
      <w:r w:rsidR="001D6EC0">
        <w:rPr>
          <w:rFonts w:ascii="Times New Roman" w:hAnsi="Times New Roman" w:cs="Times New Roman"/>
          <w:sz w:val="28"/>
          <w:szCs w:val="28"/>
        </w:rPr>
        <w:t xml:space="preserve">Режим доступа : </w:t>
      </w:r>
      <w:r>
        <w:rPr>
          <w:rFonts w:ascii="Times New Roman" w:hAnsi="Times New Roman" w:cs="Times New Roman"/>
          <w:sz w:val="28"/>
          <w:szCs w:val="28"/>
        </w:rPr>
        <w:t>СПС «Консультант Плюс».</w:t>
      </w:r>
    </w:p>
    <w:p w14:paraId="48846C97" w14:textId="2AA5D3EA" w:rsidR="00E72BA7" w:rsidRDefault="00E7147D"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455897">
        <w:rPr>
          <w:rFonts w:ascii="Times New Roman" w:hAnsi="Times New Roman" w:cs="Times New Roman"/>
          <w:sz w:val="28"/>
          <w:szCs w:val="28"/>
        </w:rPr>
        <w:t>. </w:t>
      </w:r>
      <w:r w:rsidR="00E72BA7">
        <w:rPr>
          <w:rFonts w:ascii="Times New Roman" w:hAnsi="Times New Roman" w:cs="Times New Roman"/>
          <w:sz w:val="28"/>
          <w:szCs w:val="28"/>
        </w:rPr>
        <w:t>О внесении изменений в отдельные законодательные акты Российской Федерации [Электронный ресурс] </w:t>
      </w:r>
      <w:r w:rsidR="00E72BA7" w:rsidRPr="00371037">
        <w:rPr>
          <w:rFonts w:ascii="Times New Roman" w:hAnsi="Times New Roman" w:cs="Times New Roman"/>
          <w:sz w:val="28"/>
          <w:szCs w:val="28"/>
        </w:rPr>
        <w:t xml:space="preserve">: федер. закон от </w:t>
      </w:r>
      <w:r w:rsidR="00E72BA7">
        <w:rPr>
          <w:rFonts w:ascii="Times New Roman" w:hAnsi="Times New Roman" w:cs="Times New Roman"/>
          <w:sz w:val="28"/>
          <w:szCs w:val="28"/>
        </w:rPr>
        <w:t>31</w:t>
      </w:r>
      <w:r w:rsidR="00E72BA7" w:rsidRPr="00371037">
        <w:rPr>
          <w:rFonts w:ascii="Times New Roman" w:hAnsi="Times New Roman" w:cs="Times New Roman"/>
          <w:sz w:val="28"/>
          <w:szCs w:val="28"/>
        </w:rPr>
        <w:t xml:space="preserve"> </w:t>
      </w:r>
      <w:r w:rsidR="00E72BA7">
        <w:rPr>
          <w:rFonts w:ascii="Times New Roman" w:hAnsi="Times New Roman" w:cs="Times New Roman"/>
          <w:sz w:val="28"/>
          <w:szCs w:val="28"/>
        </w:rPr>
        <w:t>июля 2020</w:t>
      </w:r>
      <w:r w:rsidR="00E72BA7" w:rsidRPr="00371037">
        <w:rPr>
          <w:rFonts w:ascii="Times New Roman" w:hAnsi="Times New Roman" w:cs="Times New Roman"/>
          <w:sz w:val="28"/>
          <w:szCs w:val="28"/>
        </w:rPr>
        <w:t xml:space="preserve"> г. № </w:t>
      </w:r>
      <w:r w:rsidR="00E72BA7">
        <w:rPr>
          <w:rFonts w:ascii="Times New Roman" w:hAnsi="Times New Roman" w:cs="Times New Roman"/>
          <w:sz w:val="28"/>
          <w:szCs w:val="28"/>
        </w:rPr>
        <w:t>269</w:t>
      </w:r>
      <w:r w:rsidR="00E72BA7" w:rsidRPr="00371037">
        <w:rPr>
          <w:rFonts w:ascii="Times New Roman" w:hAnsi="Times New Roman" w:cs="Times New Roman"/>
          <w:sz w:val="28"/>
          <w:szCs w:val="28"/>
        </w:rPr>
        <w:t xml:space="preserve">-ФЗ // Собр. Законодательства Рос. Федерации. – </w:t>
      </w:r>
      <w:r w:rsidR="00E72BA7">
        <w:rPr>
          <w:rFonts w:ascii="Times New Roman" w:hAnsi="Times New Roman" w:cs="Times New Roman"/>
          <w:sz w:val="28"/>
          <w:szCs w:val="28"/>
        </w:rPr>
        <w:t xml:space="preserve">2020. – № 31 (часть </w:t>
      </w:r>
      <w:r w:rsidR="00E72BA7">
        <w:rPr>
          <w:rFonts w:ascii="Times New Roman" w:hAnsi="Times New Roman" w:cs="Times New Roman"/>
          <w:sz w:val="28"/>
          <w:szCs w:val="28"/>
          <w:lang w:val="en-US"/>
        </w:rPr>
        <w:t>I</w:t>
      </w:r>
      <w:r w:rsidR="00E72BA7" w:rsidRPr="00E72BA7">
        <w:rPr>
          <w:rFonts w:ascii="Times New Roman" w:hAnsi="Times New Roman" w:cs="Times New Roman"/>
          <w:sz w:val="28"/>
          <w:szCs w:val="28"/>
        </w:rPr>
        <w:t>)</w:t>
      </w:r>
      <w:r w:rsidR="00E72BA7" w:rsidRPr="00371037">
        <w:rPr>
          <w:rFonts w:ascii="Times New Roman" w:hAnsi="Times New Roman" w:cs="Times New Roman"/>
          <w:sz w:val="28"/>
          <w:szCs w:val="28"/>
        </w:rPr>
        <w:t xml:space="preserve">. – Ст. </w:t>
      </w:r>
      <w:r w:rsidR="00E72BA7" w:rsidRPr="00E72BA7">
        <w:rPr>
          <w:rFonts w:ascii="Times New Roman" w:hAnsi="Times New Roman" w:cs="Times New Roman"/>
          <w:sz w:val="28"/>
          <w:szCs w:val="28"/>
        </w:rPr>
        <w:t>5028</w:t>
      </w:r>
      <w:r w:rsidR="00E72BA7" w:rsidRPr="00371037">
        <w:rPr>
          <w:rFonts w:ascii="Times New Roman" w:hAnsi="Times New Roman" w:cs="Times New Roman"/>
          <w:sz w:val="28"/>
          <w:szCs w:val="28"/>
        </w:rPr>
        <w:t xml:space="preserve">. – </w:t>
      </w:r>
      <w:r w:rsidR="001D6EC0">
        <w:rPr>
          <w:rFonts w:ascii="Times New Roman" w:hAnsi="Times New Roman" w:cs="Times New Roman"/>
          <w:sz w:val="28"/>
          <w:szCs w:val="28"/>
        </w:rPr>
        <w:t xml:space="preserve">Режим доступа : </w:t>
      </w:r>
      <w:r w:rsidR="00E72BA7" w:rsidRPr="00371037">
        <w:rPr>
          <w:rFonts w:ascii="Times New Roman" w:hAnsi="Times New Roman" w:cs="Times New Roman"/>
          <w:sz w:val="28"/>
          <w:szCs w:val="28"/>
        </w:rPr>
        <w:t>СПС «Консультант Плюс».</w:t>
      </w:r>
    </w:p>
    <w:p w14:paraId="16283E5C" w14:textId="50EF1731" w:rsidR="000863B8" w:rsidRDefault="00E7147D"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455897">
        <w:rPr>
          <w:rFonts w:ascii="Times New Roman" w:hAnsi="Times New Roman" w:cs="Times New Roman"/>
          <w:sz w:val="28"/>
          <w:szCs w:val="28"/>
        </w:rPr>
        <w:t>. </w:t>
      </w:r>
      <w:r w:rsidR="000863B8">
        <w:rPr>
          <w:rFonts w:ascii="Times New Roman" w:hAnsi="Times New Roman" w:cs="Times New Roman"/>
          <w:sz w:val="28"/>
          <w:szCs w:val="28"/>
        </w:rPr>
        <w:t>О государственной кадастровой оценке [Электронный ресурс] </w:t>
      </w:r>
      <w:r w:rsidR="000863B8" w:rsidRPr="00371037">
        <w:rPr>
          <w:rFonts w:ascii="Times New Roman" w:hAnsi="Times New Roman" w:cs="Times New Roman"/>
          <w:sz w:val="28"/>
          <w:szCs w:val="28"/>
        </w:rPr>
        <w:t xml:space="preserve">: федер. закон от </w:t>
      </w:r>
      <w:r w:rsidR="000863B8">
        <w:rPr>
          <w:rFonts w:ascii="Times New Roman" w:hAnsi="Times New Roman" w:cs="Times New Roman"/>
          <w:sz w:val="28"/>
          <w:szCs w:val="28"/>
        </w:rPr>
        <w:t>3</w:t>
      </w:r>
      <w:r w:rsidR="000863B8" w:rsidRPr="00371037">
        <w:rPr>
          <w:rFonts w:ascii="Times New Roman" w:hAnsi="Times New Roman" w:cs="Times New Roman"/>
          <w:sz w:val="28"/>
          <w:szCs w:val="28"/>
        </w:rPr>
        <w:t xml:space="preserve"> </w:t>
      </w:r>
      <w:r w:rsidR="000863B8">
        <w:rPr>
          <w:rFonts w:ascii="Times New Roman" w:hAnsi="Times New Roman" w:cs="Times New Roman"/>
          <w:sz w:val="28"/>
          <w:szCs w:val="28"/>
        </w:rPr>
        <w:t>июля 2016</w:t>
      </w:r>
      <w:r w:rsidR="000863B8" w:rsidRPr="00371037">
        <w:rPr>
          <w:rFonts w:ascii="Times New Roman" w:hAnsi="Times New Roman" w:cs="Times New Roman"/>
          <w:sz w:val="28"/>
          <w:szCs w:val="28"/>
        </w:rPr>
        <w:t xml:space="preserve"> г. № </w:t>
      </w:r>
      <w:r w:rsidR="000863B8">
        <w:rPr>
          <w:rFonts w:ascii="Times New Roman" w:hAnsi="Times New Roman" w:cs="Times New Roman"/>
          <w:sz w:val="28"/>
          <w:szCs w:val="28"/>
        </w:rPr>
        <w:t>237</w:t>
      </w:r>
      <w:r w:rsidR="000863B8" w:rsidRPr="00371037">
        <w:rPr>
          <w:rFonts w:ascii="Times New Roman" w:hAnsi="Times New Roman" w:cs="Times New Roman"/>
          <w:sz w:val="28"/>
          <w:szCs w:val="28"/>
        </w:rPr>
        <w:t xml:space="preserve">-ФЗ // Собр. Законодательства Рос. Федерации. – </w:t>
      </w:r>
      <w:r w:rsidR="000863B8">
        <w:rPr>
          <w:rFonts w:ascii="Times New Roman" w:hAnsi="Times New Roman" w:cs="Times New Roman"/>
          <w:sz w:val="28"/>
          <w:szCs w:val="28"/>
        </w:rPr>
        <w:t>2016. – № 27</w:t>
      </w:r>
      <w:r w:rsidR="000863B8" w:rsidRPr="00371037">
        <w:rPr>
          <w:rFonts w:ascii="Times New Roman" w:hAnsi="Times New Roman" w:cs="Times New Roman"/>
          <w:sz w:val="28"/>
          <w:szCs w:val="28"/>
        </w:rPr>
        <w:t xml:space="preserve">. – Ст. </w:t>
      </w:r>
      <w:r w:rsidR="000863B8">
        <w:rPr>
          <w:rFonts w:ascii="Times New Roman" w:hAnsi="Times New Roman" w:cs="Times New Roman"/>
          <w:sz w:val="28"/>
          <w:szCs w:val="28"/>
        </w:rPr>
        <w:t>4170</w:t>
      </w:r>
      <w:r w:rsidR="000863B8" w:rsidRPr="00371037">
        <w:rPr>
          <w:rFonts w:ascii="Times New Roman" w:hAnsi="Times New Roman" w:cs="Times New Roman"/>
          <w:sz w:val="28"/>
          <w:szCs w:val="28"/>
        </w:rPr>
        <w:t xml:space="preserve">. </w:t>
      </w:r>
      <w:r w:rsidR="00455897" w:rsidRPr="00371037">
        <w:rPr>
          <w:rFonts w:ascii="Times New Roman" w:hAnsi="Times New Roman" w:cs="Times New Roman"/>
          <w:sz w:val="28"/>
          <w:szCs w:val="28"/>
        </w:rPr>
        <w:t xml:space="preserve">– </w:t>
      </w:r>
      <w:r w:rsidR="00455897">
        <w:rPr>
          <w:rFonts w:ascii="Times New Roman" w:hAnsi="Times New Roman" w:cs="Times New Roman"/>
          <w:sz w:val="28"/>
          <w:szCs w:val="28"/>
        </w:rPr>
        <w:t xml:space="preserve">(ред. от 1 янв. 2021 г.) </w:t>
      </w:r>
      <w:r w:rsidR="000863B8" w:rsidRPr="00371037">
        <w:rPr>
          <w:rFonts w:ascii="Times New Roman" w:hAnsi="Times New Roman" w:cs="Times New Roman"/>
          <w:sz w:val="28"/>
          <w:szCs w:val="28"/>
        </w:rPr>
        <w:t xml:space="preserve">– </w:t>
      </w:r>
      <w:r w:rsidR="001D6EC0">
        <w:rPr>
          <w:rFonts w:ascii="Times New Roman" w:hAnsi="Times New Roman" w:cs="Times New Roman"/>
          <w:sz w:val="28"/>
          <w:szCs w:val="28"/>
        </w:rPr>
        <w:t>Режим до</w:t>
      </w:r>
      <w:r w:rsidR="001D6EC0">
        <w:rPr>
          <w:rFonts w:ascii="Times New Roman" w:hAnsi="Times New Roman" w:cs="Times New Roman"/>
          <w:sz w:val="28"/>
          <w:szCs w:val="28"/>
        </w:rPr>
        <w:t>ступа </w:t>
      </w:r>
      <w:r w:rsidR="001D6EC0">
        <w:rPr>
          <w:rFonts w:ascii="Times New Roman" w:hAnsi="Times New Roman" w:cs="Times New Roman"/>
          <w:sz w:val="28"/>
          <w:szCs w:val="28"/>
        </w:rPr>
        <w:t xml:space="preserve">: </w:t>
      </w:r>
      <w:r w:rsidR="000863B8" w:rsidRPr="00371037">
        <w:rPr>
          <w:rFonts w:ascii="Times New Roman" w:hAnsi="Times New Roman" w:cs="Times New Roman"/>
          <w:sz w:val="28"/>
          <w:szCs w:val="28"/>
        </w:rPr>
        <w:t>СПС «Консультант Плюс».</w:t>
      </w:r>
    </w:p>
    <w:p w14:paraId="16429332" w14:textId="7E701CBB" w:rsidR="009D483B" w:rsidRDefault="00E7147D"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455897">
        <w:rPr>
          <w:rFonts w:ascii="Times New Roman" w:hAnsi="Times New Roman" w:cs="Times New Roman"/>
          <w:sz w:val="28"/>
          <w:szCs w:val="28"/>
        </w:rPr>
        <w:t>. </w:t>
      </w:r>
      <w:r w:rsidR="00E72BA7">
        <w:rPr>
          <w:rFonts w:ascii="Times New Roman" w:hAnsi="Times New Roman" w:cs="Times New Roman"/>
          <w:sz w:val="28"/>
          <w:szCs w:val="28"/>
        </w:rPr>
        <w:t xml:space="preserve">О </w:t>
      </w:r>
      <w:r w:rsidR="00E72BA7" w:rsidRPr="00F740DA">
        <w:rPr>
          <w:rFonts w:ascii="Times New Roman" w:hAnsi="Times New Roman" w:cs="Times New Roman"/>
          <w:sz w:val="28"/>
          <w:szCs w:val="28"/>
        </w:rPr>
        <w:t>государственной регистрации недвижимости</w:t>
      </w:r>
      <w:r w:rsidR="00E72BA7" w:rsidRPr="00E72BA7">
        <w:rPr>
          <w:rFonts w:ascii="Times New Roman" w:hAnsi="Times New Roman" w:cs="Times New Roman"/>
          <w:sz w:val="28"/>
          <w:szCs w:val="28"/>
        </w:rPr>
        <w:t xml:space="preserve"> </w:t>
      </w:r>
      <w:r w:rsidR="00E72BA7">
        <w:rPr>
          <w:rFonts w:ascii="Times New Roman" w:hAnsi="Times New Roman" w:cs="Times New Roman"/>
          <w:sz w:val="28"/>
          <w:szCs w:val="28"/>
        </w:rPr>
        <w:t>[Электронный ресурс] </w:t>
      </w:r>
      <w:r w:rsidR="00E72BA7" w:rsidRPr="00371037">
        <w:rPr>
          <w:rFonts w:ascii="Times New Roman" w:hAnsi="Times New Roman" w:cs="Times New Roman"/>
          <w:sz w:val="28"/>
          <w:szCs w:val="28"/>
        </w:rPr>
        <w:t xml:space="preserve">: федер. закон от </w:t>
      </w:r>
      <w:r w:rsidR="00E72BA7" w:rsidRPr="00E72BA7">
        <w:rPr>
          <w:rFonts w:ascii="Times New Roman" w:hAnsi="Times New Roman" w:cs="Times New Roman"/>
          <w:sz w:val="28"/>
          <w:szCs w:val="28"/>
        </w:rPr>
        <w:t>1</w:t>
      </w:r>
      <w:r w:rsidR="00E72BA7">
        <w:rPr>
          <w:rFonts w:ascii="Times New Roman" w:hAnsi="Times New Roman" w:cs="Times New Roman"/>
          <w:sz w:val="28"/>
          <w:szCs w:val="28"/>
        </w:rPr>
        <w:t>3</w:t>
      </w:r>
      <w:r w:rsidR="00E72BA7" w:rsidRPr="00371037">
        <w:rPr>
          <w:rFonts w:ascii="Times New Roman" w:hAnsi="Times New Roman" w:cs="Times New Roman"/>
          <w:sz w:val="28"/>
          <w:szCs w:val="28"/>
        </w:rPr>
        <w:t xml:space="preserve"> </w:t>
      </w:r>
      <w:r w:rsidR="00E72BA7">
        <w:rPr>
          <w:rFonts w:ascii="Times New Roman" w:hAnsi="Times New Roman" w:cs="Times New Roman"/>
          <w:sz w:val="28"/>
          <w:szCs w:val="28"/>
        </w:rPr>
        <w:t xml:space="preserve">июля 2015 </w:t>
      </w:r>
      <w:r w:rsidR="00E72BA7" w:rsidRPr="00371037">
        <w:rPr>
          <w:rFonts w:ascii="Times New Roman" w:hAnsi="Times New Roman" w:cs="Times New Roman"/>
          <w:sz w:val="28"/>
          <w:szCs w:val="28"/>
        </w:rPr>
        <w:t xml:space="preserve">г. № </w:t>
      </w:r>
      <w:r w:rsidR="00E72BA7" w:rsidRPr="00E72BA7">
        <w:rPr>
          <w:rFonts w:ascii="Times New Roman" w:hAnsi="Times New Roman" w:cs="Times New Roman"/>
          <w:sz w:val="28"/>
          <w:szCs w:val="28"/>
        </w:rPr>
        <w:t>218</w:t>
      </w:r>
      <w:r w:rsidR="00E72BA7" w:rsidRPr="00371037">
        <w:rPr>
          <w:rFonts w:ascii="Times New Roman" w:hAnsi="Times New Roman" w:cs="Times New Roman"/>
          <w:sz w:val="28"/>
          <w:szCs w:val="28"/>
        </w:rPr>
        <w:t xml:space="preserve">-ФЗ // Собр. Законодательства Рос. Федерации. – </w:t>
      </w:r>
      <w:r w:rsidR="00E72BA7" w:rsidRPr="00B042B5">
        <w:rPr>
          <w:rFonts w:ascii="Times New Roman" w:hAnsi="Times New Roman" w:cs="Times New Roman"/>
          <w:sz w:val="28"/>
          <w:szCs w:val="28"/>
        </w:rPr>
        <w:t>2015</w:t>
      </w:r>
      <w:r w:rsidR="00E72BA7">
        <w:rPr>
          <w:rFonts w:ascii="Times New Roman" w:hAnsi="Times New Roman" w:cs="Times New Roman"/>
          <w:sz w:val="28"/>
          <w:szCs w:val="28"/>
        </w:rPr>
        <w:t xml:space="preserve">. – № 29 (часть </w:t>
      </w:r>
      <w:r w:rsidR="00E72BA7">
        <w:rPr>
          <w:rFonts w:ascii="Times New Roman" w:hAnsi="Times New Roman" w:cs="Times New Roman"/>
          <w:sz w:val="28"/>
          <w:szCs w:val="28"/>
          <w:lang w:val="en-US"/>
        </w:rPr>
        <w:t>I</w:t>
      </w:r>
      <w:r w:rsidR="00E72BA7" w:rsidRPr="00B042B5">
        <w:rPr>
          <w:rFonts w:ascii="Times New Roman" w:hAnsi="Times New Roman" w:cs="Times New Roman"/>
          <w:sz w:val="28"/>
          <w:szCs w:val="28"/>
        </w:rPr>
        <w:t>)</w:t>
      </w:r>
      <w:r w:rsidR="00E72BA7" w:rsidRPr="00371037">
        <w:rPr>
          <w:rFonts w:ascii="Times New Roman" w:hAnsi="Times New Roman" w:cs="Times New Roman"/>
          <w:sz w:val="28"/>
          <w:szCs w:val="28"/>
        </w:rPr>
        <w:t xml:space="preserve">. – Ст. </w:t>
      </w:r>
      <w:r w:rsidR="00E72BA7" w:rsidRPr="00B042B5">
        <w:rPr>
          <w:rFonts w:ascii="Times New Roman" w:hAnsi="Times New Roman" w:cs="Times New Roman"/>
          <w:sz w:val="28"/>
          <w:szCs w:val="28"/>
        </w:rPr>
        <w:t>4344</w:t>
      </w:r>
      <w:r w:rsidR="00E72BA7" w:rsidRPr="00371037">
        <w:rPr>
          <w:rFonts w:ascii="Times New Roman" w:hAnsi="Times New Roman" w:cs="Times New Roman"/>
          <w:sz w:val="28"/>
          <w:szCs w:val="28"/>
        </w:rPr>
        <w:t>.</w:t>
      </w:r>
      <w:r w:rsidR="00455897">
        <w:rPr>
          <w:rFonts w:ascii="Times New Roman" w:hAnsi="Times New Roman" w:cs="Times New Roman"/>
          <w:sz w:val="28"/>
          <w:szCs w:val="28"/>
        </w:rPr>
        <w:t xml:space="preserve"> </w:t>
      </w:r>
      <w:r w:rsidR="00455897" w:rsidRPr="00371037">
        <w:rPr>
          <w:rFonts w:ascii="Times New Roman" w:hAnsi="Times New Roman" w:cs="Times New Roman"/>
          <w:sz w:val="28"/>
          <w:szCs w:val="28"/>
        </w:rPr>
        <w:t xml:space="preserve">– </w:t>
      </w:r>
      <w:r w:rsidR="00455897">
        <w:rPr>
          <w:rFonts w:ascii="Times New Roman" w:hAnsi="Times New Roman" w:cs="Times New Roman"/>
          <w:sz w:val="28"/>
          <w:szCs w:val="28"/>
        </w:rPr>
        <w:t>(ред. от 10 янв. 2021 г.)</w:t>
      </w:r>
      <w:r w:rsidR="00E72BA7" w:rsidRPr="00371037">
        <w:rPr>
          <w:rFonts w:ascii="Times New Roman" w:hAnsi="Times New Roman" w:cs="Times New Roman"/>
          <w:sz w:val="28"/>
          <w:szCs w:val="28"/>
        </w:rPr>
        <w:t xml:space="preserve"> –</w:t>
      </w:r>
      <w:r w:rsidR="001D6EC0">
        <w:rPr>
          <w:rFonts w:ascii="Times New Roman" w:hAnsi="Times New Roman" w:cs="Times New Roman"/>
          <w:sz w:val="28"/>
          <w:szCs w:val="28"/>
        </w:rPr>
        <w:t xml:space="preserve"> </w:t>
      </w:r>
      <w:r w:rsidR="001D6EC0">
        <w:rPr>
          <w:rFonts w:ascii="Times New Roman" w:hAnsi="Times New Roman" w:cs="Times New Roman"/>
          <w:sz w:val="28"/>
          <w:szCs w:val="28"/>
        </w:rPr>
        <w:t xml:space="preserve">Режим доступа : </w:t>
      </w:r>
      <w:r w:rsidR="00E72BA7" w:rsidRPr="00371037">
        <w:rPr>
          <w:rFonts w:ascii="Times New Roman" w:hAnsi="Times New Roman" w:cs="Times New Roman"/>
          <w:sz w:val="28"/>
          <w:szCs w:val="28"/>
        </w:rPr>
        <w:t>СПС «Консультант Плюс».</w:t>
      </w:r>
    </w:p>
    <w:p w14:paraId="1D2AF950" w14:textId="0CBAB47A" w:rsidR="00E71275" w:rsidRDefault="00E7147D" w:rsidP="00E712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rPr>
        <w:t>13</w:t>
      </w:r>
      <w:r w:rsidR="00E71275">
        <w:rPr>
          <w:rFonts w:ascii="Times New Roman" w:hAnsi="Times New Roman" w:cs="Times New Roman"/>
          <w:sz w:val="28"/>
        </w:rPr>
        <w:t>. Технический регламент о безопасности зданий и сооружений</w:t>
      </w:r>
      <w:r w:rsidR="00E71275">
        <w:rPr>
          <w:rFonts w:ascii="Times New Roman" w:hAnsi="Times New Roman" w:cs="Times New Roman"/>
          <w:b/>
          <w:sz w:val="28"/>
        </w:rPr>
        <w:t xml:space="preserve"> </w:t>
      </w:r>
      <w:r w:rsidR="00E71275">
        <w:rPr>
          <w:rFonts w:ascii="Times New Roman" w:hAnsi="Times New Roman" w:cs="Times New Roman"/>
          <w:sz w:val="28"/>
          <w:szCs w:val="28"/>
        </w:rPr>
        <w:t xml:space="preserve">[Электронный ресурс] : федер. закон от 30 дек. 2009 г. № 384-ФЗ // Собр. Законодательства Рос. Федерации. – 2010. – № 1. – Ст. 5. – (ред. от 2 июля 2013 г.) – </w:t>
      </w:r>
      <w:r w:rsidR="001D6EC0">
        <w:rPr>
          <w:rFonts w:ascii="Times New Roman" w:hAnsi="Times New Roman" w:cs="Times New Roman"/>
          <w:sz w:val="28"/>
          <w:szCs w:val="28"/>
        </w:rPr>
        <w:t xml:space="preserve">Режим доступа : </w:t>
      </w:r>
      <w:r w:rsidR="00E71275">
        <w:rPr>
          <w:rFonts w:ascii="Times New Roman" w:hAnsi="Times New Roman" w:cs="Times New Roman"/>
          <w:sz w:val="28"/>
          <w:szCs w:val="28"/>
        </w:rPr>
        <w:t>СПС «Консультант Плюс».</w:t>
      </w:r>
    </w:p>
    <w:p w14:paraId="14AB43AA" w14:textId="23697CBD" w:rsidR="00E71275" w:rsidRDefault="00E7147D" w:rsidP="00E71275">
      <w:pPr>
        <w:spacing w:after="0" w:line="360" w:lineRule="auto"/>
        <w:ind w:firstLine="567"/>
        <w:jc w:val="both"/>
        <w:rPr>
          <w:rFonts w:ascii="Times New Roman" w:hAnsi="Times New Roman" w:cs="Times New Roman"/>
          <w:sz w:val="28"/>
        </w:rPr>
      </w:pPr>
      <w:r>
        <w:rPr>
          <w:rFonts w:ascii="Times New Roman" w:hAnsi="Times New Roman" w:cs="Times New Roman"/>
          <w:sz w:val="28"/>
        </w:rPr>
        <w:t>14</w:t>
      </w:r>
      <w:r w:rsidR="00E71275">
        <w:rPr>
          <w:rFonts w:ascii="Times New Roman" w:hAnsi="Times New Roman" w:cs="Times New Roman"/>
          <w:sz w:val="28"/>
        </w:rPr>
        <w:t xml:space="preserve">. ГОСТ 30389-2013. Межгосударственный стандарт. Услуги общественного питания. Предприятия общественного питания. Классификация и общие требования [Электронный ресурс] : приказ Росстандарта от 22 ноябр. 2013 г. № 1676-ст. – </w:t>
      </w:r>
      <w:r w:rsidR="001D6EC0">
        <w:rPr>
          <w:rFonts w:ascii="Times New Roman" w:hAnsi="Times New Roman" w:cs="Times New Roman"/>
          <w:sz w:val="28"/>
          <w:szCs w:val="28"/>
        </w:rPr>
        <w:t xml:space="preserve">Режим доступа : </w:t>
      </w:r>
      <w:r w:rsidR="00E71275">
        <w:rPr>
          <w:rFonts w:ascii="Times New Roman" w:hAnsi="Times New Roman" w:cs="Times New Roman"/>
          <w:sz w:val="28"/>
        </w:rPr>
        <w:t>СПС «Консультант Плюс».</w:t>
      </w:r>
    </w:p>
    <w:p w14:paraId="094F7CD2" w14:textId="0A02CDDF" w:rsidR="00E71275" w:rsidRDefault="00E7147D" w:rsidP="00E71275">
      <w:pPr>
        <w:spacing w:after="0" w:line="360" w:lineRule="auto"/>
        <w:ind w:firstLine="567"/>
        <w:jc w:val="both"/>
        <w:rPr>
          <w:rFonts w:ascii="Times New Roman" w:hAnsi="Times New Roman" w:cs="Times New Roman"/>
          <w:sz w:val="28"/>
        </w:rPr>
      </w:pPr>
      <w:r>
        <w:rPr>
          <w:rFonts w:ascii="Times New Roman" w:hAnsi="Times New Roman" w:cs="Times New Roman"/>
          <w:sz w:val="28"/>
        </w:rPr>
        <w:t>15</w:t>
      </w:r>
      <w:r w:rsidR="00E71275">
        <w:rPr>
          <w:rFonts w:ascii="Times New Roman" w:hAnsi="Times New Roman" w:cs="Times New Roman"/>
          <w:sz w:val="28"/>
        </w:rPr>
        <w:t>. ГОСТ Р 57137-2016. Национальный стандарт Российской Федерации. Бытовое обслуживание населения. Термины и определения [Электронный ресурс] : приказ Росстандарта от 11 окт. 2016 г. № 1356-ст. –</w:t>
      </w:r>
      <w:r w:rsidR="001D6EC0">
        <w:rPr>
          <w:rFonts w:ascii="Times New Roman" w:hAnsi="Times New Roman" w:cs="Times New Roman"/>
          <w:sz w:val="28"/>
        </w:rPr>
        <w:t xml:space="preserve"> </w:t>
      </w:r>
      <w:r w:rsidR="001D6EC0">
        <w:rPr>
          <w:rFonts w:ascii="Times New Roman" w:hAnsi="Times New Roman" w:cs="Times New Roman"/>
          <w:sz w:val="28"/>
          <w:szCs w:val="28"/>
        </w:rPr>
        <w:t>Режим доступа :</w:t>
      </w:r>
      <w:r w:rsidR="00E71275">
        <w:rPr>
          <w:rFonts w:ascii="Times New Roman" w:hAnsi="Times New Roman" w:cs="Times New Roman"/>
          <w:sz w:val="28"/>
        </w:rPr>
        <w:t xml:space="preserve"> СПС «Консультант Плюс».</w:t>
      </w:r>
    </w:p>
    <w:p w14:paraId="49743046" w14:textId="0DF40B56" w:rsidR="00E71275" w:rsidRDefault="00E7147D" w:rsidP="00E712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rPr>
        <w:t>16</w:t>
      </w:r>
      <w:r w:rsidR="00E71275">
        <w:rPr>
          <w:rFonts w:ascii="Times New Roman" w:hAnsi="Times New Roman" w:cs="Times New Roman"/>
          <w:sz w:val="28"/>
        </w:rPr>
        <w:t xml:space="preserve">. ГОСТ Р 58033-2017. Национальный стандарт Российской Федерации. Здания и сооружения. Словарь. Часть 1. Общие термины </w:t>
      </w:r>
      <w:r w:rsidR="00E71275">
        <w:rPr>
          <w:rFonts w:ascii="Times New Roman" w:hAnsi="Times New Roman" w:cs="Times New Roman"/>
          <w:sz w:val="28"/>
          <w:szCs w:val="28"/>
        </w:rPr>
        <w:t xml:space="preserve">[Электронный ресурс] : приказ Росстандарта от 19 дек. 2017 г. № </w:t>
      </w:r>
      <w:r w:rsidR="00E71275">
        <w:rPr>
          <w:rFonts w:ascii="Times New Roman" w:hAnsi="Times New Roman" w:cs="Times New Roman"/>
          <w:sz w:val="28"/>
        </w:rPr>
        <w:t xml:space="preserve">2031-ст. – </w:t>
      </w:r>
      <w:r w:rsidR="001D6EC0">
        <w:rPr>
          <w:rFonts w:ascii="Times New Roman" w:hAnsi="Times New Roman" w:cs="Times New Roman"/>
          <w:sz w:val="28"/>
          <w:szCs w:val="28"/>
        </w:rPr>
        <w:t xml:space="preserve">Режим доступа : </w:t>
      </w:r>
      <w:r w:rsidR="00E71275">
        <w:rPr>
          <w:rFonts w:ascii="Times New Roman" w:hAnsi="Times New Roman" w:cs="Times New Roman"/>
          <w:sz w:val="28"/>
        </w:rPr>
        <w:t xml:space="preserve">СПС </w:t>
      </w:r>
      <w:r w:rsidR="00E71275">
        <w:rPr>
          <w:rFonts w:ascii="Times New Roman" w:hAnsi="Times New Roman" w:cs="Times New Roman"/>
          <w:sz w:val="28"/>
          <w:szCs w:val="28"/>
        </w:rPr>
        <w:t>«Консультант Плюс».</w:t>
      </w:r>
    </w:p>
    <w:p w14:paraId="096CB8D0" w14:textId="0653AE5B" w:rsidR="00E71275" w:rsidRDefault="00E7147D" w:rsidP="00E712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rPr>
        <w:t>17</w:t>
      </w:r>
      <w:r w:rsidR="00E71275">
        <w:rPr>
          <w:rFonts w:ascii="Times New Roman" w:hAnsi="Times New Roman" w:cs="Times New Roman"/>
          <w:sz w:val="28"/>
        </w:rPr>
        <w:t xml:space="preserve">. ГОСТ Р 51303-2013. Национальный стандарт Российской Федерации. Торговля. Термины и определения </w:t>
      </w:r>
      <w:r w:rsidR="00E71275">
        <w:rPr>
          <w:rFonts w:ascii="Times New Roman" w:hAnsi="Times New Roman" w:cs="Times New Roman"/>
          <w:sz w:val="28"/>
          <w:szCs w:val="28"/>
        </w:rPr>
        <w:t xml:space="preserve">[Электронный ресурс] : приказ Росстандарта от 28 авг. 2013 г. № </w:t>
      </w:r>
      <w:r w:rsidR="00E71275">
        <w:rPr>
          <w:rFonts w:ascii="Times New Roman" w:hAnsi="Times New Roman" w:cs="Times New Roman"/>
          <w:sz w:val="28"/>
        </w:rPr>
        <w:t xml:space="preserve">582-ст. – </w:t>
      </w:r>
      <w:r w:rsidR="001D6EC0">
        <w:rPr>
          <w:rFonts w:ascii="Times New Roman" w:hAnsi="Times New Roman" w:cs="Times New Roman"/>
          <w:sz w:val="28"/>
          <w:szCs w:val="28"/>
        </w:rPr>
        <w:t xml:space="preserve">Режим доступа : </w:t>
      </w:r>
      <w:r w:rsidR="00E71275">
        <w:rPr>
          <w:rFonts w:ascii="Times New Roman" w:hAnsi="Times New Roman" w:cs="Times New Roman"/>
          <w:sz w:val="28"/>
        </w:rPr>
        <w:t>СПС</w:t>
      </w:r>
      <w:r w:rsidR="00E71275">
        <w:rPr>
          <w:rFonts w:ascii="Times New Roman" w:hAnsi="Times New Roman" w:cs="Times New Roman"/>
          <w:sz w:val="28"/>
          <w:szCs w:val="28"/>
        </w:rPr>
        <w:t xml:space="preserve"> «Консультант Плюс».</w:t>
      </w:r>
    </w:p>
    <w:p w14:paraId="2AFAACB3" w14:textId="1E7AC0AB" w:rsidR="00E71275" w:rsidRDefault="00E7147D" w:rsidP="00E712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rPr>
        <w:t>18</w:t>
      </w:r>
      <w:r w:rsidR="00E71275">
        <w:rPr>
          <w:rFonts w:ascii="Times New Roman" w:hAnsi="Times New Roman" w:cs="Times New Roman"/>
          <w:sz w:val="28"/>
        </w:rPr>
        <w:t xml:space="preserve">. Об утверждении Инструкции о проведении учета жилищного фонда в Российской Федерации </w:t>
      </w:r>
      <w:r w:rsidR="00E71275">
        <w:rPr>
          <w:rFonts w:ascii="Times New Roman" w:hAnsi="Times New Roman" w:cs="Times New Roman"/>
          <w:sz w:val="28"/>
          <w:szCs w:val="28"/>
        </w:rPr>
        <w:t>[Электронный ресурс] : приказ Минземстроя РФ от 4 авг. 1998 г. № 37 // Строительная газета. – 1999. – № 37. – (ред. от</w:t>
      </w:r>
      <w:r w:rsidR="001D6EC0">
        <w:rPr>
          <w:rFonts w:ascii="Times New Roman" w:hAnsi="Times New Roman" w:cs="Times New Roman"/>
          <w:sz w:val="28"/>
          <w:szCs w:val="28"/>
        </w:rPr>
        <w:t xml:space="preserve"> </w:t>
      </w:r>
      <w:r w:rsidR="00E71275">
        <w:rPr>
          <w:rFonts w:ascii="Times New Roman" w:hAnsi="Times New Roman" w:cs="Times New Roman"/>
          <w:sz w:val="28"/>
          <w:szCs w:val="28"/>
        </w:rPr>
        <w:t>19 мая 2008 г.). –</w:t>
      </w:r>
      <w:r w:rsidR="001D6EC0" w:rsidRPr="001D6EC0">
        <w:rPr>
          <w:rFonts w:ascii="Times New Roman" w:hAnsi="Times New Roman" w:cs="Times New Roman"/>
          <w:sz w:val="28"/>
          <w:szCs w:val="28"/>
        </w:rPr>
        <w:t xml:space="preserve"> </w:t>
      </w:r>
      <w:r w:rsidR="001D6EC0">
        <w:rPr>
          <w:rFonts w:ascii="Times New Roman" w:hAnsi="Times New Roman" w:cs="Times New Roman"/>
          <w:sz w:val="28"/>
          <w:szCs w:val="28"/>
        </w:rPr>
        <w:t xml:space="preserve">Режим доступа : </w:t>
      </w:r>
      <w:r w:rsidR="00E71275">
        <w:rPr>
          <w:rFonts w:ascii="Times New Roman" w:hAnsi="Times New Roman" w:cs="Times New Roman"/>
          <w:sz w:val="28"/>
          <w:szCs w:val="28"/>
        </w:rPr>
        <w:t>СПС «Консультант Плюс».</w:t>
      </w:r>
    </w:p>
    <w:p w14:paraId="6DC01E26" w14:textId="2A93E872" w:rsidR="00E71275" w:rsidRDefault="00E7147D" w:rsidP="00E712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E71275">
        <w:rPr>
          <w:rFonts w:ascii="Times New Roman" w:hAnsi="Times New Roman" w:cs="Times New Roman"/>
          <w:sz w:val="28"/>
          <w:szCs w:val="28"/>
        </w:rPr>
        <w:t xml:space="preserve">. Об утверждении классификатора видов разрешенного использования земельных участков [Электронный ресурс] : приказ Росреестра от 10 ноября 2020 г. № П/0412 // Официальный интернет-портал правовой информации. – </w:t>
      </w:r>
      <w:r w:rsidR="001D6EC0">
        <w:rPr>
          <w:rFonts w:ascii="Times New Roman" w:hAnsi="Times New Roman" w:cs="Times New Roman"/>
          <w:sz w:val="28"/>
          <w:szCs w:val="28"/>
        </w:rPr>
        <w:t xml:space="preserve">Режим доступа : </w:t>
      </w:r>
      <w:r w:rsidR="00E71275">
        <w:rPr>
          <w:rFonts w:ascii="Times New Roman" w:hAnsi="Times New Roman" w:cs="Times New Roman"/>
          <w:sz w:val="28"/>
          <w:szCs w:val="28"/>
        </w:rPr>
        <w:t>СПС «Консультант Плюс».</w:t>
      </w:r>
    </w:p>
    <w:p w14:paraId="3007AD11" w14:textId="5F5A55D9" w:rsidR="006C1ED9" w:rsidRDefault="00C975AF" w:rsidP="006C1ED9">
      <w:pPr>
        <w:spacing w:after="0" w:line="360" w:lineRule="auto"/>
        <w:ind w:firstLine="567"/>
        <w:jc w:val="both"/>
        <w:rPr>
          <w:rFonts w:ascii="Times New Roman" w:hAnsi="Times New Roman" w:cs="Times New Roman"/>
          <w:sz w:val="28"/>
        </w:rPr>
      </w:pPr>
      <w:r>
        <w:rPr>
          <w:rFonts w:ascii="Times New Roman" w:hAnsi="Times New Roman" w:cs="Times New Roman"/>
          <w:sz w:val="28"/>
        </w:rPr>
        <w:t>20. </w:t>
      </w:r>
      <w:r w:rsidR="006C1ED9">
        <w:rPr>
          <w:rFonts w:ascii="Times New Roman" w:hAnsi="Times New Roman" w:cs="Times New Roman"/>
          <w:sz w:val="28"/>
        </w:rPr>
        <w:t xml:space="preserve">Об утверждении методических указаний о государственной кадастровой оценке </w:t>
      </w:r>
      <w:r w:rsidR="006C1ED9">
        <w:rPr>
          <w:rFonts w:ascii="Times New Roman" w:hAnsi="Times New Roman" w:cs="Times New Roman"/>
          <w:sz w:val="28"/>
          <w:szCs w:val="28"/>
        </w:rPr>
        <w:t>[</w:t>
      </w:r>
      <w:r w:rsidR="006C1ED9" w:rsidRPr="006C1ED9">
        <w:rPr>
          <w:rFonts w:ascii="Times New Roman" w:hAnsi="Times New Roman" w:cs="Times New Roman"/>
          <w:sz w:val="28"/>
        </w:rPr>
        <w:t xml:space="preserve">Электронный ресурс] : приказ Минэкономразвития России от 12 мая 2017 г. № 226 // Официальный интернет-портал правовой информации. – </w:t>
      </w:r>
      <w:r w:rsidR="001D6EC0">
        <w:rPr>
          <w:rFonts w:ascii="Times New Roman" w:hAnsi="Times New Roman" w:cs="Times New Roman"/>
          <w:sz w:val="28"/>
          <w:szCs w:val="28"/>
        </w:rPr>
        <w:t xml:space="preserve">Режим доступа : </w:t>
      </w:r>
      <w:r w:rsidR="006C1ED9" w:rsidRPr="006C1ED9">
        <w:rPr>
          <w:rFonts w:ascii="Times New Roman" w:hAnsi="Times New Roman" w:cs="Times New Roman"/>
          <w:sz w:val="28"/>
        </w:rPr>
        <w:t>СПС «Консультант Плюс».</w:t>
      </w:r>
    </w:p>
    <w:p w14:paraId="2CC4857F" w14:textId="0202231E" w:rsidR="006C1ED9" w:rsidRDefault="00C975AF" w:rsidP="006C1ED9">
      <w:pPr>
        <w:spacing w:after="0" w:line="360" w:lineRule="auto"/>
        <w:ind w:firstLine="567"/>
        <w:jc w:val="both"/>
        <w:rPr>
          <w:rFonts w:ascii="Times New Roman" w:hAnsi="Times New Roman" w:cs="Times New Roman"/>
          <w:sz w:val="28"/>
        </w:rPr>
      </w:pPr>
      <w:r>
        <w:rPr>
          <w:rFonts w:ascii="Times New Roman" w:hAnsi="Times New Roman" w:cs="Times New Roman"/>
          <w:sz w:val="28"/>
        </w:rPr>
        <w:t>21. </w:t>
      </w:r>
      <w:r w:rsidR="006C1ED9" w:rsidRPr="006C1ED9">
        <w:rPr>
          <w:rFonts w:ascii="Times New Roman" w:hAnsi="Times New Roman" w:cs="Times New Roman"/>
          <w:sz w:val="28"/>
        </w:rPr>
        <w:t>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w:t>
      </w:r>
      <w:r w:rsidR="006C1ED9">
        <w:rPr>
          <w:rFonts w:ascii="Times New Roman" w:hAnsi="Times New Roman" w:cs="Times New Roman"/>
          <w:sz w:val="28"/>
        </w:rPr>
        <w:t xml:space="preserve"> </w:t>
      </w:r>
      <w:r w:rsidR="006C1ED9">
        <w:rPr>
          <w:rFonts w:ascii="Times New Roman" w:hAnsi="Times New Roman" w:cs="Times New Roman"/>
          <w:sz w:val="28"/>
          <w:szCs w:val="28"/>
        </w:rPr>
        <w:t>[</w:t>
      </w:r>
      <w:r w:rsidR="006C1ED9" w:rsidRPr="006C1ED9">
        <w:rPr>
          <w:rFonts w:ascii="Times New Roman" w:hAnsi="Times New Roman" w:cs="Times New Roman"/>
          <w:sz w:val="28"/>
        </w:rPr>
        <w:t>Электронный ресурс] : приказ Минэкономразвития России</w:t>
      </w:r>
      <w:r w:rsidR="006C1ED9">
        <w:rPr>
          <w:rFonts w:ascii="Times New Roman" w:hAnsi="Times New Roman" w:cs="Times New Roman"/>
          <w:sz w:val="28"/>
        </w:rPr>
        <w:t xml:space="preserve"> от 24</w:t>
      </w:r>
      <w:r w:rsidR="006C1ED9" w:rsidRPr="006C1ED9">
        <w:rPr>
          <w:rFonts w:ascii="Times New Roman" w:hAnsi="Times New Roman" w:cs="Times New Roman"/>
          <w:sz w:val="28"/>
        </w:rPr>
        <w:t xml:space="preserve"> </w:t>
      </w:r>
      <w:r w:rsidR="006C1ED9">
        <w:rPr>
          <w:rFonts w:ascii="Times New Roman" w:hAnsi="Times New Roman" w:cs="Times New Roman"/>
          <w:sz w:val="28"/>
        </w:rPr>
        <w:t>сент. 2018</w:t>
      </w:r>
      <w:r w:rsidR="006C1ED9" w:rsidRPr="006C1ED9">
        <w:rPr>
          <w:rFonts w:ascii="Times New Roman" w:hAnsi="Times New Roman" w:cs="Times New Roman"/>
          <w:sz w:val="28"/>
        </w:rPr>
        <w:t xml:space="preserve"> г. № </w:t>
      </w:r>
      <w:r w:rsidR="006C1ED9">
        <w:rPr>
          <w:rFonts w:ascii="Times New Roman" w:hAnsi="Times New Roman" w:cs="Times New Roman"/>
          <w:sz w:val="28"/>
        </w:rPr>
        <w:t>514</w:t>
      </w:r>
      <w:r w:rsidR="006C1ED9" w:rsidRPr="006C1ED9">
        <w:rPr>
          <w:rFonts w:ascii="Times New Roman" w:hAnsi="Times New Roman" w:cs="Times New Roman"/>
          <w:sz w:val="28"/>
        </w:rPr>
        <w:t xml:space="preserve"> // Официальный интернет-портал правовой информации. –</w:t>
      </w:r>
      <w:r w:rsidR="001D6EC0" w:rsidRPr="001D6EC0">
        <w:rPr>
          <w:rFonts w:ascii="Times New Roman" w:hAnsi="Times New Roman" w:cs="Times New Roman"/>
          <w:sz w:val="28"/>
          <w:szCs w:val="28"/>
        </w:rPr>
        <w:t xml:space="preserve"> </w:t>
      </w:r>
      <w:r w:rsidR="001D6EC0">
        <w:rPr>
          <w:rFonts w:ascii="Times New Roman" w:hAnsi="Times New Roman" w:cs="Times New Roman"/>
          <w:sz w:val="28"/>
          <w:szCs w:val="28"/>
        </w:rPr>
        <w:t xml:space="preserve">Режим доступа : </w:t>
      </w:r>
      <w:r w:rsidR="006C1ED9" w:rsidRPr="006C1ED9">
        <w:rPr>
          <w:rFonts w:ascii="Times New Roman" w:hAnsi="Times New Roman" w:cs="Times New Roman"/>
          <w:sz w:val="28"/>
        </w:rPr>
        <w:t>СПС «Консультант Плюс».</w:t>
      </w:r>
    </w:p>
    <w:p w14:paraId="6D0D7CA9" w14:textId="17DE65D8" w:rsidR="00EE7EFA" w:rsidRDefault="00EE7EFA"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975AF">
        <w:rPr>
          <w:rFonts w:ascii="Times New Roman" w:hAnsi="Times New Roman" w:cs="Times New Roman"/>
          <w:sz w:val="28"/>
          <w:szCs w:val="28"/>
        </w:rPr>
        <w:t>2</w:t>
      </w:r>
      <w:r>
        <w:rPr>
          <w:rFonts w:ascii="Times New Roman" w:hAnsi="Times New Roman" w:cs="Times New Roman"/>
          <w:sz w:val="28"/>
          <w:szCs w:val="28"/>
        </w:rPr>
        <w:t xml:space="preserve">. О налоге на имущество организаций [Электронный ресурс] : закон гор. Москвы от 5 ноябр. 2003 г. № 64. – (ред. от 11 ноябр. 2020 г.). – Режим доступа : </w:t>
      </w:r>
      <w:r w:rsidRPr="00EE7EFA">
        <w:rPr>
          <w:rFonts w:ascii="Times New Roman" w:hAnsi="Times New Roman" w:cs="Times New Roman"/>
          <w:sz w:val="28"/>
          <w:szCs w:val="28"/>
        </w:rPr>
        <w:t>https://docs.cntd.ru/document/3648902</w:t>
      </w:r>
      <w:r w:rsidRPr="00EE7EFA">
        <w:t xml:space="preserve">. </w:t>
      </w:r>
    </w:p>
    <w:p w14:paraId="350512B1" w14:textId="4A0E252B" w:rsidR="00EE7EFA" w:rsidRPr="00EE7EFA" w:rsidRDefault="00C975AF"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EE7EFA">
        <w:rPr>
          <w:rFonts w:ascii="Times New Roman" w:hAnsi="Times New Roman" w:cs="Times New Roman"/>
          <w:sz w:val="28"/>
          <w:szCs w:val="28"/>
        </w:rPr>
        <w:t>. О налоге на имущество организаций [Электронный ресурс] : закон Санкт-Петербурга от 26 ноябр. 2003 г. № 684-96. – (ред. от 29 июля 2020 г.). – Режим доступа :</w:t>
      </w:r>
      <w:r w:rsidR="00EE7EFA" w:rsidRPr="00EE7EFA">
        <w:rPr>
          <w:rFonts w:ascii="Times New Roman" w:hAnsi="Times New Roman" w:cs="Times New Roman"/>
          <w:sz w:val="28"/>
          <w:szCs w:val="28"/>
        </w:rPr>
        <w:t xml:space="preserve"> https://docs.cntd.ru/document/8385559</w:t>
      </w:r>
      <w:r w:rsidR="00EE7EFA">
        <w:rPr>
          <w:rFonts w:ascii="Times New Roman" w:hAnsi="Times New Roman" w:cs="Times New Roman"/>
          <w:sz w:val="28"/>
          <w:szCs w:val="28"/>
        </w:rPr>
        <w:t>.</w:t>
      </w:r>
      <w:r w:rsidR="00EE7EFA" w:rsidRPr="00EE7EFA">
        <w:rPr>
          <w:rFonts w:ascii="Times New Roman" w:hAnsi="Times New Roman" w:cs="Times New Roman"/>
          <w:sz w:val="28"/>
          <w:szCs w:val="28"/>
        </w:rPr>
        <w:t xml:space="preserve"> </w:t>
      </w:r>
    </w:p>
    <w:p w14:paraId="3BA4BA75" w14:textId="38452FA6" w:rsidR="00EE7EFA" w:rsidRDefault="00C975AF"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EE7EFA">
        <w:rPr>
          <w:rFonts w:ascii="Times New Roman" w:hAnsi="Times New Roman" w:cs="Times New Roman"/>
          <w:sz w:val="28"/>
          <w:szCs w:val="28"/>
        </w:rPr>
        <w:t xml:space="preserve">. О налогах (ставках налогов) на территории Республики Карелия [Электронный ресурс] : закон Республики Карелия от 30 дек. 1999 г. № 384-РК. – (ред. от 21 окт. 2019 г.). – Режим доступа : </w:t>
      </w:r>
      <w:r w:rsidR="00EE7EFA" w:rsidRPr="00EE7EFA">
        <w:rPr>
          <w:rFonts w:ascii="Times New Roman" w:hAnsi="Times New Roman" w:cs="Times New Roman"/>
          <w:sz w:val="28"/>
          <w:szCs w:val="28"/>
        </w:rPr>
        <w:t>https://docs.cntd.ru/document/919315867?section=text</w:t>
      </w:r>
      <w:r w:rsidR="00EE7EFA">
        <w:rPr>
          <w:rFonts w:ascii="Times New Roman" w:hAnsi="Times New Roman" w:cs="Times New Roman"/>
          <w:sz w:val="28"/>
          <w:szCs w:val="28"/>
        </w:rPr>
        <w:t xml:space="preserve">. </w:t>
      </w:r>
    </w:p>
    <w:p w14:paraId="3991EC54" w14:textId="62D68D20" w:rsidR="00EE7EFA" w:rsidRDefault="00EE7EFA"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975AF">
        <w:rPr>
          <w:rFonts w:ascii="Times New Roman" w:hAnsi="Times New Roman" w:cs="Times New Roman"/>
          <w:sz w:val="28"/>
          <w:szCs w:val="28"/>
        </w:rPr>
        <w:t>5</w:t>
      </w:r>
      <w:r>
        <w:rPr>
          <w:rFonts w:ascii="Times New Roman" w:hAnsi="Times New Roman" w:cs="Times New Roman"/>
          <w:sz w:val="28"/>
          <w:szCs w:val="28"/>
        </w:rPr>
        <w:t xml:space="preserve">. О налоге на имущество организаций на территории Республики Коми [Электронный ресурс] : закон Республики Коми от 24 ноябр. 2003 г. № 67-РЗ. – (ред. от 24 ноябр. 2003 г.). – Режим доступа : </w:t>
      </w:r>
      <w:r w:rsidRPr="00EE7EFA">
        <w:rPr>
          <w:rFonts w:ascii="Times New Roman" w:hAnsi="Times New Roman" w:cs="Times New Roman"/>
          <w:sz w:val="28"/>
          <w:szCs w:val="28"/>
        </w:rPr>
        <w:t>https://docs.cntd.ru/document/802006213</w:t>
      </w:r>
      <w:r>
        <w:rPr>
          <w:rFonts w:ascii="Times New Roman" w:hAnsi="Times New Roman" w:cs="Times New Roman"/>
          <w:sz w:val="28"/>
          <w:szCs w:val="28"/>
        </w:rPr>
        <w:t>.</w:t>
      </w:r>
    </w:p>
    <w:p w14:paraId="2E24137B" w14:textId="20AF8B8C" w:rsidR="00EE7EFA" w:rsidRDefault="00C975AF"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EE7EFA">
        <w:rPr>
          <w:rFonts w:ascii="Times New Roman" w:hAnsi="Times New Roman" w:cs="Times New Roman"/>
          <w:sz w:val="28"/>
          <w:szCs w:val="28"/>
        </w:rPr>
        <w:t xml:space="preserve">. О налоге на имущество организаций [Электронный ресурс] : закон Архангельской области от 14 ноябр. 2003 г. № 204-25-ОЗ. – (ред. от 29 сент. 2020 г.). – Режим доступа : </w:t>
      </w:r>
      <w:r w:rsidR="00EE7EFA" w:rsidRPr="00EE7EFA">
        <w:rPr>
          <w:rFonts w:ascii="Times New Roman" w:hAnsi="Times New Roman" w:cs="Times New Roman"/>
          <w:sz w:val="28"/>
          <w:szCs w:val="28"/>
        </w:rPr>
        <w:t>https://docs.cntd.ru/document/962008855?section=text</w:t>
      </w:r>
      <w:r w:rsidR="00EE7EFA">
        <w:rPr>
          <w:rFonts w:ascii="Times New Roman" w:hAnsi="Times New Roman" w:cs="Times New Roman"/>
          <w:sz w:val="28"/>
          <w:szCs w:val="28"/>
        </w:rPr>
        <w:t xml:space="preserve">. </w:t>
      </w:r>
    </w:p>
    <w:p w14:paraId="390C1BAB" w14:textId="4ED67574" w:rsidR="00EE7EFA" w:rsidRDefault="00C975AF"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EE7EFA">
        <w:rPr>
          <w:rFonts w:ascii="Times New Roman" w:hAnsi="Times New Roman" w:cs="Times New Roman"/>
          <w:sz w:val="28"/>
          <w:szCs w:val="28"/>
        </w:rPr>
        <w:t xml:space="preserve">. О налоге на имущество организаций [Электронный ресурс] : закон Вологодской области от 21 ноябр. 2003 г. № 968-ОЗ. – (ред. от 1 марта 2021 г.). – Режим доступа : </w:t>
      </w:r>
      <w:r w:rsidR="00EE7EFA" w:rsidRPr="00EE7EFA">
        <w:rPr>
          <w:rFonts w:ascii="Times New Roman" w:hAnsi="Times New Roman" w:cs="Times New Roman"/>
          <w:sz w:val="28"/>
          <w:szCs w:val="28"/>
        </w:rPr>
        <w:t>https://docs.cntd.ru/document/938502090?section=text</w:t>
      </w:r>
      <w:r w:rsidR="00EE7EFA" w:rsidRPr="00EE7EFA">
        <w:t xml:space="preserve">. </w:t>
      </w:r>
    </w:p>
    <w:p w14:paraId="208E3BA0" w14:textId="25D20A17" w:rsidR="00EE7EFA" w:rsidRDefault="00C975AF"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EE7EFA">
        <w:rPr>
          <w:rFonts w:ascii="Times New Roman" w:hAnsi="Times New Roman" w:cs="Times New Roman"/>
          <w:sz w:val="28"/>
          <w:szCs w:val="28"/>
        </w:rPr>
        <w:t xml:space="preserve">. О налоге на имущество организаций [Электронный ресурс] : закон Калининградской области от 27 ноябр. 2003 г. № 336. – (ред. от 11 июня 2020 г.). – Режим доступа : </w:t>
      </w:r>
      <w:r w:rsidR="00EE7EFA" w:rsidRPr="00EE7EFA">
        <w:rPr>
          <w:rFonts w:ascii="Times New Roman" w:hAnsi="Times New Roman" w:cs="Times New Roman"/>
          <w:sz w:val="28"/>
          <w:szCs w:val="28"/>
        </w:rPr>
        <w:t>https://docs.cntd.ru/document/802005086?section=text</w:t>
      </w:r>
      <w:r w:rsidR="00EE7EFA" w:rsidRPr="00EE7EFA">
        <w:t xml:space="preserve">. </w:t>
      </w:r>
    </w:p>
    <w:p w14:paraId="0B922E10" w14:textId="38CC163E" w:rsidR="00EE7EFA" w:rsidRDefault="00C975AF"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EE7EFA">
        <w:rPr>
          <w:rFonts w:ascii="Times New Roman" w:hAnsi="Times New Roman" w:cs="Times New Roman"/>
          <w:sz w:val="28"/>
          <w:szCs w:val="28"/>
        </w:rPr>
        <w:t xml:space="preserve">. О налоге на имущество организаций [Электронный ресурс] : закон Ленинградской области от 25 ноябр. 2003 г. № 98-ОЗ. – (ред. от 16 апр. 2020 г.). – Режим доступа : </w:t>
      </w:r>
      <w:hyperlink w:history="1"/>
      <w:r w:rsidR="00EE7EFA" w:rsidRPr="00EE7EFA">
        <w:rPr>
          <w:rFonts w:ascii="Times New Roman" w:hAnsi="Times New Roman" w:cs="Times New Roman"/>
          <w:sz w:val="28"/>
          <w:szCs w:val="28"/>
        </w:rPr>
        <w:t>https://docs.cntd.ru/document/8385695?section=text</w:t>
      </w:r>
      <w:r w:rsidR="00EE7EFA" w:rsidRPr="00EE7EFA">
        <w:t xml:space="preserve">. </w:t>
      </w:r>
    </w:p>
    <w:p w14:paraId="01FDD37D" w14:textId="31845A41" w:rsidR="00EE7EFA" w:rsidRDefault="00C975AF"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EE7EFA">
        <w:rPr>
          <w:rFonts w:ascii="Times New Roman" w:hAnsi="Times New Roman" w:cs="Times New Roman"/>
          <w:sz w:val="28"/>
          <w:szCs w:val="28"/>
        </w:rPr>
        <w:t xml:space="preserve">. О налоге на имущество организаций [Электронный ресурс] : закон Мурманской области от 26 ноябр. 2003 г. № 446-01-ЗМО. – (ред. от 21 дек. 2020 г.). – Режим доступа : </w:t>
      </w:r>
      <w:hyperlink w:history="1"/>
      <w:r w:rsidR="00EE7EFA" w:rsidRPr="00EE7EFA">
        <w:rPr>
          <w:rFonts w:ascii="Times New Roman" w:hAnsi="Times New Roman" w:cs="Times New Roman"/>
          <w:sz w:val="28"/>
          <w:szCs w:val="28"/>
        </w:rPr>
        <w:t>https://docs.cntd.ru/document/913506842</w:t>
      </w:r>
      <w:r w:rsidR="00EE7EFA" w:rsidRPr="00EE7EFA">
        <w:t xml:space="preserve">. </w:t>
      </w:r>
    </w:p>
    <w:p w14:paraId="01A71451" w14:textId="455F411B" w:rsidR="00EE7EFA" w:rsidRPr="00EE7EFA" w:rsidRDefault="00C975AF"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EE7EFA">
        <w:rPr>
          <w:rFonts w:ascii="Times New Roman" w:hAnsi="Times New Roman" w:cs="Times New Roman"/>
          <w:sz w:val="28"/>
          <w:szCs w:val="28"/>
        </w:rPr>
        <w:t xml:space="preserve">. О налоге на имущество организаций [Электронный ресурс] : закон Новгородской области от 30 сент. 2008 г. № 384-ОЗ. – (ред. от 26 июня 2020 г.). – Режим доступа : </w:t>
      </w:r>
      <w:hyperlink w:history="1"/>
      <w:r w:rsidR="00EE7EFA" w:rsidRPr="00EE7EFA">
        <w:rPr>
          <w:rFonts w:ascii="Times New Roman" w:hAnsi="Times New Roman" w:cs="Times New Roman"/>
          <w:sz w:val="28"/>
          <w:szCs w:val="28"/>
        </w:rPr>
        <w:t xml:space="preserve">https://docs.cntd.ru/document/411713435. </w:t>
      </w:r>
    </w:p>
    <w:p w14:paraId="01C319DC" w14:textId="54C39E1E" w:rsidR="00EE7EFA" w:rsidRPr="00EE7EFA" w:rsidRDefault="00EE7EFA" w:rsidP="00EE7EFA">
      <w:pPr>
        <w:spacing w:after="0" w:line="360" w:lineRule="auto"/>
        <w:ind w:firstLine="567"/>
        <w:jc w:val="both"/>
      </w:pPr>
      <w:r>
        <w:rPr>
          <w:rFonts w:ascii="Times New Roman" w:hAnsi="Times New Roman" w:cs="Times New Roman"/>
          <w:sz w:val="28"/>
          <w:szCs w:val="28"/>
        </w:rPr>
        <w:t>3</w:t>
      </w:r>
      <w:r w:rsidR="00C975AF">
        <w:rPr>
          <w:rFonts w:ascii="Times New Roman" w:hAnsi="Times New Roman" w:cs="Times New Roman"/>
          <w:sz w:val="28"/>
          <w:szCs w:val="28"/>
        </w:rPr>
        <w:t>2</w:t>
      </w:r>
      <w:r>
        <w:rPr>
          <w:rFonts w:ascii="Times New Roman" w:hAnsi="Times New Roman" w:cs="Times New Roman"/>
          <w:sz w:val="28"/>
          <w:szCs w:val="28"/>
        </w:rPr>
        <w:t xml:space="preserve">. О налоге на имущество организаций [Электронный ресурс] : закон Псковской области от 25 ноябр. 2003 г. № 316-ОЗ. – (ред. от 29 дек. 2020 г.). – Режим доступа : </w:t>
      </w:r>
      <w:hyperlink w:history="1"/>
      <w:r w:rsidRPr="00EE7EFA">
        <w:rPr>
          <w:rFonts w:ascii="Times New Roman" w:hAnsi="Times New Roman" w:cs="Times New Roman"/>
          <w:sz w:val="28"/>
          <w:szCs w:val="28"/>
        </w:rPr>
        <w:t>https://docs.cntd.ru/document/924012410</w:t>
      </w:r>
      <w:r w:rsidRPr="00EE7EFA">
        <w:t xml:space="preserve">. </w:t>
      </w:r>
    </w:p>
    <w:p w14:paraId="34C3BA66" w14:textId="1E862D39" w:rsidR="00EE7EFA" w:rsidRDefault="00C975AF"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EE7EFA">
        <w:rPr>
          <w:rFonts w:ascii="Times New Roman" w:hAnsi="Times New Roman" w:cs="Times New Roman"/>
          <w:sz w:val="28"/>
          <w:szCs w:val="28"/>
        </w:rPr>
        <w:t xml:space="preserve">. О налоге на имущество организаций [Электронный ресурс] : закон Ямало-Ненецкого автономного округа от 27 ноябр. 2003 г. № 56-ЗАО. – (ред. от 29 июня. 2020 г.). – Режим доступа : </w:t>
      </w:r>
      <w:hyperlink w:history="1"/>
      <w:r w:rsidR="00EE7EFA" w:rsidRPr="00EE7EFA">
        <w:rPr>
          <w:rFonts w:ascii="Times New Roman" w:hAnsi="Times New Roman" w:cs="Times New Roman"/>
          <w:sz w:val="28"/>
          <w:szCs w:val="28"/>
        </w:rPr>
        <w:t xml:space="preserve">https://docs.cntd.ru/document/800112849?section=text. </w:t>
      </w:r>
    </w:p>
    <w:p w14:paraId="3C280A5D" w14:textId="1D63B8BB" w:rsidR="0003233C" w:rsidRDefault="00C975AF" w:rsidP="000323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34. </w:t>
      </w:r>
      <w:r w:rsidR="0003233C" w:rsidRPr="0003233C">
        <w:rPr>
          <w:rFonts w:ascii="Times New Roman" w:hAnsi="Times New Roman" w:cs="Times New Roman"/>
          <w:sz w:val="28"/>
          <w:szCs w:val="28"/>
        </w:rPr>
        <w:t xml:space="preserve">Об утверждении Порядка определения вида фактического использования зданий (строений, сооружений) и нежилых помещений для целей налогообложения </w:t>
      </w:r>
      <w:r w:rsidR="0003233C">
        <w:rPr>
          <w:rFonts w:ascii="Times New Roman" w:hAnsi="Times New Roman" w:cs="Times New Roman"/>
          <w:sz w:val="28"/>
          <w:szCs w:val="28"/>
        </w:rPr>
        <w:t xml:space="preserve">[Электронный ресурс] : пост. Прав. Респ. Карелия от 28 дек. 2016 г. № 463-П. – (ред. от 8 дек. 2017 г.). – Режим доступа : </w:t>
      </w:r>
      <w:hyperlink w:history="1"/>
      <w:hyperlink r:id="rId9" w:history="1">
        <w:r w:rsidR="0003233C" w:rsidRPr="0003233C">
          <w:rPr>
            <w:rFonts w:ascii="Times New Roman" w:hAnsi="Times New Roman" w:cs="Times New Roman"/>
            <w:sz w:val="28"/>
            <w:szCs w:val="28"/>
          </w:rPr>
          <w:t>https://docs.cntd.ru/document/465411073</w:t>
        </w:r>
      </w:hyperlink>
      <w:r w:rsidR="0003233C" w:rsidRPr="0003233C">
        <w:rPr>
          <w:rFonts w:ascii="Times New Roman" w:hAnsi="Times New Roman" w:cs="Times New Roman"/>
          <w:sz w:val="28"/>
          <w:szCs w:val="28"/>
        </w:rPr>
        <w:t>.</w:t>
      </w:r>
    </w:p>
    <w:p w14:paraId="32DFC651" w14:textId="34E3CA05" w:rsidR="00793E1F" w:rsidRDefault="00C975AF" w:rsidP="000323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35. </w:t>
      </w:r>
      <w:r w:rsidR="00793E1F" w:rsidRPr="00793E1F">
        <w:rPr>
          <w:rFonts w:ascii="Times New Roman" w:hAnsi="Times New Roman" w:cs="Times New Roman"/>
          <w:sz w:val="28"/>
          <w:szCs w:val="28"/>
        </w:rPr>
        <w:t xml:space="preserve">Об утверждении Порядка определения вида фактического использования зданий (строений, сооружений) и нежилых помещений для целей налогообложения </w:t>
      </w:r>
      <w:r w:rsidR="00793E1F">
        <w:rPr>
          <w:rFonts w:ascii="Times New Roman" w:hAnsi="Times New Roman" w:cs="Times New Roman"/>
          <w:sz w:val="28"/>
          <w:szCs w:val="28"/>
        </w:rPr>
        <w:t xml:space="preserve">[Электронный ресурс] : пост. Прав. Архангельской обл. от 4 апр. 2017 г. № 138-пп. – Режим доступа : </w:t>
      </w:r>
      <w:hyperlink w:history="1"/>
      <w:hyperlink r:id="rId10" w:history="1">
        <w:r w:rsidR="00793E1F" w:rsidRPr="00793E1F">
          <w:rPr>
            <w:rFonts w:ascii="Times New Roman" w:hAnsi="Times New Roman" w:cs="Times New Roman"/>
            <w:sz w:val="28"/>
            <w:szCs w:val="28"/>
          </w:rPr>
          <w:t>https://docs.cntd.ru/document/462630775</w:t>
        </w:r>
      </w:hyperlink>
      <w:r w:rsidR="00793E1F" w:rsidRPr="00793E1F">
        <w:rPr>
          <w:rFonts w:ascii="Times New Roman" w:hAnsi="Times New Roman" w:cs="Times New Roman"/>
          <w:sz w:val="28"/>
          <w:szCs w:val="28"/>
        </w:rPr>
        <w:t>.</w:t>
      </w:r>
    </w:p>
    <w:p w14:paraId="5348A7C9" w14:textId="7CCAA877" w:rsidR="00793E1F" w:rsidRDefault="00C975AF" w:rsidP="00793E1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36. </w:t>
      </w:r>
      <w:r w:rsidR="00793E1F" w:rsidRPr="00793E1F">
        <w:rPr>
          <w:rFonts w:ascii="Times New Roman" w:hAnsi="Times New Roman" w:cs="Times New Roman"/>
          <w:sz w:val="28"/>
          <w:szCs w:val="28"/>
        </w:rPr>
        <w:t xml:space="preserve">Об утверждении Порядка определения вида фактического использования зданий (строений, сооружений) и помещений для целей налогообложения </w:t>
      </w:r>
      <w:r w:rsidR="00793E1F">
        <w:rPr>
          <w:rFonts w:ascii="Times New Roman" w:hAnsi="Times New Roman" w:cs="Times New Roman"/>
          <w:sz w:val="28"/>
          <w:szCs w:val="28"/>
        </w:rPr>
        <w:t>[Электронный ресурс] : пост. Прав. Ленинградской обл. от 26 янв. 2016 г. № 6. – (ред. от 23 марта 2018 г.). – Режим доступа :</w:t>
      </w:r>
      <w:hyperlink w:history="1"/>
      <w:r w:rsidR="00793E1F">
        <w:rPr>
          <w:rFonts w:ascii="Times New Roman" w:hAnsi="Times New Roman" w:cs="Times New Roman"/>
          <w:sz w:val="28"/>
          <w:szCs w:val="28"/>
        </w:rPr>
        <w:t xml:space="preserve"> </w:t>
      </w:r>
      <w:hyperlink r:id="rId11" w:history="1">
        <w:r w:rsidR="00793E1F" w:rsidRPr="00793E1F">
          <w:rPr>
            <w:rFonts w:ascii="Times New Roman" w:hAnsi="Times New Roman" w:cs="Times New Roman"/>
            <w:sz w:val="28"/>
            <w:szCs w:val="28"/>
          </w:rPr>
          <w:t>https://docs.cntd.ru/document/537987701</w:t>
        </w:r>
      </w:hyperlink>
      <w:r w:rsidR="00793E1F" w:rsidRPr="00793E1F">
        <w:rPr>
          <w:rFonts w:ascii="Times New Roman" w:hAnsi="Times New Roman" w:cs="Times New Roman"/>
          <w:sz w:val="28"/>
          <w:szCs w:val="28"/>
        </w:rPr>
        <w:t xml:space="preserve">. </w:t>
      </w:r>
    </w:p>
    <w:p w14:paraId="3B069435" w14:textId="72CC147D" w:rsidR="00963C0B" w:rsidRPr="00963C0B" w:rsidRDefault="00C975AF" w:rsidP="00963C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37. </w:t>
      </w:r>
      <w:r w:rsidR="00963C0B" w:rsidRPr="00963C0B">
        <w:rPr>
          <w:rFonts w:ascii="Times New Roman" w:hAnsi="Times New Roman" w:cs="Times New Roman"/>
          <w:sz w:val="28"/>
          <w:szCs w:val="28"/>
        </w:rPr>
        <w:t xml:space="preserve">Об утверждении Порядка определения вида фактического использования зданий (строений, сооружений) и помещений для целей налогообложения </w:t>
      </w:r>
      <w:r w:rsidR="00963C0B">
        <w:rPr>
          <w:rFonts w:ascii="Times New Roman" w:hAnsi="Times New Roman" w:cs="Times New Roman"/>
          <w:sz w:val="28"/>
          <w:szCs w:val="28"/>
        </w:rPr>
        <w:t>[Электронный ресурс] : пост. Прав. Новгородской обл. от 26 окт. 2018 г. № 512. – (ред. от 14 се</w:t>
      </w:r>
      <w:r w:rsidR="001D6EC0">
        <w:rPr>
          <w:rFonts w:ascii="Times New Roman" w:hAnsi="Times New Roman" w:cs="Times New Roman"/>
          <w:sz w:val="28"/>
          <w:szCs w:val="28"/>
        </w:rPr>
        <w:t>нт. 2020 г.). – Режим доступа :</w:t>
      </w:r>
      <w:hyperlink w:history="1"/>
      <w:r w:rsidR="00963C0B">
        <w:rPr>
          <w:rFonts w:ascii="Times New Roman" w:hAnsi="Times New Roman" w:cs="Times New Roman"/>
          <w:sz w:val="28"/>
          <w:szCs w:val="28"/>
        </w:rPr>
        <w:t xml:space="preserve"> </w:t>
      </w:r>
      <w:hyperlink r:id="rId12" w:history="1">
        <w:r w:rsidR="00963C0B" w:rsidRPr="00963C0B">
          <w:rPr>
            <w:rFonts w:ascii="Times New Roman" w:hAnsi="Times New Roman" w:cs="Times New Roman"/>
            <w:sz w:val="28"/>
            <w:szCs w:val="28"/>
          </w:rPr>
          <w:t>https://docs.cntd.ru/document/550217458</w:t>
        </w:r>
      </w:hyperlink>
      <w:r w:rsidR="00963C0B" w:rsidRPr="00963C0B">
        <w:rPr>
          <w:rFonts w:ascii="Times New Roman" w:hAnsi="Times New Roman" w:cs="Times New Roman"/>
          <w:sz w:val="28"/>
          <w:szCs w:val="28"/>
        </w:rPr>
        <w:t>.</w:t>
      </w:r>
    </w:p>
    <w:p w14:paraId="1701F1AC" w14:textId="43440673" w:rsidR="0003233C" w:rsidRDefault="00C975AF" w:rsidP="000323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38. </w:t>
      </w:r>
      <w:r w:rsidR="0003233C" w:rsidRPr="0003233C">
        <w:rPr>
          <w:rFonts w:ascii="Times New Roman" w:hAnsi="Times New Roman" w:cs="Times New Roman"/>
          <w:sz w:val="28"/>
          <w:szCs w:val="28"/>
        </w:rPr>
        <w:t xml:space="preserve">Об утверждении Порядка определения вида фактического использования зданий (строений, сооружений) и помещений </w:t>
      </w:r>
      <w:r w:rsidR="0003233C">
        <w:rPr>
          <w:rFonts w:ascii="Times New Roman" w:hAnsi="Times New Roman" w:cs="Times New Roman"/>
          <w:sz w:val="28"/>
          <w:szCs w:val="28"/>
        </w:rPr>
        <w:t xml:space="preserve">[Электронный ресурс] : пост. Прав. Санкт-Петербурга от 18 авг. 2014 г. № 737. – (ред. от 22 марта 2018 г.). – Режим доступа : </w:t>
      </w:r>
      <w:hyperlink w:history="1"/>
      <w:hyperlink r:id="rId13" w:history="1">
        <w:r w:rsidR="0003233C" w:rsidRPr="0003233C">
          <w:rPr>
            <w:rFonts w:ascii="Times New Roman" w:hAnsi="Times New Roman" w:cs="Times New Roman"/>
            <w:sz w:val="28"/>
            <w:szCs w:val="28"/>
          </w:rPr>
          <w:t>https://docs.cntd.ru/document/537960044</w:t>
        </w:r>
      </w:hyperlink>
      <w:r w:rsidR="0003233C" w:rsidRPr="0003233C">
        <w:rPr>
          <w:rFonts w:ascii="Times New Roman" w:hAnsi="Times New Roman" w:cs="Times New Roman"/>
          <w:sz w:val="28"/>
          <w:szCs w:val="28"/>
        </w:rPr>
        <w:t xml:space="preserve">. </w:t>
      </w:r>
    </w:p>
    <w:p w14:paraId="0325729C" w14:textId="0E6591DB" w:rsidR="00C975AF" w:rsidRPr="00C975AF" w:rsidRDefault="00C975AF" w:rsidP="00C975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39. </w:t>
      </w:r>
      <w:r w:rsidRPr="00C975AF">
        <w:rPr>
          <w:rFonts w:ascii="Times New Roman" w:hAnsi="Times New Roman" w:cs="Times New Roman"/>
          <w:sz w:val="28"/>
          <w:szCs w:val="28"/>
        </w:rPr>
        <w:t xml:space="preserve">Об утверждении Порядка определения вида фактического использования зданий (строений, сооружений) и нежилых помещений для целей налогообложения в Ямало-Ненецком автономном округе </w:t>
      </w:r>
      <w:r>
        <w:rPr>
          <w:rFonts w:ascii="Times New Roman" w:hAnsi="Times New Roman" w:cs="Times New Roman"/>
          <w:sz w:val="28"/>
          <w:szCs w:val="28"/>
        </w:rPr>
        <w:t xml:space="preserve">[Электронный ресурс] : пост. Прав. Ямало-Ненецкого А.О. от 20 окт. 2017 г. № 1098-П. – (ред. от 15 марта 2019 г.). – Режим доступа : </w:t>
      </w:r>
      <w:hyperlink w:history="1"/>
      <w:hyperlink r:id="rId14" w:history="1">
        <w:r w:rsidRPr="00C975AF">
          <w:rPr>
            <w:rFonts w:ascii="Times New Roman" w:hAnsi="Times New Roman" w:cs="Times New Roman"/>
            <w:sz w:val="28"/>
            <w:szCs w:val="28"/>
          </w:rPr>
          <w:t>https://docs.cntd.ru/document/446493313</w:t>
        </w:r>
      </w:hyperlink>
      <w:r w:rsidRPr="00C975AF">
        <w:rPr>
          <w:rFonts w:ascii="Times New Roman" w:hAnsi="Times New Roman" w:cs="Times New Roman"/>
          <w:sz w:val="28"/>
          <w:szCs w:val="28"/>
        </w:rPr>
        <w:t>.</w:t>
      </w:r>
    </w:p>
    <w:p w14:paraId="29928A04" w14:textId="06F5888F" w:rsidR="00793E1F" w:rsidRDefault="00C975AF" w:rsidP="00793E1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40. </w:t>
      </w:r>
      <w:r w:rsidR="00793E1F" w:rsidRPr="00793E1F">
        <w:rPr>
          <w:rFonts w:ascii="Times New Roman" w:hAnsi="Times New Roman" w:cs="Times New Roman"/>
          <w:sz w:val="28"/>
          <w:szCs w:val="28"/>
        </w:rPr>
        <w:t xml:space="preserve">О некоторых вопросах, связанных с особенностями определения налоговой базы в отношении отдельных объектов недвижимого имущества </w:t>
      </w:r>
      <w:r w:rsidR="00793E1F">
        <w:rPr>
          <w:rFonts w:ascii="Times New Roman" w:hAnsi="Times New Roman" w:cs="Times New Roman"/>
          <w:sz w:val="28"/>
          <w:szCs w:val="28"/>
        </w:rPr>
        <w:t xml:space="preserve">[Электронный ресурс] : пост. Прав. Вологодской обл. от 7 дек. 2015 г. № 1046. – (ред. от 3 апр. 2017 г.). – Режим доступа : </w:t>
      </w:r>
      <w:hyperlink w:history="1"/>
      <w:hyperlink r:id="rId15" w:history="1">
        <w:r w:rsidR="00793E1F" w:rsidRPr="00793E1F">
          <w:rPr>
            <w:rFonts w:ascii="Times New Roman" w:hAnsi="Times New Roman" w:cs="Times New Roman"/>
            <w:sz w:val="28"/>
            <w:szCs w:val="28"/>
          </w:rPr>
          <w:t>https://docs.cntd.ru/document/430688755</w:t>
        </w:r>
      </w:hyperlink>
      <w:r w:rsidR="00793E1F" w:rsidRPr="00793E1F">
        <w:rPr>
          <w:rFonts w:ascii="Times New Roman" w:hAnsi="Times New Roman" w:cs="Times New Roman"/>
          <w:sz w:val="28"/>
          <w:szCs w:val="28"/>
        </w:rPr>
        <w:t>.</w:t>
      </w:r>
    </w:p>
    <w:p w14:paraId="17FF4E19" w14:textId="5D3861E0" w:rsidR="00793E1F" w:rsidRPr="00793E1F" w:rsidRDefault="00C975AF" w:rsidP="00793E1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41. </w:t>
      </w:r>
      <w:r w:rsidR="00793E1F" w:rsidRPr="00793E1F">
        <w:rPr>
          <w:rFonts w:ascii="Times New Roman" w:hAnsi="Times New Roman" w:cs="Times New Roman"/>
          <w:sz w:val="28"/>
          <w:szCs w:val="28"/>
        </w:rPr>
        <w:t xml:space="preserve">О некоторых вопросах, касающихся определения перечня объектов недвижимого имущества, расположенных на территории Мурманской области, в отношении которых налоговая база определяется как кадастровая стоимость </w:t>
      </w:r>
      <w:r w:rsidR="00793E1F">
        <w:rPr>
          <w:rFonts w:ascii="Times New Roman" w:hAnsi="Times New Roman" w:cs="Times New Roman"/>
          <w:sz w:val="28"/>
          <w:szCs w:val="28"/>
        </w:rPr>
        <w:t xml:space="preserve">[Электронный ресурс] : пост. Прав. Мурманской обл. от 2 июня 2016 г. № 266-ПП. – (ред. от 18 авг. 2020 г.). – Режим доступа : </w:t>
      </w:r>
      <w:hyperlink w:history="1"/>
      <w:hyperlink r:id="rId16" w:history="1">
        <w:r w:rsidR="00793E1F" w:rsidRPr="00793E1F">
          <w:rPr>
            <w:rFonts w:ascii="Times New Roman" w:hAnsi="Times New Roman" w:cs="Times New Roman"/>
            <w:sz w:val="28"/>
            <w:szCs w:val="28"/>
          </w:rPr>
          <w:t>https://docs.cntd.ru/document/423916190</w:t>
        </w:r>
      </w:hyperlink>
      <w:r w:rsidR="00793E1F" w:rsidRPr="00793E1F">
        <w:rPr>
          <w:rFonts w:ascii="Times New Roman" w:hAnsi="Times New Roman" w:cs="Times New Roman"/>
          <w:sz w:val="28"/>
          <w:szCs w:val="28"/>
        </w:rPr>
        <w:t>.</w:t>
      </w:r>
    </w:p>
    <w:p w14:paraId="45F1E3A8" w14:textId="46AF1AD9" w:rsidR="00793E1F" w:rsidRPr="00793E1F" w:rsidRDefault="00C975AF" w:rsidP="00793E1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42. </w:t>
      </w:r>
      <w:r w:rsidR="00793E1F" w:rsidRPr="00793E1F">
        <w:rPr>
          <w:rFonts w:ascii="Times New Roman" w:hAnsi="Times New Roman" w:cs="Times New Roman"/>
          <w:sz w:val="28"/>
          <w:szCs w:val="28"/>
        </w:rPr>
        <w:t xml:space="preserve">О порядке определения вида фактического использования зданий (строений, сооружений) и помещений, расположенных на территории Калининградской области, для целей налогообложения </w:t>
      </w:r>
      <w:r w:rsidR="00793E1F">
        <w:rPr>
          <w:rFonts w:ascii="Times New Roman" w:hAnsi="Times New Roman" w:cs="Times New Roman"/>
          <w:sz w:val="28"/>
          <w:szCs w:val="28"/>
        </w:rPr>
        <w:t xml:space="preserve">[Электронный ресурс] : пост. Прав. Калининградской обл. от 1 июля 2016 г. № 330. – (ред. от 22 февр. 2019 г.). – Режим доступа : </w:t>
      </w:r>
      <w:hyperlink w:history="1"/>
      <w:hyperlink r:id="rId17" w:history="1">
        <w:r w:rsidR="00793E1F" w:rsidRPr="00793E1F">
          <w:rPr>
            <w:rFonts w:ascii="Times New Roman" w:hAnsi="Times New Roman" w:cs="Times New Roman"/>
            <w:sz w:val="28"/>
            <w:szCs w:val="28"/>
          </w:rPr>
          <w:t>https://docs.cntd.ru/document/438898804</w:t>
        </w:r>
      </w:hyperlink>
      <w:r w:rsidR="00793E1F" w:rsidRPr="00793E1F">
        <w:rPr>
          <w:rFonts w:ascii="Times New Roman" w:hAnsi="Times New Roman" w:cs="Times New Roman"/>
          <w:sz w:val="28"/>
          <w:szCs w:val="28"/>
        </w:rPr>
        <w:t>.</w:t>
      </w:r>
    </w:p>
    <w:p w14:paraId="5F8F5FFE" w14:textId="5B81EF5A" w:rsidR="0003233C" w:rsidRDefault="00C975AF"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43. </w:t>
      </w:r>
      <w:r w:rsidR="0003233C" w:rsidRPr="0003233C">
        <w:rPr>
          <w:rFonts w:ascii="Times New Roman" w:hAnsi="Times New Roman" w:cs="Times New Roman"/>
          <w:sz w:val="28"/>
          <w:szCs w:val="28"/>
        </w:rPr>
        <w:t xml:space="preserve">О порядке определения вида фактического использования зданий (строений, сооружений) и нежилых помещений для целей налогообложения </w:t>
      </w:r>
      <w:r w:rsidR="0003233C">
        <w:rPr>
          <w:rFonts w:ascii="Times New Roman" w:hAnsi="Times New Roman" w:cs="Times New Roman"/>
          <w:sz w:val="28"/>
          <w:szCs w:val="28"/>
        </w:rPr>
        <w:t xml:space="preserve">[Электронный ресурс] : пост. Прав. Москвы от 14 мая 2014 г. № 257-пп. – (ред. от 26 мая 2020 г.). – Режим доступа : </w:t>
      </w:r>
      <w:hyperlink w:history="1"/>
      <w:hyperlink r:id="rId18" w:history="1">
        <w:r w:rsidR="0003233C" w:rsidRPr="0003233C">
          <w:rPr>
            <w:rFonts w:ascii="Times New Roman" w:hAnsi="Times New Roman" w:cs="Times New Roman"/>
            <w:sz w:val="28"/>
            <w:szCs w:val="28"/>
          </w:rPr>
          <w:t>https://docs.cntd.ru/document/537954712</w:t>
        </w:r>
      </w:hyperlink>
      <w:r w:rsidR="0003233C" w:rsidRPr="0003233C">
        <w:rPr>
          <w:rFonts w:ascii="Times New Roman" w:hAnsi="Times New Roman" w:cs="Times New Roman"/>
          <w:sz w:val="28"/>
          <w:szCs w:val="28"/>
        </w:rPr>
        <w:t>.</w:t>
      </w:r>
    </w:p>
    <w:p w14:paraId="5A2AED51" w14:textId="17D4B09B" w:rsidR="00793E1F" w:rsidRPr="00793E1F" w:rsidRDefault="00C975AF" w:rsidP="00793E1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44. </w:t>
      </w:r>
      <w:r w:rsidR="00793E1F" w:rsidRPr="00793E1F">
        <w:rPr>
          <w:rFonts w:ascii="Times New Roman" w:hAnsi="Times New Roman" w:cs="Times New Roman"/>
          <w:sz w:val="28"/>
          <w:szCs w:val="28"/>
        </w:rPr>
        <w:t xml:space="preserve">О Порядке установления вида фактического использования зданий (строений, сооружений) и нежилых помещений, расположенных на территории Республики Коми, для целей налогообложения </w:t>
      </w:r>
      <w:r w:rsidR="00793E1F">
        <w:rPr>
          <w:rFonts w:ascii="Times New Roman" w:hAnsi="Times New Roman" w:cs="Times New Roman"/>
          <w:sz w:val="28"/>
          <w:szCs w:val="28"/>
        </w:rPr>
        <w:t xml:space="preserve">[Электронный ресурс] : пост. Прав. Респ. Коми от 25 дек. 2014 г. № 546. – (ред. от 18 дек. 2020 г.). – Режим доступа : </w:t>
      </w:r>
      <w:hyperlink w:history="1"/>
      <w:r w:rsidR="00793E1F">
        <w:rPr>
          <w:rFonts w:ascii="Times New Roman" w:hAnsi="Times New Roman" w:cs="Times New Roman"/>
          <w:sz w:val="28"/>
          <w:szCs w:val="28"/>
        </w:rPr>
        <w:t>–</w:t>
      </w:r>
      <w:r w:rsidR="00793E1F" w:rsidRPr="0003233C">
        <w:rPr>
          <w:rFonts w:ascii="Times New Roman" w:hAnsi="Times New Roman" w:cs="Times New Roman"/>
          <w:sz w:val="28"/>
          <w:szCs w:val="28"/>
        </w:rPr>
        <w:t xml:space="preserve"> </w:t>
      </w:r>
      <w:r w:rsidR="001D6EC0">
        <w:rPr>
          <w:rFonts w:ascii="Times New Roman" w:hAnsi="Times New Roman" w:cs="Times New Roman"/>
          <w:sz w:val="28"/>
          <w:szCs w:val="28"/>
        </w:rPr>
        <w:t xml:space="preserve">Режим доступа : </w:t>
      </w:r>
      <w:hyperlink r:id="rId19" w:history="1">
        <w:r w:rsidR="00793E1F" w:rsidRPr="00793E1F">
          <w:rPr>
            <w:rFonts w:ascii="Times New Roman" w:hAnsi="Times New Roman" w:cs="Times New Roman"/>
            <w:sz w:val="28"/>
            <w:szCs w:val="28"/>
          </w:rPr>
          <w:t>https://docs.cntd.ru/document/453140227</w:t>
        </w:r>
      </w:hyperlink>
      <w:r w:rsidR="00793E1F" w:rsidRPr="00793E1F">
        <w:rPr>
          <w:rFonts w:ascii="Times New Roman" w:hAnsi="Times New Roman" w:cs="Times New Roman"/>
          <w:sz w:val="28"/>
          <w:szCs w:val="28"/>
        </w:rPr>
        <w:t>.</w:t>
      </w:r>
    </w:p>
    <w:p w14:paraId="55844612" w14:textId="4FD3DD5D" w:rsidR="00234599" w:rsidRDefault="00C975AF" w:rsidP="00EE7E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45. </w:t>
      </w:r>
      <w:r w:rsidR="00234599" w:rsidRPr="00234599">
        <w:rPr>
          <w:rFonts w:ascii="Times New Roman" w:hAnsi="Times New Roman" w:cs="Times New Roman"/>
          <w:sz w:val="28"/>
          <w:szCs w:val="28"/>
        </w:rPr>
        <w:t xml:space="preserve">О некоторых вопросах определения вида фактического использования зданий (строений, сооружений) и нежилых помещений для целей налогообложения </w:t>
      </w:r>
      <w:r w:rsidR="00234599">
        <w:rPr>
          <w:rFonts w:ascii="Times New Roman" w:hAnsi="Times New Roman" w:cs="Times New Roman"/>
          <w:sz w:val="28"/>
          <w:szCs w:val="28"/>
        </w:rPr>
        <w:t xml:space="preserve">[Электронный ресурс] : приказ Гос. комитета Респ. Карелия по упр. гос. имущ. и орг. закупок от 13 июля 2017 г. № 734.– Режим доступа : </w:t>
      </w:r>
      <w:hyperlink w:history="1"/>
      <w:r w:rsidR="00234599">
        <w:rPr>
          <w:rFonts w:ascii="Times New Roman" w:hAnsi="Times New Roman" w:cs="Times New Roman"/>
          <w:sz w:val="28"/>
          <w:szCs w:val="28"/>
        </w:rPr>
        <w:t>–</w:t>
      </w:r>
      <w:r w:rsidR="00234599" w:rsidRPr="0003233C">
        <w:rPr>
          <w:rFonts w:ascii="Times New Roman" w:hAnsi="Times New Roman" w:cs="Times New Roman"/>
          <w:sz w:val="28"/>
          <w:szCs w:val="28"/>
        </w:rPr>
        <w:t xml:space="preserve"> </w:t>
      </w:r>
      <w:r w:rsidR="001D6EC0">
        <w:rPr>
          <w:rFonts w:ascii="Times New Roman" w:hAnsi="Times New Roman" w:cs="Times New Roman"/>
          <w:sz w:val="28"/>
          <w:szCs w:val="28"/>
        </w:rPr>
        <w:t xml:space="preserve">Режим доступа : </w:t>
      </w:r>
      <w:hyperlink r:id="rId20" w:history="1">
        <w:r w:rsidR="00234599" w:rsidRPr="00234599">
          <w:rPr>
            <w:rFonts w:ascii="Times New Roman" w:hAnsi="Times New Roman" w:cs="Times New Roman"/>
            <w:sz w:val="28"/>
            <w:szCs w:val="28"/>
          </w:rPr>
          <w:t>http://kodeks.karelia.ru/api/show/465413787</w:t>
        </w:r>
      </w:hyperlink>
      <w:r w:rsidR="00234599" w:rsidRPr="00234599">
        <w:rPr>
          <w:rFonts w:ascii="Times New Roman" w:hAnsi="Times New Roman" w:cs="Times New Roman"/>
          <w:sz w:val="28"/>
          <w:szCs w:val="28"/>
        </w:rPr>
        <w:t>.</w:t>
      </w:r>
    </w:p>
    <w:p w14:paraId="5C7247FB" w14:textId="264BC49A" w:rsidR="00E7147D" w:rsidRDefault="00E7147D" w:rsidP="00E7147D">
      <w:pPr>
        <w:spacing w:after="0" w:line="360" w:lineRule="auto"/>
        <w:ind w:firstLine="567"/>
        <w:jc w:val="both"/>
        <w:rPr>
          <w:rFonts w:ascii="Times New Roman" w:hAnsi="Times New Roman" w:cs="Times New Roman"/>
          <w:b/>
          <w:sz w:val="28"/>
          <w:szCs w:val="28"/>
        </w:rPr>
      </w:pPr>
      <w:r w:rsidRPr="00E71275">
        <w:rPr>
          <w:rFonts w:ascii="Times New Roman" w:hAnsi="Times New Roman" w:cs="Times New Roman"/>
          <w:b/>
          <w:sz w:val="28"/>
          <w:szCs w:val="28"/>
        </w:rPr>
        <w:t>Список использованных актов</w:t>
      </w:r>
      <w:r>
        <w:rPr>
          <w:rFonts w:ascii="Times New Roman" w:hAnsi="Times New Roman" w:cs="Times New Roman"/>
          <w:b/>
          <w:sz w:val="28"/>
          <w:szCs w:val="28"/>
        </w:rPr>
        <w:t xml:space="preserve"> судебных органов</w:t>
      </w:r>
    </w:p>
    <w:p w14:paraId="068C7423" w14:textId="4881EBAB" w:rsidR="00731826" w:rsidRDefault="00F13C74" w:rsidP="00731826">
      <w:pPr>
        <w:spacing w:after="0" w:line="360" w:lineRule="auto"/>
        <w:ind w:firstLine="567"/>
        <w:jc w:val="both"/>
        <w:rPr>
          <w:rFonts w:ascii="Times New Roman" w:hAnsi="Times New Roman" w:cs="Times New Roman"/>
          <w:sz w:val="28"/>
        </w:rPr>
      </w:pPr>
      <w:r>
        <w:rPr>
          <w:rFonts w:ascii="Times New Roman" w:hAnsi="Times New Roman" w:cs="Times New Roman"/>
          <w:sz w:val="28"/>
        </w:rPr>
        <w:t>1. </w:t>
      </w:r>
      <w:r w:rsidR="00731826">
        <w:rPr>
          <w:rFonts w:ascii="Times New Roman" w:hAnsi="Times New Roman" w:cs="Times New Roman"/>
          <w:sz w:val="28"/>
        </w:rPr>
        <w:t xml:space="preserve">Определение </w:t>
      </w:r>
      <w:r w:rsidR="00731826" w:rsidRPr="00731826">
        <w:rPr>
          <w:rFonts w:ascii="Times New Roman" w:hAnsi="Times New Roman" w:cs="Times New Roman"/>
          <w:sz w:val="28"/>
          <w:szCs w:val="28"/>
        </w:rPr>
        <w:t>Конституционного Суда</w:t>
      </w:r>
      <w:r w:rsidR="00731826">
        <w:rPr>
          <w:rFonts w:ascii="Times New Roman" w:hAnsi="Times New Roman" w:cs="Times New Roman"/>
          <w:sz w:val="28"/>
        </w:rPr>
        <w:t xml:space="preserve"> от 11.03.2021 № 373-О.</w:t>
      </w:r>
      <w:r w:rsidR="00C975AF">
        <w:rPr>
          <w:rFonts w:ascii="Times New Roman" w:hAnsi="Times New Roman" w:cs="Times New Roman"/>
          <w:sz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4AED7E99" w14:textId="3CA5AF80" w:rsidR="00731826" w:rsidRDefault="00F13C74" w:rsidP="0071707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731826" w:rsidRPr="00731826">
        <w:rPr>
          <w:rFonts w:ascii="Times New Roman" w:hAnsi="Times New Roman" w:cs="Times New Roman"/>
          <w:sz w:val="28"/>
          <w:szCs w:val="28"/>
        </w:rPr>
        <w:t>Определение Конституционного Суда РФ от 28.05.2020 № 1111-О</w:t>
      </w:r>
      <w:r w:rsidR="00731826">
        <w:rPr>
          <w:rFonts w:ascii="Times New Roman" w:hAnsi="Times New Roman" w:cs="Times New Roman"/>
          <w:sz w:val="28"/>
          <w:szCs w:val="28"/>
        </w:rPr>
        <w:t>.</w:t>
      </w:r>
      <w:r w:rsidR="00C975AF">
        <w:rPr>
          <w:rFonts w:ascii="Times New Roman" w:hAnsi="Times New Roman" w:cs="Times New Roman"/>
          <w:sz w:val="28"/>
          <w:szCs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45980D93" w14:textId="42409DA0" w:rsidR="00717076" w:rsidRDefault="00F13C74" w:rsidP="0071707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717076" w:rsidRPr="00717076">
        <w:rPr>
          <w:rFonts w:ascii="Times New Roman" w:hAnsi="Times New Roman" w:cs="Times New Roman"/>
          <w:sz w:val="28"/>
          <w:szCs w:val="28"/>
        </w:rPr>
        <w:t>Определение Конституционного Су</w:t>
      </w:r>
      <w:r w:rsidR="00717076">
        <w:rPr>
          <w:rFonts w:ascii="Times New Roman" w:hAnsi="Times New Roman" w:cs="Times New Roman"/>
          <w:sz w:val="28"/>
          <w:szCs w:val="28"/>
        </w:rPr>
        <w:t>да РФ от 23.04.20</w:t>
      </w:r>
      <w:r w:rsidR="00731826">
        <w:rPr>
          <w:rFonts w:ascii="Times New Roman" w:hAnsi="Times New Roman" w:cs="Times New Roman"/>
          <w:sz w:val="28"/>
          <w:szCs w:val="28"/>
        </w:rPr>
        <w:t>20 № 818-О.</w:t>
      </w:r>
      <w:r w:rsidR="00C975AF">
        <w:rPr>
          <w:rFonts w:ascii="Times New Roman" w:hAnsi="Times New Roman" w:cs="Times New Roman"/>
          <w:sz w:val="28"/>
          <w:szCs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0BF91102" w14:textId="141BABF0" w:rsidR="00717076" w:rsidRPr="00731826" w:rsidRDefault="00F13C74" w:rsidP="0071707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731826" w:rsidRPr="00731826">
        <w:rPr>
          <w:rFonts w:ascii="Times New Roman" w:hAnsi="Times New Roman" w:cs="Times New Roman"/>
          <w:sz w:val="28"/>
          <w:szCs w:val="28"/>
        </w:rPr>
        <w:t>Определение</w:t>
      </w:r>
      <w:r w:rsidR="00717076" w:rsidRPr="00731826">
        <w:rPr>
          <w:rFonts w:ascii="Times New Roman" w:hAnsi="Times New Roman" w:cs="Times New Roman"/>
          <w:sz w:val="28"/>
          <w:szCs w:val="28"/>
        </w:rPr>
        <w:t xml:space="preserve"> </w:t>
      </w:r>
      <w:r w:rsidR="00731826" w:rsidRPr="00731826">
        <w:rPr>
          <w:rFonts w:ascii="Times New Roman" w:hAnsi="Times New Roman" w:cs="Times New Roman"/>
          <w:sz w:val="28"/>
          <w:szCs w:val="28"/>
        </w:rPr>
        <w:t>Конституционного Суда</w:t>
      </w:r>
      <w:r w:rsidR="00717076" w:rsidRPr="00731826">
        <w:rPr>
          <w:rFonts w:ascii="Times New Roman" w:hAnsi="Times New Roman" w:cs="Times New Roman"/>
          <w:sz w:val="28"/>
          <w:szCs w:val="28"/>
        </w:rPr>
        <w:t xml:space="preserve"> РФ от 23.06.2015 № 1259-О</w:t>
      </w:r>
      <w:r w:rsidR="00731826" w:rsidRPr="00731826">
        <w:rPr>
          <w:rFonts w:ascii="Times New Roman" w:hAnsi="Times New Roman" w:cs="Times New Roman"/>
          <w:sz w:val="28"/>
          <w:szCs w:val="28"/>
        </w:rPr>
        <w:t>.</w:t>
      </w:r>
      <w:r w:rsidR="00C975AF">
        <w:rPr>
          <w:rFonts w:ascii="Times New Roman" w:hAnsi="Times New Roman" w:cs="Times New Roman"/>
          <w:sz w:val="28"/>
          <w:szCs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0A776E5D" w14:textId="221F3CEE" w:rsidR="00731826" w:rsidRDefault="00F13C74" w:rsidP="007318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00731826" w:rsidRPr="00731826">
        <w:rPr>
          <w:rFonts w:ascii="Times New Roman" w:hAnsi="Times New Roman" w:cs="Times New Roman"/>
          <w:sz w:val="28"/>
          <w:szCs w:val="28"/>
        </w:rPr>
        <w:t>Постановление Конституционного Суда РФ от 12.11.2020 № 46-</w:t>
      </w:r>
      <w:r w:rsidR="00731826">
        <w:rPr>
          <w:rFonts w:ascii="Times New Roman" w:hAnsi="Times New Roman" w:cs="Times New Roman"/>
          <w:sz w:val="28"/>
          <w:szCs w:val="28"/>
        </w:rPr>
        <w:t>П.</w:t>
      </w:r>
      <w:r w:rsidR="00C975AF">
        <w:rPr>
          <w:rFonts w:ascii="Times New Roman" w:hAnsi="Times New Roman" w:cs="Times New Roman"/>
          <w:sz w:val="28"/>
          <w:szCs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2FD7CA73" w14:textId="204B609E" w:rsidR="00731826" w:rsidRPr="00731826" w:rsidRDefault="00F13C74" w:rsidP="007318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6. </w:t>
      </w:r>
      <w:r w:rsidR="00731826" w:rsidRPr="00731826">
        <w:rPr>
          <w:rFonts w:ascii="Times New Roman" w:hAnsi="Times New Roman" w:cs="Times New Roman"/>
          <w:sz w:val="28"/>
          <w:szCs w:val="28"/>
        </w:rPr>
        <w:t>Постановление Конституционного Суда РФ от 28.02.2019 № 13-П.</w:t>
      </w:r>
      <w:r w:rsidR="00C975AF">
        <w:rPr>
          <w:rFonts w:ascii="Times New Roman" w:hAnsi="Times New Roman" w:cs="Times New Roman"/>
          <w:sz w:val="28"/>
          <w:szCs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2CB71ECC" w14:textId="1D6A2B95" w:rsidR="00731826" w:rsidRDefault="00F13C74" w:rsidP="007318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7. </w:t>
      </w:r>
      <w:r w:rsidR="00731826" w:rsidRPr="00731826">
        <w:rPr>
          <w:rFonts w:ascii="Times New Roman" w:hAnsi="Times New Roman" w:cs="Times New Roman"/>
          <w:sz w:val="28"/>
          <w:szCs w:val="28"/>
        </w:rPr>
        <w:t>Постановление Конституционного Суда РФ</w:t>
      </w:r>
      <w:r w:rsidR="00731826">
        <w:rPr>
          <w:rFonts w:ascii="Times New Roman" w:hAnsi="Times New Roman" w:cs="Times New Roman"/>
          <w:sz w:val="28"/>
          <w:szCs w:val="28"/>
        </w:rPr>
        <w:t xml:space="preserve"> от 28.03.2000 № </w:t>
      </w:r>
      <w:r w:rsidR="00731826" w:rsidRPr="00731826">
        <w:rPr>
          <w:rFonts w:ascii="Times New Roman" w:hAnsi="Times New Roman" w:cs="Times New Roman"/>
          <w:sz w:val="28"/>
          <w:szCs w:val="28"/>
        </w:rPr>
        <w:t>5-П.</w:t>
      </w:r>
      <w:r w:rsidR="00C975AF">
        <w:rPr>
          <w:rFonts w:ascii="Times New Roman" w:hAnsi="Times New Roman" w:cs="Times New Roman"/>
          <w:sz w:val="28"/>
          <w:szCs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01A3C568" w14:textId="51BE7239" w:rsidR="00731826" w:rsidRPr="00731826" w:rsidRDefault="00F13C74" w:rsidP="007318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8. </w:t>
      </w:r>
      <w:r w:rsidR="00731826">
        <w:rPr>
          <w:rFonts w:ascii="Times New Roman" w:hAnsi="Times New Roman" w:cs="Times New Roman"/>
          <w:sz w:val="28"/>
          <w:szCs w:val="28"/>
        </w:rPr>
        <w:t>П</w:t>
      </w:r>
      <w:r w:rsidR="00731826" w:rsidRPr="00731826">
        <w:rPr>
          <w:rFonts w:ascii="Times New Roman" w:hAnsi="Times New Roman" w:cs="Times New Roman"/>
          <w:sz w:val="28"/>
          <w:szCs w:val="28"/>
        </w:rPr>
        <w:t>остановление Конституционного Суда РФ от 17.11.1997 № 17-П.</w:t>
      </w:r>
      <w:r w:rsidR="00C975AF" w:rsidRPr="00C975AF">
        <w:rPr>
          <w:rFonts w:ascii="Times New Roman" w:hAnsi="Times New Roman" w:cs="Times New Roman"/>
          <w:sz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589F8489" w14:textId="1485333D" w:rsidR="00717076" w:rsidRPr="00717076" w:rsidRDefault="00F13C74" w:rsidP="0071707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9. </w:t>
      </w:r>
      <w:r w:rsidR="00731826" w:rsidRPr="00731826">
        <w:rPr>
          <w:rFonts w:ascii="Times New Roman" w:hAnsi="Times New Roman" w:cs="Times New Roman"/>
          <w:sz w:val="28"/>
          <w:szCs w:val="28"/>
        </w:rPr>
        <w:t>Постановление Конституционного Суда РФ от 08.10.1997 № 13-П.</w:t>
      </w:r>
      <w:r w:rsidR="00C975AF">
        <w:rPr>
          <w:rFonts w:ascii="Times New Roman" w:hAnsi="Times New Roman" w:cs="Times New Roman"/>
          <w:sz w:val="28"/>
          <w:szCs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272A8E03" w14:textId="10002BA7" w:rsidR="00731826" w:rsidRPr="00731826" w:rsidRDefault="000B2C42" w:rsidP="007318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10. </w:t>
      </w:r>
      <w:r w:rsidR="00731826">
        <w:rPr>
          <w:rFonts w:ascii="Times New Roman" w:hAnsi="Times New Roman" w:cs="Times New Roman"/>
          <w:sz w:val="28"/>
          <w:szCs w:val="28"/>
        </w:rPr>
        <w:t>П</w:t>
      </w:r>
      <w:r w:rsidR="00731826" w:rsidRPr="00731826">
        <w:rPr>
          <w:rFonts w:ascii="Times New Roman" w:hAnsi="Times New Roman" w:cs="Times New Roman"/>
          <w:sz w:val="28"/>
          <w:szCs w:val="28"/>
        </w:rPr>
        <w:t>остановлени</w:t>
      </w:r>
      <w:r w:rsidR="00731826">
        <w:rPr>
          <w:rFonts w:ascii="Times New Roman" w:hAnsi="Times New Roman" w:cs="Times New Roman"/>
          <w:sz w:val="28"/>
          <w:szCs w:val="28"/>
        </w:rPr>
        <w:t>е</w:t>
      </w:r>
      <w:r w:rsidR="00731826" w:rsidRPr="00731826">
        <w:rPr>
          <w:rFonts w:ascii="Times New Roman" w:hAnsi="Times New Roman" w:cs="Times New Roman"/>
          <w:sz w:val="28"/>
          <w:szCs w:val="28"/>
        </w:rPr>
        <w:t xml:space="preserve"> Пленума ВАС РФ от 17.11.2011 № 73 «Об отдельных вопросах практики применения правил Гражданского кодекса Российской Федерации о договоре аренды»</w:t>
      </w:r>
      <w:r w:rsidR="00731826">
        <w:rPr>
          <w:rFonts w:ascii="Times New Roman" w:hAnsi="Times New Roman" w:cs="Times New Roman"/>
          <w:sz w:val="28"/>
          <w:szCs w:val="28"/>
        </w:rPr>
        <w:t>.</w:t>
      </w:r>
      <w:r w:rsidR="00C975AF">
        <w:rPr>
          <w:rFonts w:ascii="Times New Roman" w:hAnsi="Times New Roman" w:cs="Times New Roman"/>
          <w:sz w:val="28"/>
          <w:szCs w:val="28"/>
        </w:rPr>
        <w:t xml:space="preserve"> </w:t>
      </w:r>
      <w:r w:rsidR="00C975AF" w:rsidRPr="006C1ED9">
        <w:rPr>
          <w:rFonts w:ascii="Times New Roman" w:hAnsi="Times New Roman" w:cs="Times New Roman"/>
          <w:sz w:val="28"/>
        </w:rPr>
        <w:t>–</w:t>
      </w:r>
      <w:r w:rsidR="00AD109F" w:rsidRPr="00AD109F">
        <w:rPr>
          <w:rFonts w:ascii="Times New Roman" w:hAnsi="Times New Roman" w:cs="Times New Roman"/>
          <w:sz w:val="28"/>
          <w:szCs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3314A814" w14:textId="62D82725" w:rsidR="00731826" w:rsidRDefault="000B2C42" w:rsidP="007318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11. </w:t>
      </w:r>
      <w:r w:rsidR="00731826">
        <w:rPr>
          <w:rFonts w:ascii="Times New Roman" w:hAnsi="Times New Roman" w:cs="Times New Roman"/>
          <w:sz w:val="28"/>
          <w:szCs w:val="28"/>
        </w:rPr>
        <w:t>Постановление</w:t>
      </w:r>
      <w:r w:rsidR="00731826" w:rsidRPr="000C6AA7">
        <w:rPr>
          <w:rFonts w:ascii="Times New Roman" w:hAnsi="Times New Roman" w:cs="Times New Roman"/>
          <w:sz w:val="28"/>
          <w:szCs w:val="28"/>
        </w:rPr>
        <w:t xml:space="preserve"> </w:t>
      </w:r>
      <w:r w:rsidR="00731826">
        <w:rPr>
          <w:rFonts w:ascii="Times New Roman" w:hAnsi="Times New Roman" w:cs="Times New Roman"/>
          <w:sz w:val="28"/>
          <w:szCs w:val="28"/>
        </w:rPr>
        <w:t>Пленума Верховного Суда РФ от 25.12.2018 № 50 «О </w:t>
      </w:r>
      <w:r w:rsidR="00731826" w:rsidRPr="001D2BAB">
        <w:rPr>
          <w:rFonts w:ascii="Times New Roman" w:hAnsi="Times New Roman" w:cs="Times New Roman"/>
          <w:sz w:val="28"/>
          <w:szCs w:val="28"/>
        </w:rPr>
        <w:t>практике рассмотрения судами дел об оспаривании нормативных правовых актов и</w:t>
      </w:r>
      <w:r w:rsidR="00731826">
        <w:rPr>
          <w:rFonts w:ascii="Times New Roman" w:hAnsi="Times New Roman" w:cs="Times New Roman"/>
          <w:sz w:val="28"/>
          <w:szCs w:val="28"/>
        </w:rPr>
        <w:t xml:space="preserve"> </w:t>
      </w:r>
      <w:r w:rsidR="00731826" w:rsidRPr="001D2BAB">
        <w:rPr>
          <w:rFonts w:ascii="Times New Roman" w:hAnsi="Times New Roman" w:cs="Times New Roman"/>
          <w:sz w:val="28"/>
          <w:szCs w:val="28"/>
        </w:rPr>
        <w:t>актов, содержащих разъяснения законодательства и обладающих нормативными свойствами»</w:t>
      </w:r>
      <w:r w:rsidR="00731826">
        <w:rPr>
          <w:rFonts w:ascii="Times New Roman" w:hAnsi="Times New Roman" w:cs="Times New Roman"/>
          <w:sz w:val="28"/>
          <w:szCs w:val="28"/>
        </w:rPr>
        <w:t>.</w:t>
      </w:r>
      <w:r w:rsidR="00C975AF">
        <w:rPr>
          <w:rFonts w:ascii="Times New Roman" w:hAnsi="Times New Roman" w:cs="Times New Roman"/>
          <w:sz w:val="28"/>
          <w:szCs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39AB7EBD" w14:textId="103C7965" w:rsidR="00731826" w:rsidRDefault="000B2C42" w:rsidP="007318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12. </w:t>
      </w:r>
      <w:r w:rsidR="00731826">
        <w:rPr>
          <w:rFonts w:ascii="Times New Roman" w:hAnsi="Times New Roman" w:cs="Times New Roman"/>
          <w:sz w:val="28"/>
          <w:szCs w:val="28"/>
        </w:rPr>
        <w:t>Постановление</w:t>
      </w:r>
      <w:r w:rsidR="00731826" w:rsidRPr="00731826">
        <w:rPr>
          <w:rFonts w:ascii="Times New Roman" w:hAnsi="Times New Roman" w:cs="Times New Roman"/>
          <w:sz w:val="28"/>
          <w:szCs w:val="28"/>
        </w:rPr>
        <w:t xml:space="preserve"> Пленума Верховного Суда РФ от</w:t>
      </w:r>
      <w:r w:rsidR="00731826">
        <w:rPr>
          <w:rFonts w:ascii="Times New Roman" w:hAnsi="Times New Roman" w:cs="Times New Roman"/>
          <w:sz w:val="28"/>
          <w:szCs w:val="28"/>
        </w:rPr>
        <w:t xml:space="preserve"> 30.06.2015 № 28 «О </w:t>
      </w:r>
      <w:r w:rsidR="00731826" w:rsidRPr="00731826">
        <w:rPr>
          <w:rFonts w:ascii="Times New Roman" w:hAnsi="Times New Roman" w:cs="Times New Roman"/>
          <w:sz w:val="28"/>
          <w:szCs w:val="28"/>
        </w:rPr>
        <w:t>некоторых вопросах, возникающих</w:t>
      </w:r>
      <w:r w:rsidR="00731826">
        <w:rPr>
          <w:rFonts w:ascii="Times New Roman" w:hAnsi="Times New Roman" w:cs="Times New Roman"/>
          <w:sz w:val="28"/>
          <w:szCs w:val="28"/>
        </w:rPr>
        <w:t xml:space="preserve"> при рассмотрении судами дел об </w:t>
      </w:r>
      <w:r w:rsidR="00731826" w:rsidRPr="00731826">
        <w:rPr>
          <w:rFonts w:ascii="Times New Roman" w:hAnsi="Times New Roman" w:cs="Times New Roman"/>
          <w:sz w:val="28"/>
          <w:szCs w:val="28"/>
        </w:rPr>
        <w:t>оспаривании результатов определения кадастровой стоимости объектов недвижимости»</w:t>
      </w:r>
      <w:r w:rsidR="00731826">
        <w:rPr>
          <w:rFonts w:ascii="Times New Roman" w:hAnsi="Times New Roman" w:cs="Times New Roman"/>
          <w:sz w:val="28"/>
          <w:szCs w:val="28"/>
        </w:rPr>
        <w:t>.</w:t>
      </w:r>
      <w:r w:rsidR="00C975AF" w:rsidRPr="00C975AF">
        <w:rPr>
          <w:rFonts w:ascii="Times New Roman" w:hAnsi="Times New Roman" w:cs="Times New Roman"/>
          <w:sz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347E9040" w14:textId="59711494" w:rsidR="00731826" w:rsidRDefault="000B2C42" w:rsidP="00731826">
      <w:pPr>
        <w:spacing w:after="0" w:line="360" w:lineRule="auto"/>
        <w:ind w:firstLine="567"/>
        <w:jc w:val="both"/>
        <w:rPr>
          <w:rFonts w:ascii="Times New Roman" w:hAnsi="Times New Roman" w:cs="Times New Roman"/>
          <w:sz w:val="28"/>
        </w:rPr>
      </w:pPr>
      <w:r>
        <w:rPr>
          <w:rFonts w:ascii="Times New Roman" w:hAnsi="Times New Roman" w:cs="Times New Roman"/>
          <w:sz w:val="28"/>
        </w:rPr>
        <w:t>13. </w:t>
      </w:r>
      <w:r w:rsidR="00731826">
        <w:rPr>
          <w:rFonts w:ascii="Times New Roman" w:hAnsi="Times New Roman" w:cs="Times New Roman"/>
          <w:sz w:val="28"/>
        </w:rPr>
        <w:t>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w:t>
      </w:r>
      <w:r w:rsidR="00C975AF">
        <w:rPr>
          <w:rFonts w:ascii="Times New Roman" w:hAnsi="Times New Roman" w:cs="Times New Roman"/>
          <w:sz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1E7827DE" w14:textId="7C79A377" w:rsidR="00AA28AE" w:rsidRDefault="000B2C42"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14. </w:t>
      </w:r>
      <w:r w:rsidR="00AA28AE">
        <w:rPr>
          <w:rFonts w:ascii="Times New Roman" w:hAnsi="Times New Roman" w:cs="Times New Roman"/>
          <w:sz w:val="28"/>
        </w:rPr>
        <w:t>Обзор судебной практики по делам, связанным с оспариванием отказа в осуществлении кадастрового учета, утвержденный Президиумом Верховного Суда РФ 30.11.2016.</w:t>
      </w:r>
      <w:r w:rsidR="00C975AF">
        <w:rPr>
          <w:rFonts w:ascii="Times New Roman" w:hAnsi="Times New Roman" w:cs="Times New Roman"/>
          <w:sz w:val="28"/>
        </w:rPr>
        <w:t xml:space="preserve"> </w:t>
      </w:r>
      <w:r w:rsidR="00C975AF" w:rsidRPr="006C1ED9">
        <w:rPr>
          <w:rFonts w:ascii="Times New Roman" w:hAnsi="Times New Roman" w:cs="Times New Roman"/>
          <w:sz w:val="28"/>
        </w:rPr>
        <w:t>–</w:t>
      </w:r>
      <w:r w:rsidR="00AD109F">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378C226D" w14:textId="593907EC" w:rsidR="001773F7" w:rsidRDefault="000B2C42"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15. </w:t>
      </w:r>
      <w:r w:rsidR="001773F7" w:rsidRPr="001773F7">
        <w:rPr>
          <w:rFonts w:ascii="Times New Roman" w:hAnsi="Times New Roman" w:cs="Times New Roman"/>
          <w:sz w:val="28"/>
        </w:rPr>
        <w:t xml:space="preserve">Кассационное определение Судебной коллегии по административным делам Верховного Суда РФ </w:t>
      </w:r>
      <w:r w:rsidR="001773F7">
        <w:rPr>
          <w:rFonts w:ascii="Times New Roman" w:hAnsi="Times New Roman" w:cs="Times New Roman"/>
          <w:sz w:val="28"/>
        </w:rPr>
        <w:t xml:space="preserve">от </w:t>
      </w:r>
      <w:r w:rsidR="001773F7" w:rsidRPr="001773F7">
        <w:rPr>
          <w:rFonts w:ascii="Times New Roman" w:hAnsi="Times New Roman" w:cs="Times New Roman"/>
          <w:sz w:val="28"/>
        </w:rPr>
        <w:t>25.03.2020 № 5-КА19-76.</w:t>
      </w:r>
      <w:r w:rsidR="00C975AF">
        <w:rPr>
          <w:rFonts w:ascii="Times New Roman" w:hAnsi="Times New Roman" w:cs="Times New Roman"/>
          <w:sz w:val="28"/>
        </w:rPr>
        <w:t xml:space="preserve"> </w:t>
      </w:r>
      <w:r w:rsidR="00C975AF" w:rsidRPr="006C1ED9">
        <w:rPr>
          <w:rFonts w:ascii="Times New Roman" w:hAnsi="Times New Roman" w:cs="Times New Roman"/>
          <w:sz w:val="28"/>
        </w:rPr>
        <w:t>–</w:t>
      </w:r>
      <w:r w:rsidR="00AD109F" w:rsidRPr="00AD109F">
        <w:rPr>
          <w:rFonts w:ascii="Times New Roman" w:hAnsi="Times New Roman" w:cs="Times New Roman"/>
          <w:sz w:val="28"/>
          <w:szCs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1276D4F9" w14:textId="0C14EDF4" w:rsidR="001773F7" w:rsidRDefault="000B2C42"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16. </w:t>
      </w:r>
      <w:r w:rsidR="001773F7" w:rsidRPr="001773F7">
        <w:rPr>
          <w:rFonts w:ascii="Times New Roman" w:hAnsi="Times New Roman" w:cs="Times New Roman"/>
          <w:sz w:val="28"/>
        </w:rPr>
        <w:t>Кассационное определение Судебной коллегии по административным делам Верховного Суда РФ от 19.02.2020 № 5-КА19-54</w:t>
      </w:r>
      <w:r w:rsidR="001773F7">
        <w:rPr>
          <w:rFonts w:ascii="Times New Roman" w:hAnsi="Times New Roman" w:cs="Times New Roman"/>
          <w:sz w:val="28"/>
        </w:rPr>
        <w:t>.</w:t>
      </w:r>
      <w:r w:rsidR="00C975AF">
        <w:rPr>
          <w:rFonts w:ascii="Times New Roman" w:hAnsi="Times New Roman" w:cs="Times New Roman"/>
          <w:sz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18D54C41" w14:textId="67297333" w:rsidR="001773F7" w:rsidRDefault="000B2C42"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17. </w:t>
      </w:r>
      <w:r w:rsidR="001773F7" w:rsidRPr="001773F7">
        <w:rPr>
          <w:rFonts w:ascii="Times New Roman" w:hAnsi="Times New Roman" w:cs="Times New Roman"/>
          <w:sz w:val="28"/>
        </w:rPr>
        <w:t>Кассационное определение Судебной коллегии по административным делам Верховного Суда РФ от 10.07.2019 № 5-КА19-15.</w:t>
      </w:r>
      <w:r w:rsidR="00C975AF">
        <w:rPr>
          <w:rFonts w:ascii="Times New Roman" w:hAnsi="Times New Roman" w:cs="Times New Roman"/>
          <w:sz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6D3A3F55" w14:textId="3DC86B17" w:rsidR="00101C32" w:rsidRDefault="00101C32"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18. Апелляционно</w:t>
      </w:r>
      <w:r w:rsidRPr="00AA28AE">
        <w:rPr>
          <w:rFonts w:ascii="Times New Roman" w:hAnsi="Times New Roman" w:cs="Times New Roman"/>
          <w:sz w:val="28"/>
        </w:rPr>
        <w:t>е определени</w:t>
      </w:r>
      <w:r>
        <w:rPr>
          <w:rFonts w:ascii="Times New Roman" w:hAnsi="Times New Roman" w:cs="Times New Roman"/>
          <w:sz w:val="28"/>
        </w:rPr>
        <w:t>е</w:t>
      </w:r>
      <w:r w:rsidR="00C975AF">
        <w:rPr>
          <w:rFonts w:ascii="Times New Roman" w:hAnsi="Times New Roman" w:cs="Times New Roman"/>
          <w:sz w:val="28"/>
        </w:rPr>
        <w:t xml:space="preserve"> Судебной коллегии по </w:t>
      </w:r>
      <w:r w:rsidRPr="00AA28AE">
        <w:rPr>
          <w:rFonts w:ascii="Times New Roman" w:hAnsi="Times New Roman" w:cs="Times New Roman"/>
          <w:sz w:val="28"/>
        </w:rPr>
        <w:t>административным делам Верховного Суда РФ</w:t>
      </w:r>
      <w:r>
        <w:rPr>
          <w:rFonts w:ascii="Times New Roman" w:hAnsi="Times New Roman" w:cs="Times New Roman"/>
          <w:sz w:val="28"/>
        </w:rPr>
        <w:t xml:space="preserve"> </w:t>
      </w:r>
      <w:r w:rsidRPr="000B0201">
        <w:rPr>
          <w:rFonts w:ascii="Times New Roman" w:hAnsi="Times New Roman" w:cs="Times New Roman"/>
          <w:sz w:val="28"/>
          <w:szCs w:val="28"/>
        </w:rPr>
        <w:t>от 16.10.2019 № 30</w:t>
      </w:r>
      <w:r w:rsidRPr="000B0201">
        <w:rPr>
          <w:rFonts w:ascii="Times New Roman" w:hAnsi="Times New Roman" w:cs="Times New Roman"/>
          <w:sz w:val="28"/>
          <w:szCs w:val="28"/>
        </w:rPr>
        <w:noBreakHyphen/>
        <w:t>АПА19</w:t>
      </w:r>
      <w:r w:rsidRPr="000B0201">
        <w:rPr>
          <w:rFonts w:ascii="Times New Roman" w:hAnsi="Times New Roman" w:cs="Times New Roman"/>
          <w:sz w:val="28"/>
          <w:szCs w:val="28"/>
        </w:rPr>
        <w:noBreakHyphen/>
        <w:t>5</w:t>
      </w:r>
      <w:r>
        <w:rPr>
          <w:rFonts w:ascii="Times New Roman" w:hAnsi="Times New Roman" w:cs="Times New Roman"/>
          <w:sz w:val="28"/>
          <w:szCs w:val="28"/>
        </w:rPr>
        <w:t>.</w:t>
      </w:r>
      <w:r w:rsidR="00C975AF">
        <w:rPr>
          <w:rFonts w:ascii="Times New Roman" w:hAnsi="Times New Roman" w:cs="Times New Roman"/>
          <w:sz w:val="28"/>
          <w:szCs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0F0A121C" w14:textId="163E14FA" w:rsidR="00AA28AE" w:rsidRDefault="00C975AF"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19</w:t>
      </w:r>
      <w:r w:rsidR="000B2C42">
        <w:rPr>
          <w:rFonts w:ascii="Times New Roman" w:hAnsi="Times New Roman" w:cs="Times New Roman"/>
          <w:sz w:val="28"/>
        </w:rPr>
        <w:t>. </w:t>
      </w:r>
      <w:r w:rsidR="00AA28AE">
        <w:rPr>
          <w:rFonts w:ascii="Times New Roman" w:hAnsi="Times New Roman" w:cs="Times New Roman"/>
          <w:sz w:val="28"/>
        </w:rPr>
        <w:t>Апелляционно</w:t>
      </w:r>
      <w:r w:rsidR="00AA28AE" w:rsidRPr="00AA28AE">
        <w:rPr>
          <w:rFonts w:ascii="Times New Roman" w:hAnsi="Times New Roman" w:cs="Times New Roman"/>
          <w:sz w:val="28"/>
        </w:rPr>
        <w:t>е определени</w:t>
      </w:r>
      <w:r w:rsidR="00AA28AE">
        <w:rPr>
          <w:rFonts w:ascii="Times New Roman" w:hAnsi="Times New Roman" w:cs="Times New Roman"/>
          <w:sz w:val="28"/>
        </w:rPr>
        <w:t>е</w:t>
      </w:r>
      <w:r>
        <w:rPr>
          <w:rFonts w:ascii="Times New Roman" w:hAnsi="Times New Roman" w:cs="Times New Roman"/>
          <w:sz w:val="28"/>
        </w:rPr>
        <w:t xml:space="preserve"> Судебной коллегии по </w:t>
      </w:r>
      <w:r w:rsidR="00AA28AE" w:rsidRPr="00AA28AE">
        <w:rPr>
          <w:rFonts w:ascii="Times New Roman" w:hAnsi="Times New Roman" w:cs="Times New Roman"/>
          <w:sz w:val="28"/>
        </w:rPr>
        <w:t>административным делам Верховного Суда РФ от 02.10.2019 №</w:t>
      </w:r>
      <w:r w:rsidR="00AA28AE">
        <w:rPr>
          <w:rFonts w:ascii="Times New Roman" w:hAnsi="Times New Roman" w:cs="Times New Roman"/>
          <w:sz w:val="28"/>
        </w:rPr>
        <w:t xml:space="preserve"> </w:t>
      </w:r>
      <w:r w:rsidR="00AA28AE" w:rsidRPr="00AA28AE">
        <w:rPr>
          <w:rFonts w:ascii="Times New Roman" w:hAnsi="Times New Roman" w:cs="Times New Roman"/>
          <w:sz w:val="28"/>
        </w:rPr>
        <w:t>5</w:t>
      </w:r>
      <w:r w:rsidR="00AA28AE" w:rsidRPr="00AA28AE">
        <w:rPr>
          <w:rFonts w:ascii="Times New Roman" w:hAnsi="Times New Roman" w:cs="Times New Roman"/>
          <w:sz w:val="28"/>
        </w:rPr>
        <w:noBreakHyphen/>
        <w:t>АПА19-97.</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78D97769" w14:textId="4F005F8F" w:rsidR="00AA28AE" w:rsidRDefault="00C975AF"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20</w:t>
      </w:r>
      <w:r w:rsidR="000B2C42">
        <w:rPr>
          <w:rFonts w:ascii="Times New Roman" w:hAnsi="Times New Roman" w:cs="Times New Roman"/>
          <w:sz w:val="28"/>
        </w:rPr>
        <w:t>. </w:t>
      </w:r>
      <w:r w:rsidR="00AA28AE" w:rsidRPr="00AA28AE">
        <w:rPr>
          <w:rFonts w:ascii="Times New Roman" w:hAnsi="Times New Roman" w:cs="Times New Roman"/>
          <w:sz w:val="28"/>
        </w:rPr>
        <w:t>Апелляционное о</w:t>
      </w:r>
      <w:r>
        <w:rPr>
          <w:rFonts w:ascii="Times New Roman" w:hAnsi="Times New Roman" w:cs="Times New Roman"/>
          <w:sz w:val="28"/>
        </w:rPr>
        <w:t>пределение Судебной коллегии по </w:t>
      </w:r>
      <w:r w:rsidR="00AA28AE" w:rsidRPr="00AA28AE">
        <w:rPr>
          <w:rFonts w:ascii="Times New Roman" w:hAnsi="Times New Roman" w:cs="Times New Roman"/>
          <w:sz w:val="28"/>
        </w:rPr>
        <w:t>административным делам Верховного Суда Российской Фе</w:t>
      </w:r>
      <w:r w:rsidR="000B2C42">
        <w:rPr>
          <w:rFonts w:ascii="Times New Roman" w:hAnsi="Times New Roman" w:cs="Times New Roman"/>
          <w:sz w:val="28"/>
        </w:rPr>
        <w:t>дерации от </w:t>
      </w:r>
      <w:r w:rsidR="00AA28AE" w:rsidRPr="00AA28AE">
        <w:rPr>
          <w:rFonts w:ascii="Times New Roman" w:hAnsi="Times New Roman" w:cs="Times New Roman"/>
          <w:sz w:val="28"/>
        </w:rPr>
        <w:t>11.06.2019 № 81-АПА19-10.</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789FAF25" w14:textId="61990DC5" w:rsidR="00AA28AE" w:rsidRDefault="000B2C42"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2</w:t>
      </w:r>
      <w:r w:rsidR="00C975AF">
        <w:rPr>
          <w:rFonts w:ascii="Times New Roman" w:hAnsi="Times New Roman" w:cs="Times New Roman"/>
          <w:sz w:val="28"/>
        </w:rPr>
        <w:t>1</w:t>
      </w:r>
      <w:r>
        <w:rPr>
          <w:rFonts w:ascii="Times New Roman" w:hAnsi="Times New Roman" w:cs="Times New Roman"/>
          <w:sz w:val="28"/>
        </w:rPr>
        <w:t>. </w:t>
      </w:r>
      <w:r w:rsidR="00AA28AE">
        <w:rPr>
          <w:rFonts w:ascii="Times New Roman" w:hAnsi="Times New Roman" w:cs="Times New Roman"/>
          <w:sz w:val="28"/>
        </w:rPr>
        <w:t>Апелляционное определение</w:t>
      </w:r>
      <w:r>
        <w:rPr>
          <w:rFonts w:ascii="Times New Roman" w:hAnsi="Times New Roman" w:cs="Times New Roman"/>
          <w:sz w:val="28"/>
        </w:rPr>
        <w:t xml:space="preserve"> Судебной коллегии по </w:t>
      </w:r>
      <w:r w:rsidR="00AA28AE">
        <w:rPr>
          <w:rFonts w:ascii="Times New Roman" w:hAnsi="Times New Roman" w:cs="Times New Roman"/>
          <w:sz w:val="28"/>
        </w:rPr>
        <w:t>административным делам Верховно</w:t>
      </w:r>
      <w:r>
        <w:rPr>
          <w:rFonts w:ascii="Times New Roman" w:hAnsi="Times New Roman" w:cs="Times New Roman"/>
          <w:sz w:val="28"/>
        </w:rPr>
        <w:t>го Суда Российской Федерации от </w:t>
      </w:r>
      <w:r w:rsidR="00AA28AE">
        <w:rPr>
          <w:rFonts w:ascii="Times New Roman" w:hAnsi="Times New Roman" w:cs="Times New Roman"/>
          <w:sz w:val="28"/>
        </w:rPr>
        <w:t>05.06.2019 № 73-АПА19-2.</w:t>
      </w:r>
      <w:r w:rsidR="00C975AF">
        <w:rPr>
          <w:rFonts w:ascii="Times New Roman" w:hAnsi="Times New Roman" w:cs="Times New Roman"/>
          <w:sz w:val="28"/>
        </w:rPr>
        <w:t xml:space="preserve"> </w:t>
      </w:r>
      <w:r w:rsidR="00C975AF" w:rsidRPr="006C1ED9">
        <w:rPr>
          <w:rFonts w:ascii="Times New Roman" w:hAnsi="Times New Roman" w:cs="Times New Roman"/>
          <w:sz w:val="28"/>
        </w:rPr>
        <w:t>–</w:t>
      </w:r>
      <w:r w:rsidR="00AD109F" w:rsidRPr="00AD109F">
        <w:rPr>
          <w:rFonts w:ascii="Times New Roman" w:hAnsi="Times New Roman" w:cs="Times New Roman"/>
          <w:sz w:val="28"/>
          <w:szCs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5382A6D9" w14:textId="4E735AE8" w:rsidR="00AA28AE" w:rsidRDefault="000B2C42"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2</w:t>
      </w:r>
      <w:r w:rsidR="00C975AF">
        <w:rPr>
          <w:rFonts w:ascii="Times New Roman" w:hAnsi="Times New Roman" w:cs="Times New Roman"/>
          <w:sz w:val="28"/>
        </w:rPr>
        <w:t>2</w:t>
      </w:r>
      <w:r>
        <w:rPr>
          <w:rFonts w:ascii="Times New Roman" w:hAnsi="Times New Roman" w:cs="Times New Roman"/>
          <w:sz w:val="28"/>
        </w:rPr>
        <w:t>. </w:t>
      </w:r>
      <w:r w:rsidR="00AA28AE" w:rsidRPr="00AA28AE">
        <w:rPr>
          <w:rFonts w:ascii="Times New Roman" w:hAnsi="Times New Roman" w:cs="Times New Roman"/>
          <w:sz w:val="28"/>
        </w:rPr>
        <w:t>Апелляционное определение</w:t>
      </w:r>
      <w:r>
        <w:rPr>
          <w:rFonts w:ascii="Times New Roman" w:hAnsi="Times New Roman" w:cs="Times New Roman"/>
          <w:sz w:val="28"/>
        </w:rPr>
        <w:t xml:space="preserve"> Судебной коллегии по </w:t>
      </w:r>
      <w:r w:rsidR="00AA28AE" w:rsidRPr="00AA28AE">
        <w:rPr>
          <w:rFonts w:ascii="Times New Roman" w:hAnsi="Times New Roman" w:cs="Times New Roman"/>
          <w:sz w:val="28"/>
        </w:rPr>
        <w:t xml:space="preserve">административным делам Верховного Суда Российской Федерации </w:t>
      </w:r>
      <w:r>
        <w:rPr>
          <w:rFonts w:ascii="Times New Roman" w:hAnsi="Times New Roman" w:cs="Times New Roman"/>
          <w:sz w:val="28"/>
        </w:rPr>
        <w:t>от </w:t>
      </w:r>
      <w:r w:rsidR="00AA28AE">
        <w:rPr>
          <w:rFonts w:ascii="Times New Roman" w:hAnsi="Times New Roman" w:cs="Times New Roman"/>
          <w:sz w:val="28"/>
        </w:rPr>
        <w:t>20.02.2019 № 5-АПГ18-155.</w:t>
      </w:r>
      <w:r w:rsidR="00C975AF">
        <w:rPr>
          <w:rFonts w:ascii="Times New Roman" w:hAnsi="Times New Roman" w:cs="Times New Roman"/>
          <w:sz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0FDBA0B1" w14:textId="58066EF2" w:rsidR="00AA28AE" w:rsidRDefault="00C975AF"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23</w:t>
      </w:r>
      <w:r w:rsidR="000B2C42">
        <w:rPr>
          <w:rFonts w:ascii="Times New Roman" w:hAnsi="Times New Roman" w:cs="Times New Roman"/>
          <w:sz w:val="28"/>
        </w:rPr>
        <w:t>. </w:t>
      </w:r>
      <w:r w:rsidR="00AA28AE" w:rsidRPr="00AA28AE">
        <w:rPr>
          <w:rFonts w:ascii="Times New Roman" w:hAnsi="Times New Roman" w:cs="Times New Roman"/>
          <w:sz w:val="28"/>
        </w:rPr>
        <w:t>Апелляционное определение</w:t>
      </w:r>
      <w:r w:rsidR="000B2C42">
        <w:rPr>
          <w:rFonts w:ascii="Times New Roman" w:hAnsi="Times New Roman" w:cs="Times New Roman"/>
          <w:sz w:val="28"/>
        </w:rPr>
        <w:t xml:space="preserve"> Судебной коллегии по </w:t>
      </w:r>
      <w:r w:rsidR="00AA28AE" w:rsidRPr="00AA28AE">
        <w:rPr>
          <w:rFonts w:ascii="Times New Roman" w:hAnsi="Times New Roman" w:cs="Times New Roman"/>
          <w:sz w:val="28"/>
        </w:rPr>
        <w:t xml:space="preserve">административным делам Верховного Суда Российской Федерации </w:t>
      </w:r>
      <w:r w:rsidR="000B2C42">
        <w:rPr>
          <w:rFonts w:ascii="Times New Roman" w:hAnsi="Times New Roman" w:cs="Times New Roman"/>
          <w:sz w:val="28"/>
        </w:rPr>
        <w:t>от </w:t>
      </w:r>
      <w:r w:rsidR="00AA28AE">
        <w:rPr>
          <w:rFonts w:ascii="Times New Roman" w:hAnsi="Times New Roman" w:cs="Times New Roman"/>
          <w:sz w:val="28"/>
        </w:rPr>
        <w:t>20.02.2019 № 5-АПГ18-150.</w:t>
      </w:r>
      <w:r>
        <w:rPr>
          <w:rFonts w:ascii="Times New Roman" w:hAnsi="Times New Roman" w:cs="Times New Roman"/>
          <w:sz w:val="28"/>
        </w:rPr>
        <w:t xml:space="preserve"> </w:t>
      </w:r>
      <w:r w:rsidRPr="006C1ED9">
        <w:rPr>
          <w:rFonts w:ascii="Times New Roman" w:hAnsi="Times New Roman" w:cs="Times New Roman"/>
          <w:sz w:val="28"/>
        </w:rPr>
        <w:t>–</w:t>
      </w:r>
      <w:r w:rsidR="00AD109F">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24D0B5D2" w14:textId="40F86503" w:rsidR="00AA28AE" w:rsidRDefault="000B2C42"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2</w:t>
      </w:r>
      <w:r w:rsidR="00C975AF">
        <w:rPr>
          <w:rFonts w:ascii="Times New Roman" w:hAnsi="Times New Roman" w:cs="Times New Roman"/>
          <w:sz w:val="28"/>
        </w:rPr>
        <w:t>4</w:t>
      </w:r>
      <w:r>
        <w:rPr>
          <w:rFonts w:ascii="Times New Roman" w:hAnsi="Times New Roman" w:cs="Times New Roman"/>
          <w:sz w:val="28"/>
        </w:rPr>
        <w:t>. </w:t>
      </w:r>
      <w:r w:rsidR="00AA28AE">
        <w:rPr>
          <w:rFonts w:ascii="Times New Roman" w:hAnsi="Times New Roman" w:cs="Times New Roman"/>
          <w:sz w:val="28"/>
        </w:rPr>
        <w:t>Апелляционно</w:t>
      </w:r>
      <w:r w:rsidR="00AA28AE" w:rsidRPr="00AA28AE">
        <w:rPr>
          <w:rFonts w:ascii="Times New Roman" w:hAnsi="Times New Roman" w:cs="Times New Roman"/>
          <w:sz w:val="28"/>
        </w:rPr>
        <w:t>е определени</w:t>
      </w:r>
      <w:r w:rsidR="00AA28AE">
        <w:rPr>
          <w:rFonts w:ascii="Times New Roman" w:hAnsi="Times New Roman" w:cs="Times New Roman"/>
          <w:sz w:val="28"/>
        </w:rPr>
        <w:t>е</w:t>
      </w:r>
      <w:r w:rsidR="00C975AF">
        <w:rPr>
          <w:rFonts w:ascii="Times New Roman" w:hAnsi="Times New Roman" w:cs="Times New Roman"/>
          <w:sz w:val="28"/>
        </w:rPr>
        <w:t xml:space="preserve"> Судебной коллегии по </w:t>
      </w:r>
      <w:r w:rsidR="00AA28AE" w:rsidRPr="00AA28AE">
        <w:rPr>
          <w:rFonts w:ascii="Times New Roman" w:hAnsi="Times New Roman" w:cs="Times New Roman"/>
          <w:sz w:val="28"/>
        </w:rPr>
        <w:t>административным делам Верховного Суда РФ от</w:t>
      </w:r>
      <w:r w:rsidR="00AA28AE">
        <w:rPr>
          <w:rFonts w:ascii="Times New Roman" w:hAnsi="Times New Roman" w:cs="Times New Roman"/>
          <w:sz w:val="28"/>
        </w:rPr>
        <w:t xml:space="preserve"> </w:t>
      </w:r>
      <w:r w:rsidR="00AA28AE" w:rsidRPr="00AA28AE">
        <w:rPr>
          <w:rFonts w:ascii="Times New Roman" w:hAnsi="Times New Roman" w:cs="Times New Roman"/>
          <w:sz w:val="28"/>
        </w:rPr>
        <w:t>16.01.2019 № 5-АПГ18-134.</w:t>
      </w:r>
      <w:r w:rsidR="00C975AF">
        <w:rPr>
          <w:rFonts w:ascii="Times New Roman" w:hAnsi="Times New Roman" w:cs="Times New Roman"/>
          <w:sz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33EC0B00" w14:textId="36845DC3" w:rsidR="00AA28AE" w:rsidRDefault="00C975AF"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25</w:t>
      </w:r>
      <w:r w:rsidR="000B2C42">
        <w:rPr>
          <w:rFonts w:ascii="Times New Roman" w:hAnsi="Times New Roman" w:cs="Times New Roman"/>
          <w:sz w:val="28"/>
        </w:rPr>
        <w:t>. </w:t>
      </w:r>
      <w:r w:rsidR="00AA28AE">
        <w:rPr>
          <w:rFonts w:ascii="Times New Roman" w:hAnsi="Times New Roman" w:cs="Times New Roman"/>
          <w:sz w:val="28"/>
        </w:rPr>
        <w:t>Апелляционное</w:t>
      </w:r>
      <w:r w:rsidR="00AA28AE" w:rsidRPr="00AA28AE">
        <w:rPr>
          <w:rFonts w:ascii="Times New Roman" w:hAnsi="Times New Roman" w:cs="Times New Roman"/>
          <w:sz w:val="28"/>
        </w:rPr>
        <w:t xml:space="preserve"> опреде</w:t>
      </w:r>
      <w:r w:rsidR="00AA28AE">
        <w:rPr>
          <w:rFonts w:ascii="Times New Roman" w:hAnsi="Times New Roman" w:cs="Times New Roman"/>
          <w:sz w:val="28"/>
        </w:rPr>
        <w:t>ление</w:t>
      </w:r>
      <w:r w:rsidR="00AA28AE" w:rsidRPr="00AA28AE">
        <w:rPr>
          <w:rFonts w:ascii="Times New Roman" w:hAnsi="Times New Roman" w:cs="Times New Roman"/>
          <w:sz w:val="28"/>
        </w:rPr>
        <w:t xml:space="preserve"> Судебной кол</w:t>
      </w:r>
      <w:r>
        <w:rPr>
          <w:rFonts w:ascii="Times New Roman" w:hAnsi="Times New Roman" w:cs="Times New Roman"/>
          <w:sz w:val="28"/>
        </w:rPr>
        <w:t>легии по </w:t>
      </w:r>
      <w:r w:rsidR="00AA28AE" w:rsidRPr="00AA28AE">
        <w:rPr>
          <w:rFonts w:ascii="Times New Roman" w:hAnsi="Times New Roman" w:cs="Times New Roman"/>
          <w:sz w:val="28"/>
        </w:rPr>
        <w:t>административным делам Верховного Суда РФ от 11.01.2019 № 5-АПГ18-128</w:t>
      </w:r>
      <w:r w:rsidR="00AA28AE">
        <w:rPr>
          <w:rFonts w:ascii="Times New Roman" w:hAnsi="Times New Roman" w:cs="Times New Roman"/>
          <w:sz w:val="28"/>
        </w:rPr>
        <w:t>.</w:t>
      </w:r>
      <w:r>
        <w:rPr>
          <w:rFonts w:ascii="Times New Roman" w:hAnsi="Times New Roman" w:cs="Times New Roman"/>
          <w:sz w:val="28"/>
        </w:rPr>
        <w:t xml:space="preserve"> </w:t>
      </w:r>
      <w:r w:rsidRPr="006C1ED9">
        <w:rPr>
          <w:rFonts w:ascii="Times New Roman" w:hAnsi="Times New Roman" w:cs="Times New Roman"/>
          <w:sz w:val="28"/>
        </w:rPr>
        <w:t>–</w:t>
      </w:r>
      <w:r w:rsidR="00AD109F">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556E9B21" w14:textId="2B4D803D" w:rsidR="00675133" w:rsidRDefault="00C975AF" w:rsidP="00675133">
      <w:pPr>
        <w:spacing w:after="0" w:line="360" w:lineRule="auto"/>
        <w:ind w:firstLine="567"/>
        <w:jc w:val="both"/>
        <w:rPr>
          <w:rFonts w:ascii="Times New Roman" w:hAnsi="Times New Roman" w:cs="Times New Roman"/>
          <w:sz w:val="28"/>
        </w:rPr>
      </w:pPr>
      <w:r>
        <w:rPr>
          <w:rFonts w:ascii="Times New Roman" w:hAnsi="Times New Roman" w:cs="Times New Roman"/>
          <w:sz w:val="28"/>
        </w:rPr>
        <w:t>26</w:t>
      </w:r>
      <w:r w:rsidR="000B2C42">
        <w:rPr>
          <w:rFonts w:ascii="Times New Roman" w:hAnsi="Times New Roman" w:cs="Times New Roman"/>
          <w:sz w:val="28"/>
        </w:rPr>
        <w:t>. </w:t>
      </w:r>
      <w:r w:rsidR="00675133">
        <w:rPr>
          <w:rFonts w:ascii="Times New Roman" w:hAnsi="Times New Roman" w:cs="Times New Roman"/>
          <w:sz w:val="28"/>
        </w:rPr>
        <w:t>Апелляционное</w:t>
      </w:r>
      <w:r w:rsidR="00675133" w:rsidRPr="00AA28AE">
        <w:rPr>
          <w:rFonts w:ascii="Times New Roman" w:hAnsi="Times New Roman" w:cs="Times New Roman"/>
          <w:sz w:val="28"/>
        </w:rPr>
        <w:t xml:space="preserve"> опреде</w:t>
      </w:r>
      <w:r w:rsidR="00675133">
        <w:rPr>
          <w:rFonts w:ascii="Times New Roman" w:hAnsi="Times New Roman" w:cs="Times New Roman"/>
          <w:sz w:val="28"/>
        </w:rPr>
        <w:t>ление</w:t>
      </w:r>
      <w:r w:rsidR="00675133" w:rsidRPr="00AA28AE">
        <w:rPr>
          <w:rFonts w:ascii="Times New Roman" w:hAnsi="Times New Roman" w:cs="Times New Roman"/>
          <w:sz w:val="28"/>
        </w:rPr>
        <w:t xml:space="preserve"> Судебной кол</w:t>
      </w:r>
      <w:r>
        <w:rPr>
          <w:rFonts w:ascii="Times New Roman" w:hAnsi="Times New Roman" w:cs="Times New Roman"/>
          <w:sz w:val="28"/>
        </w:rPr>
        <w:t>легии по </w:t>
      </w:r>
      <w:r w:rsidR="00675133" w:rsidRPr="00AA28AE">
        <w:rPr>
          <w:rFonts w:ascii="Times New Roman" w:hAnsi="Times New Roman" w:cs="Times New Roman"/>
          <w:sz w:val="28"/>
        </w:rPr>
        <w:t xml:space="preserve">административным делам Верховного Суда РФ от </w:t>
      </w:r>
      <w:r w:rsidR="00675133">
        <w:rPr>
          <w:rFonts w:ascii="Times New Roman" w:hAnsi="Times New Roman" w:cs="Times New Roman"/>
          <w:sz w:val="28"/>
        </w:rPr>
        <w:t>19.12.2018 № 83-АПГ18-16.</w:t>
      </w:r>
      <w:r>
        <w:rPr>
          <w:rFonts w:ascii="Times New Roman" w:hAnsi="Times New Roman" w:cs="Times New Roman"/>
          <w:sz w:val="28"/>
        </w:rPr>
        <w:t xml:space="preserve"> </w:t>
      </w:r>
      <w:r w:rsidRPr="006C1ED9">
        <w:rPr>
          <w:rFonts w:ascii="Times New Roman" w:hAnsi="Times New Roman" w:cs="Times New Roman"/>
          <w:sz w:val="28"/>
        </w:rPr>
        <w:t>–</w:t>
      </w:r>
      <w:r w:rsidR="00AD109F">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39115BC0" w14:textId="524A66E1" w:rsidR="00AA28AE" w:rsidRDefault="00C975AF"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27</w:t>
      </w:r>
      <w:r w:rsidR="000B2C42">
        <w:rPr>
          <w:rFonts w:ascii="Times New Roman" w:hAnsi="Times New Roman" w:cs="Times New Roman"/>
          <w:sz w:val="28"/>
        </w:rPr>
        <w:t>. </w:t>
      </w:r>
      <w:r w:rsidR="00AA28AE">
        <w:rPr>
          <w:rFonts w:ascii="Times New Roman" w:hAnsi="Times New Roman" w:cs="Times New Roman"/>
          <w:sz w:val="28"/>
        </w:rPr>
        <w:t>Апелляционное о</w:t>
      </w:r>
      <w:r>
        <w:rPr>
          <w:rFonts w:ascii="Times New Roman" w:hAnsi="Times New Roman" w:cs="Times New Roman"/>
          <w:sz w:val="28"/>
        </w:rPr>
        <w:t>пределение Судебной коллегии по </w:t>
      </w:r>
      <w:r w:rsidR="00AA28AE">
        <w:rPr>
          <w:rFonts w:ascii="Times New Roman" w:hAnsi="Times New Roman" w:cs="Times New Roman"/>
          <w:sz w:val="28"/>
        </w:rPr>
        <w:t>административным делам Верховного Суда РФ от 01.02.2018 № 5-АПГ17-144.</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2A2F2B5E" w14:textId="23068AD1" w:rsidR="0024142C" w:rsidRDefault="00C975AF"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28</w:t>
      </w:r>
      <w:r w:rsidR="000B2C42">
        <w:rPr>
          <w:rFonts w:ascii="Times New Roman" w:hAnsi="Times New Roman" w:cs="Times New Roman"/>
          <w:sz w:val="28"/>
        </w:rPr>
        <w:t>. </w:t>
      </w:r>
      <w:r w:rsidR="0024142C">
        <w:rPr>
          <w:rFonts w:ascii="Times New Roman" w:hAnsi="Times New Roman" w:cs="Times New Roman"/>
          <w:sz w:val="28"/>
        </w:rPr>
        <w:t>Апелляционное о</w:t>
      </w:r>
      <w:r>
        <w:rPr>
          <w:rFonts w:ascii="Times New Roman" w:hAnsi="Times New Roman" w:cs="Times New Roman"/>
          <w:sz w:val="28"/>
        </w:rPr>
        <w:t>пределение Судебной коллегии по </w:t>
      </w:r>
      <w:r w:rsidR="0024142C">
        <w:rPr>
          <w:rFonts w:ascii="Times New Roman" w:hAnsi="Times New Roman" w:cs="Times New Roman"/>
          <w:sz w:val="28"/>
        </w:rPr>
        <w:t xml:space="preserve">административным делам Верховного Суда РФ от </w:t>
      </w:r>
      <w:r w:rsidR="0024142C" w:rsidRPr="0024142C">
        <w:rPr>
          <w:rFonts w:ascii="Times New Roman" w:hAnsi="Times New Roman" w:cs="Times New Roman"/>
          <w:sz w:val="28"/>
        </w:rPr>
        <w:t>01.02.2018 № 46-АПГ17-27.</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2A4E7A02" w14:textId="1AD6F736" w:rsidR="0024142C" w:rsidRDefault="00C975AF" w:rsidP="0024142C">
      <w:pPr>
        <w:spacing w:after="0" w:line="360" w:lineRule="auto"/>
        <w:ind w:firstLine="567"/>
        <w:jc w:val="both"/>
        <w:rPr>
          <w:rFonts w:ascii="Times New Roman" w:hAnsi="Times New Roman" w:cs="Times New Roman"/>
          <w:sz w:val="28"/>
        </w:rPr>
      </w:pPr>
      <w:r>
        <w:rPr>
          <w:rFonts w:ascii="Times New Roman" w:hAnsi="Times New Roman" w:cs="Times New Roman"/>
          <w:sz w:val="28"/>
        </w:rPr>
        <w:t>29</w:t>
      </w:r>
      <w:r w:rsidR="000B2C42">
        <w:rPr>
          <w:rFonts w:ascii="Times New Roman" w:hAnsi="Times New Roman" w:cs="Times New Roman"/>
          <w:sz w:val="28"/>
        </w:rPr>
        <w:t>. </w:t>
      </w:r>
      <w:r w:rsidR="0024142C">
        <w:rPr>
          <w:rFonts w:ascii="Times New Roman" w:hAnsi="Times New Roman" w:cs="Times New Roman"/>
          <w:sz w:val="28"/>
        </w:rPr>
        <w:t>Апелляционное о</w:t>
      </w:r>
      <w:r>
        <w:rPr>
          <w:rFonts w:ascii="Times New Roman" w:hAnsi="Times New Roman" w:cs="Times New Roman"/>
          <w:sz w:val="28"/>
        </w:rPr>
        <w:t>пределение Судебной коллегии по </w:t>
      </w:r>
      <w:r w:rsidR="0024142C">
        <w:rPr>
          <w:rFonts w:ascii="Times New Roman" w:hAnsi="Times New Roman" w:cs="Times New Roman"/>
          <w:sz w:val="28"/>
        </w:rPr>
        <w:t xml:space="preserve">административным делам Верховного Суда РФ </w:t>
      </w:r>
      <w:r w:rsidR="0024142C" w:rsidRPr="0024142C">
        <w:rPr>
          <w:rFonts w:ascii="Times New Roman" w:hAnsi="Times New Roman" w:cs="Times New Roman"/>
          <w:sz w:val="28"/>
        </w:rPr>
        <w:t>от 20.02.2017 № 32</w:t>
      </w:r>
      <w:r w:rsidR="0024142C" w:rsidRPr="0024142C">
        <w:rPr>
          <w:rFonts w:ascii="Times New Roman" w:hAnsi="Times New Roman" w:cs="Times New Roman"/>
          <w:sz w:val="28"/>
        </w:rPr>
        <w:noBreakHyphen/>
        <w:t>АПГ16</w:t>
      </w:r>
      <w:r w:rsidR="0024142C" w:rsidRPr="0024142C">
        <w:rPr>
          <w:rFonts w:ascii="Times New Roman" w:hAnsi="Times New Roman" w:cs="Times New Roman"/>
          <w:sz w:val="28"/>
        </w:rPr>
        <w:noBreakHyphen/>
        <w:t>14.</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7EE9BEBD" w14:textId="38DFAB02" w:rsidR="00675133" w:rsidRDefault="00C975AF" w:rsidP="00675133">
      <w:pPr>
        <w:spacing w:after="0" w:line="360" w:lineRule="auto"/>
        <w:ind w:firstLine="567"/>
        <w:jc w:val="both"/>
        <w:rPr>
          <w:rFonts w:ascii="Times New Roman" w:hAnsi="Times New Roman" w:cs="Times New Roman"/>
          <w:sz w:val="28"/>
        </w:rPr>
      </w:pPr>
      <w:r>
        <w:rPr>
          <w:rFonts w:ascii="Times New Roman" w:hAnsi="Times New Roman" w:cs="Times New Roman"/>
          <w:sz w:val="28"/>
        </w:rPr>
        <w:t>30</w:t>
      </w:r>
      <w:r w:rsidR="000B2C42">
        <w:rPr>
          <w:rFonts w:ascii="Times New Roman" w:hAnsi="Times New Roman" w:cs="Times New Roman"/>
          <w:sz w:val="28"/>
        </w:rPr>
        <w:t>. </w:t>
      </w:r>
      <w:r w:rsidR="00675133">
        <w:rPr>
          <w:rFonts w:ascii="Times New Roman" w:hAnsi="Times New Roman" w:cs="Times New Roman"/>
          <w:sz w:val="28"/>
        </w:rPr>
        <w:t>Апелляционное о</w:t>
      </w:r>
      <w:r>
        <w:rPr>
          <w:rFonts w:ascii="Times New Roman" w:hAnsi="Times New Roman" w:cs="Times New Roman"/>
          <w:sz w:val="28"/>
        </w:rPr>
        <w:t>пределение Судебной коллегии по </w:t>
      </w:r>
      <w:r w:rsidR="00675133">
        <w:rPr>
          <w:rFonts w:ascii="Times New Roman" w:hAnsi="Times New Roman" w:cs="Times New Roman"/>
          <w:sz w:val="28"/>
        </w:rPr>
        <w:t xml:space="preserve">административным делам Верховного Суда РФ </w:t>
      </w:r>
      <w:r w:rsidR="00675133" w:rsidRPr="00675133">
        <w:rPr>
          <w:rFonts w:ascii="Times New Roman" w:hAnsi="Times New Roman" w:cs="Times New Roman"/>
          <w:sz w:val="28"/>
        </w:rPr>
        <w:t>от 17.11.2016 № 78-АПГ16-11.</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515EF191" w14:textId="4FB0C277" w:rsidR="001773F7" w:rsidRDefault="000B2C42" w:rsidP="001773F7">
      <w:pPr>
        <w:spacing w:after="0" w:line="360" w:lineRule="auto"/>
        <w:ind w:firstLine="567"/>
        <w:jc w:val="both"/>
        <w:rPr>
          <w:rFonts w:ascii="Times New Roman" w:hAnsi="Times New Roman" w:cs="Times New Roman"/>
          <w:sz w:val="28"/>
        </w:rPr>
      </w:pPr>
      <w:r>
        <w:rPr>
          <w:rFonts w:ascii="Times New Roman" w:hAnsi="Times New Roman" w:cs="Times New Roman"/>
          <w:sz w:val="28"/>
        </w:rPr>
        <w:t>3</w:t>
      </w:r>
      <w:r w:rsidR="00C975AF">
        <w:rPr>
          <w:rFonts w:ascii="Times New Roman" w:hAnsi="Times New Roman" w:cs="Times New Roman"/>
          <w:sz w:val="28"/>
        </w:rPr>
        <w:t>1</w:t>
      </w:r>
      <w:r>
        <w:rPr>
          <w:rFonts w:ascii="Times New Roman" w:hAnsi="Times New Roman" w:cs="Times New Roman"/>
          <w:sz w:val="28"/>
        </w:rPr>
        <w:t>. </w:t>
      </w:r>
      <w:r w:rsidR="001773F7">
        <w:rPr>
          <w:rFonts w:ascii="Times New Roman" w:hAnsi="Times New Roman" w:cs="Times New Roman"/>
          <w:sz w:val="28"/>
        </w:rPr>
        <w:t>Определение Верховного Суда РФ от 01.03.2021 № 304-ЭС20-20672.</w:t>
      </w:r>
      <w:r w:rsidR="00C975AF">
        <w:rPr>
          <w:rFonts w:ascii="Times New Roman" w:hAnsi="Times New Roman" w:cs="Times New Roman"/>
          <w:sz w:val="28"/>
        </w:rPr>
        <w:t>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718311D7" w14:textId="43788E4A" w:rsidR="00675133" w:rsidRDefault="000B2C42" w:rsidP="00675133">
      <w:pPr>
        <w:spacing w:after="0" w:line="360" w:lineRule="auto"/>
        <w:ind w:firstLine="567"/>
        <w:jc w:val="both"/>
        <w:rPr>
          <w:rFonts w:ascii="Times New Roman" w:hAnsi="Times New Roman" w:cs="Times New Roman"/>
          <w:sz w:val="28"/>
        </w:rPr>
      </w:pPr>
      <w:r>
        <w:rPr>
          <w:rFonts w:ascii="Times New Roman" w:hAnsi="Times New Roman" w:cs="Times New Roman"/>
          <w:sz w:val="28"/>
        </w:rPr>
        <w:t>3</w:t>
      </w:r>
      <w:r w:rsidR="00C975AF">
        <w:rPr>
          <w:rFonts w:ascii="Times New Roman" w:hAnsi="Times New Roman" w:cs="Times New Roman"/>
          <w:sz w:val="28"/>
        </w:rPr>
        <w:t>2</w:t>
      </w:r>
      <w:r>
        <w:rPr>
          <w:rFonts w:ascii="Times New Roman" w:hAnsi="Times New Roman" w:cs="Times New Roman"/>
          <w:sz w:val="28"/>
        </w:rPr>
        <w:t>. </w:t>
      </w:r>
      <w:r w:rsidR="00675133">
        <w:rPr>
          <w:rFonts w:ascii="Times New Roman" w:hAnsi="Times New Roman" w:cs="Times New Roman"/>
          <w:sz w:val="28"/>
        </w:rPr>
        <w:t>О</w:t>
      </w:r>
      <w:r w:rsidR="00675133" w:rsidRPr="00675133">
        <w:rPr>
          <w:rFonts w:ascii="Times New Roman" w:hAnsi="Times New Roman" w:cs="Times New Roman"/>
          <w:sz w:val="28"/>
        </w:rPr>
        <w:t>пределение Верховного Суда РФ о</w:t>
      </w:r>
      <w:r w:rsidR="00675133">
        <w:rPr>
          <w:rFonts w:ascii="Times New Roman" w:hAnsi="Times New Roman" w:cs="Times New Roman"/>
          <w:sz w:val="28"/>
        </w:rPr>
        <w:t>т 13.06.2019 № 305-ЭС19-7920 по </w:t>
      </w:r>
      <w:r w:rsidR="00675133" w:rsidRPr="00675133">
        <w:rPr>
          <w:rFonts w:ascii="Times New Roman" w:hAnsi="Times New Roman" w:cs="Times New Roman"/>
          <w:sz w:val="28"/>
        </w:rPr>
        <w:t>д</w:t>
      </w:r>
      <w:r w:rsidR="00675133">
        <w:rPr>
          <w:rFonts w:ascii="Times New Roman" w:hAnsi="Times New Roman" w:cs="Times New Roman"/>
          <w:sz w:val="28"/>
        </w:rPr>
        <w:t xml:space="preserve">елу № </w:t>
      </w:r>
      <w:r w:rsidR="00675133" w:rsidRPr="00675133">
        <w:rPr>
          <w:rFonts w:ascii="Times New Roman" w:hAnsi="Times New Roman" w:cs="Times New Roman"/>
          <w:sz w:val="28"/>
        </w:rPr>
        <w:t>А40</w:t>
      </w:r>
      <w:r w:rsidR="00675133" w:rsidRPr="00675133">
        <w:rPr>
          <w:rFonts w:ascii="Times New Roman" w:hAnsi="Times New Roman" w:cs="Times New Roman"/>
          <w:sz w:val="28"/>
        </w:rPr>
        <w:noBreakHyphen/>
        <w:t>9545/2018</w:t>
      </w:r>
      <w:r w:rsidR="00675133">
        <w:rPr>
          <w:rFonts w:ascii="Times New Roman" w:hAnsi="Times New Roman" w:cs="Times New Roman"/>
          <w:sz w:val="28"/>
        </w:rPr>
        <w:t>.</w:t>
      </w:r>
      <w:r w:rsidR="00675133" w:rsidRPr="00675133">
        <w:rPr>
          <w:rFonts w:ascii="Times New Roman" w:hAnsi="Times New Roman" w:cs="Times New Roman"/>
          <w:sz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42682EE9" w14:textId="433AD7B5" w:rsidR="00AA28AE" w:rsidRDefault="00C975AF" w:rsidP="00675133">
      <w:pPr>
        <w:spacing w:after="0" w:line="360" w:lineRule="auto"/>
        <w:ind w:firstLine="567"/>
        <w:jc w:val="both"/>
        <w:rPr>
          <w:rFonts w:ascii="Times New Roman" w:hAnsi="Times New Roman" w:cs="Times New Roman"/>
          <w:sz w:val="28"/>
        </w:rPr>
      </w:pPr>
      <w:r>
        <w:rPr>
          <w:rFonts w:ascii="Times New Roman" w:hAnsi="Times New Roman" w:cs="Times New Roman"/>
          <w:sz w:val="28"/>
        </w:rPr>
        <w:t>33</w:t>
      </w:r>
      <w:r w:rsidR="000B2C42">
        <w:rPr>
          <w:rFonts w:ascii="Times New Roman" w:hAnsi="Times New Roman" w:cs="Times New Roman"/>
          <w:sz w:val="28"/>
        </w:rPr>
        <w:t>. </w:t>
      </w:r>
      <w:r w:rsidR="00AA28AE">
        <w:rPr>
          <w:rFonts w:ascii="Times New Roman" w:hAnsi="Times New Roman" w:cs="Times New Roman"/>
          <w:sz w:val="28"/>
        </w:rPr>
        <w:t xml:space="preserve">Определение Судебной коллегии по административным делам Верховного Суда РФ от 11.01.2019 № 5-АПГ18-128.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37D52973" w14:textId="559C335B" w:rsidR="0024142C" w:rsidRPr="0024142C" w:rsidRDefault="00C975AF" w:rsidP="0024142C">
      <w:pPr>
        <w:tabs>
          <w:tab w:val="num" w:pos="720"/>
        </w:tabs>
        <w:spacing w:after="0" w:line="360" w:lineRule="auto"/>
        <w:ind w:firstLine="567"/>
        <w:jc w:val="both"/>
        <w:rPr>
          <w:rFonts w:ascii="Times New Roman" w:hAnsi="Times New Roman" w:cs="Times New Roman"/>
          <w:sz w:val="28"/>
        </w:rPr>
      </w:pPr>
      <w:r>
        <w:rPr>
          <w:rFonts w:ascii="Times New Roman" w:hAnsi="Times New Roman" w:cs="Times New Roman"/>
          <w:sz w:val="28"/>
        </w:rPr>
        <w:t>34</w:t>
      </w:r>
      <w:r w:rsidR="000B2C42">
        <w:rPr>
          <w:rFonts w:ascii="Times New Roman" w:hAnsi="Times New Roman" w:cs="Times New Roman"/>
          <w:sz w:val="28"/>
        </w:rPr>
        <w:t>. </w:t>
      </w:r>
      <w:r w:rsidR="0024142C">
        <w:rPr>
          <w:rFonts w:ascii="Times New Roman" w:hAnsi="Times New Roman" w:cs="Times New Roman"/>
          <w:sz w:val="28"/>
        </w:rPr>
        <w:t>О</w:t>
      </w:r>
      <w:r w:rsidR="0024142C" w:rsidRPr="0024142C">
        <w:rPr>
          <w:rFonts w:ascii="Times New Roman" w:hAnsi="Times New Roman" w:cs="Times New Roman"/>
          <w:sz w:val="28"/>
        </w:rPr>
        <w:t>пределение Судебной коллегии по административным делам Верховного Суда РФ от</w:t>
      </w:r>
      <w:r w:rsidR="0024142C">
        <w:rPr>
          <w:rFonts w:ascii="Times New Roman" w:hAnsi="Times New Roman" w:cs="Times New Roman"/>
          <w:sz w:val="28"/>
        </w:rPr>
        <w:t xml:space="preserve"> 14.12.2018 № 8-АПГ18-3.</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7737F434" w14:textId="4217D4C6" w:rsidR="00AA28AE" w:rsidRDefault="00C975AF"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35</w:t>
      </w:r>
      <w:r w:rsidR="000B2C42">
        <w:rPr>
          <w:rFonts w:ascii="Times New Roman" w:hAnsi="Times New Roman" w:cs="Times New Roman"/>
          <w:sz w:val="28"/>
        </w:rPr>
        <w:t>. </w:t>
      </w:r>
      <w:r w:rsidR="00AA28AE" w:rsidRPr="00AA28AE">
        <w:rPr>
          <w:rFonts w:ascii="Times New Roman" w:hAnsi="Times New Roman" w:cs="Times New Roman"/>
          <w:sz w:val="28"/>
        </w:rPr>
        <w:t>Определение Судебной коллегии по экономическим спорам Верховного Суда РФ от 20.09.2018 по делу № А40-154449/2017</w:t>
      </w:r>
      <w:r w:rsidR="00AA28AE">
        <w:rPr>
          <w:rFonts w:ascii="Times New Roman" w:hAnsi="Times New Roman" w:cs="Times New Roman"/>
          <w:sz w:val="28"/>
        </w:rPr>
        <w:t>.</w:t>
      </w:r>
      <w:r>
        <w:rPr>
          <w:rFonts w:ascii="Times New Roman" w:hAnsi="Times New Roman" w:cs="Times New Roman"/>
          <w:sz w:val="28"/>
        </w:rPr>
        <w:t xml:space="preserve"> </w:t>
      </w:r>
      <w:r w:rsidRPr="006C1ED9">
        <w:rPr>
          <w:rFonts w:ascii="Times New Roman" w:hAnsi="Times New Roman" w:cs="Times New Roman"/>
          <w:sz w:val="28"/>
        </w:rPr>
        <w:t>–</w:t>
      </w:r>
      <w:r w:rsidR="00AD109F">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139AEDAB" w14:textId="794F8147" w:rsidR="00731826" w:rsidRPr="00AA28AE" w:rsidRDefault="000B2C42" w:rsidP="00731826">
      <w:pPr>
        <w:spacing w:after="0" w:line="360" w:lineRule="auto"/>
        <w:ind w:firstLine="567"/>
        <w:jc w:val="both"/>
        <w:rPr>
          <w:rFonts w:ascii="Times New Roman" w:hAnsi="Times New Roman" w:cs="Times New Roman"/>
          <w:sz w:val="28"/>
        </w:rPr>
      </w:pPr>
      <w:r>
        <w:rPr>
          <w:rFonts w:ascii="Times New Roman" w:hAnsi="Times New Roman" w:cs="Times New Roman"/>
          <w:sz w:val="28"/>
        </w:rPr>
        <w:t>3</w:t>
      </w:r>
      <w:r w:rsidR="00C975AF">
        <w:rPr>
          <w:rFonts w:ascii="Times New Roman" w:hAnsi="Times New Roman" w:cs="Times New Roman"/>
          <w:sz w:val="28"/>
        </w:rPr>
        <w:t>6</w:t>
      </w:r>
      <w:r>
        <w:rPr>
          <w:rFonts w:ascii="Times New Roman" w:hAnsi="Times New Roman" w:cs="Times New Roman"/>
          <w:sz w:val="28"/>
        </w:rPr>
        <w:t>. </w:t>
      </w:r>
      <w:r w:rsidR="00AA28AE" w:rsidRPr="00AA28AE">
        <w:rPr>
          <w:rFonts w:ascii="Times New Roman" w:hAnsi="Times New Roman" w:cs="Times New Roman"/>
          <w:sz w:val="28"/>
        </w:rPr>
        <w:t>Определение Судебной коллегии по</w:t>
      </w:r>
      <w:r w:rsidR="00AA28AE">
        <w:rPr>
          <w:rFonts w:ascii="Times New Roman" w:hAnsi="Times New Roman" w:cs="Times New Roman"/>
          <w:sz w:val="28"/>
        </w:rPr>
        <w:t xml:space="preserve"> </w:t>
      </w:r>
      <w:r w:rsidR="00AA28AE" w:rsidRPr="00AA28AE">
        <w:rPr>
          <w:rFonts w:ascii="Times New Roman" w:hAnsi="Times New Roman" w:cs="Times New Roman"/>
          <w:sz w:val="28"/>
        </w:rPr>
        <w:t>экономическим спорам Верховного Суда РФ от 06.03.2018 № 308-КГ17</w:t>
      </w:r>
      <w:r>
        <w:rPr>
          <w:rFonts w:ascii="Times New Roman" w:hAnsi="Times New Roman" w:cs="Times New Roman"/>
          <w:sz w:val="28"/>
        </w:rPr>
        <w:t>-14457 по делу № А53</w:t>
      </w:r>
      <w:r>
        <w:rPr>
          <w:rFonts w:ascii="Times New Roman" w:hAnsi="Times New Roman" w:cs="Times New Roman"/>
          <w:sz w:val="28"/>
        </w:rPr>
        <w:noBreakHyphen/>
      </w:r>
      <w:r w:rsidR="00AA28AE" w:rsidRPr="00AA28AE">
        <w:rPr>
          <w:rFonts w:ascii="Times New Roman" w:hAnsi="Times New Roman" w:cs="Times New Roman"/>
          <w:sz w:val="28"/>
        </w:rPr>
        <w:t>18839/2016.</w:t>
      </w:r>
      <w:r w:rsidR="00C975AF">
        <w:rPr>
          <w:rFonts w:ascii="Times New Roman" w:hAnsi="Times New Roman" w:cs="Times New Roman"/>
          <w:sz w:val="28"/>
        </w:rPr>
        <w:t xml:space="preserve"> </w:t>
      </w:r>
      <w:r w:rsidR="00C975AF"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C975AF" w:rsidRPr="006C1ED9">
        <w:rPr>
          <w:rFonts w:ascii="Times New Roman" w:hAnsi="Times New Roman" w:cs="Times New Roman"/>
          <w:sz w:val="28"/>
        </w:rPr>
        <w:t>СПС «Консультант Плюс».</w:t>
      </w:r>
    </w:p>
    <w:p w14:paraId="4BCDE796" w14:textId="77AA6AF1" w:rsidR="00AA28AE" w:rsidRDefault="00C975AF" w:rsidP="00AA28AE">
      <w:pPr>
        <w:spacing w:after="0" w:line="360" w:lineRule="auto"/>
        <w:ind w:firstLine="567"/>
        <w:jc w:val="both"/>
        <w:rPr>
          <w:rFonts w:ascii="Times New Roman" w:hAnsi="Times New Roman" w:cs="Times New Roman"/>
          <w:sz w:val="20"/>
          <w:szCs w:val="20"/>
        </w:rPr>
      </w:pPr>
      <w:r>
        <w:rPr>
          <w:rFonts w:ascii="Times New Roman" w:hAnsi="Times New Roman" w:cs="Times New Roman"/>
          <w:sz w:val="28"/>
        </w:rPr>
        <w:t>37</w:t>
      </w:r>
      <w:r w:rsidR="000B2C42">
        <w:rPr>
          <w:rFonts w:ascii="Times New Roman" w:hAnsi="Times New Roman" w:cs="Times New Roman"/>
          <w:sz w:val="28"/>
        </w:rPr>
        <w:t>. </w:t>
      </w:r>
      <w:r w:rsidR="00AA28AE">
        <w:rPr>
          <w:rFonts w:ascii="Times New Roman" w:hAnsi="Times New Roman" w:cs="Times New Roman"/>
          <w:sz w:val="28"/>
        </w:rPr>
        <w:t>Определение Судебной коллегии по административным делам Верховного Суда РФ от 01.02.2018 № 33-АПГ17-13.</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1422AA22" w14:textId="61FADC99" w:rsidR="00093EC5" w:rsidRDefault="00C975AF"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38</w:t>
      </w:r>
      <w:r w:rsidR="000B2C42">
        <w:rPr>
          <w:rFonts w:ascii="Times New Roman" w:hAnsi="Times New Roman" w:cs="Times New Roman"/>
          <w:sz w:val="28"/>
        </w:rPr>
        <w:t>. </w:t>
      </w:r>
      <w:r w:rsidR="00AA28AE" w:rsidRPr="00AA28AE">
        <w:rPr>
          <w:rFonts w:ascii="Times New Roman" w:hAnsi="Times New Roman" w:cs="Times New Roman"/>
          <w:sz w:val="28"/>
        </w:rPr>
        <w:t>Определение Судебной коллегии по</w:t>
      </w:r>
      <w:r w:rsidR="00AA28AE">
        <w:rPr>
          <w:rFonts w:ascii="Times New Roman" w:hAnsi="Times New Roman" w:cs="Times New Roman"/>
          <w:sz w:val="28"/>
        </w:rPr>
        <w:t xml:space="preserve"> </w:t>
      </w:r>
      <w:r w:rsidR="00AA28AE" w:rsidRPr="00AA28AE">
        <w:rPr>
          <w:rFonts w:ascii="Times New Roman" w:hAnsi="Times New Roman" w:cs="Times New Roman"/>
          <w:sz w:val="28"/>
        </w:rPr>
        <w:t>экономическим спорам Верховного Суда РФ от</w:t>
      </w:r>
      <w:r w:rsidR="00093EC5" w:rsidRPr="00AA28AE">
        <w:rPr>
          <w:rFonts w:ascii="Times New Roman" w:hAnsi="Times New Roman" w:cs="Times New Roman"/>
          <w:sz w:val="28"/>
        </w:rPr>
        <w:t xml:space="preserve"> 19.01.2018</w:t>
      </w:r>
      <w:r w:rsidR="000B2C42">
        <w:rPr>
          <w:rFonts w:ascii="Times New Roman" w:hAnsi="Times New Roman" w:cs="Times New Roman"/>
          <w:sz w:val="28"/>
        </w:rPr>
        <w:t xml:space="preserve"> № 305-КГ17-14988 по делу № А41</w:t>
      </w:r>
      <w:r w:rsidR="000B2C42">
        <w:rPr>
          <w:rFonts w:ascii="Times New Roman" w:hAnsi="Times New Roman" w:cs="Times New Roman"/>
          <w:sz w:val="28"/>
        </w:rPr>
        <w:noBreakHyphen/>
      </w:r>
      <w:r w:rsidR="00093EC5" w:rsidRPr="00AA28AE">
        <w:rPr>
          <w:rFonts w:ascii="Times New Roman" w:hAnsi="Times New Roman" w:cs="Times New Roman"/>
          <w:sz w:val="28"/>
        </w:rPr>
        <w:t>17865/2016.</w:t>
      </w:r>
      <w:r>
        <w:rPr>
          <w:rFonts w:ascii="Times New Roman" w:hAnsi="Times New Roman" w:cs="Times New Roman"/>
          <w:sz w:val="28"/>
        </w:rPr>
        <w:t xml:space="preserve"> </w:t>
      </w:r>
      <w:r w:rsidRPr="006C1ED9">
        <w:rPr>
          <w:rFonts w:ascii="Times New Roman" w:hAnsi="Times New Roman" w:cs="Times New Roman"/>
          <w:sz w:val="28"/>
        </w:rPr>
        <w:t>–</w:t>
      </w:r>
      <w:r w:rsidR="00AD109F" w:rsidRPr="00AD109F">
        <w:rPr>
          <w:rFonts w:ascii="Times New Roman" w:hAnsi="Times New Roman" w:cs="Times New Roman"/>
          <w:sz w:val="28"/>
          <w:szCs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525E30D8" w14:textId="1D3CB95E" w:rsidR="00675133" w:rsidRDefault="00C975AF"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39</w:t>
      </w:r>
      <w:r w:rsidR="000B2C42">
        <w:rPr>
          <w:rFonts w:ascii="Times New Roman" w:hAnsi="Times New Roman" w:cs="Times New Roman"/>
          <w:sz w:val="28"/>
        </w:rPr>
        <w:t>. </w:t>
      </w:r>
      <w:r w:rsidR="00675133" w:rsidRPr="00675133">
        <w:rPr>
          <w:rFonts w:ascii="Times New Roman" w:hAnsi="Times New Roman" w:cs="Times New Roman"/>
          <w:sz w:val="28"/>
        </w:rPr>
        <w:t xml:space="preserve">Определение </w:t>
      </w:r>
      <w:r w:rsidR="00675133" w:rsidRPr="00AA28AE">
        <w:rPr>
          <w:rFonts w:ascii="Times New Roman" w:hAnsi="Times New Roman" w:cs="Times New Roman"/>
          <w:sz w:val="28"/>
        </w:rPr>
        <w:t>Судебной коллегии по</w:t>
      </w:r>
      <w:r w:rsidR="00675133">
        <w:rPr>
          <w:rFonts w:ascii="Times New Roman" w:hAnsi="Times New Roman" w:cs="Times New Roman"/>
          <w:sz w:val="28"/>
        </w:rPr>
        <w:t xml:space="preserve"> </w:t>
      </w:r>
      <w:r w:rsidR="00675133" w:rsidRPr="00AA28AE">
        <w:rPr>
          <w:rFonts w:ascii="Times New Roman" w:hAnsi="Times New Roman" w:cs="Times New Roman"/>
          <w:sz w:val="28"/>
        </w:rPr>
        <w:t xml:space="preserve">экономическим спорам Верховного Суда РФ от </w:t>
      </w:r>
      <w:r w:rsidR="00675133" w:rsidRPr="00675133">
        <w:rPr>
          <w:rFonts w:ascii="Times New Roman" w:hAnsi="Times New Roman" w:cs="Times New Roman"/>
          <w:sz w:val="28"/>
        </w:rPr>
        <w:t>17.11.2016 № 78-АПГ16-11.</w:t>
      </w:r>
      <w:r>
        <w:rPr>
          <w:rFonts w:ascii="Times New Roman" w:hAnsi="Times New Roman" w:cs="Times New Roman"/>
          <w:sz w:val="28"/>
        </w:rPr>
        <w:t xml:space="preserve"> </w:t>
      </w:r>
      <w:r w:rsidRPr="006C1ED9">
        <w:rPr>
          <w:rFonts w:ascii="Times New Roman" w:hAnsi="Times New Roman" w:cs="Times New Roman"/>
          <w:sz w:val="28"/>
        </w:rPr>
        <w:t>–</w:t>
      </w:r>
      <w:r w:rsidR="00AD109F">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2DB780C5" w14:textId="40D9859B" w:rsidR="001773F7" w:rsidRPr="00AA28AE" w:rsidRDefault="00C975AF" w:rsidP="00AA28AE">
      <w:pPr>
        <w:spacing w:after="0" w:line="360" w:lineRule="auto"/>
        <w:ind w:firstLine="567"/>
        <w:jc w:val="both"/>
        <w:rPr>
          <w:rFonts w:ascii="Times New Roman" w:hAnsi="Times New Roman" w:cs="Times New Roman"/>
          <w:sz w:val="28"/>
        </w:rPr>
      </w:pPr>
      <w:r>
        <w:rPr>
          <w:rFonts w:ascii="Times New Roman" w:hAnsi="Times New Roman" w:cs="Times New Roman"/>
          <w:sz w:val="28"/>
        </w:rPr>
        <w:t>40</w:t>
      </w:r>
      <w:r w:rsidR="000B2C42">
        <w:rPr>
          <w:rFonts w:ascii="Times New Roman" w:hAnsi="Times New Roman" w:cs="Times New Roman"/>
          <w:sz w:val="28"/>
        </w:rPr>
        <w:t>. </w:t>
      </w:r>
      <w:r w:rsidR="001773F7">
        <w:rPr>
          <w:rFonts w:ascii="Times New Roman" w:hAnsi="Times New Roman" w:cs="Times New Roman"/>
          <w:sz w:val="28"/>
        </w:rPr>
        <w:t>Постановление Арбитражного суда Западно-Сибирского округа от 22.09.2020 по делу № А45-42807/2019.</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7CC00B1C" w14:textId="4A4DB738" w:rsidR="001773F7" w:rsidRDefault="00C975AF" w:rsidP="001773F7">
      <w:pPr>
        <w:spacing w:after="0" w:line="360" w:lineRule="auto"/>
        <w:ind w:firstLine="567"/>
        <w:jc w:val="both"/>
        <w:rPr>
          <w:rFonts w:ascii="Times New Roman" w:hAnsi="Times New Roman" w:cs="Times New Roman"/>
          <w:sz w:val="28"/>
        </w:rPr>
      </w:pPr>
      <w:r>
        <w:rPr>
          <w:rFonts w:ascii="Times New Roman" w:hAnsi="Times New Roman" w:cs="Times New Roman"/>
          <w:sz w:val="28"/>
        </w:rPr>
        <w:t>41</w:t>
      </w:r>
      <w:r w:rsidR="000B2C42">
        <w:rPr>
          <w:rFonts w:ascii="Times New Roman" w:hAnsi="Times New Roman" w:cs="Times New Roman"/>
          <w:sz w:val="28"/>
        </w:rPr>
        <w:t>. </w:t>
      </w:r>
      <w:r w:rsidR="001773F7">
        <w:rPr>
          <w:rFonts w:ascii="Times New Roman" w:hAnsi="Times New Roman" w:cs="Times New Roman"/>
          <w:sz w:val="28"/>
        </w:rPr>
        <w:t>Постановление Арбитражного суда Северо-Западного округа от 02.03.2017 по делу № А56-18954/2016.</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1A77840B" w14:textId="4B5DE463" w:rsidR="001773F7" w:rsidRDefault="00C975AF" w:rsidP="001773F7">
      <w:pPr>
        <w:spacing w:after="0" w:line="360" w:lineRule="auto"/>
        <w:ind w:firstLine="567"/>
        <w:jc w:val="both"/>
        <w:rPr>
          <w:rFonts w:ascii="Times New Roman" w:hAnsi="Times New Roman" w:cs="Times New Roman"/>
          <w:sz w:val="28"/>
        </w:rPr>
      </w:pPr>
      <w:r>
        <w:rPr>
          <w:rFonts w:ascii="Times New Roman" w:hAnsi="Times New Roman" w:cs="Times New Roman"/>
          <w:sz w:val="28"/>
        </w:rPr>
        <w:t>42</w:t>
      </w:r>
      <w:r w:rsidR="000B2C42">
        <w:rPr>
          <w:rFonts w:ascii="Times New Roman" w:hAnsi="Times New Roman" w:cs="Times New Roman"/>
          <w:sz w:val="28"/>
        </w:rPr>
        <w:t>. </w:t>
      </w:r>
      <w:r w:rsidR="001773F7">
        <w:rPr>
          <w:rFonts w:ascii="Times New Roman" w:hAnsi="Times New Roman" w:cs="Times New Roman"/>
          <w:sz w:val="28"/>
        </w:rPr>
        <w:t>Постановление Тринадцатого арбитражного апелляционного суда от 03.02.2021 по делу № А56-7848/2020.</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73FE0BD4" w14:textId="242A53ED" w:rsidR="00502820" w:rsidRPr="00502820" w:rsidRDefault="00C975AF" w:rsidP="001773F7">
      <w:pPr>
        <w:spacing w:after="0" w:line="360" w:lineRule="auto"/>
        <w:ind w:firstLine="567"/>
        <w:jc w:val="both"/>
        <w:rPr>
          <w:rFonts w:ascii="Times New Roman" w:hAnsi="Times New Roman" w:cs="Times New Roman"/>
          <w:sz w:val="28"/>
        </w:rPr>
      </w:pPr>
      <w:r>
        <w:rPr>
          <w:rFonts w:ascii="Times New Roman" w:hAnsi="Times New Roman" w:cs="Times New Roman"/>
          <w:sz w:val="28"/>
        </w:rPr>
        <w:t>43</w:t>
      </w:r>
      <w:r w:rsidR="000B2C42">
        <w:rPr>
          <w:rFonts w:ascii="Times New Roman" w:hAnsi="Times New Roman" w:cs="Times New Roman"/>
          <w:sz w:val="28"/>
        </w:rPr>
        <w:t>. </w:t>
      </w:r>
      <w:r w:rsidR="00502820" w:rsidRPr="00502820">
        <w:rPr>
          <w:rFonts w:ascii="Times New Roman" w:hAnsi="Times New Roman" w:cs="Times New Roman"/>
          <w:sz w:val="28"/>
        </w:rPr>
        <w:t>Кассационное определение Второго кассационного суда общей юрисдикции от 05.11.2020 № 88а-21393/2020 по делу № 3а-6263/2019.</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21517B26" w14:textId="6385FB39" w:rsidR="00502820" w:rsidRDefault="00C975AF" w:rsidP="001773F7">
      <w:pPr>
        <w:spacing w:after="0" w:line="360" w:lineRule="auto"/>
        <w:ind w:firstLine="567"/>
        <w:jc w:val="both"/>
        <w:rPr>
          <w:rFonts w:ascii="Times New Roman" w:hAnsi="Times New Roman" w:cs="Times New Roman"/>
          <w:sz w:val="28"/>
        </w:rPr>
      </w:pPr>
      <w:r>
        <w:rPr>
          <w:rFonts w:ascii="Times New Roman" w:hAnsi="Times New Roman" w:cs="Times New Roman"/>
          <w:sz w:val="28"/>
        </w:rPr>
        <w:t>44</w:t>
      </w:r>
      <w:r w:rsidR="000B2C42">
        <w:rPr>
          <w:rFonts w:ascii="Times New Roman" w:hAnsi="Times New Roman" w:cs="Times New Roman"/>
          <w:sz w:val="28"/>
        </w:rPr>
        <w:t>. </w:t>
      </w:r>
      <w:r w:rsidR="00502820" w:rsidRPr="00502820">
        <w:rPr>
          <w:rFonts w:ascii="Times New Roman" w:hAnsi="Times New Roman" w:cs="Times New Roman"/>
          <w:sz w:val="28"/>
        </w:rPr>
        <w:t>Апелляционное определение Первого апелляционного суда общей юрисдикции от 11.03.2021 по делу № 66а-1469/2021.</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37F20456" w14:textId="767F2893" w:rsidR="00502820" w:rsidRPr="00502820" w:rsidRDefault="00C975AF" w:rsidP="00502820">
      <w:pPr>
        <w:spacing w:after="0" w:line="360" w:lineRule="auto"/>
        <w:ind w:firstLine="567"/>
        <w:jc w:val="both"/>
        <w:rPr>
          <w:rFonts w:ascii="Times New Roman" w:hAnsi="Times New Roman" w:cs="Times New Roman"/>
          <w:sz w:val="28"/>
        </w:rPr>
      </w:pPr>
      <w:r>
        <w:rPr>
          <w:rFonts w:ascii="Times New Roman" w:hAnsi="Times New Roman" w:cs="Times New Roman"/>
          <w:sz w:val="28"/>
        </w:rPr>
        <w:t>45</w:t>
      </w:r>
      <w:r w:rsidR="000B2C42">
        <w:rPr>
          <w:rFonts w:ascii="Times New Roman" w:hAnsi="Times New Roman" w:cs="Times New Roman"/>
          <w:sz w:val="28"/>
        </w:rPr>
        <w:t>. </w:t>
      </w:r>
      <w:r w:rsidR="00502820">
        <w:rPr>
          <w:rFonts w:ascii="Times New Roman" w:hAnsi="Times New Roman" w:cs="Times New Roman"/>
          <w:sz w:val="28"/>
        </w:rPr>
        <w:t>А</w:t>
      </w:r>
      <w:r w:rsidR="00502820" w:rsidRPr="00502820">
        <w:rPr>
          <w:rFonts w:ascii="Times New Roman" w:hAnsi="Times New Roman" w:cs="Times New Roman"/>
          <w:sz w:val="28"/>
        </w:rPr>
        <w:t>пелляционное определение Первого апелляционного суда общей юрисдикции от 11.02.2021 по делу № 66а-605/2021.</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3BF5C2A8" w14:textId="0BAADF5A" w:rsidR="00AA28AE" w:rsidRDefault="00C975AF" w:rsidP="00675133">
      <w:pPr>
        <w:spacing w:after="0" w:line="360" w:lineRule="auto"/>
        <w:ind w:firstLine="567"/>
        <w:jc w:val="both"/>
        <w:rPr>
          <w:rFonts w:ascii="Times New Roman" w:hAnsi="Times New Roman" w:cs="Times New Roman"/>
          <w:sz w:val="28"/>
        </w:rPr>
      </w:pPr>
      <w:r>
        <w:rPr>
          <w:rFonts w:ascii="Times New Roman" w:hAnsi="Times New Roman" w:cs="Times New Roman"/>
          <w:sz w:val="28"/>
        </w:rPr>
        <w:t>46</w:t>
      </w:r>
      <w:r w:rsidR="000B2C42">
        <w:rPr>
          <w:rFonts w:ascii="Times New Roman" w:hAnsi="Times New Roman" w:cs="Times New Roman"/>
          <w:sz w:val="28"/>
        </w:rPr>
        <w:t>. </w:t>
      </w:r>
      <w:r w:rsidR="00502820" w:rsidRPr="00502820">
        <w:rPr>
          <w:rFonts w:ascii="Times New Roman" w:hAnsi="Times New Roman" w:cs="Times New Roman"/>
          <w:sz w:val="28"/>
        </w:rPr>
        <w:t>Апелляционное определение Первого апелляционного суда общей юрисдикции от 28</w:t>
      </w:r>
      <w:r w:rsidR="00502820">
        <w:rPr>
          <w:rFonts w:ascii="Times New Roman" w:hAnsi="Times New Roman" w:cs="Times New Roman"/>
          <w:sz w:val="28"/>
        </w:rPr>
        <w:t>.01.2021 по делу № 66а-384/2021.</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711758B0" w14:textId="237E27CF" w:rsidR="00502820" w:rsidRDefault="00C975AF" w:rsidP="00502820">
      <w:pPr>
        <w:spacing w:after="0" w:line="360" w:lineRule="auto"/>
        <w:ind w:firstLine="567"/>
        <w:jc w:val="both"/>
        <w:rPr>
          <w:rFonts w:ascii="Times New Roman" w:hAnsi="Times New Roman" w:cs="Times New Roman"/>
          <w:sz w:val="28"/>
        </w:rPr>
      </w:pPr>
      <w:r>
        <w:rPr>
          <w:rFonts w:ascii="Times New Roman" w:hAnsi="Times New Roman" w:cs="Times New Roman"/>
          <w:sz w:val="28"/>
        </w:rPr>
        <w:t>47</w:t>
      </w:r>
      <w:r w:rsidR="000B2C42">
        <w:rPr>
          <w:rFonts w:ascii="Times New Roman" w:hAnsi="Times New Roman" w:cs="Times New Roman"/>
          <w:sz w:val="28"/>
        </w:rPr>
        <w:t>. </w:t>
      </w:r>
      <w:r w:rsidR="00502820">
        <w:rPr>
          <w:rFonts w:ascii="Times New Roman" w:hAnsi="Times New Roman" w:cs="Times New Roman"/>
          <w:sz w:val="28"/>
        </w:rPr>
        <w:t>Р</w:t>
      </w:r>
      <w:r w:rsidR="00502820" w:rsidRPr="00502820">
        <w:rPr>
          <w:rFonts w:ascii="Times New Roman" w:hAnsi="Times New Roman" w:cs="Times New Roman"/>
          <w:sz w:val="28"/>
        </w:rPr>
        <w:t>ешение Вологодского областного суда от 29.04.201</w:t>
      </w:r>
      <w:r>
        <w:rPr>
          <w:rFonts w:ascii="Times New Roman" w:hAnsi="Times New Roman" w:cs="Times New Roman"/>
          <w:sz w:val="28"/>
        </w:rPr>
        <w:t>9 № 3а</w:t>
      </w:r>
      <w:r>
        <w:rPr>
          <w:rFonts w:ascii="Times New Roman" w:hAnsi="Times New Roman" w:cs="Times New Roman"/>
          <w:sz w:val="28"/>
        </w:rPr>
        <w:noBreakHyphen/>
      </w:r>
      <w:r w:rsidR="00502820" w:rsidRPr="00502820">
        <w:rPr>
          <w:rFonts w:ascii="Times New Roman" w:hAnsi="Times New Roman" w:cs="Times New Roman"/>
          <w:sz w:val="28"/>
        </w:rPr>
        <w:t>191/2019.</w:t>
      </w:r>
      <w:r>
        <w:rPr>
          <w:rFonts w:ascii="Times New Roman" w:hAnsi="Times New Roman" w:cs="Times New Roman"/>
          <w:sz w:val="28"/>
        </w:rPr>
        <w:t>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01F81F1A" w14:textId="0F9FF42D" w:rsidR="00502820" w:rsidRDefault="00C975AF" w:rsidP="00502820">
      <w:pPr>
        <w:spacing w:after="0" w:line="360" w:lineRule="auto"/>
        <w:ind w:firstLine="567"/>
        <w:jc w:val="both"/>
        <w:rPr>
          <w:rFonts w:ascii="Times New Roman" w:hAnsi="Times New Roman" w:cs="Times New Roman"/>
          <w:sz w:val="28"/>
        </w:rPr>
      </w:pPr>
      <w:r>
        <w:rPr>
          <w:rFonts w:ascii="Times New Roman" w:hAnsi="Times New Roman" w:cs="Times New Roman"/>
          <w:sz w:val="28"/>
        </w:rPr>
        <w:t>48</w:t>
      </w:r>
      <w:r w:rsidR="000B2C42">
        <w:rPr>
          <w:rFonts w:ascii="Times New Roman" w:hAnsi="Times New Roman" w:cs="Times New Roman"/>
          <w:sz w:val="28"/>
        </w:rPr>
        <w:t>. </w:t>
      </w:r>
      <w:r w:rsidR="00502820" w:rsidRPr="00502820">
        <w:rPr>
          <w:rFonts w:ascii="Times New Roman" w:hAnsi="Times New Roman" w:cs="Times New Roman"/>
          <w:sz w:val="28"/>
        </w:rPr>
        <w:t xml:space="preserve">Решение Калининградского областного суда от </w:t>
      </w:r>
      <w:r w:rsidR="00502820">
        <w:rPr>
          <w:rFonts w:ascii="Times New Roman" w:hAnsi="Times New Roman" w:cs="Times New Roman"/>
          <w:sz w:val="28"/>
        </w:rPr>
        <w:t>29.04.2019 по делу № 3а</w:t>
      </w:r>
      <w:r w:rsidR="00502820">
        <w:rPr>
          <w:rFonts w:ascii="Times New Roman" w:hAnsi="Times New Roman" w:cs="Times New Roman"/>
          <w:sz w:val="28"/>
        </w:rPr>
        <w:noBreakHyphen/>
      </w:r>
      <w:r w:rsidR="00502820" w:rsidRPr="00502820">
        <w:rPr>
          <w:rFonts w:ascii="Times New Roman" w:hAnsi="Times New Roman" w:cs="Times New Roman"/>
          <w:sz w:val="28"/>
        </w:rPr>
        <w:t>44/2019.</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7CCECA3A" w14:textId="4AD05AA1" w:rsidR="00502820" w:rsidRDefault="00C975AF" w:rsidP="00502820">
      <w:pPr>
        <w:spacing w:after="0" w:line="360" w:lineRule="auto"/>
        <w:ind w:firstLine="567"/>
        <w:jc w:val="both"/>
        <w:rPr>
          <w:rFonts w:ascii="Times New Roman" w:hAnsi="Times New Roman" w:cs="Times New Roman"/>
          <w:sz w:val="28"/>
        </w:rPr>
      </w:pPr>
      <w:r>
        <w:rPr>
          <w:rFonts w:ascii="Times New Roman" w:hAnsi="Times New Roman" w:cs="Times New Roman"/>
          <w:sz w:val="28"/>
        </w:rPr>
        <w:t>49</w:t>
      </w:r>
      <w:r w:rsidR="000B2C42">
        <w:rPr>
          <w:rFonts w:ascii="Times New Roman" w:hAnsi="Times New Roman" w:cs="Times New Roman"/>
          <w:sz w:val="28"/>
        </w:rPr>
        <w:t>. </w:t>
      </w:r>
      <w:r w:rsidR="00502820">
        <w:rPr>
          <w:rFonts w:ascii="Times New Roman" w:hAnsi="Times New Roman" w:cs="Times New Roman"/>
          <w:sz w:val="28"/>
        </w:rPr>
        <w:t>Р</w:t>
      </w:r>
      <w:r w:rsidR="00502820" w:rsidRPr="00502820">
        <w:rPr>
          <w:rFonts w:ascii="Times New Roman" w:hAnsi="Times New Roman" w:cs="Times New Roman"/>
          <w:sz w:val="28"/>
        </w:rPr>
        <w:t>ешение Московского областного суда от 24.08.2020 по делу №</w:t>
      </w:r>
      <w:r w:rsidR="00502820">
        <w:rPr>
          <w:rFonts w:ascii="Times New Roman" w:hAnsi="Times New Roman" w:cs="Times New Roman"/>
          <w:sz w:val="28"/>
        </w:rPr>
        <w:t> 3а</w:t>
      </w:r>
      <w:r w:rsidR="00502820">
        <w:rPr>
          <w:rFonts w:ascii="Times New Roman" w:hAnsi="Times New Roman" w:cs="Times New Roman"/>
          <w:sz w:val="28"/>
        </w:rPr>
        <w:noBreakHyphen/>
        <w:t>658/2020.</w:t>
      </w:r>
      <w:r w:rsidR="00502820" w:rsidRPr="00502820">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1F4B492E" w14:textId="236899EC" w:rsidR="00502820" w:rsidRPr="00502820" w:rsidRDefault="00C975AF" w:rsidP="00502820">
      <w:pPr>
        <w:spacing w:after="0" w:line="360" w:lineRule="auto"/>
        <w:ind w:firstLine="567"/>
        <w:jc w:val="both"/>
        <w:rPr>
          <w:rFonts w:ascii="Times New Roman" w:hAnsi="Times New Roman" w:cs="Times New Roman"/>
          <w:sz w:val="28"/>
        </w:rPr>
      </w:pPr>
      <w:r>
        <w:rPr>
          <w:rFonts w:ascii="Times New Roman" w:hAnsi="Times New Roman" w:cs="Times New Roman"/>
          <w:sz w:val="28"/>
        </w:rPr>
        <w:t>50</w:t>
      </w:r>
      <w:r w:rsidR="000B2C42">
        <w:rPr>
          <w:rFonts w:ascii="Times New Roman" w:hAnsi="Times New Roman" w:cs="Times New Roman"/>
          <w:sz w:val="28"/>
        </w:rPr>
        <w:t>. </w:t>
      </w:r>
      <w:r w:rsidR="00502820">
        <w:rPr>
          <w:rFonts w:ascii="Times New Roman" w:hAnsi="Times New Roman" w:cs="Times New Roman"/>
          <w:sz w:val="28"/>
        </w:rPr>
        <w:t>Р</w:t>
      </w:r>
      <w:r w:rsidR="00502820" w:rsidRPr="00502820">
        <w:rPr>
          <w:rFonts w:ascii="Times New Roman" w:hAnsi="Times New Roman" w:cs="Times New Roman"/>
          <w:sz w:val="28"/>
        </w:rPr>
        <w:t>ешение Самарского областного суда от 26.06.2017 по</w:t>
      </w:r>
      <w:r w:rsidR="00502820">
        <w:rPr>
          <w:rFonts w:ascii="Times New Roman" w:hAnsi="Times New Roman" w:cs="Times New Roman"/>
          <w:sz w:val="28"/>
        </w:rPr>
        <w:t xml:space="preserve"> </w:t>
      </w:r>
      <w:r w:rsidR="00502820" w:rsidRPr="00502820">
        <w:rPr>
          <w:rFonts w:ascii="Times New Roman" w:hAnsi="Times New Roman" w:cs="Times New Roman"/>
          <w:sz w:val="28"/>
        </w:rPr>
        <w:t>делу</w:t>
      </w:r>
      <w:r w:rsidR="00502820">
        <w:rPr>
          <w:rFonts w:ascii="Times New Roman" w:hAnsi="Times New Roman" w:cs="Times New Roman"/>
          <w:sz w:val="28"/>
        </w:rPr>
        <w:t xml:space="preserve"> № 3а</w:t>
      </w:r>
      <w:r w:rsidR="00502820">
        <w:rPr>
          <w:rFonts w:ascii="Times New Roman" w:hAnsi="Times New Roman" w:cs="Times New Roman"/>
          <w:sz w:val="28"/>
        </w:rPr>
        <w:noBreakHyphen/>
      </w:r>
      <w:r w:rsidR="00502820" w:rsidRPr="00502820">
        <w:rPr>
          <w:rFonts w:ascii="Times New Roman" w:hAnsi="Times New Roman" w:cs="Times New Roman"/>
          <w:sz w:val="28"/>
        </w:rPr>
        <w:t>498/2017.</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339F4127" w14:textId="3CA6D998" w:rsidR="00502820" w:rsidRDefault="00C975AF" w:rsidP="00675133">
      <w:pPr>
        <w:spacing w:after="0" w:line="360" w:lineRule="auto"/>
        <w:ind w:firstLine="567"/>
        <w:jc w:val="both"/>
        <w:rPr>
          <w:rFonts w:ascii="Times New Roman" w:hAnsi="Times New Roman" w:cs="Times New Roman"/>
          <w:sz w:val="28"/>
        </w:rPr>
      </w:pPr>
      <w:r>
        <w:rPr>
          <w:rFonts w:ascii="Times New Roman" w:hAnsi="Times New Roman" w:cs="Times New Roman"/>
          <w:sz w:val="28"/>
        </w:rPr>
        <w:t>51</w:t>
      </w:r>
      <w:r w:rsidR="000B2C42">
        <w:rPr>
          <w:rFonts w:ascii="Times New Roman" w:hAnsi="Times New Roman" w:cs="Times New Roman"/>
          <w:sz w:val="28"/>
        </w:rPr>
        <w:t>. </w:t>
      </w:r>
      <w:r w:rsidR="00502820" w:rsidRPr="00502820">
        <w:rPr>
          <w:rFonts w:ascii="Times New Roman" w:hAnsi="Times New Roman" w:cs="Times New Roman"/>
          <w:sz w:val="28"/>
        </w:rPr>
        <w:t xml:space="preserve">Решение Московского городского </w:t>
      </w:r>
      <w:r w:rsidR="00502820">
        <w:rPr>
          <w:rFonts w:ascii="Times New Roman" w:hAnsi="Times New Roman" w:cs="Times New Roman"/>
          <w:sz w:val="28"/>
        </w:rPr>
        <w:t>суда от 17.02.2021 по делу № 3а</w:t>
      </w:r>
      <w:r w:rsidR="00502820">
        <w:rPr>
          <w:rFonts w:ascii="Times New Roman" w:hAnsi="Times New Roman" w:cs="Times New Roman"/>
          <w:sz w:val="28"/>
        </w:rPr>
        <w:noBreakHyphen/>
      </w:r>
      <w:r w:rsidR="00502820" w:rsidRPr="00502820">
        <w:rPr>
          <w:rFonts w:ascii="Times New Roman" w:hAnsi="Times New Roman" w:cs="Times New Roman"/>
          <w:sz w:val="28"/>
        </w:rPr>
        <w:t>773/2021.</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64785CEC" w14:textId="18032EA1" w:rsidR="00502820" w:rsidRDefault="00C975AF" w:rsidP="00675133">
      <w:pPr>
        <w:spacing w:after="0" w:line="360" w:lineRule="auto"/>
        <w:ind w:firstLine="567"/>
        <w:jc w:val="both"/>
        <w:rPr>
          <w:rFonts w:ascii="Times New Roman" w:hAnsi="Times New Roman" w:cs="Times New Roman"/>
          <w:sz w:val="28"/>
        </w:rPr>
      </w:pPr>
      <w:r>
        <w:rPr>
          <w:rFonts w:ascii="Times New Roman" w:hAnsi="Times New Roman" w:cs="Times New Roman"/>
          <w:sz w:val="28"/>
        </w:rPr>
        <w:t>52</w:t>
      </w:r>
      <w:r w:rsidR="000B2C42">
        <w:rPr>
          <w:rFonts w:ascii="Times New Roman" w:hAnsi="Times New Roman" w:cs="Times New Roman"/>
          <w:sz w:val="28"/>
        </w:rPr>
        <w:t>. </w:t>
      </w:r>
      <w:r w:rsidR="00502820">
        <w:rPr>
          <w:rFonts w:ascii="Times New Roman" w:hAnsi="Times New Roman" w:cs="Times New Roman"/>
          <w:sz w:val="28"/>
        </w:rPr>
        <w:t>Р</w:t>
      </w:r>
      <w:r w:rsidR="00502820" w:rsidRPr="00502820">
        <w:rPr>
          <w:rFonts w:ascii="Times New Roman" w:hAnsi="Times New Roman" w:cs="Times New Roman"/>
          <w:sz w:val="28"/>
        </w:rPr>
        <w:t xml:space="preserve">ешение Московского городского </w:t>
      </w:r>
      <w:r w:rsidR="00502820">
        <w:rPr>
          <w:rFonts w:ascii="Times New Roman" w:hAnsi="Times New Roman" w:cs="Times New Roman"/>
          <w:sz w:val="28"/>
        </w:rPr>
        <w:t>суда от 27.01.2020 по делу № 3а</w:t>
      </w:r>
      <w:r w:rsidR="00502820">
        <w:rPr>
          <w:rFonts w:ascii="Times New Roman" w:hAnsi="Times New Roman" w:cs="Times New Roman"/>
          <w:sz w:val="28"/>
        </w:rPr>
        <w:noBreakHyphen/>
      </w:r>
      <w:r w:rsidR="00502820" w:rsidRPr="00502820">
        <w:rPr>
          <w:rFonts w:ascii="Times New Roman" w:hAnsi="Times New Roman" w:cs="Times New Roman"/>
          <w:sz w:val="28"/>
        </w:rPr>
        <w:t>1893/2020.</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5A403FE7" w14:textId="6E6D7EB7" w:rsidR="00502820" w:rsidRPr="00675133" w:rsidRDefault="00C975AF" w:rsidP="00675133">
      <w:pPr>
        <w:spacing w:after="0" w:line="360" w:lineRule="auto"/>
        <w:ind w:firstLine="567"/>
        <w:jc w:val="both"/>
        <w:rPr>
          <w:rFonts w:ascii="Times New Roman" w:hAnsi="Times New Roman" w:cs="Times New Roman"/>
          <w:sz w:val="28"/>
        </w:rPr>
      </w:pPr>
      <w:r>
        <w:rPr>
          <w:rFonts w:ascii="Times New Roman" w:hAnsi="Times New Roman" w:cs="Times New Roman"/>
          <w:sz w:val="28"/>
        </w:rPr>
        <w:t>53</w:t>
      </w:r>
      <w:r w:rsidR="000B2C42">
        <w:rPr>
          <w:rFonts w:ascii="Times New Roman" w:hAnsi="Times New Roman" w:cs="Times New Roman"/>
          <w:sz w:val="28"/>
        </w:rPr>
        <w:t>. </w:t>
      </w:r>
      <w:r w:rsidR="00502820" w:rsidRPr="00502820">
        <w:rPr>
          <w:rFonts w:ascii="Times New Roman" w:hAnsi="Times New Roman" w:cs="Times New Roman"/>
          <w:sz w:val="28"/>
        </w:rPr>
        <w:t xml:space="preserve">Решение Московского городского </w:t>
      </w:r>
      <w:r w:rsidR="00502820">
        <w:rPr>
          <w:rFonts w:ascii="Times New Roman" w:hAnsi="Times New Roman" w:cs="Times New Roman"/>
          <w:sz w:val="28"/>
        </w:rPr>
        <w:t>суда от 30.10.2018 по делу № 3а</w:t>
      </w:r>
      <w:r w:rsidR="00502820">
        <w:rPr>
          <w:rFonts w:ascii="Times New Roman" w:hAnsi="Times New Roman" w:cs="Times New Roman"/>
          <w:sz w:val="28"/>
        </w:rPr>
        <w:noBreakHyphen/>
      </w:r>
      <w:r w:rsidR="00502820" w:rsidRPr="00502820">
        <w:rPr>
          <w:rFonts w:ascii="Times New Roman" w:hAnsi="Times New Roman" w:cs="Times New Roman"/>
          <w:sz w:val="28"/>
        </w:rPr>
        <w:t>3505/2018.</w:t>
      </w:r>
      <w:r>
        <w:rPr>
          <w:rFonts w:ascii="Times New Roman" w:hAnsi="Times New Roman" w:cs="Times New Roman"/>
          <w:sz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5F12115B" w14:textId="794B13C3" w:rsidR="00EE7EFA" w:rsidRPr="00101C32" w:rsidRDefault="006C1ED9" w:rsidP="00D06EC2">
      <w:pPr>
        <w:spacing w:after="0" w:line="360" w:lineRule="auto"/>
        <w:ind w:firstLine="567"/>
        <w:jc w:val="both"/>
        <w:rPr>
          <w:rFonts w:ascii="Times New Roman" w:hAnsi="Times New Roman" w:cs="Times New Roman"/>
          <w:b/>
          <w:sz w:val="28"/>
        </w:rPr>
      </w:pPr>
      <w:r>
        <w:rPr>
          <w:rFonts w:ascii="Times New Roman" w:hAnsi="Times New Roman" w:cs="Times New Roman"/>
          <w:b/>
          <w:sz w:val="28"/>
        </w:rPr>
        <w:t>Список правовых позиций</w:t>
      </w:r>
      <w:r w:rsidR="00C975AF">
        <w:rPr>
          <w:rFonts w:ascii="Times New Roman" w:hAnsi="Times New Roman" w:cs="Times New Roman"/>
          <w:b/>
          <w:sz w:val="28"/>
        </w:rPr>
        <w:t xml:space="preserve"> федеральных</w:t>
      </w:r>
      <w:r w:rsidR="00D06EC2" w:rsidRPr="00101C32">
        <w:rPr>
          <w:rFonts w:ascii="Times New Roman" w:hAnsi="Times New Roman" w:cs="Times New Roman"/>
          <w:b/>
          <w:sz w:val="28"/>
        </w:rPr>
        <w:t xml:space="preserve"> о</w:t>
      </w:r>
      <w:r>
        <w:rPr>
          <w:rFonts w:ascii="Times New Roman" w:hAnsi="Times New Roman" w:cs="Times New Roman"/>
          <w:b/>
          <w:sz w:val="28"/>
        </w:rPr>
        <w:t>рганов</w:t>
      </w:r>
      <w:r w:rsidR="00196FB8">
        <w:rPr>
          <w:rFonts w:ascii="Times New Roman" w:hAnsi="Times New Roman" w:cs="Times New Roman"/>
          <w:b/>
          <w:sz w:val="28"/>
        </w:rPr>
        <w:t xml:space="preserve"> законодательной и </w:t>
      </w:r>
      <w:r>
        <w:rPr>
          <w:rFonts w:ascii="Times New Roman" w:hAnsi="Times New Roman" w:cs="Times New Roman"/>
          <w:b/>
          <w:sz w:val="28"/>
        </w:rPr>
        <w:t xml:space="preserve">исполнительной власти </w:t>
      </w:r>
    </w:p>
    <w:p w14:paraId="5992A9D6" w14:textId="4B527194" w:rsidR="00196FB8" w:rsidRDefault="00196FB8" w:rsidP="00093E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401AF4">
        <w:rPr>
          <w:rFonts w:ascii="Times New Roman" w:hAnsi="Times New Roman" w:cs="Times New Roman"/>
          <w:sz w:val="28"/>
          <w:szCs w:val="28"/>
        </w:rPr>
        <w:t>Постановление</w:t>
      </w:r>
      <w:r w:rsidR="00401AF4" w:rsidRPr="00660166">
        <w:rPr>
          <w:rFonts w:ascii="Times New Roman" w:hAnsi="Times New Roman" w:cs="Times New Roman"/>
          <w:sz w:val="28"/>
          <w:szCs w:val="28"/>
        </w:rPr>
        <w:t xml:space="preserve"> ГД ФС РФ от 11.11.1996 № 781-II ГД «</w:t>
      </w:r>
      <w:r w:rsidR="00401AF4">
        <w:rPr>
          <w:rFonts w:ascii="Times New Roman" w:hAnsi="Times New Roman" w:cs="Times New Roman"/>
          <w:sz w:val="28"/>
          <w:szCs w:val="28"/>
        </w:rPr>
        <w:t>Об обращении в </w:t>
      </w:r>
      <w:r w:rsidR="00401AF4" w:rsidRPr="00660166">
        <w:rPr>
          <w:rFonts w:ascii="Times New Roman" w:hAnsi="Times New Roman" w:cs="Times New Roman"/>
          <w:sz w:val="28"/>
          <w:szCs w:val="28"/>
        </w:rPr>
        <w:t>Конституционный Суд Российской Федерации»</w:t>
      </w:r>
      <w:r w:rsidR="00401AF4">
        <w:rPr>
          <w:rFonts w:ascii="Times New Roman" w:hAnsi="Times New Roman" w:cs="Times New Roman"/>
          <w:sz w:val="28"/>
          <w:szCs w:val="28"/>
        </w:rPr>
        <w:t xml:space="preserve">. </w:t>
      </w:r>
      <w:r w:rsidR="00401AF4" w:rsidRPr="006C1ED9">
        <w:rPr>
          <w:rFonts w:ascii="Times New Roman" w:hAnsi="Times New Roman" w:cs="Times New Roman"/>
          <w:sz w:val="28"/>
        </w:rPr>
        <w:t>–</w:t>
      </w:r>
      <w:r w:rsidR="00AD109F">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00401AF4" w:rsidRPr="006C1ED9">
        <w:rPr>
          <w:rFonts w:ascii="Times New Roman" w:hAnsi="Times New Roman" w:cs="Times New Roman"/>
          <w:sz w:val="28"/>
        </w:rPr>
        <w:t>СПС «Консультант Плюс».</w:t>
      </w:r>
    </w:p>
    <w:p w14:paraId="74A5C351" w14:textId="4946B029" w:rsidR="00196FB8" w:rsidRDefault="00196FB8" w:rsidP="00196FB8">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2</w:t>
      </w:r>
      <w:r w:rsidR="00B5577C">
        <w:rPr>
          <w:rFonts w:ascii="Times New Roman" w:hAnsi="Times New Roman" w:cs="Times New Roman"/>
          <w:sz w:val="28"/>
          <w:szCs w:val="28"/>
        </w:rPr>
        <w:t xml:space="preserve">. </w:t>
      </w:r>
      <w:r w:rsidR="00101C32">
        <w:rPr>
          <w:rFonts w:ascii="Times New Roman" w:hAnsi="Times New Roman" w:cs="Times New Roman"/>
          <w:sz w:val="28"/>
          <w:szCs w:val="28"/>
        </w:rPr>
        <w:t>П</w:t>
      </w:r>
      <w:r w:rsidR="00101C32" w:rsidRPr="000B0201">
        <w:rPr>
          <w:rFonts w:ascii="Times New Roman" w:hAnsi="Times New Roman" w:cs="Times New Roman"/>
          <w:sz w:val="28"/>
          <w:szCs w:val="28"/>
        </w:rPr>
        <w:t>исьмо Министерства финансов</w:t>
      </w:r>
      <w:r w:rsidR="00101C32">
        <w:rPr>
          <w:rFonts w:ascii="Times New Roman" w:hAnsi="Times New Roman" w:cs="Times New Roman"/>
          <w:sz w:val="28"/>
          <w:szCs w:val="28"/>
        </w:rPr>
        <w:t xml:space="preserve"> РФ от </w:t>
      </w:r>
      <w:r w:rsidR="00101C32" w:rsidRPr="00101C32">
        <w:rPr>
          <w:rFonts w:ascii="Times New Roman" w:hAnsi="Times New Roman" w:cs="Times New Roman"/>
          <w:sz w:val="28"/>
          <w:szCs w:val="28"/>
        </w:rPr>
        <w:t>27.05.2020 № 03-05-05-01/44384.</w:t>
      </w:r>
      <w:r>
        <w:rPr>
          <w:rFonts w:ascii="Times New Roman" w:hAnsi="Times New Roman" w:cs="Times New Roman"/>
          <w:sz w:val="28"/>
          <w:szCs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29C71C6B" w14:textId="310AAE3F" w:rsidR="00196FB8" w:rsidRDefault="00196FB8" w:rsidP="00196FB8">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3</w:t>
      </w:r>
      <w:r w:rsidR="00B5577C">
        <w:rPr>
          <w:rFonts w:ascii="Times New Roman" w:hAnsi="Times New Roman" w:cs="Times New Roman"/>
          <w:sz w:val="28"/>
          <w:szCs w:val="28"/>
        </w:rPr>
        <w:t>. </w:t>
      </w:r>
      <w:r w:rsidR="006C1ED9" w:rsidRPr="006C1ED9">
        <w:rPr>
          <w:rFonts w:ascii="Times New Roman" w:hAnsi="Times New Roman" w:cs="Times New Roman"/>
          <w:sz w:val="28"/>
          <w:szCs w:val="28"/>
        </w:rPr>
        <w:t>Письмо Министерства финансов РФ от 03.08.2018 № 03-05-04-01/54930.</w:t>
      </w:r>
      <w:r>
        <w:rPr>
          <w:rFonts w:ascii="Times New Roman" w:hAnsi="Times New Roman" w:cs="Times New Roman"/>
          <w:sz w:val="28"/>
          <w:szCs w:val="28"/>
        </w:rPr>
        <w:t xml:space="preserve"> </w:t>
      </w:r>
      <w:r w:rsidR="00AD109F">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65319F18" w14:textId="434CBFD5" w:rsidR="00196FB8" w:rsidRDefault="00196FB8" w:rsidP="00196FB8">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4</w:t>
      </w:r>
      <w:r w:rsidR="00B5577C">
        <w:rPr>
          <w:rFonts w:ascii="Times New Roman" w:hAnsi="Times New Roman" w:cs="Times New Roman"/>
          <w:sz w:val="28"/>
          <w:szCs w:val="28"/>
        </w:rPr>
        <w:t>. </w:t>
      </w:r>
      <w:r w:rsidR="00101C32">
        <w:rPr>
          <w:rFonts w:ascii="Times New Roman" w:hAnsi="Times New Roman" w:cs="Times New Roman"/>
          <w:sz w:val="28"/>
          <w:szCs w:val="28"/>
        </w:rPr>
        <w:t>П</w:t>
      </w:r>
      <w:r w:rsidR="00101C32" w:rsidRPr="000B0201">
        <w:rPr>
          <w:rFonts w:ascii="Times New Roman" w:hAnsi="Times New Roman" w:cs="Times New Roman"/>
          <w:sz w:val="28"/>
          <w:szCs w:val="28"/>
        </w:rPr>
        <w:t>исьмо Министерства финансов</w:t>
      </w:r>
      <w:r w:rsidR="00B5577C">
        <w:rPr>
          <w:rFonts w:ascii="Times New Roman" w:hAnsi="Times New Roman" w:cs="Times New Roman"/>
          <w:sz w:val="28"/>
          <w:szCs w:val="28"/>
        </w:rPr>
        <w:t xml:space="preserve"> РФ от 02.03.2017 № </w:t>
      </w:r>
      <w:r w:rsidR="00101C32" w:rsidRPr="000B0201">
        <w:rPr>
          <w:rFonts w:ascii="Times New Roman" w:hAnsi="Times New Roman" w:cs="Times New Roman"/>
          <w:sz w:val="28"/>
          <w:szCs w:val="28"/>
        </w:rPr>
        <w:t>03</w:t>
      </w:r>
      <w:r w:rsidR="00101C32" w:rsidRPr="000B0201">
        <w:rPr>
          <w:rFonts w:ascii="Times New Roman" w:hAnsi="Times New Roman" w:cs="Times New Roman"/>
          <w:sz w:val="28"/>
          <w:szCs w:val="28"/>
        </w:rPr>
        <w:noBreakHyphen/>
        <w:t>05</w:t>
      </w:r>
      <w:r w:rsidR="00101C32" w:rsidRPr="000B0201">
        <w:rPr>
          <w:rFonts w:ascii="Times New Roman" w:hAnsi="Times New Roman" w:cs="Times New Roman"/>
          <w:sz w:val="28"/>
          <w:szCs w:val="28"/>
        </w:rPr>
        <w:noBreakHyphen/>
        <w:t>05</w:t>
      </w:r>
      <w:r w:rsidR="00101C32" w:rsidRPr="000B0201">
        <w:rPr>
          <w:rFonts w:ascii="Times New Roman" w:hAnsi="Times New Roman" w:cs="Times New Roman"/>
          <w:sz w:val="28"/>
          <w:szCs w:val="28"/>
        </w:rPr>
        <w:noBreakHyphen/>
        <w:t>01/11678</w:t>
      </w:r>
      <w:r w:rsidR="00101C32">
        <w:rPr>
          <w:rFonts w:ascii="Times New Roman" w:hAnsi="Times New Roman" w:cs="Times New Roman"/>
          <w:sz w:val="28"/>
          <w:szCs w:val="28"/>
        </w:rPr>
        <w:t>.</w:t>
      </w:r>
      <w:r>
        <w:rPr>
          <w:rFonts w:ascii="Times New Roman" w:hAnsi="Times New Roman" w:cs="Times New Roman"/>
          <w:sz w:val="28"/>
          <w:szCs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36448FBF" w14:textId="7BF31FDF" w:rsidR="00196FB8" w:rsidRDefault="00196FB8" w:rsidP="00196FB8">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5</w:t>
      </w:r>
      <w:r w:rsidR="00B5577C">
        <w:rPr>
          <w:rFonts w:ascii="Times New Roman" w:hAnsi="Times New Roman" w:cs="Times New Roman"/>
          <w:sz w:val="28"/>
          <w:szCs w:val="28"/>
        </w:rPr>
        <w:t>. </w:t>
      </w:r>
      <w:r w:rsidR="006C1ED9">
        <w:rPr>
          <w:rFonts w:ascii="Times New Roman" w:hAnsi="Times New Roman" w:cs="Times New Roman"/>
          <w:sz w:val="28"/>
          <w:szCs w:val="28"/>
        </w:rPr>
        <w:t>П</w:t>
      </w:r>
      <w:r w:rsidR="006C1ED9" w:rsidRPr="006C1ED9">
        <w:rPr>
          <w:rFonts w:ascii="Times New Roman" w:hAnsi="Times New Roman" w:cs="Times New Roman"/>
          <w:sz w:val="28"/>
          <w:szCs w:val="28"/>
        </w:rPr>
        <w:t>исьмо Министерства финансов РФ от 12.12.2016 № 03-05-04-01/73233.</w:t>
      </w:r>
      <w:r>
        <w:rPr>
          <w:rFonts w:ascii="Times New Roman" w:hAnsi="Times New Roman" w:cs="Times New Roman"/>
          <w:sz w:val="28"/>
          <w:szCs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71C70D5C" w14:textId="178EDDA5" w:rsidR="00196FB8" w:rsidRDefault="00196FB8" w:rsidP="00196FB8">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6</w:t>
      </w:r>
      <w:r w:rsidR="00B5577C">
        <w:rPr>
          <w:rFonts w:ascii="Times New Roman" w:hAnsi="Times New Roman" w:cs="Times New Roman"/>
          <w:sz w:val="28"/>
          <w:szCs w:val="28"/>
        </w:rPr>
        <w:t>. </w:t>
      </w:r>
      <w:r w:rsidR="001149B5" w:rsidRPr="001149B5">
        <w:rPr>
          <w:rFonts w:ascii="Times New Roman" w:hAnsi="Times New Roman" w:cs="Times New Roman"/>
          <w:sz w:val="28"/>
          <w:szCs w:val="28"/>
        </w:rPr>
        <w:t>Письмо ФНС России от 18.07.2018 № БС</w:t>
      </w:r>
      <w:r w:rsidR="001149B5" w:rsidRPr="001149B5">
        <w:rPr>
          <w:rFonts w:ascii="Times New Roman" w:hAnsi="Times New Roman" w:cs="Times New Roman"/>
          <w:sz w:val="28"/>
          <w:szCs w:val="28"/>
        </w:rPr>
        <w:noBreakHyphen/>
        <w:t>4</w:t>
      </w:r>
      <w:r w:rsidR="001149B5" w:rsidRPr="001149B5">
        <w:rPr>
          <w:rFonts w:ascii="Times New Roman" w:hAnsi="Times New Roman" w:cs="Times New Roman"/>
          <w:sz w:val="28"/>
          <w:szCs w:val="28"/>
        </w:rPr>
        <w:noBreakHyphen/>
        <w:t>21/13879@.</w:t>
      </w:r>
      <w:r>
        <w:rPr>
          <w:rFonts w:ascii="Times New Roman" w:hAnsi="Times New Roman" w:cs="Times New Roman"/>
          <w:sz w:val="28"/>
          <w:szCs w:val="28"/>
        </w:rPr>
        <w:t xml:space="preserve"> </w:t>
      </w:r>
      <w:r w:rsidRPr="006C1ED9">
        <w:rPr>
          <w:rFonts w:ascii="Times New Roman" w:hAnsi="Times New Roman" w:cs="Times New Roman"/>
          <w:sz w:val="28"/>
        </w:rPr>
        <w:t xml:space="preserve">– </w:t>
      </w:r>
      <w:r w:rsidR="00AD109F">
        <w:rPr>
          <w:rFonts w:ascii="Times New Roman" w:hAnsi="Times New Roman" w:cs="Times New Roman"/>
          <w:sz w:val="28"/>
          <w:szCs w:val="28"/>
        </w:rPr>
        <w:t xml:space="preserve">Режим доступа : </w:t>
      </w:r>
      <w:r w:rsidRPr="006C1ED9">
        <w:rPr>
          <w:rFonts w:ascii="Times New Roman" w:hAnsi="Times New Roman" w:cs="Times New Roman"/>
          <w:sz w:val="28"/>
        </w:rPr>
        <w:t>СПС «Консультант Плюс».</w:t>
      </w:r>
    </w:p>
    <w:p w14:paraId="0921E143" w14:textId="4CC5B04F" w:rsidR="00196FB8" w:rsidRDefault="00196FB8" w:rsidP="00196FB8">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7</w:t>
      </w:r>
      <w:r w:rsidR="00B5577C">
        <w:rPr>
          <w:rFonts w:ascii="Times New Roman" w:hAnsi="Times New Roman" w:cs="Times New Roman"/>
          <w:sz w:val="28"/>
          <w:szCs w:val="28"/>
        </w:rPr>
        <w:t>. </w:t>
      </w:r>
      <w:r w:rsidR="006C1ED9" w:rsidRPr="006C1ED9">
        <w:rPr>
          <w:rFonts w:ascii="Times New Roman" w:hAnsi="Times New Roman" w:cs="Times New Roman"/>
          <w:sz w:val="28"/>
          <w:szCs w:val="28"/>
        </w:rPr>
        <w:t>Письмо ФНС России от 26.04.2018 № БС-4-21/8060</w:t>
      </w:r>
      <w:r w:rsidR="006C1ED9">
        <w:rPr>
          <w:rFonts w:ascii="Times New Roman" w:hAnsi="Times New Roman" w:cs="Times New Roman"/>
          <w:sz w:val="28"/>
          <w:szCs w:val="28"/>
        </w:rPr>
        <w:t>.</w:t>
      </w:r>
      <w:r>
        <w:rPr>
          <w:rFonts w:ascii="Times New Roman" w:hAnsi="Times New Roman" w:cs="Times New Roman"/>
          <w:sz w:val="28"/>
          <w:szCs w:val="28"/>
        </w:rPr>
        <w:t xml:space="preserve"> </w:t>
      </w:r>
      <w:r w:rsidRPr="006C1ED9">
        <w:rPr>
          <w:rFonts w:ascii="Times New Roman" w:hAnsi="Times New Roman" w:cs="Times New Roman"/>
          <w:sz w:val="28"/>
        </w:rPr>
        <w:t>–</w:t>
      </w:r>
      <w:r w:rsidR="00AD109F" w:rsidRPr="00AD109F">
        <w:rPr>
          <w:rFonts w:ascii="Times New Roman" w:hAnsi="Times New Roman" w:cs="Times New Roman"/>
          <w:sz w:val="28"/>
          <w:szCs w:val="28"/>
        </w:rPr>
        <w:t xml:space="preserve"> </w:t>
      </w:r>
      <w:r w:rsidR="00AD109F">
        <w:rPr>
          <w:rFonts w:ascii="Times New Roman" w:hAnsi="Times New Roman" w:cs="Times New Roman"/>
          <w:sz w:val="28"/>
          <w:szCs w:val="28"/>
        </w:rPr>
        <w:t>Режим доступа :</w:t>
      </w:r>
      <w:r w:rsidRPr="006C1ED9">
        <w:rPr>
          <w:rFonts w:ascii="Times New Roman" w:hAnsi="Times New Roman" w:cs="Times New Roman"/>
          <w:sz w:val="28"/>
        </w:rPr>
        <w:t xml:space="preserve"> СПС «Консультант Плюс».</w:t>
      </w:r>
    </w:p>
    <w:p w14:paraId="3D325689" w14:textId="2C3A850A" w:rsidR="00101C32" w:rsidRPr="005A3DA8" w:rsidRDefault="005A3DA8" w:rsidP="00E344C3">
      <w:pPr>
        <w:spacing w:after="0" w:line="360" w:lineRule="auto"/>
        <w:ind w:firstLine="567"/>
        <w:jc w:val="both"/>
        <w:rPr>
          <w:rFonts w:ascii="Times New Roman" w:hAnsi="Times New Roman" w:cs="Times New Roman"/>
          <w:b/>
          <w:sz w:val="28"/>
          <w:szCs w:val="28"/>
        </w:rPr>
      </w:pPr>
      <w:r w:rsidRPr="005A3DA8">
        <w:rPr>
          <w:rFonts w:ascii="Times New Roman" w:hAnsi="Times New Roman" w:cs="Times New Roman"/>
          <w:b/>
          <w:sz w:val="28"/>
          <w:szCs w:val="28"/>
        </w:rPr>
        <w:t>Список использованной литературы</w:t>
      </w:r>
    </w:p>
    <w:p w14:paraId="2AF820DF" w14:textId="44DC5907" w:rsidR="00B5577C" w:rsidRDefault="00B5577C"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Артюх, А. А. Споры о переквалификации движимого имущества в облагаемую налогом недвижимость: в поисках выхода / А.А. Артюх. // Налоговед. – 2019. – № 9. </w:t>
      </w:r>
    </w:p>
    <w:p w14:paraId="1C38DA73" w14:textId="66ADC513" w:rsidR="00B5577C" w:rsidRDefault="00294446"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B5577C" w:rsidRPr="00B5577C">
        <w:rPr>
          <w:rFonts w:ascii="Times New Roman" w:hAnsi="Times New Roman" w:cs="Times New Roman"/>
          <w:sz w:val="28"/>
          <w:szCs w:val="28"/>
        </w:rPr>
        <w:t>Байгозин, К.И. Отдельные пробл</w:t>
      </w:r>
      <w:r>
        <w:rPr>
          <w:rFonts w:ascii="Times New Roman" w:hAnsi="Times New Roman" w:cs="Times New Roman"/>
          <w:sz w:val="28"/>
          <w:szCs w:val="28"/>
        </w:rPr>
        <w:t>емы уплаты земельного налога: о </w:t>
      </w:r>
      <w:r w:rsidR="00B5577C" w:rsidRPr="00B5577C">
        <w:rPr>
          <w:rFonts w:ascii="Times New Roman" w:hAnsi="Times New Roman" w:cs="Times New Roman"/>
          <w:sz w:val="28"/>
          <w:szCs w:val="28"/>
        </w:rPr>
        <w:t>пересмотре кадастровой стоимости // На</w:t>
      </w:r>
      <w:r w:rsidR="00B5577C">
        <w:rPr>
          <w:rFonts w:ascii="Times New Roman" w:hAnsi="Times New Roman" w:cs="Times New Roman"/>
          <w:sz w:val="28"/>
          <w:szCs w:val="28"/>
        </w:rPr>
        <w:t xml:space="preserve">логовед. – 2015. – № 7. </w:t>
      </w:r>
    </w:p>
    <w:p w14:paraId="7DE2488E" w14:textId="35AA92E4" w:rsidR="00CF0726" w:rsidRDefault="00294446"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F2BEF">
        <w:rPr>
          <w:rFonts w:ascii="Times New Roman" w:hAnsi="Times New Roman" w:cs="Times New Roman"/>
          <w:sz w:val="28"/>
          <w:szCs w:val="28"/>
        </w:rPr>
        <w:t xml:space="preserve">. Винницкий, Д. </w:t>
      </w:r>
      <w:r w:rsidR="00CF0726" w:rsidRPr="00CF0726">
        <w:rPr>
          <w:rFonts w:ascii="Times New Roman" w:hAnsi="Times New Roman" w:cs="Times New Roman"/>
          <w:sz w:val="28"/>
          <w:szCs w:val="28"/>
        </w:rPr>
        <w:t>В.</w:t>
      </w:r>
      <w:r w:rsidR="005F2BEF">
        <w:rPr>
          <w:rFonts w:ascii="Times New Roman" w:hAnsi="Times New Roman" w:cs="Times New Roman"/>
          <w:sz w:val="28"/>
          <w:szCs w:val="28"/>
        </w:rPr>
        <w:t xml:space="preserve"> </w:t>
      </w:r>
      <w:r w:rsidR="00CF0726" w:rsidRPr="00CF0726">
        <w:rPr>
          <w:rFonts w:ascii="Times New Roman" w:hAnsi="Times New Roman" w:cs="Times New Roman"/>
          <w:sz w:val="28"/>
          <w:szCs w:val="28"/>
        </w:rPr>
        <w:t>Налоговое право</w:t>
      </w:r>
      <w:r w:rsidR="005F2BEF">
        <w:rPr>
          <w:rFonts w:ascii="Times New Roman" w:hAnsi="Times New Roman" w:cs="Times New Roman"/>
          <w:sz w:val="28"/>
          <w:szCs w:val="28"/>
        </w:rPr>
        <w:t xml:space="preserve"> </w:t>
      </w:r>
      <w:r w:rsidR="00CF0726" w:rsidRPr="00CF0726">
        <w:rPr>
          <w:rFonts w:ascii="Times New Roman" w:hAnsi="Times New Roman" w:cs="Times New Roman"/>
          <w:sz w:val="28"/>
          <w:szCs w:val="28"/>
        </w:rPr>
        <w:t>: учебник для среднего профессионального образования</w:t>
      </w:r>
      <w:r w:rsidR="005F2BEF">
        <w:rPr>
          <w:rFonts w:ascii="Times New Roman" w:hAnsi="Times New Roman" w:cs="Times New Roman"/>
          <w:sz w:val="28"/>
          <w:szCs w:val="28"/>
        </w:rPr>
        <w:t xml:space="preserve"> / Д. В. </w:t>
      </w:r>
      <w:r w:rsidR="00CF0726" w:rsidRPr="00CF0726">
        <w:rPr>
          <w:rFonts w:ascii="Times New Roman" w:hAnsi="Times New Roman" w:cs="Times New Roman"/>
          <w:sz w:val="28"/>
          <w:szCs w:val="28"/>
        </w:rPr>
        <w:t>Винницкий.</w:t>
      </w:r>
      <w:r w:rsidR="005F2BEF">
        <w:rPr>
          <w:rFonts w:ascii="Times New Roman" w:hAnsi="Times New Roman" w:cs="Times New Roman"/>
          <w:sz w:val="28"/>
          <w:szCs w:val="28"/>
        </w:rPr>
        <w:t xml:space="preserve"> </w:t>
      </w:r>
      <w:r w:rsidR="005F2BEF" w:rsidRPr="000863B8">
        <w:rPr>
          <w:rFonts w:ascii="Times New Roman" w:hAnsi="Times New Roman" w:cs="Times New Roman"/>
          <w:sz w:val="28"/>
          <w:szCs w:val="28"/>
        </w:rPr>
        <w:t xml:space="preserve">– </w:t>
      </w:r>
      <w:r w:rsidR="00CF0726" w:rsidRPr="00CF0726">
        <w:rPr>
          <w:rFonts w:ascii="Times New Roman" w:hAnsi="Times New Roman" w:cs="Times New Roman"/>
          <w:sz w:val="28"/>
          <w:szCs w:val="28"/>
        </w:rPr>
        <w:t>2-е изд., пере</w:t>
      </w:r>
      <w:r>
        <w:rPr>
          <w:rFonts w:ascii="Times New Roman" w:hAnsi="Times New Roman" w:cs="Times New Roman"/>
          <w:sz w:val="28"/>
          <w:szCs w:val="28"/>
        </w:rPr>
        <w:t>раб. и </w:t>
      </w:r>
      <w:r w:rsidR="00CF0726" w:rsidRPr="00CF0726">
        <w:rPr>
          <w:rFonts w:ascii="Times New Roman" w:hAnsi="Times New Roman" w:cs="Times New Roman"/>
          <w:sz w:val="28"/>
          <w:szCs w:val="28"/>
        </w:rPr>
        <w:t>доп.</w:t>
      </w:r>
      <w:r>
        <w:rPr>
          <w:rFonts w:ascii="Times New Roman" w:hAnsi="Times New Roman" w:cs="Times New Roman"/>
          <w:sz w:val="28"/>
          <w:szCs w:val="28"/>
        </w:rPr>
        <w:t> </w:t>
      </w:r>
      <w:r w:rsidR="005F2BEF" w:rsidRPr="000863B8">
        <w:rPr>
          <w:rFonts w:ascii="Times New Roman" w:hAnsi="Times New Roman" w:cs="Times New Roman"/>
          <w:sz w:val="28"/>
          <w:szCs w:val="28"/>
        </w:rPr>
        <w:t xml:space="preserve">– </w:t>
      </w:r>
      <w:r w:rsidR="005F2BEF">
        <w:rPr>
          <w:rFonts w:ascii="Times New Roman" w:hAnsi="Times New Roman" w:cs="Times New Roman"/>
          <w:sz w:val="28"/>
          <w:szCs w:val="28"/>
        </w:rPr>
        <w:t xml:space="preserve">Москва </w:t>
      </w:r>
      <w:r w:rsidR="00CF0726" w:rsidRPr="00CF0726">
        <w:rPr>
          <w:rFonts w:ascii="Times New Roman" w:hAnsi="Times New Roman" w:cs="Times New Roman"/>
          <w:sz w:val="28"/>
          <w:szCs w:val="28"/>
        </w:rPr>
        <w:t>: Издательство Юрайт, 2017.</w:t>
      </w:r>
      <w:r w:rsidR="005F2BEF" w:rsidRPr="005F2BEF">
        <w:rPr>
          <w:rFonts w:ascii="Times New Roman" w:hAnsi="Times New Roman" w:cs="Times New Roman"/>
          <w:sz w:val="28"/>
          <w:szCs w:val="28"/>
        </w:rPr>
        <w:t xml:space="preserve"> </w:t>
      </w:r>
      <w:r w:rsidR="005F2BEF" w:rsidRPr="000863B8">
        <w:rPr>
          <w:rFonts w:ascii="Times New Roman" w:hAnsi="Times New Roman" w:cs="Times New Roman"/>
          <w:sz w:val="28"/>
          <w:szCs w:val="28"/>
        </w:rPr>
        <w:t xml:space="preserve">– </w:t>
      </w:r>
      <w:r w:rsidR="005F2BEF">
        <w:rPr>
          <w:rFonts w:ascii="Times New Roman" w:hAnsi="Times New Roman" w:cs="Times New Roman"/>
          <w:sz w:val="28"/>
          <w:szCs w:val="28"/>
        </w:rPr>
        <w:t xml:space="preserve">360 </w:t>
      </w:r>
      <w:r w:rsidR="00CF0726" w:rsidRPr="00CF0726">
        <w:rPr>
          <w:rFonts w:ascii="Times New Roman" w:hAnsi="Times New Roman" w:cs="Times New Roman"/>
          <w:sz w:val="28"/>
          <w:szCs w:val="28"/>
        </w:rPr>
        <w:t>с. </w:t>
      </w:r>
    </w:p>
    <w:p w14:paraId="2EB24289" w14:textId="00861E7E" w:rsidR="00B5577C" w:rsidRDefault="00294446"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5577C">
        <w:rPr>
          <w:rFonts w:ascii="Times New Roman" w:hAnsi="Times New Roman" w:cs="Times New Roman"/>
          <w:sz w:val="28"/>
          <w:szCs w:val="28"/>
        </w:rPr>
        <w:t xml:space="preserve">. Гаджиев, Г. А. Особенности толкования норм налогового законодательства / Г.А. Гаджиев. // Налоговед. – 2009. – № 8. </w:t>
      </w:r>
    </w:p>
    <w:p w14:paraId="065C72F5" w14:textId="321BF9E2" w:rsidR="00B5577C" w:rsidRPr="009D483B" w:rsidRDefault="00294446"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B5577C">
        <w:rPr>
          <w:rFonts w:ascii="Times New Roman" w:hAnsi="Times New Roman" w:cs="Times New Roman"/>
          <w:sz w:val="28"/>
          <w:szCs w:val="28"/>
        </w:rPr>
        <w:t xml:space="preserve">. Демин, А. В. Налоговое право России </w:t>
      </w:r>
      <w:r w:rsidR="00B5577C" w:rsidRPr="009D483B">
        <w:rPr>
          <w:rFonts w:ascii="Times New Roman" w:hAnsi="Times New Roman" w:cs="Times New Roman"/>
          <w:sz w:val="28"/>
          <w:szCs w:val="28"/>
        </w:rPr>
        <w:t>[</w:t>
      </w:r>
      <w:r w:rsidR="00B5577C">
        <w:rPr>
          <w:rFonts w:ascii="Times New Roman" w:hAnsi="Times New Roman" w:cs="Times New Roman"/>
          <w:sz w:val="28"/>
          <w:szCs w:val="28"/>
        </w:rPr>
        <w:t>Электронный ресурс</w:t>
      </w:r>
      <w:r w:rsidR="00B5577C" w:rsidRPr="009D483B">
        <w:rPr>
          <w:rFonts w:ascii="Times New Roman" w:hAnsi="Times New Roman" w:cs="Times New Roman"/>
          <w:sz w:val="28"/>
          <w:szCs w:val="28"/>
        </w:rPr>
        <w:t>]</w:t>
      </w:r>
      <w:r w:rsidR="00B5577C">
        <w:rPr>
          <w:rFonts w:ascii="Times New Roman" w:hAnsi="Times New Roman" w:cs="Times New Roman"/>
          <w:sz w:val="28"/>
          <w:szCs w:val="28"/>
        </w:rPr>
        <w:t xml:space="preserve"> : учеб. пособие</w:t>
      </w:r>
      <w:r w:rsidR="00B5577C" w:rsidRPr="009D483B">
        <w:rPr>
          <w:rFonts w:ascii="Times New Roman" w:hAnsi="Times New Roman" w:cs="Times New Roman"/>
          <w:sz w:val="28"/>
          <w:szCs w:val="28"/>
        </w:rPr>
        <w:t xml:space="preserve"> // </w:t>
      </w:r>
      <w:r w:rsidR="00B5577C">
        <w:rPr>
          <w:rFonts w:ascii="Times New Roman" w:hAnsi="Times New Roman" w:cs="Times New Roman"/>
          <w:sz w:val="28"/>
          <w:szCs w:val="28"/>
        </w:rPr>
        <w:t>Доступ из справ.-правовой системы КонсультантПлюс</w:t>
      </w:r>
      <w:r w:rsidR="00B5577C" w:rsidRPr="009D483B">
        <w:rPr>
          <w:rFonts w:ascii="Times New Roman" w:hAnsi="Times New Roman" w:cs="Times New Roman"/>
          <w:sz w:val="28"/>
          <w:szCs w:val="28"/>
        </w:rPr>
        <w:t>.</w:t>
      </w:r>
    </w:p>
    <w:p w14:paraId="07AF5FE2" w14:textId="6AC32B6D" w:rsidR="00B5577C" w:rsidRDefault="00294446"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B5577C">
        <w:rPr>
          <w:rFonts w:ascii="Times New Roman" w:hAnsi="Times New Roman" w:cs="Times New Roman"/>
          <w:sz w:val="28"/>
          <w:szCs w:val="28"/>
        </w:rPr>
        <w:t>. Зарипов, В. М. Понятие экономического основания налога / В.М. Зарипов. // Налоговед. – 2014. – № 5.</w:t>
      </w:r>
    </w:p>
    <w:p w14:paraId="7F184424" w14:textId="7D1CA235" w:rsidR="00B5577C" w:rsidRDefault="00294446"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7. </w:t>
      </w:r>
      <w:r w:rsidR="00B5577C" w:rsidRPr="00B5577C">
        <w:rPr>
          <w:rFonts w:ascii="Times New Roman" w:hAnsi="Times New Roman" w:cs="Times New Roman"/>
          <w:sz w:val="28"/>
          <w:szCs w:val="28"/>
        </w:rPr>
        <w:t>Захаров, И.В. Оспаривание результатов определения кадастровой стоимости: поворот в сторону налогоплательщиков // Налог</w:t>
      </w:r>
      <w:r w:rsidR="00B5577C">
        <w:rPr>
          <w:rFonts w:ascii="Times New Roman" w:hAnsi="Times New Roman" w:cs="Times New Roman"/>
          <w:sz w:val="28"/>
          <w:szCs w:val="28"/>
        </w:rPr>
        <w:t>овед. – 2014. – № </w:t>
      </w:r>
      <w:r w:rsidR="00B5577C" w:rsidRPr="00B5577C">
        <w:rPr>
          <w:rFonts w:ascii="Times New Roman" w:hAnsi="Times New Roman" w:cs="Times New Roman"/>
          <w:sz w:val="28"/>
          <w:szCs w:val="28"/>
        </w:rPr>
        <w:t xml:space="preserve">9. </w:t>
      </w:r>
    </w:p>
    <w:p w14:paraId="16FDBDC6" w14:textId="07629B5C" w:rsidR="00B5577C" w:rsidRDefault="00294446"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B5577C">
        <w:rPr>
          <w:rFonts w:ascii="Times New Roman" w:hAnsi="Times New Roman" w:cs="Times New Roman"/>
          <w:sz w:val="28"/>
          <w:szCs w:val="28"/>
        </w:rPr>
        <w:t xml:space="preserve">. Каменков, М. В. Содержание принципа экономической основанности налогов / М.В. Каменков. // Налоговед. – 2014. – № 2. </w:t>
      </w:r>
    </w:p>
    <w:p w14:paraId="1F6617FE" w14:textId="32BDB279" w:rsidR="00B5577C" w:rsidRDefault="00294446"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B5577C">
        <w:rPr>
          <w:rFonts w:ascii="Times New Roman" w:hAnsi="Times New Roman" w:cs="Times New Roman"/>
          <w:sz w:val="28"/>
          <w:szCs w:val="28"/>
        </w:rPr>
        <w:t>. Крохина Ю. А. Принцип эконом</w:t>
      </w:r>
      <w:r>
        <w:rPr>
          <w:rFonts w:ascii="Times New Roman" w:hAnsi="Times New Roman" w:cs="Times New Roman"/>
          <w:sz w:val="28"/>
          <w:szCs w:val="28"/>
        </w:rPr>
        <w:t>ической обоснованности налога в </w:t>
      </w:r>
      <w:r w:rsidR="00B5577C">
        <w:rPr>
          <w:rFonts w:ascii="Times New Roman" w:hAnsi="Times New Roman" w:cs="Times New Roman"/>
          <w:sz w:val="28"/>
          <w:szCs w:val="28"/>
        </w:rPr>
        <w:t xml:space="preserve">правовых позициях КС РФ / Ю.А. Крохина. // Налоговед. – 2004. – № 7. </w:t>
      </w:r>
    </w:p>
    <w:p w14:paraId="23DA5F62" w14:textId="7E33C017" w:rsidR="00294446" w:rsidRDefault="00294446"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 Кустова, М. В., Ногина, О. А., Шевелева Н. А. Налоговое право России: Общая часть: Учебник / Отв. ред. Н.А. Шевелева. – М. Юристъ, 2001. – 490 с.</w:t>
      </w:r>
    </w:p>
    <w:p w14:paraId="5EAE8B60" w14:textId="7B14982D" w:rsidR="000863B8" w:rsidRDefault="00600617" w:rsidP="00E344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94446">
        <w:rPr>
          <w:rFonts w:ascii="Times New Roman" w:hAnsi="Times New Roman" w:cs="Times New Roman"/>
          <w:sz w:val="28"/>
          <w:szCs w:val="28"/>
        </w:rPr>
        <w:t>1</w:t>
      </w:r>
      <w:r w:rsidR="00CF0726">
        <w:rPr>
          <w:rFonts w:ascii="Times New Roman" w:hAnsi="Times New Roman" w:cs="Times New Roman"/>
          <w:sz w:val="28"/>
          <w:szCs w:val="28"/>
        </w:rPr>
        <w:t>.</w:t>
      </w:r>
      <w:r w:rsidR="000863B8">
        <w:rPr>
          <w:rFonts w:ascii="Times New Roman" w:hAnsi="Times New Roman" w:cs="Times New Roman"/>
          <w:sz w:val="28"/>
          <w:szCs w:val="28"/>
        </w:rPr>
        <w:t> </w:t>
      </w:r>
      <w:r w:rsidR="000863B8" w:rsidRPr="000863B8">
        <w:rPr>
          <w:rFonts w:ascii="Times New Roman" w:hAnsi="Times New Roman" w:cs="Times New Roman"/>
          <w:sz w:val="28"/>
          <w:szCs w:val="28"/>
        </w:rPr>
        <w:t>Ногина, О.</w:t>
      </w:r>
      <w:r w:rsidR="005F2BEF">
        <w:rPr>
          <w:rFonts w:ascii="Times New Roman" w:hAnsi="Times New Roman" w:cs="Times New Roman"/>
          <w:sz w:val="28"/>
          <w:szCs w:val="28"/>
        </w:rPr>
        <w:t xml:space="preserve"> </w:t>
      </w:r>
      <w:r w:rsidR="000863B8" w:rsidRPr="000863B8">
        <w:rPr>
          <w:rFonts w:ascii="Times New Roman" w:hAnsi="Times New Roman" w:cs="Times New Roman"/>
          <w:sz w:val="28"/>
          <w:szCs w:val="28"/>
        </w:rPr>
        <w:t xml:space="preserve">А. Проблемы законодательной модели установления налога на недвижимость организаций // Вестник Университета имени О. Е. Кутафина (МГЮА). – 2015. – № 3. </w:t>
      </w:r>
    </w:p>
    <w:p w14:paraId="5C9DD6D0" w14:textId="6327144F" w:rsidR="00294446" w:rsidRPr="00294446" w:rsidRDefault="00294446" w:rsidP="0029444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12. </w:t>
      </w:r>
      <w:r w:rsidRPr="00294446">
        <w:rPr>
          <w:rFonts w:ascii="Times New Roman" w:hAnsi="Times New Roman" w:cs="Times New Roman"/>
          <w:sz w:val="28"/>
          <w:szCs w:val="28"/>
        </w:rPr>
        <w:t>Налоговое право: Учебник / Под ред. С.Г. Пепеляева. — М.: Пепеляев Групп, 2020</w:t>
      </w:r>
      <w:r>
        <w:rPr>
          <w:rFonts w:ascii="Times New Roman" w:hAnsi="Times New Roman" w:cs="Times New Roman"/>
          <w:sz w:val="28"/>
          <w:szCs w:val="28"/>
        </w:rPr>
        <w:t xml:space="preserve">. – 796 с. </w:t>
      </w:r>
    </w:p>
    <w:p w14:paraId="5FC2E8CD" w14:textId="18CE7671" w:rsidR="00B5577C" w:rsidRDefault="00294446"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B5577C">
        <w:rPr>
          <w:rFonts w:ascii="Times New Roman" w:hAnsi="Times New Roman" w:cs="Times New Roman"/>
          <w:sz w:val="28"/>
          <w:szCs w:val="28"/>
        </w:rPr>
        <w:t>. </w:t>
      </w:r>
      <w:r w:rsidR="00B5577C" w:rsidRPr="00701CE7">
        <w:rPr>
          <w:rFonts w:ascii="Times New Roman" w:hAnsi="Times New Roman" w:cs="Times New Roman"/>
          <w:sz w:val="28"/>
          <w:szCs w:val="28"/>
        </w:rPr>
        <w:t xml:space="preserve">Поляков, А. В. Общая теория права: учебник / А. В. Поляков, Е. В. Тимошина, </w:t>
      </w:r>
      <w:r w:rsidR="00B5577C" w:rsidRPr="000863B8">
        <w:rPr>
          <w:rFonts w:ascii="Times New Roman" w:hAnsi="Times New Roman" w:cs="Times New Roman"/>
          <w:sz w:val="28"/>
          <w:szCs w:val="28"/>
        </w:rPr>
        <w:t xml:space="preserve">– </w:t>
      </w:r>
      <w:r w:rsidR="00B5577C" w:rsidRPr="00701CE7">
        <w:rPr>
          <w:rFonts w:ascii="Times New Roman" w:hAnsi="Times New Roman" w:cs="Times New Roman"/>
          <w:sz w:val="28"/>
          <w:szCs w:val="28"/>
        </w:rPr>
        <w:t xml:space="preserve">2-е изд. - СПб : СПбГУ, 2015. </w:t>
      </w:r>
      <w:r w:rsidR="00B5577C" w:rsidRPr="000863B8">
        <w:rPr>
          <w:rFonts w:ascii="Times New Roman" w:hAnsi="Times New Roman" w:cs="Times New Roman"/>
          <w:sz w:val="28"/>
          <w:szCs w:val="28"/>
        </w:rPr>
        <w:t xml:space="preserve">– </w:t>
      </w:r>
      <w:r w:rsidR="00B5577C" w:rsidRPr="00701CE7">
        <w:rPr>
          <w:rFonts w:ascii="Times New Roman" w:hAnsi="Times New Roman" w:cs="Times New Roman"/>
          <w:sz w:val="28"/>
          <w:szCs w:val="28"/>
        </w:rPr>
        <w:t xml:space="preserve">472 с.: </w:t>
      </w:r>
      <w:r w:rsidR="00B5577C">
        <w:rPr>
          <w:rFonts w:ascii="Times New Roman" w:hAnsi="Times New Roman" w:cs="Times New Roman"/>
          <w:sz w:val="28"/>
          <w:szCs w:val="28"/>
        </w:rPr>
        <w:t>ISBN 978-5-288-05581-1. – Текст : электронный.</w:t>
      </w:r>
      <w:r w:rsidR="00B5577C" w:rsidRPr="00600617">
        <w:rPr>
          <w:rFonts w:ascii="Times New Roman" w:hAnsi="Times New Roman" w:cs="Times New Roman"/>
          <w:sz w:val="28"/>
          <w:szCs w:val="28"/>
        </w:rPr>
        <w:t xml:space="preserve"> </w:t>
      </w:r>
      <w:r w:rsidR="00B5577C" w:rsidRPr="000863B8">
        <w:rPr>
          <w:rFonts w:ascii="Times New Roman" w:hAnsi="Times New Roman" w:cs="Times New Roman"/>
          <w:sz w:val="28"/>
          <w:szCs w:val="28"/>
        </w:rPr>
        <w:t xml:space="preserve">– </w:t>
      </w:r>
      <w:r w:rsidR="00B5577C" w:rsidRPr="00701CE7">
        <w:rPr>
          <w:rFonts w:ascii="Times New Roman" w:hAnsi="Times New Roman" w:cs="Times New Roman"/>
          <w:sz w:val="28"/>
          <w:szCs w:val="28"/>
        </w:rPr>
        <w:t>URL: https://proxy.library.spbu.ru:7813/catalog/product/</w:t>
      </w:r>
      <w:r w:rsidR="00B5577C">
        <w:rPr>
          <w:rFonts w:ascii="Times New Roman" w:hAnsi="Times New Roman" w:cs="Times New Roman"/>
          <w:sz w:val="28"/>
          <w:szCs w:val="28"/>
        </w:rPr>
        <w:t>941503 (дата обращения: 10</w:t>
      </w:r>
      <w:r w:rsidR="00B5577C" w:rsidRPr="00701CE7">
        <w:rPr>
          <w:rFonts w:ascii="Times New Roman" w:hAnsi="Times New Roman" w:cs="Times New Roman"/>
          <w:sz w:val="28"/>
          <w:szCs w:val="28"/>
        </w:rPr>
        <w:t>.01.2021). – Режим доступа: по подписке.</w:t>
      </w:r>
    </w:p>
    <w:p w14:paraId="53AEA8BA" w14:textId="2982BFE0" w:rsidR="00B5577C" w:rsidRDefault="00294446"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14. </w:t>
      </w:r>
      <w:r w:rsidR="00B5577C" w:rsidRPr="00B5577C">
        <w:rPr>
          <w:rFonts w:ascii="Times New Roman" w:hAnsi="Times New Roman" w:cs="Times New Roman"/>
          <w:sz w:val="28"/>
          <w:szCs w:val="28"/>
        </w:rPr>
        <w:t xml:space="preserve">Савиных, В.А. Правовое регулирование государственной кадастровой оценки в аспекте налогообложения недвижимости : дис. ... канд. юр. наук : 12:00 / </w:t>
      </w:r>
      <w:r w:rsidR="00B5577C">
        <w:rPr>
          <w:rFonts w:ascii="Times New Roman" w:hAnsi="Times New Roman" w:cs="Times New Roman"/>
          <w:sz w:val="28"/>
          <w:szCs w:val="28"/>
        </w:rPr>
        <w:t>В.А. Савиных. – СПб., 2017. – 186 с</w:t>
      </w:r>
      <w:r w:rsidR="00B5577C" w:rsidRPr="00B5577C">
        <w:rPr>
          <w:rFonts w:ascii="Times New Roman" w:hAnsi="Times New Roman" w:cs="Times New Roman"/>
          <w:sz w:val="28"/>
          <w:szCs w:val="28"/>
        </w:rPr>
        <w:t>.</w:t>
      </w:r>
    </w:p>
    <w:p w14:paraId="12EF9720" w14:textId="76FF1F34" w:rsidR="00B5577C" w:rsidRDefault="00294446"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B5577C">
        <w:rPr>
          <w:rFonts w:ascii="Times New Roman" w:hAnsi="Times New Roman" w:cs="Times New Roman"/>
          <w:sz w:val="28"/>
          <w:szCs w:val="28"/>
        </w:rPr>
        <w:t xml:space="preserve">. Сосновский, С. А., Григорьев, В. В. Изменение порядка налогообложения движимого имущества / С.А. Сосновский, В.В. Григорьев. // Налоговед. – 2015. – № 3. </w:t>
      </w:r>
    </w:p>
    <w:p w14:paraId="0C855456" w14:textId="46CF77FD" w:rsidR="00B5577C" w:rsidRDefault="00294446"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B5577C">
        <w:rPr>
          <w:rFonts w:ascii="Times New Roman" w:hAnsi="Times New Roman" w:cs="Times New Roman"/>
          <w:sz w:val="28"/>
          <w:szCs w:val="28"/>
        </w:rPr>
        <w:t xml:space="preserve">. Титов, Г. А. Налог на имущество организаций : проблемы правоприменения / Г. А. Титов. // Финансовое право. – 2017. – № 8. </w:t>
      </w:r>
    </w:p>
    <w:p w14:paraId="500F9612" w14:textId="22E4EF32" w:rsidR="00B5577C" w:rsidRPr="009D483B" w:rsidRDefault="000D36D3"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B5577C">
        <w:rPr>
          <w:rFonts w:ascii="Times New Roman" w:hAnsi="Times New Roman" w:cs="Times New Roman"/>
          <w:sz w:val="28"/>
          <w:szCs w:val="28"/>
        </w:rPr>
        <w:t xml:space="preserve">. Тютин, Д. В. Налоговое право </w:t>
      </w:r>
      <w:r w:rsidR="00B5577C" w:rsidRPr="009D483B">
        <w:rPr>
          <w:rFonts w:ascii="Times New Roman" w:hAnsi="Times New Roman" w:cs="Times New Roman"/>
          <w:sz w:val="28"/>
          <w:szCs w:val="28"/>
        </w:rPr>
        <w:t>[</w:t>
      </w:r>
      <w:r w:rsidR="00B5577C">
        <w:rPr>
          <w:rFonts w:ascii="Times New Roman" w:hAnsi="Times New Roman" w:cs="Times New Roman"/>
          <w:sz w:val="28"/>
          <w:szCs w:val="28"/>
        </w:rPr>
        <w:t>Электронный ресурс</w:t>
      </w:r>
      <w:r w:rsidR="00B5577C" w:rsidRPr="009D483B">
        <w:rPr>
          <w:rFonts w:ascii="Times New Roman" w:hAnsi="Times New Roman" w:cs="Times New Roman"/>
          <w:sz w:val="28"/>
          <w:szCs w:val="28"/>
        </w:rPr>
        <w:t>]</w:t>
      </w:r>
      <w:r w:rsidR="00B5577C">
        <w:rPr>
          <w:rFonts w:ascii="Times New Roman" w:hAnsi="Times New Roman" w:cs="Times New Roman"/>
          <w:sz w:val="28"/>
          <w:szCs w:val="28"/>
        </w:rPr>
        <w:t xml:space="preserve"> : к</w:t>
      </w:r>
      <w:r w:rsidR="00B5577C" w:rsidRPr="009D483B">
        <w:rPr>
          <w:rFonts w:ascii="Times New Roman" w:hAnsi="Times New Roman" w:cs="Times New Roman"/>
          <w:sz w:val="28"/>
          <w:szCs w:val="28"/>
        </w:rPr>
        <w:t xml:space="preserve">урс лекций // </w:t>
      </w:r>
      <w:r w:rsidR="00B5577C">
        <w:rPr>
          <w:rFonts w:ascii="Times New Roman" w:hAnsi="Times New Roman" w:cs="Times New Roman"/>
          <w:sz w:val="28"/>
          <w:szCs w:val="28"/>
        </w:rPr>
        <w:t xml:space="preserve">Доступ из справ.-правовой системы </w:t>
      </w:r>
      <w:bookmarkStart w:id="15" w:name="_GoBack"/>
      <w:bookmarkEnd w:id="15"/>
      <w:r w:rsidR="00B5577C">
        <w:rPr>
          <w:rFonts w:ascii="Times New Roman" w:hAnsi="Times New Roman" w:cs="Times New Roman"/>
          <w:sz w:val="28"/>
          <w:szCs w:val="28"/>
        </w:rPr>
        <w:t>КонсультантПлюс</w:t>
      </w:r>
      <w:r w:rsidR="00B5577C" w:rsidRPr="009D483B">
        <w:rPr>
          <w:rFonts w:ascii="Times New Roman" w:hAnsi="Times New Roman" w:cs="Times New Roman"/>
          <w:sz w:val="28"/>
          <w:szCs w:val="28"/>
        </w:rPr>
        <w:t>.</w:t>
      </w:r>
    </w:p>
    <w:p w14:paraId="72011313" w14:textId="306308E4" w:rsidR="00B5577C" w:rsidRDefault="000D36D3"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B5577C">
        <w:rPr>
          <w:rFonts w:ascii="Times New Roman" w:hAnsi="Times New Roman" w:cs="Times New Roman"/>
          <w:sz w:val="28"/>
          <w:szCs w:val="28"/>
        </w:rPr>
        <w:t xml:space="preserve">. Федорова, О. С., Аверина, Л. В., Катанаева, Т. В., Королева, М. В., Брызгалин, А. В. Интересные вопросы по налогу на имущество, земельному и транспортному налогам: из практики налогового консультирования // Налоги и финансовое право. – 2017. – № 10. </w:t>
      </w:r>
    </w:p>
    <w:p w14:paraId="2E45A3B5" w14:textId="36CA3210" w:rsidR="00B5577C" w:rsidRDefault="000D36D3" w:rsidP="00B55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B5577C">
        <w:rPr>
          <w:rFonts w:ascii="Times New Roman" w:hAnsi="Times New Roman" w:cs="Times New Roman"/>
          <w:sz w:val="28"/>
          <w:szCs w:val="28"/>
        </w:rPr>
        <w:t>. Чуркин, А.В. Объект налогообложения: правовые характеристики: Учеб. пособие. – М. : Юристъ, 2003. – 120 с.</w:t>
      </w:r>
    </w:p>
    <w:p w14:paraId="018AAC32" w14:textId="174702DC" w:rsidR="005A3DA8" w:rsidRPr="005A3DA8" w:rsidRDefault="005A3DA8" w:rsidP="00E344C3">
      <w:pPr>
        <w:spacing w:after="0" w:line="360" w:lineRule="auto"/>
        <w:ind w:firstLine="567"/>
        <w:jc w:val="both"/>
        <w:rPr>
          <w:rFonts w:ascii="Times New Roman" w:hAnsi="Times New Roman" w:cs="Times New Roman"/>
          <w:b/>
          <w:sz w:val="28"/>
          <w:szCs w:val="28"/>
        </w:rPr>
      </w:pPr>
      <w:r w:rsidRPr="005A3DA8">
        <w:rPr>
          <w:rFonts w:ascii="Times New Roman" w:hAnsi="Times New Roman" w:cs="Times New Roman"/>
          <w:b/>
          <w:sz w:val="28"/>
          <w:szCs w:val="28"/>
        </w:rPr>
        <w:t>Список использованных информационных ресурсов</w:t>
      </w:r>
    </w:p>
    <w:p w14:paraId="4EE405FE" w14:textId="1D3BBFE8" w:rsidR="00B838AA" w:rsidRPr="00B838AA" w:rsidRDefault="00C975AF" w:rsidP="00B838A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838AA">
        <w:rPr>
          <w:rFonts w:ascii="Times New Roman" w:hAnsi="Times New Roman" w:cs="Times New Roman"/>
          <w:sz w:val="28"/>
          <w:szCs w:val="28"/>
        </w:rPr>
        <w:t xml:space="preserve">. Савиных В. </w:t>
      </w:r>
      <w:r w:rsidR="00B838AA" w:rsidRPr="00B838AA">
        <w:rPr>
          <w:rFonts w:ascii="Times New Roman" w:hAnsi="Times New Roman" w:cs="Times New Roman"/>
          <w:sz w:val="28"/>
          <w:szCs w:val="28"/>
        </w:rPr>
        <w:t>Фактическое довлеет</w:t>
      </w:r>
      <w:r w:rsidR="00B838AA">
        <w:rPr>
          <w:rFonts w:ascii="Times New Roman" w:hAnsi="Times New Roman" w:cs="Times New Roman"/>
          <w:sz w:val="28"/>
          <w:szCs w:val="28"/>
        </w:rPr>
        <w:t xml:space="preserve"> над формальным при включении в </w:t>
      </w:r>
      <w:r w:rsidR="00B838AA" w:rsidRPr="00B838AA">
        <w:rPr>
          <w:rFonts w:ascii="Times New Roman" w:hAnsi="Times New Roman" w:cs="Times New Roman"/>
          <w:sz w:val="28"/>
          <w:szCs w:val="28"/>
        </w:rPr>
        <w:t>перечень объектов, облагаемых по кадас</w:t>
      </w:r>
      <w:r w:rsidR="00B838AA">
        <w:rPr>
          <w:rFonts w:ascii="Times New Roman" w:hAnsi="Times New Roman" w:cs="Times New Roman"/>
          <w:sz w:val="28"/>
          <w:szCs w:val="28"/>
        </w:rPr>
        <w:t>тровой стоимости: комментарий к </w:t>
      </w:r>
      <w:r w:rsidR="00B838AA" w:rsidRPr="00B838AA">
        <w:rPr>
          <w:rFonts w:ascii="Times New Roman" w:hAnsi="Times New Roman" w:cs="Times New Roman"/>
          <w:sz w:val="28"/>
          <w:szCs w:val="28"/>
        </w:rPr>
        <w:t>Постановлению КС РФ № 46-П от 12.11.2020</w:t>
      </w:r>
      <w:r w:rsidR="00B838AA">
        <w:rPr>
          <w:rFonts w:ascii="Times New Roman" w:hAnsi="Times New Roman" w:cs="Times New Roman"/>
          <w:sz w:val="28"/>
          <w:szCs w:val="28"/>
        </w:rPr>
        <w:t xml:space="preserve"> / В.А. Савиных. // [Электронный ресурс] : </w:t>
      </w:r>
      <w:r w:rsidR="00B838AA">
        <w:rPr>
          <w:rFonts w:ascii="Times New Roman" w:hAnsi="Times New Roman" w:cs="Times New Roman"/>
          <w:sz w:val="28"/>
          <w:szCs w:val="28"/>
          <w:lang w:val="en-US"/>
        </w:rPr>
        <w:t>Zakon</w:t>
      </w:r>
      <w:r w:rsidR="00B838AA" w:rsidRPr="00B838AA">
        <w:rPr>
          <w:rFonts w:ascii="Times New Roman" w:hAnsi="Times New Roman" w:cs="Times New Roman"/>
          <w:sz w:val="28"/>
          <w:szCs w:val="28"/>
        </w:rPr>
        <w:t>.</w:t>
      </w:r>
      <w:r w:rsidR="00B838AA">
        <w:rPr>
          <w:rFonts w:ascii="Times New Roman" w:hAnsi="Times New Roman" w:cs="Times New Roman"/>
          <w:sz w:val="28"/>
          <w:szCs w:val="28"/>
          <w:lang w:val="en-US"/>
        </w:rPr>
        <w:t>ru</w:t>
      </w:r>
      <w:r w:rsidR="00B838AA" w:rsidRPr="00B838AA">
        <w:rPr>
          <w:rFonts w:ascii="Times New Roman" w:hAnsi="Times New Roman" w:cs="Times New Roman"/>
          <w:sz w:val="28"/>
          <w:szCs w:val="28"/>
        </w:rPr>
        <w:t xml:space="preserve"> – 19</w:t>
      </w:r>
      <w:r w:rsidR="00B838AA">
        <w:rPr>
          <w:rFonts w:ascii="Times New Roman" w:hAnsi="Times New Roman" w:cs="Times New Roman"/>
          <w:sz w:val="28"/>
          <w:szCs w:val="28"/>
        </w:rPr>
        <w:t xml:space="preserve">.11.2020 – Режим доступа : </w:t>
      </w:r>
      <w:r w:rsidR="00B838AA" w:rsidRPr="00C975AF">
        <w:rPr>
          <w:rFonts w:ascii="Times New Roman" w:hAnsi="Times New Roman" w:cs="Times New Roman"/>
          <w:sz w:val="28"/>
          <w:szCs w:val="28"/>
        </w:rPr>
        <w:t>https://zakon.ru/blog/2020/11/19/fakticheskoe_dovleet_nad_formalnym_pri_vklyuchenii_v_perechen_obektov_oblagaemyh_po_kadastrovoj_stoi</w:t>
      </w:r>
      <w:r w:rsidR="00B838AA">
        <w:rPr>
          <w:rFonts w:ascii="Times New Roman" w:hAnsi="Times New Roman" w:cs="Times New Roman"/>
          <w:sz w:val="28"/>
          <w:szCs w:val="28"/>
        </w:rPr>
        <w:t xml:space="preserve">. </w:t>
      </w:r>
    </w:p>
    <w:p w14:paraId="37179A1E" w14:textId="27F1D478" w:rsidR="00B838AA" w:rsidRDefault="00C975AF" w:rsidP="00C975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838AA">
        <w:rPr>
          <w:rFonts w:ascii="Times New Roman" w:hAnsi="Times New Roman" w:cs="Times New Roman"/>
          <w:sz w:val="28"/>
          <w:szCs w:val="28"/>
        </w:rPr>
        <w:t>. Система обеспечения законодательной деятельности [Электронный ресурс] : объекты законотворчества. – Режим доступа: https://sozd.dum</w:t>
      </w:r>
      <w:r>
        <w:rPr>
          <w:rFonts w:ascii="Times New Roman" w:hAnsi="Times New Roman" w:cs="Times New Roman"/>
          <w:sz w:val="28"/>
          <w:szCs w:val="28"/>
        </w:rPr>
        <w:t xml:space="preserve">a.gov.ru/oz#data_source_tab_b. </w:t>
      </w:r>
    </w:p>
    <w:p w14:paraId="1FA37C39" w14:textId="4D0A92B0" w:rsidR="0097286A" w:rsidRDefault="0097286A">
      <w:pPr>
        <w:rPr>
          <w:rFonts w:ascii="Times New Roman" w:hAnsi="Times New Roman" w:cs="Times New Roman"/>
          <w:sz w:val="28"/>
          <w:szCs w:val="28"/>
        </w:rPr>
      </w:pPr>
      <w:r>
        <w:rPr>
          <w:rFonts w:ascii="Times New Roman" w:hAnsi="Times New Roman" w:cs="Times New Roman"/>
          <w:sz w:val="28"/>
          <w:szCs w:val="28"/>
        </w:rPr>
        <w:br w:type="page"/>
      </w:r>
    </w:p>
    <w:p w14:paraId="1A7365E4" w14:textId="77777777" w:rsidR="0097286A" w:rsidRDefault="0097286A" w:rsidP="0097286A">
      <w:pPr>
        <w:spacing w:line="360" w:lineRule="auto"/>
        <w:jc w:val="both"/>
        <w:rPr>
          <w:rFonts w:ascii="Times New Roman" w:hAnsi="Times New Roman" w:cs="Times New Roman"/>
          <w:sz w:val="28"/>
        </w:rPr>
        <w:sectPr w:rsidR="0097286A" w:rsidSect="005A6E32">
          <w:footerReference w:type="default" r:id="rId21"/>
          <w:pgSz w:w="11906" w:h="16838"/>
          <w:pgMar w:top="1134" w:right="850" w:bottom="1134" w:left="1701" w:header="708" w:footer="708" w:gutter="0"/>
          <w:cols w:space="708"/>
          <w:titlePg/>
          <w:docGrid w:linePitch="360"/>
        </w:sectPr>
      </w:pPr>
    </w:p>
    <w:p w14:paraId="7EF62C0D" w14:textId="1DE0375B" w:rsidR="0097286A" w:rsidRPr="00C75ACC" w:rsidRDefault="0097286A" w:rsidP="00C75ACC">
      <w:pPr>
        <w:pStyle w:val="1"/>
        <w:spacing w:line="360" w:lineRule="auto"/>
        <w:jc w:val="center"/>
        <w:rPr>
          <w:sz w:val="28"/>
          <w:szCs w:val="28"/>
        </w:rPr>
      </w:pPr>
      <w:bookmarkStart w:id="16" w:name="_Toc71218561"/>
      <w:r w:rsidRPr="00C75ACC">
        <w:rPr>
          <w:sz w:val="28"/>
          <w:szCs w:val="28"/>
        </w:rPr>
        <w:t>П</w:t>
      </w:r>
      <w:r w:rsidR="003D0594">
        <w:rPr>
          <w:sz w:val="28"/>
          <w:szCs w:val="28"/>
        </w:rPr>
        <w:t>риложения</w:t>
      </w:r>
      <w:bookmarkEnd w:id="16"/>
    </w:p>
    <w:p w14:paraId="4504DCCB" w14:textId="77777777" w:rsidR="0097286A" w:rsidRPr="00C75ACC" w:rsidRDefault="0097286A" w:rsidP="00C75ACC">
      <w:pPr>
        <w:pStyle w:val="1"/>
        <w:spacing w:line="360" w:lineRule="auto"/>
        <w:jc w:val="center"/>
        <w:rPr>
          <w:sz w:val="28"/>
          <w:szCs w:val="28"/>
        </w:rPr>
      </w:pPr>
      <w:bookmarkStart w:id="17" w:name="_Приложение_A"/>
      <w:bookmarkStart w:id="18" w:name="_Toc71218562"/>
      <w:bookmarkEnd w:id="17"/>
      <w:r w:rsidRPr="00C75ACC">
        <w:rPr>
          <w:sz w:val="28"/>
          <w:szCs w:val="28"/>
        </w:rPr>
        <w:t>Приложение A</w:t>
      </w:r>
      <w:bookmarkEnd w:id="18"/>
    </w:p>
    <w:p w14:paraId="2D9BF0E4" w14:textId="3260AF3E" w:rsidR="0097286A" w:rsidRPr="00FB05C0" w:rsidRDefault="0097286A" w:rsidP="0097286A">
      <w:pPr>
        <w:spacing w:line="360" w:lineRule="auto"/>
        <w:jc w:val="both"/>
        <w:rPr>
          <w:rFonts w:ascii="Times New Roman" w:hAnsi="Times New Roman" w:cs="Times New Roman"/>
          <w:b/>
          <w:sz w:val="28"/>
        </w:rPr>
      </w:pPr>
      <w:r w:rsidRPr="00FB05C0">
        <w:rPr>
          <w:rFonts w:ascii="Times New Roman" w:hAnsi="Times New Roman" w:cs="Times New Roman"/>
          <w:b/>
          <w:sz w:val="28"/>
        </w:rPr>
        <w:t>Таблица – Правовое регулирование определения налоговой базы вследствие установления кадастровой стоимости в размере рыночной стоимости</w:t>
      </w:r>
    </w:p>
    <w:tbl>
      <w:tblPr>
        <w:tblStyle w:val="af6"/>
        <w:tblW w:w="0" w:type="auto"/>
        <w:tblInd w:w="0" w:type="dxa"/>
        <w:tblLook w:val="04A0" w:firstRow="1" w:lastRow="0" w:firstColumn="1" w:lastColumn="0" w:noHBand="0" w:noVBand="1"/>
      </w:tblPr>
      <w:tblGrid>
        <w:gridCol w:w="2449"/>
        <w:gridCol w:w="2419"/>
        <w:gridCol w:w="2421"/>
        <w:gridCol w:w="2421"/>
        <w:gridCol w:w="2425"/>
        <w:gridCol w:w="2425"/>
      </w:tblGrid>
      <w:tr w:rsidR="0097286A" w14:paraId="7BE47995" w14:textId="77777777" w:rsidTr="0097286A">
        <w:tc>
          <w:tcPr>
            <w:tcW w:w="2461" w:type="dxa"/>
            <w:tcBorders>
              <w:top w:val="single" w:sz="4" w:space="0" w:color="auto"/>
              <w:left w:val="single" w:sz="4" w:space="0" w:color="auto"/>
              <w:bottom w:val="single" w:sz="4" w:space="0" w:color="auto"/>
              <w:right w:val="single" w:sz="4" w:space="0" w:color="auto"/>
            </w:tcBorders>
            <w:hideMark/>
          </w:tcPr>
          <w:p w14:paraId="52751FC3"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 xml:space="preserve">Основание </w:t>
            </w:r>
          </w:p>
          <w:p w14:paraId="725059DF"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для изменения кадастровой стоимости</w:t>
            </w:r>
          </w:p>
        </w:tc>
        <w:tc>
          <w:tcPr>
            <w:tcW w:w="2438" w:type="dxa"/>
            <w:tcBorders>
              <w:top w:val="single" w:sz="4" w:space="0" w:color="auto"/>
              <w:left w:val="single" w:sz="4" w:space="0" w:color="auto"/>
              <w:bottom w:val="single" w:sz="4" w:space="0" w:color="auto"/>
              <w:right w:val="single" w:sz="4" w:space="0" w:color="auto"/>
            </w:tcBorders>
            <w:hideMark/>
          </w:tcPr>
          <w:p w14:paraId="0F94BEA5"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Учет изменения</w:t>
            </w:r>
          </w:p>
          <w:p w14:paraId="58627284"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01.01.2014-31.12.2014</w:t>
            </w:r>
            <w:r>
              <w:rPr>
                <w:rStyle w:val="aa"/>
                <w:rFonts w:ascii="Times New Roman" w:hAnsi="Times New Roman" w:cs="Times New Roman"/>
                <w:b/>
                <w:sz w:val="28"/>
              </w:rPr>
              <w:footnoteReference w:id="87"/>
            </w:r>
          </w:p>
        </w:tc>
        <w:tc>
          <w:tcPr>
            <w:tcW w:w="2438" w:type="dxa"/>
            <w:tcBorders>
              <w:top w:val="single" w:sz="4" w:space="0" w:color="auto"/>
              <w:left w:val="single" w:sz="4" w:space="0" w:color="auto"/>
              <w:bottom w:val="single" w:sz="4" w:space="0" w:color="auto"/>
              <w:right w:val="single" w:sz="4" w:space="0" w:color="auto"/>
            </w:tcBorders>
            <w:hideMark/>
          </w:tcPr>
          <w:p w14:paraId="53D02318"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Учет изменения</w:t>
            </w:r>
          </w:p>
          <w:p w14:paraId="72DF3432"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01.01.2015-31.12.2016</w:t>
            </w:r>
            <w:r>
              <w:rPr>
                <w:rStyle w:val="aa"/>
                <w:rFonts w:ascii="Times New Roman" w:hAnsi="Times New Roman" w:cs="Times New Roman"/>
                <w:b/>
                <w:sz w:val="28"/>
              </w:rPr>
              <w:footnoteReference w:id="88"/>
            </w:r>
          </w:p>
        </w:tc>
        <w:tc>
          <w:tcPr>
            <w:tcW w:w="2438" w:type="dxa"/>
            <w:tcBorders>
              <w:top w:val="single" w:sz="4" w:space="0" w:color="auto"/>
              <w:left w:val="single" w:sz="4" w:space="0" w:color="auto"/>
              <w:bottom w:val="single" w:sz="4" w:space="0" w:color="auto"/>
              <w:right w:val="single" w:sz="4" w:space="0" w:color="auto"/>
            </w:tcBorders>
            <w:hideMark/>
          </w:tcPr>
          <w:p w14:paraId="77E25241"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Учет изменения</w:t>
            </w:r>
          </w:p>
          <w:p w14:paraId="407A7DA0"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01.01.2017-31.12.2018</w:t>
            </w:r>
            <w:r>
              <w:rPr>
                <w:rStyle w:val="aa"/>
                <w:rFonts w:ascii="Times New Roman" w:hAnsi="Times New Roman" w:cs="Times New Roman"/>
                <w:b/>
                <w:sz w:val="28"/>
              </w:rPr>
              <w:footnoteReference w:id="89"/>
            </w:r>
          </w:p>
        </w:tc>
        <w:tc>
          <w:tcPr>
            <w:tcW w:w="2438" w:type="dxa"/>
            <w:tcBorders>
              <w:top w:val="single" w:sz="4" w:space="0" w:color="auto"/>
              <w:left w:val="single" w:sz="4" w:space="0" w:color="auto"/>
              <w:bottom w:val="single" w:sz="4" w:space="0" w:color="auto"/>
              <w:right w:val="single" w:sz="4" w:space="0" w:color="auto"/>
            </w:tcBorders>
            <w:hideMark/>
          </w:tcPr>
          <w:p w14:paraId="36324043"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Учет изменения</w:t>
            </w:r>
          </w:p>
          <w:p w14:paraId="40D81BB6"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01.01.2019-31.12.2020</w:t>
            </w:r>
            <w:r>
              <w:rPr>
                <w:rStyle w:val="aa"/>
                <w:rFonts w:ascii="Times New Roman" w:hAnsi="Times New Roman" w:cs="Times New Roman"/>
                <w:b/>
                <w:sz w:val="28"/>
              </w:rPr>
              <w:footnoteReference w:id="90"/>
            </w:r>
          </w:p>
        </w:tc>
        <w:tc>
          <w:tcPr>
            <w:tcW w:w="2438" w:type="dxa"/>
            <w:tcBorders>
              <w:top w:val="single" w:sz="4" w:space="0" w:color="auto"/>
              <w:left w:val="single" w:sz="4" w:space="0" w:color="auto"/>
              <w:bottom w:val="single" w:sz="4" w:space="0" w:color="auto"/>
              <w:right w:val="single" w:sz="4" w:space="0" w:color="auto"/>
            </w:tcBorders>
            <w:hideMark/>
          </w:tcPr>
          <w:p w14:paraId="3DABF8FF"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Учет изменения</w:t>
            </w:r>
          </w:p>
          <w:p w14:paraId="097C2D5A" w14:textId="77777777" w:rsidR="0097286A" w:rsidRDefault="0097286A">
            <w:pPr>
              <w:spacing w:line="360" w:lineRule="auto"/>
              <w:jc w:val="center"/>
              <w:rPr>
                <w:rFonts w:ascii="Times New Roman" w:hAnsi="Times New Roman" w:cs="Times New Roman"/>
                <w:b/>
                <w:sz w:val="28"/>
              </w:rPr>
            </w:pPr>
            <w:r>
              <w:rPr>
                <w:rFonts w:ascii="Times New Roman" w:hAnsi="Times New Roman" w:cs="Times New Roman"/>
                <w:b/>
                <w:sz w:val="28"/>
              </w:rPr>
              <w:t>с 01.01.2021</w:t>
            </w:r>
          </w:p>
        </w:tc>
      </w:tr>
      <w:tr w:rsidR="0097286A" w14:paraId="46ACA83B" w14:textId="77777777" w:rsidTr="0097286A">
        <w:tc>
          <w:tcPr>
            <w:tcW w:w="2461" w:type="dxa"/>
            <w:tcBorders>
              <w:top w:val="single" w:sz="4" w:space="0" w:color="auto"/>
              <w:left w:val="single" w:sz="4" w:space="0" w:color="auto"/>
              <w:bottom w:val="single" w:sz="4" w:space="0" w:color="auto"/>
              <w:right w:val="single" w:sz="4" w:space="0" w:color="auto"/>
            </w:tcBorders>
            <w:hideMark/>
          </w:tcPr>
          <w:p w14:paraId="0719498F" w14:textId="77777777" w:rsidR="0097286A" w:rsidRDefault="0097286A">
            <w:pPr>
              <w:spacing w:line="360" w:lineRule="auto"/>
              <w:jc w:val="both"/>
              <w:rPr>
                <w:rFonts w:ascii="Times New Roman" w:hAnsi="Times New Roman" w:cs="Times New Roman"/>
                <w:b/>
                <w:sz w:val="28"/>
              </w:rPr>
            </w:pPr>
            <w:r>
              <w:rPr>
                <w:rFonts w:ascii="Times New Roman" w:hAnsi="Times New Roman" w:cs="Times New Roman"/>
                <w:b/>
                <w:sz w:val="28"/>
              </w:rPr>
              <w:t>Установление кадастровой стоимости в размере рыночной стоимости</w:t>
            </w:r>
          </w:p>
        </w:tc>
        <w:tc>
          <w:tcPr>
            <w:tcW w:w="2438" w:type="dxa"/>
            <w:tcBorders>
              <w:top w:val="single" w:sz="4" w:space="0" w:color="auto"/>
              <w:left w:val="single" w:sz="4" w:space="0" w:color="auto"/>
              <w:bottom w:val="single" w:sz="4" w:space="0" w:color="auto"/>
              <w:right w:val="single" w:sz="4" w:space="0" w:color="auto"/>
            </w:tcBorders>
            <w:hideMark/>
          </w:tcPr>
          <w:p w14:paraId="7027B34F" w14:textId="77777777" w:rsidR="0097286A" w:rsidRDefault="0097286A">
            <w:pPr>
              <w:spacing w:line="360" w:lineRule="auto"/>
              <w:jc w:val="both"/>
              <w:rPr>
                <w:rFonts w:ascii="Times New Roman" w:hAnsi="Times New Roman" w:cs="Times New Roman"/>
                <w:sz w:val="28"/>
              </w:rPr>
            </w:pPr>
            <w:r>
              <w:rPr>
                <w:rFonts w:ascii="Times New Roman" w:hAnsi="Times New Roman" w:cs="Times New Roman"/>
                <w:sz w:val="28"/>
              </w:rPr>
              <w:t>Со следующего налогового периода.</w:t>
            </w:r>
          </w:p>
        </w:tc>
        <w:tc>
          <w:tcPr>
            <w:tcW w:w="2438" w:type="dxa"/>
            <w:tcBorders>
              <w:top w:val="single" w:sz="4" w:space="0" w:color="auto"/>
              <w:left w:val="single" w:sz="4" w:space="0" w:color="auto"/>
              <w:bottom w:val="single" w:sz="4" w:space="0" w:color="auto"/>
              <w:right w:val="single" w:sz="4" w:space="0" w:color="auto"/>
            </w:tcBorders>
            <w:hideMark/>
          </w:tcPr>
          <w:p w14:paraId="3E16DF07" w14:textId="77777777" w:rsidR="0097286A" w:rsidRDefault="0097286A">
            <w:pPr>
              <w:spacing w:line="360" w:lineRule="auto"/>
              <w:jc w:val="both"/>
              <w:rPr>
                <w:rFonts w:ascii="Times New Roman" w:hAnsi="Times New Roman" w:cs="Times New Roman"/>
                <w:sz w:val="28"/>
              </w:rPr>
            </w:pPr>
            <w:r>
              <w:rPr>
                <w:rFonts w:ascii="Times New Roman" w:hAnsi="Times New Roman" w:cs="Times New Roman"/>
                <w:sz w:val="28"/>
              </w:rPr>
              <w:t xml:space="preserve">С налогового периода, в котором подано заявление о пересмотре кадастровой стоимости. </w:t>
            </w:r>
          </w:p>
        </w:tc>
        <w:tc>
          <w:tcPr>
            <w:tcW w:w="2438" w:type="dxa"/>
            <w:tcBorders>
              <w:top w:val="single" w:sz="4" w:space="0" w:color="auto"/>
              <w:left w:val="single" w:sz="4" w:space="0" w:color="auto"/>
              <w:bottom w:val="single" w:sz="4" w:space="0" w:color="auto"/>
              <w:right w:val="single" w:sz="4" w:space="0" w:color="auto"/>
            </w:tcBorders>
            <w:hideMark/>
          </w:tcPr>
          <w:p w14:paraId="0E76D6CE" w14:textId="77777777" w:rsidR="0097286A" w:rsidRDefault="0097286A">
            <w:pPr>
              <w:spacing w:line="360" w:lineRule="auto"/>
              <w:jc w:val="both"/>
              <w:rPr>
                <w:rFonts w:ascii="Times New Roman" w:hAnsi="Times New Roman" w:cs="Times New Roman"/>
                <w:sz w:val="28"/>
              </w:rPr>
            </w:pPr>
            <w:r>
              <w:rPr>
                <w:rFonts w:ascii="Times New Roman" w:hAnsi="Times New Roman" w:cs="Times New Roman"/>
                <w:sz w:val="28"/>
              </w:rPr>
              <w:t>С налогового периода, в котором подано заявление о пересмотре кадастровой стоимости.</w:t>
            </w:r>
          </w:p>
        </w:tc>
        <w:tc>
          <w:tcPr>
            <w:tcW w:w="2438" w:type="dxa"/>
            <w:tcBorders>
              <w:top w:val="single" w:sz="4" w:space="0" w:color="auto"/>
              <w:left w:val="single" w:sz="4" w:space="0" w:color="auto"/>
              <w:bottom w:val="single" w:sz="4" w:space="0" w:color="auto"/>
              <w:right w:val="single" w:sz="4" w:space="0" w:color="auto"/>
            </w:tcBorders>
            <w:hideMark/>
          </w:tcPr>
          <w:p w14:paraId="001B465A" w14:textId="77777777" w:rsidR="0097286A" w:rsidRDefault="0097286A">
            <w:pPr>
              <w:spacing w:line="360" w:lineRule="auto"/>
              <w:jc w:val="both"/>
              <w:rPr>
                <w:rFonts w:ascii="Arial" w:hAnsi="Arial" w:cs="Arial"/>
                <w:sz w:val="20"/>
                <w:szCs w:val="20"/>
              </w:rPr>
            </w:pPr>
            <w:r>
              <w:rPr>
                <w:rFonts w:ascii="Times New Roman" w:hAnsi="Times New Roman" w:cs="Times New Roman"/>
                <w:sz w:val="28"/>
              </w:rPr>
              <w:t>С даты начала применения сведений об измененяемой кадастровой стоимости.</w:t>
            </w:r>
          </w:p>
        </w:tc>
        <w:tc>
          <w:tcPr>
            <w:tcW w:w="2438" w:type="dxa"/>
            <w:tcBorders>
              <w:top w:val="single" w:sz="4" w:space="0" w:color="auto"/>
              <w:left w:val="single" w:sz="4" w:space="0" w:color="auto"/>
              <w:bottom w:val="single" w:sz="4" w:space="0" w:color="auto"/>
              <w:right w:val="single" w:sz="4" w:space="0" w:color="auto"/>
            </w:tcBorders>
            <w:hideMark/>
          </w:tcPr>
          <w:p w14:paraId="31668FF0" w14:textId="77777777" w:rsidR="0097286A" w:rsidRDefault="0097286A">
            <w:pPr>
              <w:spacing w:line="360" w:lineRule="auto"/>
              <w:jc w:val="both"/>
              <w:rPr>
                <w:rFonts w:ascii="Times New Roman" w:hAnsi="Times New Roman" w:cs="Times New Roman"/>
                <w:sz w:val="28"/>
              </w:rPr>
            </w:pPr>
            <w:r>
              <w:rPr>
                <w:rFonts w:ascii="Times New Roman" w:hAnsi="Times New Roman" w:cs="Times New Roman"/>
                <w:sz w:val="28"/>
              </w:rPr>
              <w:t>С даты начала применения сведений об измененяемой кадастровой стоимости.</w:t>
            </w:r>
          </w:p>
        </w:tc>
      </w:tr>
    </w:tbl>
    <w:p w14:paraId="44C22C87" w14:textId="77777777" w:rsidR="0097286A" w:rsidRDefault="0097286A" w:rsidP="00E344C3">
      <w:pPr>
        <w:spacing w:after="0" w:line="360" w:lineRule="auto"/>
        <w:ind w:firstLine="567"/>
        <w:jc w:val="both"/>
        <w:rPr>
          <w:rFonts w:ascii="Times New Roman" w:hAnsi="Times New Roman" w:cs="Times New Roman"/>
          <w:sz w:val="28"/>
          <w:szCs w:val="28"/>
        </w:rPr>
        <w:sectPr w:rsidR="0097286A" w:rsidSect="0097286A">
          <w:pgSz w:w="16838" w:h="11906" w:orient="landscape"/>
          <w:pgMar w:top="851" w:right="1134" w:bottom="1701" w:left="1134" w:header="709" w:footer="709" w:gutter="0"/>
          <w:cols w:space="708"/>
          <w:titlePg/>
          <w:docGrid w:linePitch="360"/>
        </w:sectPr>
      </w:pPr>
    </w:p>
    <w:p w14:paraId="29AA4414" w14:textId="06E861C9" w:rsidR="000863B8" w:rsidRPr="00C75ACC" w:rsidRDefault="00AE47E3" w:rsidP="00C75ACC">
      <w:pPr>
        <w:pStyle w:val="1"/>
        <w:spacing w:line="360" w:lineRule="auto"/>
        <w:jc w:val="center"/>
        <w:rPr>
          <w:sz w:val="28"/>
          <w:szCs w:val="28"/>
        </w:rPr>
      </w:pPr>
      <w:bookmarkStart w:id="19" w:name="_Приложение_B"/>
      <w:bookmarkStart w:id="20" w:name="_Toc71218563"/>
      <w:bookmarkEnd w:id="19"/>
      <w:r w:rsidRPr="00C75ACC">
        <w:rPr>
          <w:sz w:val="28"/>
          <w:szCs w:val="28"/>
        </w:rPr>
        <w:t>Приложение B</w:t>
      </w:r>
      <w:bookmarkEnd w:id="20"/>
    </w:p>
    <w:p w14:paraId="56A4B133" w14:textId="7C2E33A9" w:rsidR="00AE47E3" w:rsidRPr="00FB05C0" w:rsidRDefault="00AE47E3" w:rsidP="00AE47E3">
      <w:pPr>
        <w:spacing w:line="360" w:lineRule="auto"/>
        <w:jc w:val="both"/>
        <w:rPr>
          <w:rFonts w:ascii="Times New Roman" w:hAnsi="Times New Roman" w:cs="Times New Roman"/>
          <w:b/>
          <w:sz w:val="28"/>
        </w:rPr>
      </w:pPr>
      <w:r w:rsidRPr="00FB05C0">
        <w:rPr>
          <w:rFonts w:ascii="Times New Roman" w:hAnsi="Times New Roman" w:cs="Times New Roman"/>
          <w:b/>
          <w:sz w:val="28"/>
        </w:rPr>
        <w:t>Таблица – Правовое регулирование применения измененной кадастровой стоимости объектов налогообложения вследствие исправления ошибок, допущенных при ее определении, а также всле</w:t>
      </w:r>
      <w:r w:rsidR="00FB05C0">
        <w:rPr>
          <w:rFonts w:ascii="Times New Roman" w:hAnsi="Times New Roman" w:cs="Times New Roman"/>
          <w:b/>
          <w:sz w:val="28"/>
        </w:rPr>
        <w:t>дствие изменения качественных и </w:t>
      </w:r>
      <w:r w:rsidRPr="00FB05C0">
        <w:rPr>
          <w:rFonts w:ascii="Times New Roman" w:hAnsi="Times New Roman" w:cs="Times New Roman"/>
          <w:b/>
          <w:sz w:val="28"/>
        </w:rPr>
        <w:t>(или) количественных характеристик объекта налогообложения</w:t>
      </w:r>
    </w:p>
    <w:tbl>
      <w:tblPr>
        <w:tblStyle w:val="af6"/>
        <w:tblW w:w="0" w:type="auto"/>
        <w:tblInd w:w="0" w:type="dxa"/>
        <w:tblLook w:val="04A0" w:firstRow="1" w:lastRow="0" w:firstColumn="1" w:lastColumn="0" w:noHBand="0" w:noVBand="1"/>
      </w:tblPr>
      <w:tblGrid>
        <w:gridCol w:w="2461"/>
        <w:gridCol w:w="2414"/>
        <w:gridCol w:w="2419"/>
        <w:gridCol w:w="2420"/>
        <w:gridCol w:w="2423"/>
        <w:gridCol w:w="2423"/>
      </w:tblGrid>
      <w:tr w:rsidR="00AE47E3" w14:paraId="5733FC7C" w14:textId="77777777" w:rsidTr="00AE47E3">
        <w:tc>
          <w:tcPr>
            <w:tcW w:w="2438" w:type="dxa"/>
            <w:tcBorders>
              <w:top w:val="single" w:sz="4" w:space="0" w:color="auto"/>
              <w:left w:val="single" w:sz="4" w:space="0" w:color="auto"/>
              <w:bottom w:val="single" w:sz="4" w:space="0" w:color="auto"/>
              <w:right w:val="single" w:sz="4" w:space="0" w:color="auto"/>
            </w:tcBorders>
            <w:hideMark/>
          </w:tcPr>
          <w:p w14:paraId="072EDE41" w14:textId="77777777" w:rsidR="00AE47E3" w:rsidRDefault="00AE47E3">
            <w:pPr>
              <w:spacing w:line="360" w:lineRule="auto"/>
              <w:jc w:val="center"/>
              <w:rPr>
                <w:rFonts w:ascii="Times New Roman" w:hAnsi="Times New Roman" w:cs="Times New Roman"/>
                <w:b/>
                <w:sz w:val="28"/>
              </w:rPr>
            </w:pPr>
            <w:r>
              <w:rPr>
                <w:rFonts w:ascii="Times New Roman" w:hAnsi="Times New Roman" w:cs="Times New Roman"/>
                <w:b/>
                <w:sz w:val="28"/>
              </w:rPr>
              <w:t xml:space="preserve">Основание </w:t>
            </w:r>
          </w:p>
          <w:p w14:paraId="2C11063B" w14:textId="77777777" w:rsidR="00AE47E3" w:rsidRDefault="00AE47E3">
            <w:pPr>
              <w:spacing w:line="360" w:lineRule="auto"/>
              <w:jc w:val="center"/>
              <w:rPr>
                <w:rFonts w:ascii="Times New Roman" w:hAnsi="Times New Roman" w:cs="Times New Roman"/>
                <w:b/>
                <w:sz w:val="28"/>
              </w:rPr>
            </w:pPr>
            <w:r>
              <w:rPr>
                <w:rFonts w:ascii="Times New Roman" w:hAnsi="Times New Roman" w:cs="Times New Roman"/>
                <w:b/>
                <w:sz w:val="28"/>
              </w:rPr>
              <w:t>для изменения кадастровой стоимости</w:t>
            </w:r>
          </w:p>
        </w:tc>
        <w:tc>
          <w:tcPr>
            <w:tcW w:w="2438" w:type="dxa"/>
            <w:tcBorders>
              <w:top w:val="single" w:sz="4" w:space="0" w:color="auto"/>
              <w:left w:val="single" w:sz="4" w:space="0" w:color="auto"/>
              <w:bottom w:val="single" w:sz="4" w:space="0" w:color="auto"/>
              <w:right w:val="single" w:sz="4" w:space="0" w:color="auto"/>
            </w:tcBorders>
            <w:hideMark/>
          </w:tcPr>
          <w:p w14:paraId="2428DC21" w14:textId="77777777" w:rsidR="00AE47E3" w:rsidRDefault="00AE47E3">
            <w:pPr>
              <w:spacing w:line="360" w:lineRule="auto"/>
              <w:jc w:val="center"/>
              <w:rPr>
                <w:rFonts w:ascii="Times New Roman" w:hAnsi="Times New Roman" w:cs="Times New Roman"/>
                <w:b/>
                <w:sz w:val="28"/>
              </w:rPr>
            </w:pPr>
            <w:r>
              <w:rPr>
                <w:rFonts w:ascii="Times New Roman" w:hAnsi="Times New Roman" w:cs="Times New Roman"/>
                <w:b/>
                <w:sz w:val="28"/>
              </w:rPr>
              <w:t>Учет изменения</w:t>
            </w:r>
          </w:p>
          <w:p w14:paraId="4E919788" w14:textId="77777777" w:rsidR="00AE47E3" w:rsidRDefault="00AE47E3">
            <w:pPr>
              <w:spacing w:line="360" w:lineRule="auto"/>
              <w:jc w:val="center"/>
              <w:rPr>
                <w:rFonts w:ascii="Times New Roman" w:hAnsi="Times New Roman" w:cs="Times New Roman"/>
                <w:b/>
                <w:sz w:val="28"/>
              </w:rPr>
            </w:pPr>
            <w:r>
              <w:rPr>
                <w:rFonts w:ascii="Times New Roman" w:hAnsi="Times New Roman" w:cs="Times New Roman"/>
                <w:b/>
                <w:sz w:val="28"/>
              </w:rPr>
              <w:t>01.01.2014-31.12.2014</w:t>
            </w:r>
            <w:r>
              <w:rPr>
                <w:rStyle w:val="aa"/>
                <w:rFonts w:ascii="Times New Roman" w:hAnsi="Times New Roman" w:cs="Times New Roman"/>
                <w:b/>
                <w:sz w:val="28"/>
              </w:rPr>
              <w:footnoteReference w:id="91"/>
            </w:r>
          </w:p>
        </w:tc>
        <w:tc>
          <w:tcPr>
            <w:tcW w:w="2438" w:type="dxa"/>
            <w:tcBorders>
              <w:top w:val="single" w:sz="4" w:space="0" w:color="auto"/>
              <w:left w:val="single" w:sz="4" w:space="0" w:color="auto"/>
              <w:bottom w:val="single" w:sz="4" w:space="0" w:color="auto"/>
              <w:right w:val="single" w:sz="4" w:space="0" w:color="auto"/>
            </w:tcBorders>
            <w:hideMark/>
          </w:tcPr>
          <w:p w14:paraId="426F296D" w14:textId="77777777" w:rsidR="00AE47E3" w:rsidRDefault="00AE47E3">
            <w:pPr>
              <w:spacing w:line="360" w:lineRule="auto"/>
              <w:jc w:val="center"/>
              <w:rPr>
                <w:rFonts w:ascii="Times New Roman" w:hAnsi="Times New Roman" w:cs="Times New Roman"/>
                <w:b/>
                <w:sz w:val="28"/>
              </w:rPr>
            </w:pPr>
            <w:r>
              <w:rPr>
                <w:rFonts w:ascii="Times New Roman" w:hAnsi="Times New Roman" w:cs="Times New Roman"/>
                <w:b/>
                <w:sz w:val="28"/>
              </w:rPr>
              <w:t>Учет изменения</w:t>
            </w:r>
          </w:p>
          <w:p w14:paraId="3D951F74" w14:textId="77777777" w:rsidR="00AE47E3" w:rsidRDefault="00AE47E3">
            <w:pPr>
              <w:spacing w:line="360" w:lineRule="auto"/>
              <w:jc w:val="center"/>
              <w:rPr>
                <w:rFonts w:ascii="Times New Roman" w:hAnsi="Times New Roman" w:cs="Times New Roman"/>
                <w:b/>
                <w:sz w:val="28"/>
              </w:rPr>
            </w:pPr>
            <w:r>
              <w:rPr>
                <w:rFonts w:ascii="Times New Roman" w:hAnsi="Times New Roman" w:cs="Times New Roman"/>
                <w:b/>
                <w:sz w:val="28"/>
              </w:rPr>
              <w:t>01.01.2015-31.12.2016</w:t>
            </w:r>
            <w:r>
              <w:rPr>
                <w:rStyle w:val="aa"/>
                <w:rFonts w:ascii="Times New Roman" w:hAnsi="Times New Roman" w:cs="Times New Roman"/>
                <w:b/>
                <w:sz w:val="28"/>
              </w:rPr>
              <w:footnoteReference w:id="92"/>
            </w:r>
          </w:p>
        </w:tc>
        <w:tc>
          <w:tcPr>
            <w:tcW w:w="2438" w:type="dxa"/>
            <w:tcBorders>
              <w:top w:val="single" w:sz="4" w:space="0" w:color="auto"/>
              <w:left w:val="single" w:sz="4" w:space="0" w:color="auto"/>
              <w:bottom w:val="single" w:sz="4" w:space="0" w:color="auto"/>
              <w:right w:val="single" w:sz="4" w:space="0" w:color="auto"/>
            </w:tcBorders>
            <w:hideMark/>
          </w:tcPr>
          <w:p w14:paraId="1CE46B5A" w14:textId="77777777" w:rsidR="00AE47E3" w:rsidRDefault="00AE47E3">
            <w:pPr>
              <w:spacing w:line="360" w:lineRule="auto"/>
              <w:jc w:val="center"/>
              <w:rPr>
                <w:rFonts w:ascii="Times New Roman" w:hAnsi="Times New Roman" w:cs="Times New Roman"/>
                <w:b/>
                <w:sz w:val="28"/>
              </w:rPr>
            </w:pPr>
            <w:r>
              <w:rPr>
                <w:rFonts w:ascii="Times New Roman" w:hAnsi="Times New Roman" w:cs="Times New Roman"/>
                <w:b/>
                <w:sz w:val="28"/>
              </w:rPr>
              <w:t>Учет изменения</w:t>
            </w:r>
          </w:p>
          <w:p w14:paraId="01F716BE" w14:textId="77777777" w:rsidR="00AE47E3" w:rsidRDefault="00AE47E3">
            <w:pPr>
              <w:spacing w:line="360" w:lineRule="auto"/>
              <w:jc w:val="center"/>
              <w:rPr>
                <w:rFonts w:ascii="Times New Roman" w:hAnsi="Times New Roman" w:cs="Times New Roman"/>
                <w:b/>
                <w:sz w:val="28"/>
              </w:rPr>
            </w:pPr>
            <w:r>
              <w:rPr>
                <w:rFonts w:ascii="Times New Roman" w:hAnsi="Times New Roman" w:cs="Times New Roman"/>
                <w:b/>
                <w:sz w:val="28"/>
              </w:rPr>
              <w:t>01.01.2017-31.12.2018</w:t>
            </w:r>
            <w:r>
              <w:rPr>
                <w:rStyle w:val="aa"/>
                <w:rFonts w:ascii="Times New Roman" w:hAnsi="Times New Roman" w:cs="Times New Roman"/>
                <w:b/>
                <w:sz w:val="28"/>
              </w:rPr>
              <w:footnoteReference w:id="93"/>
            </w:r>
          </w:p>
        </w:tc>
        <w:tc>
          <w:tcPr>
            <w:tcW w:w="2438" w:type="dxa"/>
            <w:tcBorders>
              <w:top w:val="single" w:sz="4" w:space="0" w:color="auto"/>
              <w:left w:val="single" w:sz="4" w:space="0" w:color="auto"/>
              <w:bottom w:val="single" w:sz="4" w:space="0" w:color="auto"/>
              <w:right w:val="single" w:sz="4" w:space="0" w:color="auto"/>
            </w:tcBorders>
            <w:hideMark/>
          </w:tcPr>
          <w:p w14:paraId="7F302F97" w14:textId="77777777" w:rsidR="00AE47E3" w:rsidRDefault="00AE47E3">
            <w:pPr>
              <w:spacing w:line="360" w:lineRule="auto"/>
              <w:jc w:val="center"/>
              <w:rPr>
                <w:rFonts w:ascii="Times New Roman" w:hAnsi="Times New Roman" w:cs="Times New Roman"/>
                <w:b/>
                <w:sz w:val="28"/>
              </w:rPr>
            </w:pPr>
            <w:r>
              <w:rPr>
                <w:rFonts w:ascii="Times New Roman" w:hAnsi="Times New Roman" w:cs="Times New Roman"/>
                <w:b/>
                <w:sz w:val="28"/>
              </w:rPr>
              <w:t>Учет изменения</w:t>
            </w:r>
          </w:p>
          <w:p w14:paraId="769EB961" w14:textId="77777777" w:rsidR="00AE47E3" w:rsidRDefault="00AE47E3">
            <w:pPr>
              <w:spacing w:line="360" w:lineRule="auto"/>
              <w:jc w:val="center"/>
              <w:rPr>
                <w:rFonts w:ascii="Times New Roman" w:hAnsi="Times New Roman" w:cs="Times New Roman"/>
                <w:b/>
                <w:sz w:val="28"/>
                <w:highlight w:val="yellow"/>
              </w:rPr>
            </w:pPr>
            <w:r>
              <w:rPr>
                <w:rFonts w:ascii="Times New Roman" w:hAnsi="Times New Roman" w:cs="Times New Roman"/>
                <w:b/>
                <w:sz w:val="28"/>
              </w:rPr>
              <w:t>01.01.2019-31.12.2020</w:t>
            </w:r>
            <w:r>
              <w:rPr>
                <w:rStyle w:val="aa"/>
                <w:rFonts w:ascii="Times New Roman" w:hAnsi="Times New Roman" w:cs="Times New Roman"/>
                <w:b/>
                <w:sz w:val="28"/>
              </w:rPr>
              <w:footnoteReference w:id="94"/>
            </w:r>
          </w:p>
        </w:tc>
        <w:tc>
          <w:tcPr>
            <w:tcW w:w="2438" w:type="dxa"/>
            <w:tcBorders>
              <w:top w:val="single" w:sz="4" w:space="0" w:color="auto"/>
              <w:left w:val="single" w:sz="4" w:space="0" w:color="auto"/>
              <w:bottom w:val="single" w:sz="4" w:space="0" w:color="auto"/>
              <w:right w:val="single" w:sz="4" w:space="0" w:color="auto"/>
            </w:tcBorders>
            <w:hideMark/>
          </w:tcPr>
          <w:p w14:paraId="423AA304" w14:textId="77777777" w:rsidR="00AE47E3" w:rsidRDefault="00AE47E3">
            <w:pPr>
              <w:spacing w:line="360" w:lineRule="auto"/>
              <w:jc w:val="center"/>
              <w:rPr>
                <w:rFonts w:ascii="Times New Roman" w:hAnsi="Times New Roman" w:cs="Times New Roman"/>
                <w:b/>
                <w:sz w:val="28"/>
              </w:rPr>
            </w:pPr>
            <w:r>
              <w:rPr>
                <w:rFonts w:ascii="Times New Roman" w:hAnsi="Times New Roman" w:cs="Times New Roman"/>
                <w:b/>
                <w:sz w:val="28"/>
              </w:rPr>
              <w:t>Учет изменения</w:t>
            </w:r>
          </w:p>
          <w:p w14:paraId="5E8CB621" w14:textId="77777777" w:rsidR="00AE47E3" w:rsidRDefault="00AE47E3">
            <w:pPr>
              <w:spacing w:line="360" w:lineRule="auto"/>
              <w:jc w:val="center"/>
              <w:rPr>
                <w:rFonts w:ascii="Times New Roman" w:hAnsi="Times New Roman" w:cs="Times New Roman"/>
                <w:b/>
                <w:sz w:val="28"/>
                <w:highlight w:val="yellow"/>
              </w:rPr>
            </w:pPr>
            <w:r>
              <w:rPr>
                <w:rFonts w:ascii="Times New Roman" w:hAnsi="Times New Roman" w:cs="Times New Roman"/>
                <w:b/>
                <w:sz w:val="28"/>
              </w:rPr>
              <w:t>с 01.01.2021</w:t>
            </w:r>
          </w:p>
        </w:tc>
      </w:tr>
      <w:tr w:rsidR="00AE47E3" w14:paraId="5168DAAC" w14:textId="77777777" w:rsidTr="00AE47E3">
        <w:tc>
          <w:tcPr>
            <w:tcW w:w="2438" w:type="dxa"/>
            <w:tcBorders>
              <w:top w:val="single" w:sz="4" w:space="0" w:color="auto"/>
              <w:left w:val="single" w:sz="4" w:space="0" w:color="auto"/>
              <w:bottom w:val="single" w:sz="4" w:space="0" w:color="auto"/>
              <w:right w:val="single" w:sz="4" w:space="0" w:color="auto"/>
            </w:tcBorders>
            <w:hideMark/>
          </w:tcPr>
          <w:p w14:paraId="0069FB7D" w14:textId="77777777" w:rsidR="00AE47E3" w:rsidRDefault="00AE47E3">
            <w:pPr>
              <w:spacing w:line="360" w:lineRule="auto"/>
              <w:jc w:val="both"/>
              <w:rPr>
                <w:rFonts w:ascii="Times New Roman" w:hAnsi="Times New Roman" w:cs="Times New Roman"/>
                <w:b/>
                <w:sz w:val="28"/>
              </w:rPr>
            </w:pPr>
            <w:r>
              <w:rPr>
                <w:rFonts w:ascii="Times New Roman" w:hAnsi="Times New Roman" w:cs="Times New Roman"/>
                <w:b/>
                <w:sz w:val="28"/>
              </w:rPr>
              <w:t>Исправление ошибок, допущенных при определении кадастровой стоимости</w:t>
            </w:r>
          </w:p>
        </w:tc>
        <w:tc>
          <w:tcPr>
            <w:tcW w:w="2438" w:type="dxa"/>
            <w:tcBorders>
              <w:top w:val="single" w:sz="4" w:space="0" w:color="auto"/>
              <w:left w:val="single" w:sz="4" w:space="0" w:color="auto"/>
              <w:bottom w:val="single" w:sz="4" w:space="0" w:color="auto"/>
              <w:right w:val="single" w:sz="4" w:space="0" w:color="auto"/>
            </w:tcBorders>
            <w:hideMark/>
          </w:tcPr>
          <w:p w14:paraId="7CE1A719" w14:textId="77777777" w:rsidR="00AE47E3" w:rsidRDefault="00AE47E3">
            <w:pPr>
              <w:spacing w:line="360" w:lineRule="auto"/>
              <w:jc w:val="both"/>
              <w:rPr>
                <w:rFonts w:ascii="Times New Roman" w:hAnsi="Times New Roman" w:cs="Times New Roman"/>
                <w:sz w:val="28"/>
              </w:rPr>
            </w:pPr>
            <w:r>
              <w:rPr>
                <w:rFonts w:ascii="Times New Roman" w:hAnsi="Times New Roman" w:cs="Times New Roman"/>
                <w:sz w:val="28"/>
              </w:rPr>
              <w:t>Со следующего налогового периода.</w:t>
            </w:r>
          </w:p>
        </w:tc>
        <w:tc>
          <w:tcPr>
            <w:tcW w:w="2438" w:type="dxa"/>
            <w:tcBorders>
              <w:top w:val="single" w:sz="4" w:space="0" w:color="auto"/>
              <w:left w:val="single" w:sz="4" w:space="0" w:color="auto"/>
              <w:bottom w:val="single" w:sz="4" w:space="0" w:color="auto"/>
              <w:right w:val="single" w:sz="4" w:space="0" w:color="auto"/>
            </w:tcBorders>
            <w:hideMark/>
          </w:tcPr>
          <w:p w14:paraId="77D46F3A" w14:textId="77777777" w:rsidR="00AE47E3" w:rsidRDefault="00AE47E3">
            <w:pPr>
              <w:spacing w:line="360" w:lineRule="auto"/>
              <w:jc w:val="both"/>
              <w:rPr>
                <w:rFonts w:ascii="Times New Roman" w:hAnsi="Times New Roman" w:cs="Times New Roman"/>
                <w:sz w:val="28"/>
              </w:rPr>
            </w:pPr>
            <w:r>
              <w:rPr>
                <w:rFonts w:ascii="Times New Roman" w:hAnsi="Times New Roman" w:cs="Times New Roman"/>
                <w:sz w:val="28"/>
              </w:rPr>
              <w:t>Со следующего налогового периода.</w:t>
            </w:r>
          </w:p>
        </w:tc>
        <w:tc>
          <w:tcPr>
            <w:tcW w:w="2438" w:type="dxa"/>
            <w:tcBorders>
              <w:top w:val="single" w:sz="4" w:space="0" w:color="auto"/>
              <w:left w:val="single" w:sz="4" w:space="0" w:color="auto"/>
              <w:bottom w:val="single" w:sz="4" w:space="0" w:color="auto"/>
              <w:right w:val="single" w:sz="4" w:space="0" w:color="auto"/>
            </w:tcBorders>
            <w:hideMark/>
          </w:tcPr>
          <w:p w14:paraId="2BBC0A1E" w14:textId="77777777" w:rsidR="00AE47E3" w:rsidRDefault="00AE47E3">
            <w:pPr>
              <w:spacing w:line="360" w:lineRule="auto"/>
              <w:jc w:val="both"/>
              <w:rPr>
                <w:rFonts w:ascii="Times New Roman" w:hAnsi="Times New Roman" w:cs="Times New Roman"/>
                <w:sz w:val="28"/>
              </w:rPr>
            </w:pPr>
            <w:r>
              <w:rPr>
                <w:rFonts w:ascii="Times New Roman" w:hAnsi="Times New Roman" w:cs="Times New Roman"/>
                <w:sz w:val="28"/>
              </w:rPr>
              <w:t>С налогового периода, в котором была применена ошибочно определенная кадастровая стоимость.</w:t>
            </w:r>
          </w:p>
        </w:tc>
        <w:tc>
          <w:tcPr>
            <w:tcW w:w="2438" w:type="dxa"/>
            <w:tcBorders>
              <w:top w:val="single" w:sz="4" w:space="0" w:color="auto"/>
              <w:left w:val="single" w:sz="4" w:space="0" w:color="auto"/>
              <w:bottom w:val="single" w:sz="4" w:space="0" w:color="auto"/>
              <w:right w:val="single" w:sz="4" w:space="0" w:color="auto"/>
            </w:tcBorders>
            <w:hideMark/>
          </w:tcPr>
          <w:p w14:paraId="67DCF916" w14:textId="77777777" w:rsidR="00AE47E3" w:rsidRDefault="00AE47E3">
            <w:pPr>
              <w:spacing w:line="360" w:lineRule="auto"/>
              <w:jc w:val="both"/>
              <w:rPr>
                <w:rFonts w:ascii="Arial" w:hAnsi="Arial" w:cs="Arial"/>
                <w:sz w:val="20"/>
                <w:szCs w:val="20"/>
                <w:highlight w:val="yellow"/>
              </w:rPr>
            </w:pPr>
            <w:r>
              <w:rPr>
                <w:rFonts w:ascii="Times New Roman" w:hAnsi="Times New Roman" w:cs="Times New Roman"/>
                <w:sz w:val="28"/>
              </w:rPr>
              <w:t>С налогового периода, в котором вступил в силу акт, утвердивший ошибочно определенную кадастровую стоимость</w:t>
            </w:r>
            <w:r>
              <w:rPr>
                <w:rStyle w:val="aa"/>
                <w:rFonts w:ascii="Times New Roman" w:hAnsi="Times New Roman" w:cs="Times New Roman"/>
                <w:sz w:val="28"/>
              </w:rPr>
              <w:footnoteReference w:id="95"/>
            </w:r>
            <w:r>
              <w:rPr>
                <w:rFonts w:ascii="Times New Roman" w:hAnsi="Times New Roman" w:cs="Times New Roman"/>
                <w:sz w:val="28"/>
              </w:rPr>
              <w:t>.</w:t>
            </w:r>
          </w:p>
        </w:tc>
        <w:tc>
          <w:tcPr>
            <w:tcW w:w="2438" w:type="dxa"/>
            <w:tcBorders>
              <w:top w:val="single" w:sz="4" w:space="0" w:color="auto"/>
              <w:left w:val="single" w:sz="4" w:space="0" w:color="auto"/>
              <w:bottom w:val="single" w:sz="4" w:space="0" w:color="auto"/>
              <w:right w:val="single" w:sz="4" w:space="0" w:color="auto"/>
            </w:tcBorders>
            <w:hideMark/>
          </w:tcPr>
          <w:p w14:paraId="234CB92E" w14:textId="77777777" w:rsidR="00AE47E3" w:rsidRDefault="00AE47E3">
            <w:pPr>
              <w:spacing w:line="360" w:lineRule="auto"/>
              <w:jc w:val="both"/>
              <w:rPr>
                <w:rFonts w:ascii="Times New Roman" w:hAnsi="Times New Roman" w:cs="Times New Roman"/>
                <w:sz w:val="28"/>
                <w:highlight w:val="yellow"/>
              </w:rPr>
            </w:pPr>
            <w:r>
              <w:rPr>
                <w:rFonts w:ascii="Times New Roman" w:hAnsi="Times New Roman" w:cs="Times New Roman"/>
                <w:sz w:val="28"/>
              </w:rPr>
              <w:t>С налогового периода, в котором вступил в силу акт, утвердивший ошибочно определенную кадастровую стоимость</w:t>
            </w:r>
            <w:r>
              <w:rPr>
                <w:rStyle w:val="aa"/>
                <w:rFonts w:ascii="Times New Roman" w:hAnsi="Times New Roman" w:cs="Times New Roman"/>
                <w:sz w:val="28"/>
              </w:rPr>
              <w:footnoteReference w:id="96"/>
            </w:r>
            <w:r>
              <w:rPr>
                <w:rFonts w:ascii="Times New Roman" w:hAnsi="Times New Roman" w:cs="Times New Roman"/>
                <w:sz w:val="28"/>
              </w:rPr>
              <w:t>.</w:t>
            </w:r>
          </w:p>
        </w:tc>
      </w:tr>
      <w:tr w:rsidR="00AE47E3" w14:paraId="5C26D264" w14:textId="77777777" w:rsidTr="00AE47E3">
        <w:tc>
          <w:tcPr>
            <w:tcW w:w="2438" w:type="dxa"/>
            <w:tcBorders>
              <w:top w:val="single" w:sz="4" w:space="0" w:color="auto"/>
              <w:left w:val="single" w:sz="4" w:space="0" w:color="auto"/>
              <w:bottom w:val="single" w:sz="4" w:space="0" w:color="auto"/>
              <w:right w:val="single" w:sz="4" w:space="0" w:color="auto"/>
            </w:tcBorders>
            <w:hideMark/>
          </w:tcPr>
          <w:p w14:paraId="3E99E4D5" w14:textId="77777777" w:rsidR="00AE47E3" w:rsidRDefault="00AE47E3">
            <w:pPr>
              <w:spacing w:line="360" w:lineRule="auto"/>
              <w:jc w:val="both"/>
              <w:rPr>
                <w:rFonts w:ascii="Times New Roman" w:hAnsi="Times New Roman" w:cs="Times New Roman"/>
                <w:b/>
                <w:sz w:val="28"/>
              </w:rPr>
            </w:pPr>
            <w:r>
              <w:rPr>
                <w:rFonts w:ascii="Times New Roman" w:hAnsi="Times New Roman" w:cs="Times New Roman"/>
                <w:b/>
                <w:sz w:val="28"/>
              </w:rPr>
              <w:t>Исправление технических ошибок</w:t>
            </w:r>
          </w:p>
        </w:tc>
        <w:tc>
          <w:tcPr>
            <w:tcW w:w="2438" w:type="dxa"/>
            <w:tcBorders>
              <w:top w:val="single" w:sz="4" w:space="0" w:color="auto"/>
              <w:left w:val="single" w:sz="4" w:space="0" w:color="auto"/>
              <w:bottom w:val="single" w:sz="4" w:space="0" w:color="auto"/>
              <w:right w:val="single" w:sz="4" w:space="0" w:color="auto"/>
            </w:tcBorders>
            <w:hideMark/>
          </w:tcPr>
          <w:p w14:paraId="30EC8BE2" w14:textId="77777777" w:rsidR="00AE47E3" w:rsidRDefault="00AE47E3">
            <w:pPr>
              <w:spacing w:line="360" w:lineRule="auto"/>
              <w:jc w:val="both"/>
              <w:rPr>
                <w:rFonts w:ascii="Times New Roman" w:hAnsi="Times New Roman" w:cs="Times New Roman"/>
                <w:sz w:val="28"/>
              </w:rPr>
            </w:pPr>
            <w:r>
              <w:rPr>
                <w:rFonts w:ascii="Times New Roman" w:hAnsi="Times New Roman" w:cs="Times New Roman"/>
                <w:sz w:val="28"/>
              </w:rPr>
              <w:t>Со следующего налогового периода.</w:t>
            </w:r>
          </w:p>
        </w:tc>
        <w:tc>
          <w:tcPr>
            <w:tcW w:w="2438" w:type="dxa"/>
            <w:tcBorders>
              <w:top w:val="single" w:sz="4" w:space="0" w:color="auto"/>
              <w:left w:val="single" w:sz="4" w:space="0" w:color="auto"/>
              <w:bottom w:val="single" w:sz="4" w:space="0" w:color="auto"/>
              <w:right w:val="single" w:sz="4" w:space="0" w:color="auto"/>
            </w:tcBorders>
            <w:hideMark/>
          </w:tcPr>
          <w:p w14:paraId="7DBF2208" w14:textId="77777777" w:rsidR="00AE47E3" w:rsidRDefault="00AE47E3">
            <w:pPr>
              <w:spacing w:line="360" w:lineRule="auto"/>
              <w:jc w:val="both"/>
              <w:rPr>
                <w:rFonts w:ascii="Times New Roman" w:hAnsi="Times New Roman" w:cs="Times New Roman"/>
                <w:sz w:val="28"/>
              </w:rPr>
            </w:pPr>
            <w:r>
              <w:rPr>
                <w:rFonts w:ascii="Times New Roman" w:hAnsi="Times New Roman" w:cs="Times New Roman"/>
                <w:sz w:val="28"/>
              </w:rPr>
              <w:t>С налогового периода, в котором была допущена ошибка, то есть со дня внесения в ЕГРН сведений, содержавших ошибку.</w:t>
            </w:r>
          </w:p>
        </w:tc>
        <w:tc>
          <w:tcPr>
            <w:tcW w:w="2438" w:type="dxa"/>
            <w:tcBorders>
              <w:top w:val="single" w:sz="4" w:space="0" w:color="auto"/>
              <w:left w:val="single" w:sz="4" w:space="0" w:color="auto"/>
              <w:bottom w:val="single" w:sz="4" w:space="0" w:color="auto"/>
              <w:right w:val="single" w:sz="4" w:space="0" w:color="auto"/>
            </w:tcBorders>
            <w:hideMark/>
          </w:tcPr>
          <w:p w14:paraId="2889914E" w14:textId="77777777" w:rsidR="00AE47E3" w:rsidRDefault="00AE47E3">
            <w:pPr>
              <w:spacing w:line="360" w:lineRule="auto"/>
              <w:jc w:val="both"/>
              <w:rPr>
                <w:rFonts w:ascii="Times New Roman" w:hAnsi="Times New Roman" w:cs="Times New Roman"/>
                <w:sz w:val="28"/>
              </w:rPr>
            </w:pPr>
            <w:r>
              <w:rPr>
                <w:rFonts w:ascii="Times New Roman" w:hAnsi="Times New Roman" w:cs="Times New Roman"/>
                <w:sz w:val="28"/>
              </w:rPr>
              <w:t>Со следующего налогового периода.</w:t>
            </w:r>
          </w:p>
        </w:tc>
        <w:tc>
          <w:tcPr>
            <w:tcW w:w="2438" w:type="dxa"/>
            <w:tcBorders>
              <w:top w:val="single" w:sz="4" w:space="0" w:color="auto"/>
              <w:left w:val="single" w:sz="4" w:space="0" w:color="auto"/>
              <w:bottom w:val="single" w:sz="4" w:space="0" w:color="auto"/>
              <w:right w:val="single" w:sz="4" w:space="0" w:color="auto"/>
            </w:tcBorders>
            <w:hideMark/>
          </w:tcPr>
          <w:p w14:paraId="409835AD" w14:textId="77777777" w:rsidR="00AE47E3" w:rsidRDefault="00AE47E3">
            <w:pPr>
              <w:spacing w:line="360" w:lineRule="auto"/>
              <w:jc w:val="both"/>
              <w:rPr>
                <w:rFonts w:ascii="Times New Roman" w:hAnsi="Times New Roman" w:cs="Times New Roman"/>
                <w:sz w:val="28"/>
                <w:highlight w:val="yellow"/>
              </w:rPr>
            </w:pPr>
            <w:r>
              <w:rPr>
                <w:rFonts w:ascii="Times New Roman" w:hAnsi="Times New Roman" w:cs="Times New Roman"/>
                <w:sz w:val="28"/>
              </w:rPr>
              <w:t>С налогового периода, в котором была допущена ошибка, то есть со дня внесения в ЕГРН сведений, содержавших ошибку.</w:t>
            </w:r>
          </w:p>
        </w:tc>
        <w:tc>
          <w:tcPr>
            <w:tcW w:w="2438" w:type="dxa"/>
            <w:tcBorders>
              <w:top w:val="single" w:sz="4" w:space="0" w:color="auto"/>
              <w:left w:val="single" w:sz="4" w:space="0" w:color="auto"/>
              <w:bottom w:val="single" w:sz="4" w:space="0" w:color="auto"/>
              <w:right w:val="single" w:sz="4" w:space="0" w:color="auto"/>
            </w:tcBorders>
            <w:hideMark/>
          </w:tcPr>
          <w:p w14:paraId="2A500D9C" w14:textId="77777777" w:rsidR="00AE47E3" w:rsidRDefault="00AE47E3">
            <w:pPr>
              <w:spacing w:line="360" w:lineRule="auto"/>
              <w:jc w:val="both"/>
              <w:rPr>
                <w:rFonts w:ascii="Times New Roman" w:hAnsi="Times New Roman" w:cs="Times New Roman"/>
                <w:sz w:val="28"/>
                <w:highlight w:val="yellow"/>
              </w:rPr>
            </w:pPr>
            <w:r>
              <w:rPr>
                <w:rFonts w:ascii="Times New Roman" w:hAnsi="Times New Roman" w:cs="Times New Roman"/>
                <w:sz w:val="28"/>
              </w:rPr>
              <w:t>С налогового периода, в котором была допущена ошибка, то есть со дня внесения в ЕГРН сведений, содержавших ошибку.</w:t>
            </w:r>
          </w:p>
        </w:tc>
      </w:tr>
      <w:tr w:rsidR="00AE47E3" w14:paraId="11B70425" w14:textId="77777777" w:rsidTr="00AE47E3">
        <w:tc>
          <w:tcPr>
            <w:tcW w:w="2438" w:type="dxa"/>
            <w:tcBorders>
              <w:top w:val="single" w:sz="4" w:space="0" w:color="auto"/>
              <w:left w:val="single" w:sz="4" w:space="0" w:color="auto"/>
              <w:bottom w:val="single" w:sz="4" w:space="0" w:color="auto"/>
              <w:right w:val="single" w:sz="4" w:space="0" w:color="auto"/>
            </w:tcBorders>
            <w:hideMark/>
          </w:tcPr>
          <w:p w14:paraId="5862336C" w14:textId="77777777" w:rsidR="00AE47E3" w:rsidRDefault="00AE47E3">
            <w:pPr>
              <w:spacing w:line="360" w:lineRule="auto"/>
              <w:jc w:val="both"/>
              <w:rPr>
                <w:rFonts w:ascii="Times New Roman" w:hAnsi="Times New Roman" w:cs="Times New Roman"/>
                <w:b/>
                <w:sz w:val="28"/>
              </w:rPr>
            </w:pPr>
            <w:r>
              <w:rPr>
                <w:rFonts w:ascii="Times New Roman" w:hAnsi="Times New Roman" w:cs="Times New Roman"/>
                <w:b/>
                <w:sz w:val="28"/>
              </w:rPr>
              <w:t>Изменение качественных и (или) количественных характеристик объекта налогообложения</w:t>
            </w:r>
          </w:p>
        </w:tc>
        <w:tc>
          <w:tcPr>
            <w:tcW w:w="2438" w:type="dxa"/>
            <w:tcBorders>
              <w:top w:val="single" w:sz="4" w:space="0" w:color="auto"/>
              <w:left w:val="single" w:sz="4" w:space="0" w:color="auto"/>
              <w:bottom w:val="single" w:sz="4" w:space="0" w:color="auto"/>
              <w:right w:val="single" w:sz="4" w:space="0" w:color="auto"/>
            </w:tcBorders>
            <w:hideMark/>
          </w:tcPr>
          <w:p w14:paraId="4A5BA20E" w14:textId="77777777" w:rsidR="00AE47E3" w:rsidRDefault="00AE47E3">
            <w:pPr>
              <w:spacing w:line="360" w:lineRule="auto"/>
              <w:jc w:val="both"/>
              <w:rPr>
                <w:rFonts w:ascii="Times New Roman" w:hAnsi="Times New Roman" w:cs="Times New Roman"/>
                <w:sz w:val="28"/>
              </w:rPr>
            </w:pPr>
            <w:r>
              <w:rPr>
                <w:rFonts w:ascii="Times New Roman" w:hAnsi="Times New Roman" w:cs="Times New Roman"/>
                <w:sz w:val="28"/>
              </w:rPr>
              <w:t>Со следующего налогового периода.</w:t>
            </w:r>
          </w:p>
        </w:tc>
        <w:tc>
          <w:tcPr>
            <w:tcW w:w="2438" w:type="dxa"/>
            <w:tcBorders>
              <w:top w:val="single" w:sz="4" w:space="0" w:color="auto"/>
              <w:left w:val="single" w:sz="4" w:space="0" w:color="auto"/>
              <w:bottom w:val="single" w:sz="4" w:space="0" w:color="auto"/>
              <w:right w:val="single" w:sz="4" w:space="0" w:color="auto"/>
            </w:tcBorders>
            <w:hideMark/>
          </w:tcPr>
          <w:p w14:paraId="3864DB89" w14:textId="77777777" w:rsidR="00AE47E3" w:rsidRDefault="00AE47E3">
            <w:pPr>
              <w:spacing w:line="360" w:lineRule="auto"/>
              <w:jc w:val="both"/>
              <w:rPr>
                <w:rFonts w:ascii="Times New Roman" w:hAnsi="Times New Roman" w:cs="Times New Roman"/>
                <w:sz w:val="28"/>
              </w:rPr>
            </w:pPr>
            <w:r>
              <w:rPr>
                <w:rFonts w:ascii="Times New Roman" w:hAnsi="Times New Roman" w:cs="Times New Roman"/>
                <w:sz w:val="28"/>
              </w:rPr>
              <w:t>Со следующего налогового периода.</w:t>
            </w:r>
          </w:p>
        </w:tc>
        <w:tc>
          <w:tcPr>
            <w:tcW w:w="2438" w:type="dxa"/>
            <w:tcBorders>
              <w:top w:val="single" w:sz="4" w:space="0" w:color="auto"/>
              <w:left w:val="single" w:sz="4" w:space="0" w:color="auto"/>
              <w:bottom w:val="single" w:sz="4" w:space="0" w:color="auto"/>
              <w:right w:val="single" w:sz="4" w:space="0" w:color="auto"/>
            </w:tcBorders>
            <w:hideMark/>
          </w:tcPr>
          <w:p w14:paraId="1046F88E" w14:textId="77777777" w:rsidR="00AE47E3" w:rsidRDefault="00AE47E3">
            <w:pPr>
              <w:spacing w:line="360" w:lineRule="auto"/>
              <w:jc w:val="both"/>
              <w:rPr>
                <w:rFonts w:ascii="Times New Roman" w:hAnsi="Times New Roman" w:cs="Times New Roman"/>
                <w:sz w:val="28"/>
                <w:lang w:val="en-US"/>
              </w:rPr>
            </w:pPr>
            <w:r>
              <w:rPr>
                <w:rFonts w:ascii="Times New Roman" w:hAnsi="Times New Roman" w:cs="Times New Roman"/>
                <w:sz w:val="28"/>
              </w:rPr>
              <w:t>Со следующего налогового периода.</w:t>
            </w:r>
          </w:p>
        </w:tc>
        <w:tc>
          <w:tcPr>
            <w:tcW w:w="2438" w:type="dxa"/>
            <w:tcBorders>
              <w:top w:val="single" w:sz="4" w:space="0" w:color="auto"/>
              <w:left w:val="single" w:sz="4" w:space="0" w:color="auto"/>
              <w:bottom w:val="single" w:sz="4" w:space="0" w:color="auto"/>
              <w:right w:val="single" w:sz="4" w:space="0" w:color="auto"/>
            </w:tcBorders>
            <w:hideMark/>
          </w:tcPr>
          <w:p w14:paraId="0DBA14A3" w14:textId="77777777" w:rsidR="00AE47E3" w:rsidRDefault="00AE47E3">
            <w:pPr>
              <w:spacing w:line="360" w:lineRule="auto"/>
              <w:jc w:val="both"/>
              <w:rPr>
                <w:rFonts w:ascii="Arial" w:hAnsi="Arial" w:cs="Arial"/>
                <w:sz w:val="20"/>
                <w:szCs w:val="20"/>
              </w:rPr>
            </w:pPr>
            <w:r>
              <w:rPr>
                <w:rFonts w:ascii="Times New Roman" w:hAnsi="Times New Roman" w:cs="Times New Roman"/>
                <w:sz w:val="28"/>
              </w:rPr>
              <w:t>Со дня внесения в ЕГРН сведений, являющихся основанием для определения кадастровой стоимости.</w:t>
            </w:r>
          </w:p>
        </w:tc>
        <w:tc>
          <w:tcPr>
            <w:tcW w:w="2438" w:type="dxa"/>
            <w:tcBorders>
              <w:top w:val="single" w:sz="4" w:space="0" w:color="auto"/>
              <w:left w:val="single" w:sz="4" w:space="0" w:color="auto"/>
              <w:bottom w:val="single" w:sz="4" w:space="0" w:color="auto"/>
              <w:right w:val="single" w:sz="4" w:space="0" w:color="auto"/>
            </w:tcBorders>
            <w:hideMark/>
          </w:tcPr>
          <w:p w14:paraId="36B67BC5" w14:textId="77777777" w:rsidR="00AE47E3" w:rsidRDefault="00AE47E3">
            <w:pPr>
              <w:spacing w:line="360" w:lineRule="auto"/>
              <w:jc w:val="both"/>
              <w:rPr>
                <w:rFonts w:ascii="Times New Roman" w:hAnsi="Times New Roman" w:cs="Times New Roman"/>
                <w:sz w:val="28"/>
                <w:highlight w:val="yellow"/>
              </w:rPr>
            </w:pPr>
            <w:r>
              <w:rPr>
                <w:rFonts w:ascii="Times New Roman" w:hAnsi="Times New Roman" w:cs="Times New Roman"/>
                <w:sz w:val="28"/>
              </w:rPr>
              <w:t>Со дня внесения в ЕГРН сведений, являющихся основанием для определения кадастровой стоимости.</w:t>
            </w:r>
          </w:p>
        </w:tc>
      </w:tr>
    </w:tbl>
    <w:p w14:paraId="3526AF2C" w14:textId="77777777" w:rsidR="00AE47E3" w:rsidRDefault="00AE47E3" w:rsidP="00AE47E3">
      <w:pPr>
        <w:spacing w:line="360" w:lineRule="auto"/>
        <w:ind w:firstLine="567"/>
        <w:jc w:val="both"/>
        <w:rPr>
          <w:rFonts w:ascii="Times New Roman" w:hAnsi="Times New Roman" w:cs="Times New Roman"/>
          <w:sz w:val="28"/>
        </w:rPr>
      </w:pPr>
    </w:p>
    <w:p w14:paraId="3D52032A" w14:textId="77777777" w:rsidR="00AE47E3" w:rsidRDefault="00AE47E3" w:rsidP="00AE47E3">
      <w:pPr>
        <w:spacing w:after="0" w:line="360" w:lineRule="auto"/>
        <w:ind w:firstLine="567"/>
        <w:jc w:val="center"/>
        <w:rPr>
          <w:rFonts w:ascii="Times New Roman" w:hAnsi="Times New Roman" w:cs="Times New Roman"/>
          <w:sz w:val="28"/>
          <w:szCs w:val="28"/>
        </w:rPr>
        <w:sectPr w:rsidR="00AE47E3" w:rsidSect="00AE47E3">
          <w:pgSz w:w="16838" w:h="11906" w:orient="landscape"/>
          <w:pgMar w:top="851" w:right="1134" w:bottom="1701" w:left="1134" w:header="709" w:footer="709" w:gutter="0"/>
          <w:cols w:space="708"/>
          <w:titlePg/>
          <w:docGrid w:linePitch="360"/>
        </w:sectPr>
      </w:pPr>
    </w:p>
    <w:p w14:paraId="1BFC1365" w14:textId="77EF170C" w:rsidR="00AE47E3" w:rsidRPr="00C75ACC" w:rsidRDefault="00D85968" w:rsidP="00C75ACC">
      <w:pPr>
        <w:pStyle w:val="1"/>
        <w:spacing w:line="360" w:lineRule="auto"/>
        <w:jc w:val="center"/>
        <w:rPr>
          <w:sz w:val="28"/>
          <w:szCs w:val="28"/>
        </w:rPr>
      </w:pPr>
      <w:bookmarkStart w:id="21" w:name="_Приложение_C"/>
      <w:bookmarkStart w:id="22" w:name="_Toc71218564"/>
      <w:bookmarkEnd w:id="21"/>
      <w:r w:rsidRPr="00C75ACC">
        <w:rPr>
          <w:sz w:val="28"/>
          <w:szCs w:val="28"/>
        </w:rPr>
        <w:t>Приложение C</w:t>
      </w:r>
      <w:bookmarkEnd w:id="22"/>
    </w:p>
    <w:p w14:paraId="0DCF1E8A" w14:textId="3A40884A" w:rsidR="00D85968" w:rsidRPr="00FB05C0" w:rsidRDefault="00D85968" w:rsidP="00D85968">
      <w:pPr>
        <w:spacing w:line="360" w:lineRule="auto"/>
        <w:jc w:val="both"/>
        <w:rPr>
          <w:rFonts w:ascii="Times New Roman" w:hAnsi="Times New Roman" w:cs="Times New Roman"/>
          <w:b/>
          <w:sz w:val="28"/>
        </w:rPr>
      </w:pPr>
      <w:r w:rsidRPr="00FB05C0">
        <w:rPr>
          <w:rFonts w:ascii="Times New Roman" w:hAnsi="Times New Roman" w:cs="Times New Roman"/>
          <w:b/>
          <w:sz w:val="28"/>
        </w:rPr>
        <w:t>Таблица – Правовое регулирование процедуры исключения объ</w:t>
      </w:r>
      <w:r w:rsidR="00FB05C0">
        <w:rPr>
          <w:rFonts w:ascii="Times New Roman" w:hAnsi="Times New Roman" w:cs="Times New Roman"/>
          <w:b/>
          <w:sz w:val="28"/>
        </w:rPr>
        <w:t>ектов недвижимого имущества из П</w:t>
      </w:r>
      <w:r w:rsidRPr="00FB05C0">
        <w:rPr>
          <w:rFonts w:ascii="Times New Roman" w:hAnsi="Times New Roman" w:cs="Times New Roman"/>
          <w:b/>
          <w:sz w:val="28"/>
        </w:rPr>
        <w:t xml:space="preserve">еречня, предусмотренное в субъектах РФ, входящих в состав СЗФО, а также в городе федерального значения </w:t>
      </w:r>
      <w:r w:rsidR="00FB05C0">
        <w:rPr>
          <w:rFonts w:ascii="Times New Roman" w:hAnsi="Times New Roman" w:cs="Times New Roman"/>
          <w:b/>
          <w:sz w:val="28"/>
        </w:rPr>
        <w:t>Москве по состоянию на 2021 год</w:t>
      </w:r>
    </w:p>
    <w:tbl>
      <w:tblPr>
        <w:tblStyle w:val="af6"/>
        <w:tblW w:w="14596" w:type="dxa"/>
        <w:tblInd w:w="0" w:type="dxa"/>
        <w:tblLook w:val="04A0" w:firstRow="1" w:lastRow="0" w:firstColumn="1" w:lastColumn="0" w:noHBand="0" w:noVBand="1"/>
      </w:tblPr>
      <w:tblGrid>
        <w:gridCol w:w="617"/>
        <w:gridCol w:w="2302"/>
        <w:gridCol w:w="5723"/>
        <w:gridCol w:w="5954"/>
      </w:tblGrid>
      <w:tr w:rsidR="00D85968" w14:paraId="33141328" w14:textId="77777777">
        <w:trPr>
          <w:trHeight w:val="1208"/>
        </w:trPr>
        <w:tc>
          <w:tcPr>
            <w:tcW w:w="617" w:type="dxa"/>
            <w:tcBorders>
              <w:top w:val="single" w:sz="4" w:space="0" w:color="auto"/>
              <w:left w:val="single" w:sz="4" w:space="0" w:color="auto"/>
              <w:bottom w:val="single" w:sz="4" w:space="0" w:color="auto"/>
              <w:right w:val="single" w:sz="4" w:space="0" w:color="auto"/>
            </w:tcBorders>
            <w:hideMark/>
          </w:tcPr>
          <w:p w14:paraId="5DD34669" w14:textId="77777777" w:rsidR="00D85968" w:rsidRDefault="00D85968">
            <w:pPr>
              <w:spacing w:line="360" w:lineRule="auto"/>
              <w:jc w:val="center"/>
              <w:rPr>
                <w:rFonts w:ascii="Times New Roman" w:hAnsi="Times New Roman" w:cs="Times New Roman"/>
                <w:b/>
                <w:sz w:val="28"/>
              </w:rPr>
            </w:pPr>
            <w:r>
              <w:rPr>
                <w:rFonts w:ascii="Times New Roman" w:hAnsi="Times New Roman" w:cs="Times New Roman"/>
                <w:b/>
                <w:sz w:val="28"/>
              </w:rPr>
              <w:t>№ п/п</w:t>
            </w:r>
          </w:p>
        </w:tc>
        <w:tc>
          <w:tcPr>
            <w:tcW w:w="2302" w:type="dxa"/>
            <w:tcBorders>
              <w:top w:val="single" w:sz="4" w:space="0" w:color="auto"/>
              <w:left w:val="single" w:sz="4" w:space="0" w:color="auto"/>
              <w:bottom w:val="single" w:sz="4" w:space="0" w:color="auto"/>
              <w:right w:val="single" w:sz="4" w:space="0" w:color="auto"/>
            </w:tcBorders>
            <w:hideMark/>
          </w:tcPr>
          <w:p w14:paraId="0D40FF6B" w14:textId="77777777" w:rsidR="00D85968" w:rsidRDefault="00D85968">
            <w:pPr>
              <w:spacing w:line="360" w:lineRule="auto"/>
              <w:jc w:val="center"/>
              <w:rPr>
                <w:rFonts w:ascii="Times New Roman" w:hAnsi="Times New Roman" w:cs="Times New Roman"/>
                <w:b/>
                <w:sz w:val="28"/>
              </w:rPr>
            </w:pPr>
            <w:r>
              <w:rPr>
                <w:rFonts w:ascii="Times New Roman" w:hAnsi="Times New Roman" w:cs="Times New Roman"/>
                <w:b/>
                <w:sz w:val="28"/>
              </w:rPr>
              <w:t>Субъект РФ</w:t>
            </w:r>
          </w:p>
        </w:tc>
        <w:tc>
          <w:tcPr>
            <w:tcW w:w="5723" w:type="dxa"/>
            <w:tcBorders>
              <w:top w:val="single" w:sz="4" w:space="0" w:color="auto"/>
              <w:left w:val="single" w:sz="4" w:space="0" w:color="auto"/>
              <w:bottom w:val="single" w:sz="4" w:space="0" w:color="auto"/>
              <w:right w:val="single" w:sz="4" w:space="0" w:color="auto"/>
            </w:tcBorders>
            <w:hideMark/>
          </w:tcPr>
          <w:p w14:paraId="1193541C" w14:textId="77777777" w:rsidR="00D85968" w:rsidRDefault="00D85968">
            <w:pPr>
              <w:spacing w:line="360" w:lineRule="auto"/>
              <w:jc w:val="center"/>
              <w:rPr>
                <w:rFonts w:ascii="Times New Roman" w:hAnsi="Times New Roman" w:cs="Times New Roman"/>
                <w:b/>
                <w:sz w:val="28"/>
              </w:rPr>
            </w:pPr>
            <w:r>
              <w:rPr>
                <w:rFonts w:ascii="Times New Roman" w:hAnsi="Times New Roman" w:cs="Times New Roman"/>
                <w:b/>
                <w:sz w:val="28"/>
              </w:rPr>
              <w:t>Способы исключения объекта недвижимости из перечня до его утверждения</w:t>
            </w:r>
          </w:p>
        </w:tc>
        <w:tc>
          <w:tcPr>
            <w:tcW w:w="5954" w:type="dxa"/>
            <w:tcBorders>
              <w:top w:val="single" w:sz="4" w:space="0" w:color="auto"/>
              <w:left w:val="single" w:sz="4" w:space="0" w:color="auto"/>
              <w:bottom w:val="single" w:sz="4" w:space="0" w:color="auto"/>
              <w:right w:val="single" w:sz="4" w:space="0" w:color="auto"/>
            </w:tcBorders>
            <w:hideMark/>
          </w:tcPr>
          <w:p w14:paraId="5C0E7E67" w14:textId="77777777" w:rsidR="00D85968" w:rsidRDefault="00D85968">
            <w:pPr>
              <w:spacing w:line="360" w:lineRule="auto"/>
              <w:jc w:val="center"/>
              <w:rPr>
                <w:rFonts w:ascii="Times New Roman" w:hAnsi="Times New Roman" w:cs="Times New Roman"/>
                <w:b/>
                <w:sz w:val="28"/>
              </w:rPr>
            </w:pPr>
            <w:r>
              <w:rPr>
                <w:rFonts w:ascii="Times New Roman" w:hAnsi="Times New Roman" w:cs="Times New Roman"/>
                <w:b/>
                <w:sz w:val="28"/>
              </w:rPr>
              <w:t xml:space="preserve">Способы исключения объекта недвижимости из перечня после его утверждения </w:t>
            </w:r>
          </w:p>
        </w:tc>
      </w:tr>
      <w:tr w:rsidR="00D85968" w14:paraId="37C4243E" w14:textId="77777777">
        <w:tc>
          <w:tcPr>
            <w:tcW w:w="617" w:type="dxa"/>
            <w:tcBorders>
              <w:top w:val="single" w:sz="4" w:space="0" w:color="auto"/>
              <w:left w:val="single" w:sz="4" w:space="0" w:color="auto"/>
              <w:bottom w:val="single" w:sz="4" w:space="0" w:color="auto"/>
              <w:right w:val="single" w:sz="4" w:space="0" w:color="auto"/>
            </w:tcBorders>
            <w:hideMark/>
          </w:tcPr>
          <w:p w14:paraId="242FA1ED"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1. </w:t>
            </w:r>
          </w:p>
        </w:tc>
        <w:tc>
          <w:tcPr>
            <w:tcW w:w="2302" w:type="dxa"/>
            <w:tcBorders>
              <w:top w:val="single" w:sz="4" w:space="0" w:color="auto"/>
              <w:left w:val="single" w:sz="4" w:space="0" w:color="auto"/>
              <w:bottom w:val="single" w:sz="4" w:space="0" w:color="auto"/>
              <w:right w:val="single" w:sz="4" w:space="0" w:color="auto"/>
            </w:tcBorders>
            <w:hideMark/>
          </w:tcPr>
          <w:p w14:paraId="5263C402"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Город федерального значения Москва</w:t>
            </w:r>
          </w:p>
        </w:tc>
        <w:tc>
          <w:tcPr>
            <w:tcW w:w="5723" w:type="dxa"/>
            <w:tcBorders>
              <w:top w:val="single" w:sz="4" w:space="0" w:color="auto"/>
              <w:left w:val="single" w:sz="4" w:space="0" w:color="auto"/>
              <w:bottom w:val="single" w:sz="4" w:space="0" w:color="auto"/>
              <w:right w:val="single" w:sz="4" w:space="0" w:color="auto"/>
            </w:tcBorders>
            <w:hideMark/>
          </w:tcPr>
          <w:p w14:paraId="5863626F"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Обжалование результатов мероприятий по определению вида фактического использования (далее в таблице – ВФИ) объектов недвижимости в уполномоченный орган</w:t>
            </w:r>
            <w:r>
              <w:rPr>
                <w:rStyle w:val="aa"/>
                <w:rFonts w:ascii="Times New Roman" w:hAnsi="Times New Roman" w:cs="Times New Roman"/>
                <w:sz w:val="28"/>
              </w:rPr>
              <w:footnoteReference w:id="97"/>
            </w:r>
            <w:r>
              <w:rPr>
                <w:rFonts w:ascii="Times New Roman" w:hAnsi="Times New Roman" w:cs="Times New Roman"/>
                <w:sz w:val="28"/>
              </w:rPr>
              <w:t>.</w:t>
            </w:r>
          </w:p>
        </w:tc>
        <w:tc>
          <w:tcPr>
            <w:tcW w:w="5954" w:type="dxa"/>
            <w:tcBorders>
              <w:top w:val="single" w:sz="4" w:space="0" w:color="auto"/>
              <w:left w:val="single" w:sz="4" w:space="0" w:color="auto"/>
              <w:bottom w:val="single" w:sz="4" w:space="0" w:color="auto"/>
              <w:right w:val="single" w:sz="4" w:space="0" w:color="auto"/>
            </w:tcBorders>
            <w:hideMark/>
          </w:tcPr>
          <w:p w14:paraId="77C410C4"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 предусмотрены.</w:t>
            </w:r>
          </w:p>
        </w:tc>
      </w:tr>
      <w:tr w:rsidR="00D85968" w14:paraId="77C5C9BE" w14:textId="77777777">
        <w:tc>
          <w:tcPr>
            <w:tcW w:w="617" w:type="dxa"/>
            <w:tcBorders>
              <w:top w:val="single" w:sz="4" w:space="0" w:color="auto"/>
              <w:left w:val="single" w:sz="4" w:space="0" w:color="auto"/>
              <w:bottom w:val="single" w:sz="4" w:space="0" w:color="auto"/>
              <w:right w:val="single" w:sz="4" w:space="0" w:color="auto"/>
            </w:tcBorders>
            <w:hideMark/>
          </w:tcPr>
          <w:p w14:paraId="7AAF2DDF"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 xml:space="preserve">2. </w:t>
            </w:r>
          </w:p>
        </w:tc>
        <w:tc>
          <w:tcPr>
            <w:tcW w:w="2302" w:type="dxa"/>
            <w:tcBorders>
              <w:top w:val="single" w:sz="4" w:space="0" w:color="auto"/>
              <w:left w:val="single" w:sz="4" w:space="0" w:color="auto"/>
              <w:bottom w:val="single" w:sz="4" w:space="0" w:color="auto"/>
              <w:right w:val="single" w:sz="4" w:space="0" w:color="auto"/>
            </w:tcBorders>
            <w:hideMark/>
          </w:tcPr>
          <w:p w14:paraId="2D7FAB90"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Город федерального значения Санкт-Петербург</w:t>
            </w:r>
          </w:p>
        </w:tc>
        <w:tc>
          <w:tcPr>
            <w:tcW w:w="5723" w:type="dxa"/>
            <w:tcBorders>
              <w:top w:val="single" w:sz="4" w:space="0" w:color="auto"/>
              <w:left w:val="single" w:sz="4" w:space="0" w:color="auto"/>
              <w:bottom w:val="single" w:sz="4" w:space="0" w:color="auto"/>
              <w:right w:val="single" w:sz="4" w:space="0" w:color="auto"/>
            </w:tcBorders>
            <w:hideMark/>
          </w:tcPr>
          <w:p w14:paraId="15E58E5A"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Обжалование результатов мероприятий по определению ВФИ объектов недвижимости в уполномоченный орган</w:t>
            </w:r>
            <w:r>
              <w:rPr>
                <w:rStyle w:val="aa"/>
                <w:rFonts w:ascii="Times New Roman" w:hAnsi="Times New Roman" w:cs="Times New Roman"/>
                <w:sz w:val="28"/>
              </w:rPr>
              <w:footnoteReference w:id="98"/>
            </w:r>
            <w:r>
              <w:rPr>
                <w:rFonts w:ascii="Times New Roman" w:hAnsi="Times New Roman" w:cs="Times New Roman"/>
                <w:sz w:val="28"/>
              </w:rPr>
              <w:t>.</w:t>
            </w:r>
          </w:p>
        </w:tc>
        <w:tc>
          <w:tcPr>
            <w:tcW w:w="5954" w:type="dxa"/>
            <w:tcBorders>
              <w:top w:val="single" w:sz="4" w:space="0" w:color="auto"/>
              <w:left w:val="single" w:sz="4" w:space="0" w:color="auto"/>
              <w:bottom w:val="single" w:sz="4" w:space="0" w:color="auto"/>
              <w:right w:val="single" w:sz="4" w:space="0" w:color="auto"/>
            </w:tcBorders>
            <w:hideMark/>
          </w:tcPr>
          <w:p w14:paraId="2292E0C6"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 предусмотрены.</w:t>
            </w:r>
          </w:p>
        </w:tc>
      </w:tr>
      <w:tr w:rsidR="00D85968" w14:paraId="6E150343" w14:textId="77777777">
        <w:tc>
          <w:tcPr>
            <w:tcW w:w="617" w:type="dxa"/>
            <w:tcBorders>
              <w:top w:val="single" w:sz="4" w:space="0" w:color="auto"/>
              <w:left w:val="single" w:sz="4" w:space="0" w:color="auto"/>
              <w:bottom w:val="single" w:sz="4" w:space="0" w:color="auto"/>
              <w:right w:val="single" w:sz="4" w:space="0" w:color="auto"/>
            </w:tcBorders>
            <w:hideMark/>
          </w:tcPr>
          <w:p w14:paraId="79D9789A"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3.</w:t>
            </w:r>
          </w:p>
        </w:tc>
        <w:tc>
          <w:tcPr>
            <w:tcW w:w="2302" w:type="dxa"/>
            <w:tcBorders>
              <w:top w:val="single" w:sz="4" w:space="0" w:color="auto"/>
              <w:left w:val="single" w:sz="4" w:space="0" w:color="auto"/>
              <w:bottom w:val="single" w:sz="4" w:space="0" w:color="auto"/>
              <w:right w:val="single" w:sz="4" w:space="0" w:color="auto"/>
            </w:tcBorders>
            <w:hideMark/>
          </w:tcPr>
          <w:p w14:paraId="26F4B272"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Республика Карелия</w:t>
            </w:r>
          </w:p>
        </w:tc>
        <w:tc>
          <w:tcPr>
            <w:tcW w:w="5723" w:type="dxa"/>
            <w:tcBorders>
              <w:top w:val="single" w:sz="4" w:space="0" w:color="auto"/>
              <w:left w:val="single" w:sz="4" w:space="0" w:color="auto"/>
              <w:bottom w:val="single" w:sz="4" w:space="0" w:color="auto"/>
              <w:right w:val="single" w:sz="4" w:space="0" w:color="auto"/>
            </w:tcBorders>
            <w:hideMark/>
          </w:tcPr>
          <w:p w14:paraId="146E74B1"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Обжалование результатов мероприятий по определению ВФИ объектов недвижимости в уполномоченный орган</w:t>
            </w:r>
            <w:r>
              <w:rPr>
                <w:rStyle w:val="aa"/>
                <w:rFonts w:ascii="Times New Roman" w:hAnsi="Times New Roman" w:cs="Times New Roman"/>
                <w:sz w:val="28"/>
              </w:rPr>
              <w:footnoteReference w:id="99"/>
            </w:r>
            <w:r>
              <w:rPr>
                <w:rFonts w:ascii="Times New Roman" w:hAnsi="Times New Roman" w:cs="Times New Roman"/>
                <w:sz w:val="28"/>
              </w:rPr>
              <w:t>.</w:t>
            </w:r>
          </w:p>
        </w:tc>
        <w:tc>
          <w:tcPr>
            <w:tcW w:w="5954" w:type="dxa"/>
            <w:tcBorders>
              <w:top w:val="single" w:sz="4" w:space="0" w:color="auto"/>
              <w:left w:val="single" w:sz="4" w:space="0" w:color="auto"/>
              <w:bottom w:val="single" w:sz="4" w:space="0" w:color="auto"/>
              <w:right w:val="single" w:sz="4" w:space="0" w:color="auto"/>
            </w:tcBorders>
            <w:hideMark/>
          </w:tcPr>
          <w:p w14:paraId="6C7F6365"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Подача в уполномоченный орган заявления об исключении объекта недвижимости из перечня в случае: 1) изменения его ВФИ либо 2) несоответствия объекта требованиям регионального законодательства к объектам налогообложения, налоговая база в отношении которых определяется как их кадастровая стоимость</w:t>
            </w:r>
            <w:r>
              <w:rPr>
                <w:rStyle w:val="aa"/>
                <w:rFonts w:ascii="Times New Roman" w:hAnsi="Times New Roman" w:cs="Times New Roman"/>
                <w:sz w:val="28"/>
              </w:rPr>
              <w:footnoteReference w:id="100"/>
            </w:r>
            <w:r>
              <w:rPr>
                <w:rFonts w:ascii="Times New Roman" w:hAnsi="Times New Roman" w:cs="Times New Roman"/>
                <w:sz w:val="28"/>
              </w:rPr>
              <w:t xml:space="preserve">. </w:t>
            </w:r>
          </w:p>
        </w:tc>
      </w:tr>
      <w:tr w:rsidR="00D85968" w14:paraId="25D953D6" w14:textId="77777777">
        <w:tc>
          <w:tcPr>
            <w:tcW w:w="617" w:type="dxa"/>
            <w:tcBorders>
              <w:top w:val="single" w:sz="4" w:space="0" w:color="auto"/>
              <w:left w:val="single" w:sz="4" w:space="0" w:color="auto"/>
              <w:bottom w:val="single" w:sz="4" w:space="0" w:color="auto"/>
              <w:right w:val="single" w:sz="4" w:space="0" w:color="auto"/>
            </w:tcBorders>
            <w:hideMark/>
          </w:tcPr>
          <w:p w14:paraId="372B1EFF"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4.</w:t>
            </w:r>
          </w:p>
        </w:tc>
        <w:tc>
          <w:tcPr>
            <w:tcW w:w="2302" w:type="dxa"/>
            <w:tcBorders>
              <w:top w:val="single" w:sz="4" w:space="0" w:color="auto"/>
              <w:left w:val="single" w:sz="4" w:space="0" w:color="auto"/>
              <w:bottom w:val="single" w:sz="4" w:space="0" w:color="auto"/>
              <w:right w:val="single" w:sz="4" w:space="0" w:color="auto"/>
            </w:tcBorders>
            <w:hideMark/>
          </w:tcPr>
          <w:p w14:paraId="0C50E7A5"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Республика Коми</w:t>
            </w:r>
          </w:p>
        </w:tc>
        <w:tc>
          <w:tcPr>
            <w:tcW w:w="5723" w:type="dxa"/>
            <w:tcBorders>
              <w:top w:val="single" w:sz="4" w:space="0" w:color="auto"/>
              <w:left w:val="single" w:sz="4" w:space="0" w:color="auto"/>
              <w:bottom w:val="single" w:sz="4" w:space="0" w:color="auto"/>
              <w:right w:val="single" w:sz="4" w:space="0" w:color="auto"/>
            </w:tcBorders>
            <w:hideMark/>
          </w:tcPr>
          <w:p w14:paraId="16D3519A"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Обжалование результатов мероприятий по определению ВФИ объектов недвижимости в уполномоченный орган</w:t>
            </w:r>
            <w:r>
              <w:rPr>
                <w:rStyle w:val="aa"/>
                <w:rFonts w:ascii="Times New Roman" w:hAnsi="Times New Roman" w:cs="Times New Roman"/>
                <w:sz w:val="28"/>
              </w:rPr>
              <w:footnoteReference w:id="101"/>
            </w:r>
            <w:r>
              <w:rPr>
                <w:rFonts w:ascii="Times New Roman" w:hAnsi="Times New Roman" w:cs="Times New Roman"/>
                <w:sz w:val="28"/>
              </w:rPr>
              <w:t>.</w:t>
            </w:r>
          </w:p>
        </w:tc>
        <w:tc>
          <w:tcPr>
            <w:tcW w:w="5954" w:type="dxa"/>
            <w:tcBorders>
              <w:top w:val="single" w:sz="4" w:space="0" w:color="auto"/>
              <w:left w:val="single" w:sz="4" w:space="0" w:color="auto"/>
              <w:bottom w:val="single" w:sz="4" w:space="0" w:color="auto"/>
              <w:right w:val="single" w:sz="4" w:space="0" w:color="auto"/>
            </w:tcBorders>
            <w:hideMark/>
          </w:tcPr>
          <w:p w14:paraId="43EE3E50"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 предусмотрены.</w:t>
            </w:r>
          </w:p>
        </w:tc>
      </w:tr>
      <w:tr w:rsidR="00D85968" w14:paraId="24BCF81E" w14:textId="77777777">
        <w:tc>
          <w:tcPr>
            <w:tcW w:w="617" w:type="dxa"/>
            <w:tcBorders>
              <w:top w:val="single" w:sz="4" w:space="0" w:color="auto"/>
              <w:left w:val="single" w:sz="4" w:space="0" w:color="auto"/>
              <w:bottom w:val="single" w:sz="4" w:space="0" w:color="auto"/>
              <w:right w:val="single" w:sz="4" w:space="0" w:color="auto"/>
            </w:tcBorders>
            <w:hideMark/>
          </w:tcPr>
          <w:p w14:paraId="1D720B3E"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5.</w:t>
            </w:r>
          </w:p>
        </w:tc>
        <w:tc>
          <w:tcPr>
            <w:tcW w:w="2302" w:type="dxa"/>
            <w:tcBorders>
              <w:top w:val="single" w:sz="4" w:space="0" w:color="auto"/>
              <w:left w:val="single" w:sz="4" w:space="0" w:color="auto"/>
              <w:bottom w:val="single" w:sz="4" w:space="0" w:color="auto"/>
              <w:right w:val="single" w:sz="4" w:space="0" w:color="auto"/>
            </w:tcBorders>
            <w:hideMark/>
          </w:tcPr>
          <w:p w14:paraId="3B25FC7A"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Архангельская область</w:t>
            </w:r>
          </w:p>
        </w:tc>
        <w:tc>
          <w:tcPr>
            <w:tcW w:w="5723" w:type="dxa"/>
            <w:tcBorders>
              <w:top w:val="single" w:sz="4" w:space="0" w:color="auto"/>
              <w:left w:val="single" w:sz="4" w:space="0" w:color="auto"/>
              <w:bottom w:val="single" w:sz="4" w:space="0" w:color="auto"/>
              <w:right w:val="single" w:sz="4" w:space="0" w:color="auto"/>
            </w:tcBorders>
            <w:hideMark/>
          </w:tcPr>
          <w:p w14:paraId="3B539B94"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Обжалование акта обследования объекта недвижимости в уполномоченный орган</w:t>
            </w:r>
            <w:r>
              <w:rPr>
                <w:rStyle w:val="aa"/>
                <w:rFonts w:ascii="Times New Roman" w:hAnsi="Times New Roman" w:cs="Times New Roman"/>
                <w:sz w:val="28"/>
              </w:rPr>
              <w:footnoteReference w:id="102"/>
            </w:r>
            <w:r>
              <w:rPr>
                <w:rFonts w:ascii="Times New Roman" w:hAnsi="Times New Roman" w:cs="Times New Roman"/>
                <w:sz w:val="28"/>
              </w:rPr>
              <w:t xml:space="preserve">. </w:t>
            </w:r>
          </w:p>
          <w:p w14:paraId="11844CA4"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В акте обследования, помимо прочего, отражается ВФИ объекта недвижимости.</w:t>
            </w:r>
          </w:p>
        </w:tc>
        <w:tc>
          <w:tcPr>
            <w:tcW w:w="5954" w:type="dxa"/>
            <w:tcBorders>
              <w:top w:val="single" w:sz="4" w:space="0" w:color="auto"/>
              <w:left w:val="single" w:sz="4" w:space="0" w:color="auto"/>
              <w:bottom w:val="single" w:sz="4" w:space="0" w:color="auto"/>
              <w:right w:val="single" w:sz="4" w:space="0" w:color="auto"/>
            </w:tcBorders>
            <w:hideMark/>
          </w:tcPr>
          <w:p w14:paraId="1B7CFB2F"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 предусмотрены.</w:t>
            </w:r>
          </w:p>
        </w:tc>
      </w:tr>
      <w:tr w:rsidR="00D85968" w14:paraId="43981290" w14:textId="77777777">
        <w:tc>
          <w:tcPr>
            <w:tcW w:w="617" w:type="dxa"/>
            <w:tcBorders>
              <w:top w:val="single" w:sz="4" w:space="0" w:color="auto"/>
              <w:left w:val="single" w:sz="4" w:space="0" w:color="auto"/>
              <w:bottom w:val="single" w:sz="4" w:space="0" w:color="auto"/>
              <w:right w:val="single" w:sz="4" w:space="0" w:color="auto"/>
            </w:tcBorders>
            <w:hideMark/>
          </w:tcPr>
          <w:p w14:paraId="008759AA"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6.</w:t>
            </w:r>
          </w:p>
        </w:tc>
        <w:tc>
          <w:tcPr>
            <w:tcW w:w="2302" w:type="dxa"/>
            <w:tcBorders>
              <w:top w:val="single" w:sz="4" w:space="0" w:color="auto"/>
              <w:left w:val="single" w:sz="4" w:space="0" w:color="auto"/>
              <w:bottom w:val="single" w:sz="4" w:space="0" w:color="auto"/>
              <w:right w:val="single" w:sz="4" w:space="0" w:color="auto"/>
            </w:tcBorders>
            <w:hideMark/>
          </w:tcPr>
          <w:p w14:paraId="63877C2A"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Вологодская область</w:t>
            </w:r>
          </w:p>
        </w:tc>
        <w:tc>
          <w:tcPr>
            <w:tcW w:w="5723" w:type="dxa"/>
            <w:tcBorders>
              <w:top w:val="single" w:sz="4" w:space="0" w:color="auto"/>
              <w:left w:val="single" w:sz="4" w:space="0" w:color="auto"/>
              <w:bottom w:val="single" w:sz="4" w:space="0" w:color="auto"/>
              <w:right w:val="single" w:sz="4" w:space="0" w:color="auto"/>
            </w:tcBorders>
            <w:hideMark/>
          </w:tcPr>
          <w:p w14:paraId="5FB333F2"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Обжалование результатов мероприятий по определению ВФИ объектов недвижимости в уполномоченный орган</w:t>
            </w:r>
            <w:r>
              <w:rPr>
                <w:rStyle w:val="aa"/>
                <w:rFonts w:ascii="Times New Roman" w:hAnsi="Times New Roman" w:cs="Times New Roman"/>
                <w:sz w:val="28"/>
              </w:rPr>
              <w:footnoteReference w:id="103"/>
            </w:r>
            <w:r>
              <w:rPr>
                <w:rFonts w:ascii="Times New Roman" w:hAnsi="Times New Roman" w:cs="Times New Roman"/>
                <w:sz w:val="28"/>
              </w:rPr>
              <w:t>.</w:t>
            </w:r>
          </w:p>
        </w:tc>
        <w:tc>
          <w:tcPr>
            <w:tcW w:w="5954" w:type="dxa"/>
            <w:tcBorders>
              <w:top w:val="single" w:sz="4" w:space="0" w:color="auto"/>
              <w:left w:val="single" w:sz="4" w:space="0" w:color="auto"/>
              <w:bottom w:val="single" w:sz="4" w:space="0" w:color="auto"/>
              <w:right w:val="single" w:sz="4" w:space="0" w:color="auto"/>
            </w:tcBorders>
            <w:hideMark/>
          </w:tcPr>
          <w:p w14:paraId="78DCA44D"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 предусмотрены.</w:t>
            </w:r>
          </w:p>
        </w:tc>
      </w:tr>
      <w:tr w:rsidR="00D85968" w14:paraId="41046E2B" w14:textId="77777777">
        <w:tc>
          <w:tcPr>
            <w:tcW w:w="617" w:type="dxa"/>
            <w:tcBorders>
              <w:top w:val="single" w:sz="4" w:space="0" w:color="auto"/>
              <w:left w:val="single" w:sz="4" w:space="0" w:color="auto"/>
              <w:bottom w:val="single" w:sz="4" w:space="0" w:color="auto"/>
              <w:right w:val="single" w:sz="4" w:space="0" w:color="auto"/>
            </w:tcBorders>
            <w:hideMark/>
          </w:tcPr>
          <w:p w14:paraId="3C0CEA11"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7.</w:t>
            </w:r>
          </w:p>
        </w:tc>
        <w:tc>
          <w:tcPr>
            <w:tcW w:w="2302" w:type="dxa"/>
            <w:tcBorders>
              <w:top w:val="single" w:sz="4" w:space="0" w:color="auto"/>
              <w:left w:val="single" w:sz="4" w:space="0" w:color="auto"/>
              <w:bottom w:val="single" w:sz="4" w:space="0" w:color="auto"/>
              <w:right w:val="single" w:sz="4" w:space="0" w:color="auto"/>
            </w:tcBorders>
            <w:hideMark/>
          </w:tcPr>
          <w:p w14:paraId="567C5A27"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Калининградская область</w:t>
            </w:r>
          </w:p>
        </w:tc>
        <w:tc>
          <w:tcPr>
            <w:tcW w:w="5723" w:type="dxa"/>
            <w:tcBorders>
              <w:top w:val="single" w:sz="4" w:space="0" w:color="auto"/>
              <w:left w:val="single" w:sz="4" w:space="0" w:color="auto"/>
              <w:bottom w:val="single" w:sz="4" w:space="0" w:color="auto"/>
              <w:right w:val="single" w:sz="4" w:space="0" w:color="auto"/>
            </w:tcBorders>
            <w:hideMark/>
          </w:tcPr>
          <w:p w14:paraId="7B9B6B0C"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Подача в уполномоченный орган заявления о пересмотре ВФИ объекта недвижимости, установленного по результатам его обследования</w:t>
            </w:r>
            <w:r>
              <w:rPr>
                <w:rStyle w:val="aa"/>
                <w:rFonts w:ascii="Times New Roman" w:hAnsi="Times New Roman" w:cs="Times New Roman"/>
                <w:sz w:val="28"/>
              </w:rPr>
              <w:footnoteReference w:id="104"/>
            </w:r>
            <w:r>
              <w:rPr>
                <w:rFonts w:ascii="Times New Roman" w:hAnsi="Times New Roman" w:cs="Times New Roman"/>
                <w:sz w:val="28"/>
              </w:rPr>
              <w:t>.</w:t>
            </w:r>
          </w:p>
        </w:tc>
        <w:tc>
          <w:tcPr>
            <w:tcW w:w="5954" w:type="dxa"/>
            <w:tcBorders>
              <w:top w:val="single" w:sz="4" w:space="0" w:color="auto"/>
              <w:left w:val="single" w:sz="4" w:space="0" w:color="auto"/>
              <w:bottom w:val="single" w:sz="4" w:space="0" w:color="auto"/>
              <w:right w:val="single" w:sz="4" w:space="0" w:color="auto"/>
            </w:tcBorders>
            <w:hideMark/>
          </w:tcPr>
          <w:p w14:paraId="1466A63F"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Подача в уполномоченный орган заявления об исключении объекта недвижимости из перечня в случае: 1) изменения его ВФИ либо 2) фактического использования по указанному в статье 378.2 НК РФ назначению менее 20 процентов общей площади такого объекта</w:t>
            </w:r>
            <w:r>
              <w:rPr>
                <w:rStyle w:val="aa"/>
                <w:rFonts w:ascii="Times New Roman" w:hAnsi="Times New Roman" w:cs="Times New Roman"/>
                <w:sz w:val="28"/>
              </w:rPr>
              <w:footnoteReference w:id="105"/>
            </w:r>
            <w:r>
              <w:rPr>
                <w:rFonts w:ascii="Times New Roman" w:hAnsi="Times New Roman" w:cs="Times New Roman"/>
                <w:sz w:val="28"/>
              </w:rPr>
              <w:t>.</w:t>
            </w:r>
          </w:p>
        </w:tc>
      </w:tr>
      <w:tr w:rsidR="00D85968" w14:paraId="544D7E6A" w14:textId="77777777">
        <w:tc>
          <w:tcPr>
            <w:tcW w:w="617" w:type="dxa"/>
            <w:tcBorders>
              <w:top w:val="single" w:sz="4" w:space="0" w:color="auto"/>
              <w:left w:val="single" w:sz="4" w:space="0" w:color="auto"/>
              <w:bottom w:val="single" w:sz="4" w:space="0" w:color="auto"/>
              <w:right w:val="single" w:sz="4" w:space="0" w:color="auto"/>
            </w:tcBorders>
            <w:hideMark/>
          </w:tcPr>
          <w:p w14:paraId="620332B3"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8.</w:t>
            </w:r>
          </w:p>
        </w:tc>
        <w:tc>
          <w:tcPr>
            <w:tcW w:w="2302" w:type="dxa"/>
            <w:tcBorders>
              <w:top w:val="single" w:sz="4" w:space="0" w:color="auto"/>
              <w:left w:val="single" w:sz="4" w:space="0" w:color="auto"/>
              <w:bottom w:val="single" w:sz="4" w:space="0" w:color="auto"/>
              <w:right w:val="single" w:sz="4" w:space="0" w:color="auto"/>
            </w:tcBorders>
            <w:hideMark/>
          </w:tcPr>
          <w:p w14:paraId="2FBCD704"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Ленинградская область</w:t>
            </w:r>
          </w:p>
        </w:tc>
        <w:tc>
          <w:tcPr>
            <w:tcW w:w="5723" w:type="dxa"/>
            <w:tcBorders>
              <w:top w:val="single" w:sz="4" w:space="0" w:color="auto"/>
              <w:left w:val="single" w:sz="4" w:space="0" w:color="auto"/>
              <w:bottom w:val="single" w:sz="4" w:space="0" w:color="auto"/>
              <w:right w:val="single" w:sz="4" w:space="0" w:color="auto"/>
            </w:tcBorders>
            <w:hideMark/>
          </w:tcPr>
          <w:p w14:paraId="7A91940F"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Обжалование результатов мероприятий по определению ВФИ объектов недвижимости в уполномоченный орган</w:t>
            </w:r>
            <w:r>
              <w:rPr>
                <w:rStyle w:val="aa"/>
                <w:rFonts w:ascii="Times New Roman" w:hAnsi="Times New Roman" w:cs="Times New Roman"/>
                <w:sz w:val="28"/>
              </w:rPr>
              <w:footnoteReference w:id="106"/>
            </w:r>
            <w:r>
              <w:rPr>
                <w:rFonts w:ascii="Times New Roman" w:hAnsi="Times New Roman" w:cs="Times New Roman"/>
                <w:sz w:val="28"/>
              </w:rPr>
              <w:t>.</w:t>
            </w:r>
          </w:p>
        </w:tc>
        <w:tc>
          <w:tcPr>
            <w:tcW w:w="5954" w:type="dxa"/>
            <w:tcBorders>
              <w:top w:val="single" w:sz="4" w:space="0" w:color="auto"/>
              <w:left w:val="single" w:sz="4" w:space="0" w:color="auto"/>
              <w:bottom w:val="single" w:sz="4" w:space="0" w:color="auto"/>
              <w:right w:val="single" w:sz="4" w:space="0" w:color="auto"/>
            </w:tcBorders>
            <w:hideMark/>
          </w:tcPr>
          <w:p w14:paraId="3DE9FAF6"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 предусмотрены.</w:t>
            </w:r>
          </w:p>
        </w:tc>
      </w:tr>
      <w:tr w:rsidR="00D85968" w14:paraId="5767448B" w14:textId="77777777">
        <w:tc>
          <w:tcPr>
            <w:tcW w:w="617" w:type="dxa"/>
            <w:tcBorders>
              <w:top w:val="single" w:sz="4" w:space="0" w:color="auto"/>
              <w:left w:val="single" w:sz="4" w:space="0" w:color="auto"/>
              <w:bottom w:val="single" w:sz="4" w:space="0" w:color="auto"/>
              <w:right w:val="single" w:sz="4" w:space="0" w:color="auto"/>
            </w:tcBorders>
            <w:hideMark/>
          </w:tcPr>
          <w:p w14:paraId="3BF79A8D"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 xml:space="preserve">9. </w:t>
            </w:r>
          </w:p>
        </w:tc>
        <w:tc>
          <w:tcPr>
            <w:tcW w:w="2302" w:type="dxa"/>
            <w:tcBorders>
              <w:top w:val="single" w:sz="4" w:space="0" w:color="auto"/>
              <w:left w:val="single" w:sz="4" w:space="0" w:color="auto"/>
              <w:bottom w:val="single" w:sz="4" w:space="0" w:color="auto"/>
              <w:right w:val="single" w:sz="4" w:space="0" w:color="auto"/>
            </w:tcBorders>
            <w:hideMark/>
          </w:tcPr>
          <w:p w14:paraId="24F0D83C"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Мурманская область</w:t>
            </w:r>
          </w:p>
        </w:tc>
        <w:tc>
          <w:tcPr>
            <w:tcW w:w="5723" w:type="dxa"/>
            <w:tcBorders>
              <w:top w:val="single" w:sz="4" w:space="0" w:color="auto"/>
              <w:left w:val="single" w:sz="4" w:space="0" w:color="auto"/>
              <w:bottom w:val="single" w:sz="4" w:space="0" w:color="auto"/>
              <w:right w:val="single" w:sz="4" w:space="0" w:color="auto"/>
            </w:tcBorders>
            <w:hideMark/>
          </w:tcPr>
          <w:p w14:paraId="46A43470"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Обжалование результатов мероприятий по определению ВФИ объектов недвижимости в уполномоченный орган</w:t>
            </w:r>
            <w:r>
              <w:rPr>
                <w:rStyle w:val="aa"/>
                <w:rFonts w:ascii="Times New Roman" w:hAnsi="Times New Roman" w:cs="Times New Roman"/>
                <w:sz w:val="28"/>
              </w:rPr>
              <w:footnoteReference w:id="107"/>
            </w:r>
            <w:r>
              <w:rPr>
                <w:rFonts w:ascii="Times New Roman" w:hAnsi="Times New Roman" w:cs="Times New Roman"/>
                <w:sz w:val="28"/>
              </w:rPr>
              <w:t>.</w:t>
            </w:r>
          </w:p>
        </w:tc>
        <w:tc>
          <w:tcPr>
            <w:tcW w:w="5954" w:type="dxa"/>
            <w:tcBorders>
              <w:top w:val="single" w:sz="4" w:space="0" w:color="auto"/>
              <w:left w:val="single" w:sz="4" w:space="0" w:color="auto"/>
              <w:bottom w:val="single" w:sz="4" w:space="0" w:color="auto"/>
              <w:right w:val="single" w:sz="4" w:space="0" w:color="auto"/>
            </w:tcBorders>
            <w:hideMark/>
          </w:tcPr>
          <w:p w14:paraId="247C80D5"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 предусмотрены.</w:t>
            </w:r>
          </w:p>
        </w:tc>
      </w:tr>
      <w:tr w:rsidR="00D85968" w14:paraId="5F838953" w14:textId="77777777">
        <w:tc>
          <w:tcPr>
            <w:tcW w:w="617" w:type="dxa"/>
            <w:tcBorders>
              <w:top w:val="single" w:sz="4" w:space="0" w:color="auto"/>
              <w:left w:val="single" w:sz="4" w:space="0" w:color="auto"/>
              <w:bottom w:val="single" w:sz="4" w:space="0" w:color="auto"/>
              <w:right w:val="single" w:sz="4" w:space="0" w:color="auto"/>
            </w:tcBorders>
            <w:hideMark/>
          </w:tcPr>
          <w:p w14:paraId="2FBD682E"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10.</w:t>
            </w:r>
          </w:p>
        </w:tc>
        <w:tc>
          <w:tcPr>
            <w:tcW w:w="2302" w:type="dxa"/>
            <w:tcBorders>
              <w:top w:val="single" w:sz="4" w:space="0" w:color="auto"/>
              <w:left w:val="single" w:sz="4" w:space="0" w:color="auto"/>
              <w:bottom w:val="single" w:sz="4" w:space="0" w:color="auto"/>
              <w:right w:val="single" w:sz="4" w:space="0" w:color="auto"/>
            </w:tcBorders>
            <w:hideMark/>
          </w:tcPr>
          <w:p w14:paraId="105284D4"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Новгородская область</w:t>
            </w:r>
          </w:p>
        </w:tc>
        <w:tc>
          <w:tcPr>
            <w:tcW w:w="5723" w:type="dxa"/>
            <w:tcBorders>
              <w:top w:val="single" w:sz="4" w:space="0" w:color="auto"/>
              <w:left w:val="single" w:sz="4" w:space="0" w:color="auto"/>
              <w:bottom w:val="single" w:sz="4" w:space="0" w:color="auto"/>
              <w:right w:val="single" w:sz="4" w:space="0" w:color="auto"/>
            </w:tcBorders>
            <w:hideMark/>
          </w:tcPr>
          <w:p w14:paraId="48BE83DE"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Обжалование акта обследования объекта недвижимости в уполномоченный орган</w:t>
            </w:r>
            <w:r>
              <w:rPr>
                <w:rStyle w:val="aa"/>
                <w:rFonts w:ascii="Times New Roman" w:hAnsi="Times New Roman" w:cs="Times New Roman"/>
                <w:sz w:val="28"/>
              </w:rPr>
              <w:footnoteReference w:id="108"/>
            </w:r>
            <w:r>
              <w:rPr>
                <w:rFonts w:ascii="Times New Roman" w:hAnsi="Times New Roman" w:cs="Times New Roman"/>
                <w:sz w:val="28"/>
              </w:rPr>
              <w:t xml:space="preserve">. </w:t>
            </w:r>
          </w:p>
          <w:p w14:paraId="4FD5C718"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В акте обследования, помимо прочего, отражается ВФИ объекта недвижимости.</w:t>
            </w:r>
          </w:p>
        </w:tc>
        <w:tc>
          <w:tcPr>
            <w:tcW w:w="5954" w:type="dxa"/>
            <w:tcBorders>
              <w:top w:val="single" w:sz="4" w:space="0" w:color="auto"/>
              <w:left w:val="single" w:sz="4" w:space="0" w:color="auto"/>
              <w:bottom w:val="single" w:sz="4" w:space="0" w:color="auto"/>
              <w:right w:val="single" w:sz="4" w:space="0" w:color="auto"/>
            </w:tcBorders>
            <w:hideMark/>
          </w:tcPr>
          <w:p w14:paraId="5743CFB0"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 предусмотрены.</w:t>
            </w:r>
          </w:p>
        </w:tc>
      </w:tr>
      <w:tr w:rsidR="00D85968" w14:paraId="045D6098" w14:textId="77777777">
        <w:tc>
          <w:tcPr>
            <w:tcW w:w="617" w:type="dxa"/>
            <w:tcBorders>
              <w:top w:val="single" w:sz="4" w:space="0" w:color="auto"/>
              <w:left w:val="single" w:sz="4" w:space="0" w:color="auto"/>
              <w:bottom w:val="single" w:sz="4" w:space="0" w:color="auto"/>
              <w:right w:val="single" w:sz="4" w:space="0" w:color="auto"/>
            </w:tcBorders>
            <w:hideMark/>
          </w:tcPr>
          <w:p w14:paraId="54380EB1"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11.</w:t>
            </w:r>
          </w:p>
        </w:tc>
        <w:tc>
          <w:tcPr>
            <w:tcW w:w="2302" w:type="dxa"/>
            <w:tcBorders>
              <w:top w:val="single" w:sz="4" w:space="0" w:color="auto"/>
              <w:left w:val="single" w:sz="4" w:space="0" w:color="auto"/>
              <w:bottom w:val="single" w:sz="4" w:space="0" w:color="auto"/>
              <w:right w:val="single" w:sz="4" w:space="0" w:color="auto"/>
            </w:tcBorders>
            <w:hideMark/>
          </w:tcPr>
          <w:p w14:paraId="05987877"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Псковская область</w:t>
            </w:r>
          </w:p>
        </w:tc>
        <w:tc>
          <w:tcPr>
            <w:tcW w:w="5723" w:type="dxa"/>
            <w:tcBorders>
              <w:top w:val="single" w:sz="4" w:space="0" w:color="auto"/>
              <w:left w:val="single" w:sz="4" w:space="0" w:color="auto"/>
              <w:bottom w:val="single" w:sz="4" w:space="0" w:color="auto"/>
              <w:right w:val="single" w:sz="4" w:space="0" w:color="auto"/>
            </w:tcBorders>
            <w:hideMark/>
          </w:tcPr>
          <w:p w14:paraId="455230BE"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 предусмотрены.</w:t>
            </w:r>
          </w:p>
        </w:tc>
        <w:tc>
          <w:tcPr>
            <w:tcW w:w="5954" w:type="dxa"/>
            <w:tcBorders>
              <w:top w:val="single" w:sz="4" w:space="0" w:color="auto"/>
              <w:left w:val="single" w:sz="4" w:space="0" w:color="auto"/>
              <w:bottom w:val="single" w:sz="4" w:space="0" w:color="auto"/>
              <w:right w:val="single" w:sz="4" w:space="0" w:color="auto"/>
            </w:tcBorders>
            <w:hideMark/>
          </w:tcPr>
          <w:p w14:paraId="7D24B5BF"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 предусмотрены.</w:t>
            </w:r>
          </w:p>
        </w:tc>
      </w:tr>
      <w:tr w:rsidR="00D85968" w14:paraId="7F001C2A" w14:textId="77777777">
        <w:tc>
          <w:tcPr>
            <w:tcW w:w="617" w:type="dxa"/>
            <w:tcBorders>
              <w:top w:val="single" w:sz="4" w:space="0" w:color="auto"/>
              <w:left w:val="single" w:sz="4" w:space="0" w:color="auto"/>
              <w:bottom w:val="single" w:sz="4" w:space="0" w:color="auto"/>
              <w:right w:val="single" w:sz="4" w:space="0" w:color="auto"/>
            </w:tcBorders>
            <w:hideMark/>
          </w:tcPr>
          <w:p w14:paraId="0D4F529B" w14:textId="77777777" w:rsidR="00D85968" w:rsidRDefault="00D85968">
            <w:pPr>
              <w:spacing w:line="360" w:lineRule="auto"/>
              <w:jc w:val="both"/>
              <w:rPr>
                <w:rFonts w:ascii="Times New Roman" w:hAnsi="Times New Roman" w:cs="Times New Roman"/>
                <w:b/>
                <w:sz w:val="28"/>
              </w:rPr>
            </w:pPr>
            <w:r>
              <w:rPr>
                <w:rFonts w:ascii="Times New Roman" w:hAnsi="Times New Roman" w:cs="Times New Roman"/>
                <w:b/>
                <w:sz w:val="28"/>
              </w:rPr>
              <w:t>12.</w:t>
            </w:r>
          </w:p>
        </w:tc>
        <w:tc>
          <w:tcPr>
            <w:tcW w:w="2302" w:type="dxa"/>
            <w:tcBorders>
              <w:top w:val="single" w:sz="4" w:space="0" w:color="auto"/>
              <w:left w:val="single" w:sz="4" w:space="0" w:color="auto"/>
              <w:bottom w:val="single" w:sz="4" w:space="0" w:color="auto"/>
              <w:right w:val="single" w:sz="4" w:space="0" w:color="auto"/>
            </w:tcBorders>
            <w:hideMark/>
          </w:tcPr>
          <w:p w14:paraId="3720BE4E"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Ненецкий автономный округ</w:t>
            </w:r>
          </w:p>
        </w:tc>
        <w:tc>
          <w:tcPr>
            <w:tcW w:w="5723" w:type="dxa"/>
            <w:tcBorders>
              <w:top w:val="single" w:sz="4" w:space="0" w:color="auto"/>
              <w:left w:val="single" w:sz="4" w:space="0" w:color="auto"/>
              <w:bottom w:val="single" w:sz="4" w:space="0" w:color="auto"/>
              <w:right w:val="single" w:sz="4" w:space="0" w:color="auto"/>
            </w:tcBorders>
            <w:hideMark/>
          </w:tcPr>
          <w:p w14:paraId="7E318070"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Обжалование результатов мероприятий по определению ВФИ объектов недвижимости в уполномоченный орган</w:t>
            </w:r>
            <w:r>
              <w:rPr>
                <w:rStyle w:val="aa"/>
                <w:rFonts w:ascii="Times New Roman" w:hAnsi="Times New Roman" w:cs="Times New Roman"/>
                <w:sz w:val="28"/>
              </w:rPr>
              <w:footnoteReference w:id="109"/>
            </w:r>
            <w:r>
              <w:rPr>
                <w:rFonts w:ascii="Times New Roman" w:hAnsi="Times New Roman" w:cs="Times New Roman"/>
                <w:sz w:val="28"/>
              </w:rPr>
              <w:t>.</w:t>
            </w:r>
          </w:p>
        </w:tc>
        <w:tc>
          <w:tcPr>
            <w:tcW w:w="5954" w:type="dxa"/>
            <w:tcBorders>
              <w:top w:val="single" w:sz="4" w:space="0" w:color="auto"/>
              <w:left w:val="single" w:sz="4" w:space="0" w:color="auto"/>
              <w:bottom w:val="single" w:sz="4" w:space="0" w:color="auto"/>
              <w:right w:val="single" w:sz="4" w:space="0" w:color="auto"/>
            </w:tcBorders>
            <w:hideMark/>
          </w:tcPr>
          <w:p w14:paraId="4C193B2D" w14:textId="77777777" w:rsidR="00D85968" w:rsidRDefault="00D85968">
            <w:pPr>
              <w:spacing w:line="360" w:lineRule="auto"/>
              <w:jc w:val="both"/>
              <w:rPr>
                <w:rFonts w:ascii="Times New Roman" w:hAnsi="Times New Roman" w:cs="Times New Roman"/>
                <w:sz w:val="28"/>
              </w:rPr>
            </w:pPr>
            <w:r>
              <w:rPr>
                <w:rFonts w:ascii="Times New Roman" w:hAnsi="Times New Roman" w:cs="Times New Roman"/>
                <w:sz w:val="28"/>
              </w:rPr>
              <w:t>Не предусмотрены.</w:t>
            </w:r>
          </w:p>
        </w:tc>
      </w:tr>
    </w:tbl>
    <w:p w14:paraId="424569E6" w14:textId="6000AB81" w:rsidR="00FB05C0" w:rsidRDefault="00FB05C0" w:rsidP="00D85968">
      <w:pPr>
        <w:spacing w:line="360" w:lineRule="auto"/>
        <w:ind w:firstLine="567"/>
        <w:jc w:val="both"/>
        <w:rPr>
          <w:rFonts w:ascii="Times New Roman" w:hAnsi="Times New Roman" w:cs="Times New Roman"/>
          <w:sz w:val="28"/>
        </w:rPr>
      </w:pPr>
    </w:p>
    <w:p w14:paraId="14C0599E" w14:textId="77777777" w:rsidR="00FB05C0" w:rsidRDefault="00FB05C0">
      <w:pPr>
        <w:rPr>
          <w:rFonts w:ascii="Times New Roman" w:hAnsi="Times New Roman" w:cs="Times New Roman"/>
          <w:sz w:val="28"/>
        </w:rPr>
      </w:pPr>
      <w:r>
        <w:rPr>
          <w:rFonts w:ascii="Times New Roman" w:hAnsi="Times New Roman" w:cs="Times New Roman"/>
          <w:sz w:val="28"/>
        </w:rPr>
        <w:br w:type="page"/>
      </w:r>
    </w:p>
    <w:p w14:paraId="2DA9A3E1" w14:textId="49EAFA67" w:rsidR="00D85968" w:rsidRPr="00C75ACC" w:rsidRDefault="00FB05C0" w:rsidP="00C75ACC">
      <w:pPr>
        <w:pStyle w:val="1"/>
        <w:spacing w:line="360" w:lineRule="auto"/>
        <w:jc w:val="center"/>
        <w:rPr>
          <w:sz w:val="28"/>
          <w:szCs w:val="28"/>
        </w:rPr>
      </w:pPr>
      <w:bookmarkStart w:id="23" w:name="_Приложение_D"/>
      <w:bookmarkStart w:id="24" w:name="_Toc71218565"/>
      <w:bookmarkEnd w:id="23"/>
      <w:r w:rsidRPr="00C75ACC">
        <w:rPr>
          <w:sz w:val="28"/>
          <w:szCs w:val="28"/>
        </w:rPr>
        <w:t>Приложение D</w:t>
      </w:r>
      <w:bookmarkEnd w:id="24"/>
    </w:p>
    <w:p w14:paraId="77FF78CE" w14:textId="4D350D03" w:rsidR="00803A6C" w:rsidRPr="00803A6C" w:rsidRDefault="00803A6C" w:rsidP="00803A6C">
      <w:pPr>
        <w:spacing w:after="0" w:line="360" w:lineRule="auto"/>
        <w:ind w:firstLine="567"/>
        <w:jc w:val="center"/>
        <w:rPr>
          <w:rFonts w:ascii="Times New Roman" w:hAnsi="Times New Roman" w:cs="Times New Roman"/>
          <w:b/>
          <w:sz w:val="28"/>
          <w:szCs w:val="28"/>
        </w:rPr>
      </w:pPr>
      <w:r w:rsidRPr="00803A6C">
        <w:rPr>
          <w:rFonts w:ascii="Times New Roman" w:hAnsi="Times New Roman" w:cs="Times New Roman"/>
          <w:b/>
          <w:sz w:val="28"/>
          <w:szCs w:val="28"/>
        </w:rPr>
        <w:t>Таблица – Особенности определения налоговой базы в отношении ад</w:t>
      </w:r>
      <w:r>
        <w:rPr>
          <w:rFonts w:ascii="Times New Roman" w:hAnsi="Times New Roman" w:cs="Times New Roman"/>
          <w:b/>
          <w:sz w:val="28"/>
          <w:szCs w:val="28"/>
        </w:rPr>
        <w:t>министративно-деловых центров и </w:t>
      </w:r>
      <w:r w:rsidRPr="00803A6C">
        <w:rPr>
          <w:rFonts w:ascii="Times New Roman" w:hAnsi="Times New Roman" w:cs="Times New Roman"/>
          <w:b/>
          <w:sz w:val="28"/>
          <w:szCs w:val="28"/>
        </w:rPr>
        <w:t>торговых центров (комплексов), предусмотренные законодательством субъектов РФ, входящих в состав СЗФО, а также города федерального значения Москвы по состоянию на 2021 год</w:t>
      </w:r>
    </w:p>
    <w:tbl>
      <w:tblPr>
        <w:tblStyle w:val="af6"/>
        <w:tblW w:w="0" w:type="auto"/>
        <w:tblInd w:w="0" w:type="dxa"/>
        <w:tblLook w:val="04A0" w:firstRow="1" w:lastRow="0" w:firstColumn="1" w:lastColumn="0" w:noHBand="0" w:noVBand="1"/>
      </w:tblPr>
      <w:tblGrid>
        <w:gridCol w:w="811"/>
        <w:gridCol w:w="2672"/>
        <w:gridCol w:w="9"/>
        <w:gridCol w:w="4594"/>
        <w:gridCol w:w="17"/>
        <w:gridCol w:w="3635"/>
        <w:gridCol w:w="2815"/>
        <w:gridCol w:w="7"/>
      </w:tblGrid>
      <w:tr w:rsidR="00803A6C" w14:paraId="6E65E853" w14:textId="77777777" w:rsidTr="00803A6C">
        <w:trPr>
          <w:trHeight w:val="1208"/>
        </w:trPr>
        <w:tc>
          <w:tcPr>
            <w:tcW w:w="811" w:type="dxa"/>
            <w:vMerge w:val="restart"/>
            <w:tcBorders>
              <w:top w:val="single" w:sz="4" w:space="0" w:color="auto"/>
              <w:left w:val="single" w:sz="4" w:space="0" w:color="auto"/>
              <w:bottom w:val="single" w:sz="4" w:space="0" w:color="auto"/>
              <w:right w:val="single" w:sz="4" w:space="0" w:color="auto"/>
            </w:tcBorders>
            <w:hideMark/>
          </w:tcPr>
          <w:p w14:paraId="1ECA6F79"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 п/п</w:t>
            </w:r>
          </w:p>
        </w:tc>
        <w:tc>
          <w:tcPr>
            <w:tcW w:w="2672" w:type="dxa"/>
            <w:vMerge w:val="restart"/>
            <w:tcBorders>
              <w:top w:val="single" w:sz="4" w:space="0" w:color="auto"/>
              <w:left w:val="single" w:sz="4" w:space="0" w:color="auto"/>
              <w:bottom w:val="single" w:sz="4" w:space="0" w:color="auto"/>
              <w:right w:val="single" w:sz="4" w:space="0" w:color="auto"/>
            </w:tcBorders>
            <w:hideMark/>
          </w:tcPr>
          <w:p w14:paraId="57233984"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Субъект РФ</w:t>
            </w:r>
          </w:p>
        </w:tc>
        <w:tc>
          <w:tcPr>
            <w:tcW w:w="4603" w:type="dxa"/>
            <w:gridSpan w:val="2"/>
            <w:vMerge w:val="restart"/>
            <w:tcBorders>
              <w:top w:val="single" w:sz="4" w:space="0" w:color="auto"/>
              <w:left w:val="single" w:sz="4" w:space="0" w:color="auto"/>
              <w:bottom w:val="single" w:sz="4" w:space="0" w:color="auto"/>
              <w:right w:val="single" w:sz="4" w:space="0" w:color="auto"/>
            </w:tcBorders>
            <w:hideMark/>
          </w:tcPr>
          <w:p w14:paraId="7D625E82"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 xml:space="preserve">Объект в соответствии </w:t>
            </w:r>
          </w:p>
          <w:p w14:paraId="41D08E19"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с подпунктом 1 пункта 1 статьи 378.2 НК РФ</w:t>
            </w:r>
          </w:p>
        </w:tc>
        <w:tc>
          <w:tcPr>
            <w:tcW w:w="6474" w:type="dxa"/>
            <w:gridSpan w:val="4"/>
            <w:tcBorders>
              <w:top w:val="single" w:sz="4" w:space="0" w:color="auto"/>
              <w:left w:val="single" w:sz="4" w:space="0" w:color="auto"/>
              <w:bottom w:val="single" w:sz="4" w:space="0" w:color="auto"/>
              <w:right w:val="single" w:sz="4" w:space="0" w:color="auto"/>
            </w:tcBorders>
            <w:hideMark/>
          </w:tcPr>
          <w:p w14:paraId="78E82C12"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 xml:space="preserve">Особенности определения налоговой базы, предусмотренные региональным законодателем в качестве условий для включения объекта </w:t>
            </w:r>
          </w:p>
          <w:p w14:paraId="7DEFAA51"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в Перечень</w:t>
            </w:r>
          </w:p>
        </w:tc>
      </w:tr>
      <w:tr w:rsidR="00803A6C" w14:paraId="74F064CD" w14:textId="77777777" w:rsidTr="00803A6C">
        <w:trPr>
          <w:gridAfter w:val="1"/>
          <w:wAfter w:w="7" w:type="dxa"/>
          <w:trHeight w:val="1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E9E94" w14:textId="77777777" w:rsidR="00803A6C" w:rsidRDefault="00803A6C">
            <w:pPr>
              <w:rPr>
                <w:rFonts w:ascii="Times New Roman" w:hAnsi="Times New Roman" w:cs="Times New Roman"/>
                <w:b/>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6794B" w14:textId="77777777" w:rsidR="00803A6C" w:rsidRDefault="00803A6C">
            <w:pPr>
              <w:rPr>
                <w:rFonts w:ascii="Times New Roman" w:hAnsi="Times New Roman" w:cs="Times New Roman"/>
                <w:b/>
                <w:sz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4810CE" w14:textId="77777777" w:rsidR="00803A6C" w:rsidRDefault="00803A6C">
            <w:pPr>
              <w:rPr>
                <w:rFonts w:ascii="Times New Roman" w:hAnsi="Times New Roman" w:cs="Times New Roman"/>
                <w:b/>
                <w:sz w:val="28"/>
              </w:rPr>
            </w:pPr>
          </w:p>
        </w:tc>
        <w:tc>
          <w:tcPr>
            <w:tcW w:w="3652" w:type="dxa"/>
            <w:gridSpan w:val="2"/>
            <w:tcBorders>
              <w:top w:val="single" w:sz="4" w:space="0" w:color="auto"/>
              <w:left w:val="single" w:sz="4" w:space="0" w:color="auto"/>
              <w:bottom w:val="single" w:sz="4" w:space="0" w:color="auto"/>
              <w:right w:val="single" w:sz="4" w:space="0" w:color="auto"/>
            </w:tcBorders>
            <w:hideMark/>
          </w:tcPr>
          <w:p w14:paraId="3DB99184"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ВРИ ЗУ, предназначение, ВФИ</w:t>
            </w:r>
          </w:p>
        </w:tc>
        <w:tc>
          <w:tcPr>
            <w:tcW w:w="2815" w:type="dxa"/>
            <w:tcBorders>
              <w:top w:val="single" w:sz="4" w:space="0" w:color="auto"/>
              <w:left w:val="single" w:sz="4" w:space="0" w:color="auto"/>
              <w:bottom w:val="single" w:sz="4" w:space="0" w:color="auto"/>
              <w:right w:val="single" w:sz="4" w:space="0" w:color="auto"/>
            </w:tcBorders>
            <w:hideMark/>
          </w:tcPr>
          <w:p w14:paraId="13105743"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Площадь объектов</w:t>
            </w:r>
          </w:p>
        </w:tc>
      </w:tr>
      <w:tr w:rsidR="00803A6C" w14:paraId="0A472BFB" w14:textId="77777777" w:rsidTr="00803A6C">
        <w:trPr>
          <w:gridAfter w:val="1"/>
          <w:wAfter w:w="7" w:type="dxa"/>
        </w:trPr>
        <w:tc>
          <w:tcPr>
            <w:tcW w:w="811" w:type="dxa"/>
            <w:tcBorders>
              <w:top w:val="single" w:sz="4" w:space="0" w:color="auto"/>
              <w:left w:val="single" w:sz="4" w:space="0" w:color="auto"/>
              <w:bottom w:val="single" w:sz="4" w:space="0" w:color="auto"/>
              <w:right w:val="single" w:sz="4" w:space="0" w:color="auto"/>
            </w:tcBorders>
            <w:hideMark/>
          </w:tcPr>
          <w:p w14:paraId="455806E8"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1. </w:t>
            </w:r>
          </w:p>
        </w:tc>
        <w:tc>
          <w:tcPr>
            <w:tcW w:w="2672" w:type="dxa"/>
            <w:tcBorders>
              <w:top w:val="single" w:sz="4" w:space="0" w:color="auto"/>
              <w:left w:val="single" w:sz="4" w:space="0" w:color="auto"/>
              <w:bottom w:val="single" w:sz="4" w:space="0" w:color="auto"/>
              <w:right w:val="single" w:sz="4" w:space="0" w:color="auto"/>
            </w:tcBorders>
            <w:hideMark/>
          </w:tcPr>
          <w:p w14:paraId="5D0DC4A0"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Город федерального значения Москва</w:t>
            </w:r>
          </w:p>
        </w:tc>
        <w:tc>
          <w:tcPr>
            <w:tcW w:w="4603" w:type="dxa"/>
            <w:gridSpan w:val="2"/>
            <w:tcBorders>
              <w:top w:val="single" w:sz="4" w:space="0" w:color="auto"/>
              <w:left w:val="single" w:sz="4" w:space="0" w:color="auto"/>
              <w:bottom w:val="single" w:sz="4" w:space="0" w:color="auto"/>
              <w:right w:val="single" w:sz="4" w:space="0" w:color="auto"/>
            </w:tcBorders>
            <w:hideMark/>
          </w:tcPr>
          <w:p w14:paraId="743D1FDD"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и помещения в них</w:t>
            </w:r>
            <w:r>
              <w:rPr>
                <w:rStyle w:val="aa"/>
                <w:rFonts w:ascii="Times New Roman" w:hAnsi="Times New Roman" w:cs="Times New Roman"/>
                <w:sz w:val="28"/>
              </w:rPr>
              <w:footnoteReference w:id="110"/>
            </w:r>
            <w:r>
              <w:rPr>
                <w:rFonts w:ascii="Times New Roman" w:hAnsi="Times New Roman" w:cs="Times New Roman"/>
                <w:sz w:val="28"/>
              </w:rPr>
              <w:t>.</w:t>
            </w:r>
          </w:p>
        </w:tc>
        <w:tc>
          <w:tcPr>
            <w:tcW w:w="3652" w:type="dxa"/>
            <w:gridSpan w:val="2"/>
            <w:tcBorders>
              <w:top w:val="single" w:sz="4" w:space="0" w:color="auto"/>
              <w:left w:val="single" w:sz="4" w:space="0" w:color="auto"/>
              <w:bottom w:val="single" w:sz="4" w:space="0" w:color="auto"/>
              <w:right w:val="single" w:sz="4" w:space="0" w:color="auto"/>
            </w:tcBorders>
            <w:hideMark/>
          </w:tcPr>
          <w:p w14:paraId="67FC5725"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 xml:space="preserve">ВРИ ЗУ. </w:t>
            </w:r>
          </w:p>
        </w:tc>
        <w:tc>
          <w:tcPr>
            <w:tcW w:w="2815" w:type="dxa"/>
            <w:tcBorders>
              <w:top w:val="single" w:sz="4" w:space="0" w:color="auto"/>
              <w:left w:val="single" w:sz="4" w:space="0" w:color="auto"/>
              <w:bottom w:val="single" w:sz="4" w:space="0" w:color="auto"/>
              <w:right w:val="single" w:sz="4" w:space="0" w:color="auto"/>
            </w:tcBorders>
            <w:hideMark/>
          </w:tcPr>
          <w:p w14:paraId="56A81C01"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устанавливается.</w:t>
            </w:r>
          </w:p>
        </w:tc>
      </w:tr>
      <w:tr w:rsidR="00803A6C" w14:paraId="767658DB" w14:textId="77777777" w:rsidTr="00803A6C">
        <w:trPr>
          <w:gridAfter w:val="1"/>
          <w:wAfter w:w="7" w:type="dxa"/>
        </w:trPr>
        <w:tc>
          <w:tcPr>
            <w:tcW w:w="811" w:type="dxa"/>
            <w:tcBorders>
              <w:top w:val="single" w:sz="4" w:space="0" w:color="auto"/>
              <w:left w:val="single" w:sz="4" w:space="0" w:color="auto"/>
              <w:bottom w:val="single" w:sz="4" w:space="0" w:color="auto"/>
              <w:right w:val="single" w:sz="4" w:space="0" w:color="auto"/>
            </w:tcBorders>
            <w:hideMark/>
          </w:tcPr>
          <w:p w14:paraId="676EF8F3"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 xml:space="preserve">2. </w:t>
            </w:r>
          </w:p>
        </w:tc>
        <w:tc>
          <w:tcPr>
            <w:tcW w:w="2672" w:type="dxa"/>
            <w:tcBorders>
              <w:top w:val="single" w:sz="4" w:space="0" w:color="auto"/>
              <w:left w:val="single" w:sz="4" w:space="0" w:color="auto"/>
              <w:bottom w:val="single" w:sz="4" w:space="0" w:color="auto"/>
              <w:right w:val="single" w:sz="4" w:space="0" w:color="auto"/>
            </w:tcBorders>
            <w:hideMark/>
          </w:tcPr>
          <w:p w14:paraId="27516808"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Город федерального значения Санкт-Петербург</w:t>
            </w:r>
          </w:p>
        </w:tc>
        <w:tc>
          <w:tcPr>
            <w:tcW w:w="4603" w:type="dxa"/>
            <w:gridSpan w:val="2"/>
            <w:tcBorders>
              <w:top w:val="single" w:sz="4" w:space="0" w:color="auto"/>
              <w:left w:val="single" w:sz="4" w:space="0" w:color="auto"/>
              <w:bottom w:val="single" w:sz="4" w:space="0" w:color="auto"/>
              <w:right w:val="single" w:sz="4" w:space="0" w:color="auto"/>
            </w:tcBorders>
            <w:hideMark/>
          </w:tcPr>
          <w:p w14:paraId="7910C801"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и помещения в них</w:t>
            </w:r>
            <w:r>
              <w:rPr>
                <w:rStyle w:val="aa"/>
                <w:rFonts w:ascii="Times New Roman" w:hAnsi="Times New Roman" w:cs="Times New Roman"/>
                <w:sz w:val="28"/>
              </w:rPr>
              <w:footnoteReference w:id="111"/>
            </w:r>
            <w:r>
              <w:rPr>
                <w:rFonts w:ascii="Times New Roman" w:hAnsi="Times New Roman" w:cs="Times New Roman"/>
                <w:sz w:val="28"/>
              </w:rPr>
              <w:t>.</w:t>
            </w:r>
          </w:p>
        </w:tc>
        <w:tc>
          <w:tcPr>
            <w:tcW w:w="3652" w:type="dxa"/>
            <w:gridSpan w:val="2"/>
            <w:tcBorders>
              <w:top w:val="single" w:sz="4" w:space="0" w:color="auto"/>
              <w:left w:val="single" w:sz="4" w:space="0" w:color="auto"/>
              <w:bottom w:val="single" w:sz="4" w:space="0" w:color="auto"/>
              <w:right w:val="single" w:sz="4" w:space="0" w:color="auto"/>
            </w:tcBorders>
            <w:hideMark/>
          </w:tcPr>
          <w:p w14:paraId="13D5CB0C"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 соответствии с НК РФ.</w:t>
            </w:r>
          </w:p>
        </w:tc>
        <w:tc>
          <w:tcPr>
            <w:tcW w:w="2815" w:type="dxa"/>
            <w:tcBorders>
              <w:top w:val="single" w:sz="4" w:space="0" w:color="auto"/>
              <w:left w:val="single" w:sz="4" w:space="0" w:color="auto"/>
              <w:bottom w:val="single" w:sz="4" w:space="0" w:color="auto"/>
              <w:right w:val="single" w:sz="4" w:space="0" w:color="auto"/>
            </w:tcBorders>
            <w:hideMark/>
          </w:tcPr>
          <w:p w14:paraId="0BDB486E"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Площадь объектов составляет свыше 1000 кв. м</w:t>
            </w:r>
            <w:r>
              <w:rPr>
                <w:rStyle w:val="aa"/>
                <w:rFonts w:ascii="Times New Roman" w:hAnsi="Times New Roman" w:cs="Times New Roman"/>
                <w:sz w:val="28"/>
              </w:rPr>
              <w:footnoteReference w:id="112"/>
            </w:r>
            <w:r>
              <w:rPr>
                <w:rFonts w:ascii="Times New Roman" w:hAnsi="Times New Roman" w:cs="Times New Roman"/>
                <w:sz w:val="28"/>
              </w:rPr>
              <w:t xml:space="preserve">. </w:t>
            </w:r>
          </w:p>
        </w:tc>
      </w:tr>
      <w:tr w:rsidR="00803A6C" w14:paraId="3AC7AC7D" w14:textId="77777777" w:rsidTr="00803A6C">
        <w:trPr>
          <w:gridAfter w:val="1"/>
          <w:wAfter w:w="7" w:type="dxa"/>
        </w:trPr>
        <w:tc>
          <w:tcPr>
            <w:tcW w:w="811" w:type="dxa"/>
            <w:tcBorders>
              <w:top w:val="single" w:sz="4" w:space="0" w:color="auto"/>
              <w:left w:val="single" w:sz="4" w:space="0" w:color="auto"/>
              <w:bottom w:val="single" w:sz="4" w:space="0" w:color="auto"/>
              <w:right w:val="single" w:sz="4" w:space="0" w:color="auto"/>
            </w:tcBorders>
            <w:hideMark/>
          </w:tcPr>
          <w:p w14:paraId="353BD2E7"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3.</w:t>
            </w:r>
          </w:p>
        </w:tc>
        <w:tc>
          <w:tcPr>
            <w:tcW w:w="2672" w:type="dxa"/>
            <w:tcBorders>
              <w:top w:val="single" w:sz="4" w:space="0" w:color="auto"/>
              <w:left w:val="single" w:sz="4" w:space="0" w:color="auto"/>
              <w:bottom w:val="single" w:sz="4" w:space="0" w:color="auto"/>
              <w:right w:val="single" w:sz="4" w:space="0" w:color="auto"/>
            </w:tcBorders>
            <w:hideMark/>
          </w:tcPr>
          <w:p w14:paraId="5316BFCF"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Республика Карелия</w:t>
            </w:r>
          </w:p>
        </w:tc>
        <w:tc>
          <w:tcPr>
            <w:tcW w:w="4603" w:type="dxa"/>
            <w:gridSpan w:val="2"/>
            <w:tcBorders>
              <w:top w:val="single" w:sz="4" w:space="0" w:color="auto"/>
              <w:left w:val="single" w:sz="4" w:space="0" w:color="auto"/>
              <w:bottom w:val="single" w:sz="4" w:space="0" w:color="auto"/>
              <w:right w:val="single" w:sz="4" w:space="0" w:color="auto"/>
            </w:tcBorders>
            <w:hideMark/>
          </w:tcPr>
          <w:p w14:paraId="2AC94483"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и помещения в них</w:t>
            </w:r>
            <w:r>
              <w:rPr>
                <w:rStyle w:val="aa"/>
                <w:rFonts w:ascii="Times New Roman" w:hAnsi="Times New Roman" w:cs="Times New Roman"/>
                <w:sz w:val="28"/>
              </w:rPr>
              <w:footnoteReference w:id="113"/>
            </w:r>
            <w:r>
              <w:rPr>
                <w:rFonts w:ascii="Times New Roman" w:hAnsi="Times New Roman" w:cs="Times New Roman"/>
                <w:sz w:val="28"/>
              </w:rPr>
              <w:t>.</w:t>
            </w:r>
          </w:p>
        </w:tc>
        <w:tc>
          <w:tcPr>
            <w:tcW w:w="3652" w:type="dxa"/>
            <w:gridSpan w:val="2"/>
            <w:tcBorders>
              <w:top w:val="single" w:sz="4" w:space="0" w:color="auto"/>
              <w:left w:val="single" w:sz="4" w:space="0" w:color="auto"/>
              <w:bottom w:val="single" w:sz="4" w:space="0" w:color="auto"/>
              <w:right w:val="single" w:sz="4" w:space="0" w:color="auto"/>
            </w:tcBorders>
            <w:hideMark/>
          </w:tcPr>
          <w:p w14:paraId="0656270A"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 соответствии с НК РФ.</w:t>
            </w:r>
          </w:p>
        </w:tc>
        <w:tc>
          <w:tcPr>
            <w:tcW w:w="2815" w:type="dxa"/>
            <w:tcBorders>
              <w:top w:val="single" w:sz="4" w:space="0" w:color="auto"/>
              <w:left w:val="single" w:sz="4" w:space="0" w:color="auto"/>
              <w:bottom w:val="single" w:sz="4" w:space="0" w:color="auto"/>
              <w:right w:val="single" w:sz="4" w:space="0" w:color="auto"/>
            </w:tcBorders>
            <w:hideMark/>
          </w:tcPr>
          <w:p w14:paraId="32246F1E"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Площадь объектов составляет свыше 300 кв. м.</w:t>
            </w:r>
          </w:p>
        </w:tc>
      </w:tr>
      <w:tr w:rsidR="00803A6C" w14:paraId="48DCDF3F" w14:textId="77777777" w:rsidTr="00803A6C">
        <w:trPr>
          <w:gridAfter w:val="1"/>
          <w:wAfter w:w="7" w:type="dxa"/>
        </w:trPr>
        <w:tc>
          <w:tcPr>
            <w:tcW w:w="811" w:type="dxa"/>
            <w:tcBorders>
              <w:top w:val="single" w:sz="4" w:space="0" w:color="auto"/>
              <w:left w:val="single" w:sz="4" w:space="0" w:color="auto"/>
              <w:bottom w:val="single" w:sz="4" w:space="0" w:color="auto"/>
              <w:right w:val="single" w:sz="4" w:space="0" w:color="auto"/>
            </w:tcBorders>
            <w:hideMark/>
          </w:tcPr>
          <w:p w14:paraId="1931020B"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4.</w:t>
            </w:r>
          </w:p>
        </w:tc>
        <w:tc>
          <w:tcPr>
            <w:tcW w:w="2672" w:type="dxa"/>
            <w:tcBorders>
              <w:top w:val="single" w:sz="4" w:space="0" w:color="auto"/>
              <w:left w:val="single" w:sz="4" w:space="0" w:color="auto"/>
              <w:bottom w:val="single" w:sz="4" w:space="0" w:color="auto"/>
              <w:right w:val="single" w:sz="4" w:space="0" w:color="auto"/>
            </w:tcBorders>
            <w:hideMark/>
          </w:tcPr>
          <w:p w14:paraId="0828102E"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Республика Коми</w:t>
            </w:r>
          </w:p>
        </w:tc>
        <w:tc>
          <w:tcPr>
            <w:tcW w:w="4603" w:type="dxa"/>
            <w:gridSpan w:val="2"/>
            <w:tcBorders>
              <w:top w:val="single" w:sz="4" w:space="0" w:color="auto"/>
              <w:left w:val="single" w:sz="4" w:space="0" w:color="auto"/>
              <w:bottom w:val="single" w:sz="4" w:space="0" w:color="auto"/>
              <w:right w:val="single" w:sz="4" w:space="0" w:color="auto"/>
            </w:tcBorders>
            <w:hideMark/>
          </w:tcPr>
          <w:p w14:paraId="04016053"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и помещения в них</w:t>
            </w:r>
            <w:r>
              <w:rPr>
                <w:rStyle w:val="aa"/>
                <w:rFonts w:ascii="Times New Roman" w:hAnsi="Times New Roman" w:cs="Times New Roman"/>
                <w:sz w:val="28"/>
              </w:rPr>
              <w:footnoteReference w:id="114"/>
            </w:r>
            <w:r>
              <w:rPr>
                <w:rFonts w:ascii="Times New Roman" w:hAnsi="Times New Roman" w:cs="Times New Roman"/>
                <w:sz w:val="28"/>
              </w:rPr>
              <w:t xml:space="preserve">. </w:t>
            </w:r>
          </w:p>
        </w:tc>
        <w:tc>
          <w:tcPr>
            <w:tcW w:w="3652" w:type="dxa"/>
            <w:gridSpan w:val="2"/>
            <w:tcBorders>
              <w:top w:val="single" w:sz="4" w:space="0" w:color="auto"/>
              <w:left w:val="single" w:sz="4" w:space="0" w:color="auto"/>
              <w:bottom w:val="single" w:sz="4" w:space="0" w:color="auto"/>
              <w:right w:val="single" w:sz="4" w:space="0" w:color="auto"/>
            </w:tcBorders>
            <w:hideMark/>
          </w:tcPr>
          <w:p w14:paraId="43D8F8B0"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 соответствии с НК РФ.</w:t>
            </w:r>
          </w:p>
        </w:tc>
        <w:tc>
          <w:tcPr>
            <w:tcW w:w="2815" w:type="dxa"/>
            <w:tcBorders>
              <w:top w:val="single" w:sz="4" w:space="0" w:color="auto"/>
              <w:left w:val="single" w:sz="4" w:space="0" w:color="auto"/>
              <w:bottom w:val="single" w:sz="4" w:space="0" w:color="auto"/>
              <w:right w:val="single" w:sz="4" w:space="0" w:color="auto"/>
            </w:tcBorders>
            <w:hideMark/>
          </w:tcPr>
          <w:p w14:paraId="75C95C0A"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устанавливается.</w:t>
            </w:r>
          </w:p>
        </w:tc>
      </w:tr>
      <w:tr w:rsidR="00803A6C" w14:paraId="59FA191A" w14:textId="77777777" w:rsidTr="00803A6C">
        <w:trPr>
          <w:gridAfter w:val="1"/>
          <w:wAfter w:w="7" w:type="dxa"/>
        </w:trPr>
        <w:tc>
          <w:tcPr>
            <w:tcW w:w="811" w:type="dxa"/>
            <w:tcBorders>
              <w:top w:val="single" w:sz="4" w:space="0" w:color="auto"/>
              <w:left w:val="single" w:sz="4" w:space="0" w:color="auto"/>
              <w:bottom w:val="single" w:sz="4" w:space="0" w:color="auto"/>
              <w:right w:val="single" w:sz="4" w:space="0" w:color="auto"/>
            </w:tcBorders>
            <w:hideMark/>
          </w:tcPr>
          <w:p w14:paraId="5C6D5837"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5.</w:t>
            </w:r>
          </w:p>
        </w:tc>
        <w:tc>
          <w:tcPr>
            <w:tcW w:w="2672" w:type="dxa"/>
            <w:tcBorders>
              <w:top w:val="single" w:sz="4" w:space="0" w:color="auto"/>
              <w:left w:val="single" w:sz="4" w:space="0" w:color="auto"/>
              <w:bottom w:val="single" w:sz="4" w:space="0" w:color="auto"/>
              <w:right w:val="single" w:sz="4" w:space="0" w:color="auto"/>
            </w:tcBorders>
            <w:hideMark/>
          </w:tcPr>
          <w:p w14:paraId="69DE1822"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Архангельская область</w:t>
            </w:r>
          </w:p>
        </w:tc>
        <w:tc>
          <w:tcPr>
            <w:tcW w:w="4603" w:type="dxa"/>
            <w:gridSpan w:val="2"/>
            <w:tcBorders>
              <w:top w:val="single" w:sz="4" w:space="0" w:color="auto"/>
              <w:left w:val="single" w:sz="4" w:space="0" w:color="auto"/>
              <w:bottom w:val="single" w:sz="4" w:space="0" w:color="auto"/>
              <w:right w:val="single" w:sz="4" w:space="0" w:color="auto"/>
            </w:tcBorders>
            <w:hideMark/>
          </w:tcPr>
          <w:p w14:paraId="0850CE9C"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и помещения в них</w:t>
            </w:r>
            <w:r>
              <w:rPr>
                <w:rStyle w:val="aa"/>
                <w:rFonts w:ascii="Times New Roman" w:hAnsi="Times New Roman" w:cs="Times New Roman"/>
                <w:sz w:val="28"/>
              </w:rPr>
              <w:footnoteReference w:id="115"/>
            </w:r>
            <w:r>
              <w:rPr>
                <w:rFonts w:ascii="Times New Roman" w:hAnsi="Times New Roman" w:cs="Times New Roman"/>
                <w:sz w:val="28"/>
              </w:rPr>
              <w:t>.</w:t>
            </w:r>
          </w:p>
        </w:tc>
        <w:tc>
          <w:tcPr>
            <w:tcW w:w="3652" w:type="dxa"/>
            <w:gridSpan w:val="2"/>
            <w:tcBorders>
              <w:top w:val="single" w:sz="4" w:space="0" w:color="auto"/>
              <w:left w:val="single" w:sz="4" w:space="0" w:color="auto"/>
              <w:bottom w:val="single" w:sz="4" w:space="0" w:color="auto"/>
              <w:right w:val="single" w:sz="4" w:space="0" w:color="auto"/>
            </w:tcBorders>
            <w:hideMark/>
          </w:tcPr>
          <w:p w14:paraId="1F12EC9F"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 соответствии с НК РФ.</w:t>
            </w:r>
          </w:p>
        </w:tc>
        <w:tc>
          <w:tcPr>
            <w:tcW w:w="2815" w:type="dxa"/>
            <w:tcBorders>
              <w:top w:val="single" w:sz="4" w:space="0" w:color="auto"/>
              <w:left w:val="single" w:sz="4" w:space="0" w:color="auto"/>
              <w:bottom w:val="single" w:sz="4" w:space="0" w:color="auto"/>
              <w:right w:val="single" w:sz="4" w:space="0" w:color="auto"/>
            </w:tcBorders>
            <w:hideMark/>
          </w:tcPr>
          <w:p w14:paraId="340C6136"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устанавливается.</w:t>
            </w:r>
          </w:p>
        </w:tc>
      </w:tr>
      <w:tr w:rsidR="00803A6C" w14:paraId="13AFB5A7" w14:textId="77777777" w:rsidTr="00803A6C">
        <w:trPr>
          <w:gridAfter w:val="1"/>
          <w:wAfter w:w="7" w:type="dxa"/>
        </w:trPr>
        <w:tc>
          <w:tcPr>
            <w:tcW w:w="811" w:type="dxa"/>
            <w:tcBorders>
              <w:top w:val="single" w:sz="4" w:space="0" w:color="auto"/>
              <w:left w:val="single" w:sz="4" w:space="0" w:color="auto"/>
              <w:bottom w:val="single" w:sz="4" w:space="0" w:color="auto"/>
              <w:right w:val="single" w:sz="4" w:space="0" w:color="auto"/>
            </w:tcBorders>
            <w:hideMark/>
          </w:tcPr>
          <w:p w14:paraId="6AA1D508"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6.</w:t>
            </w:r>
          </w:p>
        </w:tc>
        <w:tc>
          <w:tcPr>
            <w:tcW w:w="2672" w:type="dxa"/>
            <w:tcBorders>
              <w:top w:val="single" w:sz="4" w:space="0" w:color="auto"/>
              <w:left w:val="single" w:sz="4" w:space="0" w:color="auto"/>
              <w:bottom w:val="single" w:sz="4" w:space="0" w:color="auto"/>
              <w:right w:val="single" w:sz="4" w:space="0" w:color="auto"/>
            </w:tcBorders>
            <w:hideMark/>
          </w:tcPr>
          <w:p w14:paraId="5D7684E6"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Вологодская область</w:t>
            </w:r>
          </w:p>
        </w:tc>
        <w:tc>
          <w:tcPr>
            <w:tcW w:w="4603" w:type="dxa"/>
            <w:gridSpan w:val="2"/>
            <w:tcBorders>
              <w:top w:val="single" w:sz="4" w:space="0" w:color="auto"/>
              <w:left w:val="single" w:sz="4" w:space="0" w:color="auto"/>
              <w:bottom w:val="single" w:sz="4" w:space="0" w:color="auto"/>
              <w:right w:val="single" w:sz="4" w:space="0" w:color="auto"/>
            </w:tcBorders>
            <w:hideMark/>
          </w:tcPr>
          <w:p w14:paraId="26D54219"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и помещения в них</w:t>
            </w:r>
            <w:r>
              <w:rPr>
                <w:rStyle w:val="aa"/>
                <w:rFonts w:ascii="Times New Roman" w:hAnsi="Times New Roman" w:cs="Times New Roman"/>
                <w:sz w:val="28"/>
              </w:rPr>
              <w:footnoteReference w:id="116"/>
            </w:r>
            <w:r>
              <w:rPr>
                <w:rFonts w:ascii="Times New Roman" w:hAnsi="Times New Roman" w:cs="Times New Roman"/>
                <w:sz w:val="28"/>
              </w:rPr>
              <w:t>.</w:t>
            </w:r>
          </w:p>
        </w:tc>
        <w:tc>
          <w:tcPr>
            <w:tcW w:w="3652" w:type="dxa"/>
            <w:gridSpan w:val="2"/>
            <w:tcBorders>
              <w:top w:val="single" w:sz="4" w:space="0" w:color="auto"/>
              <w:left w:val="single" w:sz="4" w:space="0" w:color="auto"/>
              <w:bottom w:val="single" w:sz="4" w:space="0" w:color="auto"/>
              <w:right w:val="single" w:sz="4" w:space="0" w:color="auto"/>
            </w:tcBorders>
            <w:hideMark/>
          </w:tcPr>
          <w:p w14:paraId="5E558B0D"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 соответствии с НК РФ.</w:t>
            </w:r>
          </w:p>
        </w:tc>
        <w:tc>
          <w:tcPr>
            <w:tcW w:w="2815" w:type="dxa"/>
            <w:tcBorders>
              <w:top w:val="single" w:sz="4" w:space="0" w:color="auto"/>
              <w:left w:val="single" w:sz="4" w:space="0" w:color="auto"/>
              <w:bottom w:val="single" w:sz="4" w:space="0" w:color="auto"/>
              <w:right w:val="single" w:sz="4" w:space="0" w:color="auto"/>
            </w:tcBorders>
            <w:hideMark/>
          </w:tcPr>
          <w:p w14:paraId="12C466FD"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устанавливается.</w:t>
            </w:r>
          </w:p>
        </w:tc>
      </w:tr>
      <w:tr w:rsidR="00803A6C" w14:paraId="1FC50A14" w14:textId="77777777" w:rsidTr="00803A6C">
        <w:tc>
          <w:tcPr>
            <w:tcW w:w="811" w:type="dxa"/>
            <w:tcBorders>
              <w:top w:val="single" w:sz="4" w:space="0" w:color="auto"/>
              <w:left w:val="single" w:sz="4" w:space="0" w:color="auto"/>
              <w:bottom w:val="single" w:sz="4" w:space="0" w:color="auto"/>
              <w:right w:val="single" w:sz="4" w:space="0" w:color="auto"/>
            </w:tcBorders>
            <w:hideMark/>
          </w:tcPr>
          <w:p w14:paraId="56D894EB"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7.</w:t>
            </w:r>
          </w:p>
        </w:tc>
        <w:tc>
          <w:tcPr>
            <w:tcW w:w="2681" w:type="dxa"/>
            <w:gridSpan w:val="2"/>
            <w:tcBorders>
              <w:top w:val="single" w:sz="4" w:space="0" w:color="auto"/>
              <w:left w:val="single" w:sz="4" w:space="0" w:color="auto"/>
              <w:bottom w:val="single" w:sz="4" w:space="0" w:color="auto"/>
              <w:right w:val="single" w:sz="4" w:space="0" w:color="auto"/>
            </w:tcBorders>
            <w:hideMark/>
          </w:tcPr>
          <w:p w14:paraId="4DD5DFA0"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Калининградская область</w:t>
            </w:r>
          </w:p>
        </w:tc>
        <w:tc>
          <w:tcPr>
            <w:tcW w:w="4611" w:type="dxa"/>
            <w:gridSpan w:val="2"/>
            <w:tcBorders>
              <w:top w:val="single" w:sz="4" w:space="0" w:color="auto"/>
              <w:left w:val="single" w:sz="4" w:space="0" w:color="auto"/>
              <w:bottom w:val="single" w:sz="4" w:space="0" w:color="auto"/>
              <w:right w:val="single" w:sz="4" w:space="0" w:color="auto"/>
            </w:tcBorders>
            <w:hideMark/>
          </w:tcPr>
          <w:p w14:paraId="20F0D851"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и помещения в них</w:t>
            </w:r>
            <w:r>
              <w:rPr>
                <w:rStyle w:val="aa"/>
                <w:rFonts w:ascii="Times New Roman" w:hAnsi="Times New Roman" w:cs="Times New Roman"/>
                <w:sz w:val="28"/>
              </w:rPr>
              <w:footnoteReference w:id="117"/>
            </w:r>
            <w:r>
              <w:rPr>
                <w:rFonts w:ascii="Times New Roman" w:hAnsi="Times New Roman" w:cs="Times New Roman"/>
                <w:sz w:val="28"/>
              </w:rPr>
              <w:t>.</w:t>
            </w:r>
          </w:p>
        </w:tc>
        <w:tc>
          <w:tcPr>
            <w:tcW w:w="3635" w:type="dxa"/>
            <w:tcBorders>
              <w:top w:val="single" w:sz="4" w:space="0" w:color="auto"/>
              <w:left w:val="single" w:sz="4" w:space="0" w:color="auto"/>
              <w:bottom w:val="single" w:sz="4" w:space="0" w:color="auto"/>
              <w:right w:val="single" w:sz="4" w:space="0" w:color="auto"/>
            </w:tcBorders>
            <w:hideMark/>
          </w:tcPr>
          <w:p w14:paraId="52A75113"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 соответствии с НК РФ.</w:t>
            </w:r>
          </w:p>
        </w:tc>
        <w:tc>
          <w:tcPr>
            <w:tcW w:w="2822" w:type="dxa"/>
            <w:gridSpan w:val="2"/>
            <w:tcBorders>
              <w:top w:val="single" w:sz="4" w:space="0" w:color="auto"/>
              <w:left w:val="single" w:sz="4" w:space="0" w:color="auto"/>
              <w:bottom w:val="single" w:sz="4" w:space="0" w:color="auto"/>
              <w:right w:val="single" w:sz="4" w:space="0" w:color="auto"/>
            </w:tcBorders>
            <w:hideMark/>
          </w:tcPr>
          <w:p w14:paraId="77DE21D6"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устанавливается.</w:t>
            </w:r>
          </w:p>
        </w:tc>
      </w:tr>
      <w:tr w:rsidR="00803A6C" w14:paraId="4E77D9A7" w14:textId="77777777" w:rsidTr="00803A6C">
        <w:tc>
          <w:tcPr>
            <w:tcW w:w="811" w:type="dxa"/>
            <w:tcBorders>
              <w:top w:val="single" w:sz="4" w:space="0" w:color="auto"/>
              <w:left w:val="single" w:sz="4" w:space="0" w:color="auto"/>
              <w:bottom w:val="single" w:sz="4" w:space="0" w:color="auto"/>
              <w:right w:val="single" w:sz="4" w:space="0" w:color="auto"/>
            </w:tcBorders>
            <w:hideMark/>
          </w:tcPr>
          <w:p w14:paraId="65205424"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8.</w:t>
            </w:r>
          </w:p>
        </w:tc>
        <w:tc>
          <w:tcPr>
            <w:tcW w:w="2681" w:type="dxa"/>
            <w:gridSpan w:val="2"/>
            <w:tcBorders>
              <w:top w:val="single" w:sz="4" w:space="0" w:color="auto"/>
              <w:left w:val="single" w:sz="4" w:space="0" w:color="auto"/>
              <w:bottom w:val="single" w:sz="4" w:space="0" w:color="auto"/>
              <w:right w:val="single" w:sz="4" w:space="0" w:color="auto"/>
            </w:tcBorders>
            <w:hideMark/>
          </w:tcPr>
          <w:p w14:paraId="2448CFBB"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Ленинградская область</w:t>
            </w:r>
          </w:p>
        </w:tc>
        <w:tc>
          <w:tcPr>
            <w:tcW w:w="4611" w:type="dxa"/>
            <w:gridSpan w:val="2"/>
            <w:tcBorders>
              <w:top w:val="single" w:sz="4" w:space="0" w:color="auto"/>
              <w:left w:val="single" w:sz="4" w:space="0" w:color="auto"/>
              <w:bottom w:val="single" w:sz="4" w:space="0" w:color="auto"/>
              <w:right w:val="single" w:sz="4" w:space="0" w:color="auto"/>
            </w:tcBorders>
            <w:hideMark/>
          </w:tcPr>
          <w:p w14:paraId="18560CEE"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Торговые центры (комплексы) и помещения в них</w:t>
            </w:r>
            <w:r>
              <w:rPr>
                <w:rStyle w:val="aa"/>
                <w:rFonts w:ascii="Times New Roman" w:hAnsi="Times New Roman" w:cs="Times New Roman"/>
                <w:sz w:val="28"/>
              </w:rPr>
              <w:footnoteReference w:id="118"/>
            </w:r>
            <w:r>
              <w:rPr>
                <w:rFonts w:ascii="Times New Roman" w:hAnsi="Times New Roman" w:cs="Times New Roman"/>
                <w:sz w:val="28"/>
              </w:rPr>
              <w:t>.</w:t>
            </w:r>
          </w:p>
        </w:tc>
        <w:tc>
          <w:tcPr>
            <w:tcW w:w="3635" w:type="dxa"/>
            <w:tcBorders>
              <w:top w:val="single" w:sz="4" w:space="0" w:color="auto"/>
              <w:left w:val="single" w:sz="4" w:space="0" w:color="auto"/>
              <w:bottom w:val="single" w:sz="4" w:space="0" w:color="auto"/>
              <w:right w:val="single" w:sz="4" w:space="0" w:color="auto"/>
            </w:tcBorders>
            <w:hideMark/>
          </w:tcPr>
          <w:p w14:paraId="383AD1B1"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 соответствии с НК РФ.</w:t>
            </w:r>
          </w:p>
        </w:tc>
        <w:tc>
          <w:tcPr>
            <w:tcW w:w="2822" w:type="dxa"/>
            <w:gridSpan w:val="2"/>
            <w:tcBorders>
              <w:top w:val="single" w:sz="4" w:space="0" w:color="auto"/>
              <w:left w:val="single" w:sz="4" w:space="0" w:color="auto"/>
              <w:bottom w:val="single" w:sz="4" w:space="0" w:color="auto"/>
              <w:right w:val="single" w:sz="4" w:space="0" w:color="auto"/>
            </w:tcBorders>
            <w:hideMark/>
          </w:tcPr>
          <w:p w14:paraId="438B34DD"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Площадь объектов составляет свыше 1000 кв. м.</w:t>
            </w:r>
          </w:p>
        </w:tc>
      </w:tr>
      <w:tr w:rsidR="00803A6C" w14:paraId="3754C246" w14:textId="77777777" w:rsidTr="00803A6C">
        <w:tc>
          <w:tcPr>
            <w:tcW w:w="811" w:type="dxa"/>
            <w:tcBorders>
              <w:top w:val="single" w:sz="4" w:space="0" w:color="auto"/>
              <w:left w:val="single" w:sz="4" w:space="0" w:color="auto"/>
              <w:bottom w:val="single" w:sz="4" w:space="0" w:color="auto"/>
              <w:right w:val="single" w:sz="4" w:space="0" w:color="auto"/>
            </w:tcBorders>
            <w:hideMark/>
          </w:tcPr>
          <w:p w14:paraId="66E5AD90"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9.</w:t>
            </w:r>
          </w:p>
        </w:tc>
        <w:tc>
          <w:tcPr>
            <w:tcW w:w="2681" w:type="dxa"/>
            <w:gridSpan w:val="2"/>
            <w:tcBorders>
              <w:top w:val="single" w:sz="4" w:space="0" w:color="auto"/>
              <w:left w:val="single" w:sz="4" w:space="0" w:color="auto"/>
              <w:bottom w:val="single" w:sz="4" w:space="0" w:color="auto"/>
              <w:right w:val="single" w:sz="4" w:space="0" w:color="auto"/>
            </w:tcBorders>
            <w:hideMark/>
          </w:tcPr>
          <w:p w14:paraId="14405B9C"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Мурманская область</w:t>
            </w:r>
          </w:p>
        </w:tc>
        <w:tc>
          <w:tcPr>
            <w:tcW w:w="4611" w:type="dxa"/>
            <w:gridSpan w:val="2"/>
            <w:tcBorders>
              <w:top w:val="single" w:sz="4" w:space="0" w:color="auto"/>
              <w:left w:val="single" w:sz="4" w:space="0" w:color="auto"/>
              <w:bottom w:val="single" w:sz="4" w:space="0" w:color="auto"/>
              <w:right w:val="single" w:sz="4" w:space="0" w:color="auto"/>
            </w:tcBorders>
            <w:hideMark/>
          </w:tcPr>
          <w:p w14:paraId="0407318A"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и помещения в них</w:t>
            </w:r>
            <w:r>
              <w:rPr>
                <w:rStyle w:val="aa"/>
                <w:rFonts w:ascii="Times New Roman" w:hAnsi="Times New Roman" w:cs="Times New Roman"/>
                <w:sz w:val="28"/>
              </w:rPr>
              <w:footnoteReference w:id="119"/>
            </w:r>
            <w:r>
              <w:rPr>
                <w:rFonts w:ascii="Times New Roman" w:hAnsi="Times New Roman" w:cs="Times New Roman"/>
                <w:sz w:val="28"/>
              </w:rPr>
              <w:t>.</w:t>
            </w:r>
          </w:p>
        </w:tc>
        <w:tc>
          <w:tcPr>
            <w:tcW w:w="3635" w:type="dxa"/>
            <w:tcBorders>
              <w:top w:val="single" w:sz="4" w:space="0" w:color="auto"/>
              <w:left w:val="single" w:sz="4" w:space="0" w:color="auto"/>
              <w:bottom w:val="single" w:sz="4" w:space="0" w:color="auto"/>
              <w:right w:val="single" w:sz="4" w:space="0" w:color="auto"/>
            </w:tcBorders>
            <w:hideMark/>
          </w:tcPr>
          <w:p w14:paraId="230421A6"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 соответствии с НК РФ.</w:t>
            </w:r>
          </w:p>
        </w:tc>
        <w:tc>
          <w:tcPr>
            <w:tcW w:w="2822" w:type="dxa"/>
            <w:gridSpan w:val="2"/>
            <w:tcBorders>
              <w:top w:val="single" w:sz="4" w:space="0" w:color="auto"/>
              <w:left w:val="single" w:sz="4" w:space="0" w:color="auto"/>
              <w:bottom w:val="single" w:sz="4" w:space="0" w:color="auto"/>
              <w:right w:val="single" w:sz="4" w:space="0" w:color="auto"/>
            </w:tcBorders>
            <w:hideMark/>
          </w:tcPr>
          <w:p w14:paraId="708B9EB7"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Площадь объектов составляет свыше 500 кв. м (только в отношении торговых центров (комплексов).</w:t>
            </w:r>
          </w:p>
        </w:tc>
      </w:tr>
      <w:tr w:rsidR="00803A6C" w14:paraId="1C746983" w14:textId="77777777" w:rsidTr="00803A6C">
        <w:tc>
          <w:tcPr>
            <w:tcW w:w="811" w:type="dxa"/>
            <w:tcBorders>
              <w:top w:val="single" w:sz="4" w:space="0" w:color="auto"/>
              <w:left w:val="single" w:sz="4" w:space="0" w:color="auto"/>
              <w:bottom w:val="single" w:sz="4" w:space="0" w:color="auto"/>
              <w:right w:val="single" w:sz="4" w:space="0" w:color="auto"/>
            </w:tcBorders>
            <w:hideMark/>
          </w:tcPr>
          <w:p w14:paraId="49ADD191"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10.</w:t>
            </w:r>
          </w:p>
        </w:tc>
        <w:tc>
          <w:tcPr>
            <w:tcW w:w="2672" w:type="dxa"/>
            <w:tcBorders>
              <w:top w:val="single" w:sz="4" w:space="0" w:color="auto"/>
              <w:left w:val="single" w:sz="4" w:space="0" w:color="auto"/>
              <w:bottom w:val="single" w:sz="4" w:space="0" w:color="auto"/>
              <w:right w:val="single" w:sz="4" w:space="0" w:color="auto"/>
            </w:tcBorders>
            <w:hideMark/>
          </w:tcPr>
          <w:p w14:paraId="2C4D9539"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Новгородская область</w:t>
            </w:r>
          </w:p>
        </w:tc>
        <w:tc>
          <w:tcPr>
            <w:tcW w:w="4620" w:type="dxa"/>
            <w:gridSpan w:val="3"/>
            <w:tcBorders>
              <w:top w:val="single" w:sz="4" w:space="0" w:color="auto"/>
              <w:left w:val="single" w:sz="4" w:space="0" w:color="auto"/>
              <w:bottom w:val="single" w:sz="4" w:space="0" w:color="auto"/>
              <w:right w:val="single" w:sz="4" w:space="0" w:color="auto"/>
            </w:tcBorders>
            <w:hideMark/>
          </w:tcPr>
          <w:p w14:paraId="3762749D"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и помещения в них</w:t>
            </w:r>
            <w:r>
              <w:rPr>
                <w:rStyle w:val="aa"/>
                <w:rFonts w:ascii="Times New Roman" w:hAnsi="Times New Roman" w:cs="Times New Roman"/>
                <w:sz w:val="28"/>
              </w:rPr>
              <w:footnoteReference w:id="120"/>
            </w:r>
            <w:r>
              <w:rPr>
                <w:rFonts w:ascii="Times New Roman" w:hAnsi="Times New Roman" w:cs="Times New Roman"/>
                <w:sz w:val="28"/>
              </w:rPr>
              <w:t>.</w:t>
            </w:r>
          </w:p>
        </w:tc>
        <w:tc>
          <w:tcPr>
            <w:tcW w:w="3635" w:type="dxa"/>
            <w:tcBorders>
              <w:top w:val="single" w:sz="4" w:space="0" w:color="auto"/>
              <w:left w:val="single" w:sz="4" w:space="0" w:color="auto"/>
              <w:bottom w:val="single" w:sz="4" w:space="0" w:color="auto"/>
              <w:right w:val="single" w:sz="4" w:space="0" w:color="auto"/>
            </w:tcBorders>
            <w:hideMark/>
          </w:tcPr>
          <w:p w14:paraId="57207AC2"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 соответствии с НК РФ.</w:t>
            </w:r>
          </w:p>
        </w:tc>
        <w:tc>
          <w:tcPr>
            <w:tcW w:w="2822" w:type="dxa"/>
            <w:gridSpan w:val="2"/>
            <w:tcBorders>
              <w:top w:val="single" w:sz="4" w:space="0" w:color="auto"/>
              <w:left w:val="single" w:sz="4" w:space="0" w:color="auto"/>
              <w:bottom w:val="single" w:sz="4" w:space="0" w:color="auto"/>
              <w:right w:val="single" w:sz="4" w:space="0" w:color="auto"/>
            </w:tcBorders>
            <w:hideMark/>
          </w:tcPr>
          <w:p w14:paraId="14124882"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устанавливается.</w:t>
            </w:r>
          </w:p>
        </w:tc>
      </w:tr>
      <w:tr w:rsidR="00803A6C" w14:paraId="227E2698" w14:textId="77777777" w:rsidTr="00803A6C">
        <w:tc>
          <w:tcPr>
            <w:tcW w:w="811" w:type="dxa"/>
            <w:tcBorders>
              <w:top w:val="single" w:sz="4" w:space="0" w:color="auto"/>
              <w:left w:val="single" w:sz="4" w:space="0" w:color="auto"/>
              <w:bottom w:val="single" w:sz="4" w:space="0" w:color="auto"/>
              <w:right w:val="single" w:sz="4" w:space="0" w:color="auto"/>
            </w:tcBorders>
            <w:hideMark/>
          </w:tcPr>
          <w:p w14:paraId="3900889A"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11.</w:t>
            </w:r>
          </w:p>
        </w:tc>
        <w:tc>
          <w:tcPr>
            <w:tcW w:w="2672" w:type="dxa"/>
            <w:tcBorders>
              <w:top w:val="single" w:sz="4" w:space="0" w:color="auto"/>
              <w:left w:val="single" w:sz="4" w:space="0" w:color="auto"/>
              <w:bottom w:val="single" w:sz="4" w:space="0" w:color="auto"/>
              <w:right w:val="single" w:sz="4" w:space="0" w:color="auto"/>
            </w:tcBorders>
            <w:hideMark/>
          </w:tcPr>
          <w:p w14:paraId="648556C2"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Псковская область</w:t>
            </w:r>
          </w:p>
        </w:tc>
        <w:tc>
          <w:tcPr>
            <w:tcW w:w="4620" w:type="dxa"/>
            <w:gridSpan w:val="3"/>
            <w:tcBorders>
              <w:top w:val="single" w:sz="4" w:space="0" w:color="auto"/>
              <w:left w:val="single" w:sz="4" w:space="0" w:color="auto"/>
              <w:bottom w:val="single" w:sz="4" w:space="0" w:color="auto"/>
              <w:right w:val="single" w:sz="4" w:space="0" w:color="auto"/>
            </w:tcBorders>
            <w:hideMark/>
          </w:tcPr>
          <w:p w14:paraId="6A5E3002"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и помещения в них</w:t>
            </w:r>
            <w:r>
              <w:rPr>
                <w:rStyle w:val="aa"/>
                <w:rFonts w:ascii="Times New Roman" w:hAnsi="Times New Roman" w:cs="Times New Roman"/>
                <w:sz w:val="28"/>
              </w:rPr>
              <w:footnoteReference w:id="121"/>
            </w:r>
            <w:r>
              <w:rPr>
                <w:rFonts w:ascii="Times New Roman" w:hAnsi="Times New Roman" w:cs="Times New Roman"/>
                <w:sz w:val="28"/>
              </w:rPr>
              <w:t>.</w:t>
            </w:r>
          </w:p>
        </w:tc>
        <w:tc>
          <w:tcPr>
            <w:tcW w:w="3635" w:type="dxa"/>
            <w:tcBorders>
              <w:top w:val="single" w:sz="4" w:space="0" w:color="auto"/>
              <w:left w:val="single" w:sz="4" w:space="0" w:color="auto"/>
              <w:bottom w:val="single" w:sz="4" w:space="0" w:color="auto"/>
              <w:right w:val="single" w:sz="4" w:space="0" w:color="auto"/>
            </w:tcBorders>
            <w:hideMark/>
          </w:tcPr>
          <w:p w14:paraId="3A64AD45"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 соответствии с НК РФ.</w:t>
            </w:r>
          </w:p>
        </w:tc>
        <w:tc>
          <w:tcPr>
            <w:tcW w:w="2822" w:type="dxa"/>
            <w:gridSpan w:val="2"/>
            <w:tcBorders>
              <w:top w:val="single" w:sz="4" w:space="0" w:color="auto"/>
              <w:left w:val="single" w:sz="4" w:space="0" w:color="auto"/>
              <w:bottom w:val="single" w:sz="4" w:space="0" w:color="auto"/>
              <w:right w:val="single" w:sz="4" w:space="0" w:color="auto"/>
            </w:tcBorders>
            <w:hideMark/>
          </w:tcPr>
          <w:p w14:paraId="43580329"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Площадь объектов составляет свыше 2000 кв. м.</w:t>
            </w:r>
          </w:p>
        </w:tc>
      </w:tr>
      <w:tr w:rsidR="00803A6C" w14:paraId="43B4CA5C" w14:textId="77777777" w:rsidTr="00803A6C">
        <w:tc>
          <w:tcPr>
            <w:tcW w:w="811" w:type="dxa"/>
            <w:tcBorders>
              <w:top w:val="single" w:sz="4" w:space="0" w:color="auto"/>
              <w:left w:val="single" w:sz="4" w:space="0" w:color="auto"/>
              <w:bottom w:val="single" w:sz="4" w:space="0" w:color="auto"/>
              <w:right w:val="single" w:sz="4" w:space="0" w:color="auto"/>
            </w:tcBorders>
            <w:hideMark/>
          </w:tcPr>
          <w:p w14:paraId="5C9B61DE"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 xml:space="preserve">12. </w:t>
            </w:r>
          </w:p>
        </w:tc>
        <w:tc>
          <w:tcPr>
            <w:tcW w:w="2672" w:type="dxa"/>
            <w:tcBorders>
              <w:top w:val="single" w:sz="4" w:space="0" w:color="auto"/>
              <w:left w:val="single" w:sz="4" w:space="0" w:color="auto"/>
              <w:bottom w:val="single" w:sz="4" w:space="0" w:color="auto"/>
              <w:right w:val="single" w:sz="4" w:space="0" w:color="auto"/>
            </w:tcBorders>
            <w:hideMark/>
          </w:tcPr>
          <w:p w14:paraId="50067AE2"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Ненецкий автономный округ</w:t>
            </w:r>
          </w:p>
        </w:tc>
        <w:tc>
          <w:tcPr>
            <w:tcW w:w="4620" w:type="dxa"/>
            <w:gridSpan w:val="3"/>
            <w:tcBorders>
              <w:top w:val="single" w:sz="4" w:space="0" w:color="auto"/>
              <w:left w:val="single" w:sz="4" w:space="0" w:color="auto"/>
              <w:bottom w:val="single" w:sz="4" w:space="0" w:color="auto"/>
              <w:right w:val="single" w:sz="4" w:space="0" w:color="auto"/>
            </w:tcBorders>
            <w:hideMark/>
          </w:tcPr>
          <w:p w14:paraId="23A505E6"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Административно-деловые центры и торговые центры (комплексы) и помещения в них</w:t>
            </w:r>
            <w:r>
              <w:rPr>
                <w:rStyle w:val="aa"/>
                <w:rFonts w:ascii="Times New Roman" w:hAnsi="Times New Roman" w:cs="Times New Roman"/>
                <w:sz w:val="28"/>
              </w:rPr>
              <w:footnoteReference w:id="122"/>
            </w:r>
            <w:r>
              <w:rPr>
                <w:rFonts w:ascii="Times New Roman" w:hAnsi="Times New Roman" w:cs="Times New Roman"/>
                <w:sz w:val="28"/>
              </w:rPr>
              <w:t>.</w:t>
            </w:r>
          </w:p>
        </w:tc>
        <w:tc>
          <w:tcPr>
            <w:tcW w:w="3635" w:type="dxa"/>
            <w:tcBorders>
              <w:top w:val="single" w:sz="4" w:space="0" w:color="auto"/>
              <w:left w:val="single" w:sz="4" w:space="0" w:color="auto"/>
              <w:bottom w:val="single" w:sz="4" w:space="0" w:color="auto"/>
              <w:right w:val="single" w:sz="4" w:space="0" w:color="auto"/>
            </w:tcBorders>
            <w:hideMark/>
          </w:tcPr>
          <w:p w14:paraId="0CDFFB36"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 соответствии с НК РФ.</w:t>
            </w:r>
          </w:p>
        </w:tc>
        <w:tc>
          <w:tcPr>
            <w:tcW w:w="2822" w:type="dxa"/>
            <w:gridSpan w:val="2"/>
            <w:tcBorders>
              <w:top w:val="single" w:sz="4" w:space="0" w:color="auto"/>
              <w:left w:val="single" w:sz="4" w:space="0" w:color="auto"/>
              <w:bottom w:val="single" w:sz="4" w:space="0" w:color="auto"/>
              <w:right w:val="single" w:sz="4" w:space="0" w:color="auto"/>
            </w:tcBorders>
            <w:hideMark/>
          </w:tcPr>
          <w:p w14:paraId="07B4F201"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Площадь объектов составляет свыше 10 000 кв. м.</w:t>
            </w:r>
          </w:p>
        </w:tc>
      </w:tr>
    </w:tbl>
    <w:p w14:paraId="09C3F588" w14:textId="77777777" w:rsidR="00803A6C" w:rsidRDefault="00803A6C" w:rsidP="00803A6C">
      <w:pPr>
        <w:spacing w:after="0" w:line="360" w:lineRule="auto"/>
        <w:rPr>
          <w:rFonts w:ascii="Times New Roman" w:hAnsi="Times New Roman" w:cs="Times New Roman"/>
          <w:sz w:val="28"/>
        </w:rPr>
        <w:sectPr w:rsidR="00803A6C">
          <w:pgSz w:w="16838" w:h="11906" w:orient="landscape"/>
          <w:pgMar w:top="851" w:right="1134" w:bottom="1701" w:left="1134" w:header="709" w:footer="709" w:gutter="0"/>
          <w:cols w:space="720"/>
        </w:sectPr>
      </w:pPr>
    </w:p>
    <w:p w14:paraId="069B3AB1" w14:textId="02A4F668" w:rsidR="00803A6C" w:rsidRPr="00C75ACC" w:rsidRDefault="00803A6C" w:rsidP="00C75ACC">
      <w:pPr>
        <w:pStyle w:val="1"/>
        <w:spacing w:line="360" w:lineRule="auto"/>
        <w:jc w:val="center"/>
        <w:rPr>
          <w:sz w:val="28"/>
          <w:szCs w:val="28"/>
        </w:rPr>
      </w:pPr>
      <w:bookmarkStart w:id="25" w:name="_Приложение_E"/>
      <w:bookmarkStart w:id="26" w:name="_Toc71218566"/>
      <w:bookmarkEnd w:id="25"/>
      <w:r w:rsidRPr="00C75ACC">
        <w:rPr>
          <w:sz w:val="28"/>
          <w:szCs w:val="28"/>
        </w:rPr>
        <w:t>Приложение E</w:t>
      </w:r>
      <w:bookmarkEnd w:id="26"/>
    </w:p>
    <w:p w14:paraId="1FF58022" w14:textId="77777777" w:rsidR="00803A6C" w:rsidRDefault="00803A6C" w:rsidP="00803A6C">
      <w:pPr>
        <w:spacing w:after="0" w:line="360" w:lineRule="auto"/>
        <w:jc w:val="center"/>
        <w:rPr>
          <w:rFonts w:ascii="Times New Roman" w:hAnsi="Times New Roman" w:cs="Times New Roman"/>
          <w:b/>
          <w:sz w:val="28"/>
        </w:rPr>
      </w:pPr>
      <w:r>
        <w:rPr>
          <w:rFonts w:ascii="Times New Roman" w:hAnsi="Times New Roman" w:cs="Times New Roman"/>
          <w:b/>
          <w:sz w:val="28"/>
        </w:rPr>
        <w:t>Таблица – Особенности определения налоговой базы в отношении объектов незавершенного строительства, предусмотренные законодательством субъектов РФ, входящих в состав СЗФО, а также города федерального значения Москвы по состоянию на 2021 год</w:t>
      </w:r>
    </w:p>
    <w:tbl>
      <w:tblPr>
        <w:tblStyle w:val="af6"/>
        <w:tblW w:w="14850" w:type="dxa"/>
        <w:tblInd w:w="0" w:type="dxa"/>
        <w:tblLook w:val="04A0" w:firstRow="1" w:lastRow="0" w:firstColumn="1" w:lastColumn="0" w:noHBand="0" w:noVBand="1"/>
      </w:tblPr>
      <w:tblGrid>
        <w:gridCol w:w="817"/>
        <w:gridCol w:w="2977"/>
        <w:gridCol w:w="4678"/>
        <w:gridCol w:w="6378"/>
      </w:tblGrid>
      <w:tr w:rsidR="00803A6C" w14:paraId="5CB1F632" w14:textId="77777777" w:rsidTr="00803A6C">
        <w:trPr>
          <w:trHeight w:val="1208"/>
        </w:trPr>
        <w:tc>
          <w:tcPr>
            <w:tcW w:w="817" w:type="dxa"/>
            <w:tcBorders>
              <w:top w:val="single" w:sz="4" w:space="0" w:color="auto"/>
              <w:left w:val="single" w:sz="4" w:space="0" w:color="auto"/>
              <w:bottom w:val="single" w:sz="4" w:space="0" w:color="auto"/>
              <w:right w:val="single" w:sz="4" w:space="0" w:color="auto"/>
            </w:tcBorders>
            <w:hideMark/>
          </w:tcPr>
          <w:p w14:paraId="284159D7"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 п/п</w:t>
            </w:r>
          </w:p>
        </w:tc>
        <w:tc>
          <w:tcPr>
            <w:tcW w:w="2977" w:type="dxa"/>
            <w:tcBorders>
              <w:top w:val="single" w:sz="4" w:space="0" w:color="auto"/>
              <w:left w:val="single" w:sz="4" w:space="0" w:color="auto"/>
              <w:bottom w:val="single" w:sz="4" w:space="0" w:color="auto"/>
              <w:right w:val="single" w:sz="4" w:space="0" w:color="auto"/>
            </w:tcBorders>
            <w:hideMark/>
          </w:tcPr>
          <w:p w14:paraId="6E205D80"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Субъект РФ</w:t>
            </w:r>
          </w:p>
        </w:tc>
        <w:tc>
          <w:tcPr>
            <w:tcW w:w="4678" w:type="dxa"/>
            <w:tcBorders>
              <w:top w:val="single" w:sz="4" w:space="0" w:color="auto"/>
              <w:left w:val="single" w:sz="4" w:space="0" w:color="auto"/>
              <w:bottom w:val="single" w:sz="4" w:space="0" w:color="auto"/>
              <w:right w:val="single" w:sz="4" w:space="0" w:color="auto"/>
            </w:tcBorders>
            <w:hideMark/>
          </w:tcPr>
          <w:p w14:paraId="6AAFF3E1"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 xml:space="preserve">Объекты в соответствии </w:t>
            </w:r>
          </w:p>
          <w:p w14:paraId="7B2BECA8"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 xml:space="preserve">с подпунктом 4 пункта 1 </w:t>
            </w:r>
          </w:p>
          <w:p w14:paraId="5F22D4C7"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статьи 378.2 НК РФ</w:t>
            </w:r>
          </w:p>
        </w:tc>
        <w:tc>
          <w:tcPr>
            <w:tcW w:w="6378" w:type="dxa"/>
            <w:tcBorders>
              <w:top w:val="single" w:sz="4" w:space="0" w:color="auto"/>
              <w:left w:val="single" w:sz="4" w:space="0" w:color="auto"/>
              <w:bottom w:val="single" w:sz="4" w:space="0" w:color="auto"/>
              <w:right w:val="single" w:sz="4" w:space="0" w:color="auto"/>
            </w:tcBorders>
            <w:hideMark/>
          </w:tcPr>
          <w:p w14:paraId="5649B7EC"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 xml:space="preserve">Особенности определения налоговой базы, предусмотренные региональным законодателем в качестве условий для включения объекта </w:t>
            </w:r>
          </w:p>
          <w:p w14:paraId="6521CC92" w14:textId="77777777" w:rsidR="00803A6C" w:rsidRDefault="00803A6C">
            <w:pPr>
              <w:spacing w:line="360" w:lineRule="auto"/>
              <w:jc w:val="center"/>
              <w:rPr>
                <w:rFonts w:ascii="Times New Roman" w:hAnsi="Times New Roman" w:cs="Times New Roman"/>
                <w:b/>
                <w:sz w:val="28"/>
              </w:rPr>
            </w:pPr>
            <w:r>
              <w:rPr>
                <w:rFonts w:ascii="Times New Roman" w:hAnsi="Times New Roman" w:cs="Times New Roman"/>
                <w:b/>
                <w:sz w:val="28"/>
              </w:rPr>
              <w:t>в Перечень</w:t>
            </w:r>
          </w:p>
        </w:tc>
      </w:tr>
      <w:tr w:rsidR="00803A6C" w14:paraId="2CB45E33"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323ED15A"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1. </w:t>
            </w:r>
          </w:p>
        </w:tc>
        <w:tc>
          <w:tcPr>
            <w:tcW w:w="2977" w:type="dxa"/>
            <w:tcBorders>
              <w:top w:val="single" w:sz="4" w:space="0" w:color="auto"/>
              <w:left w:val="single" w:sz="4" w:space="0" w:color="auto"/>
              <w:bottom w:val="single" w:sz="4" w:space="0" w:color="auto"/>
              <w:right w:val="single" w:sz="4" w:space="0" w:color="auto"/>
            </w:tcBorders>
            <w:hideMark/>
          </w:tcPr>
          <w:p w14:paraId="2EF246D5"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Город федерального значения Москва</w:t>
            </w:r>
          </w:p>
        </w:tc>
        <w:tc>
          <w:tcPr>
            <w:tcW w:w="4678" w:type="dxa"/>
            <w:tcBorders>
              <w:top w:val="single" w:sz="4" w:space="0" w:color="auto"/>
              <w:left w:val="single" w:sz="4" w:space="0" w:color="auto"/>
              <w:bottom w:val="single" w:sz="4" w:space="0" w:color="auto"/>
              <w:right w:val="single" w:sz="4" w:space="0" w:color="auto"/>
            </w:tcBorders>
            <w:hideMark/>
          </w:tcPr>
          <w:p w14:paraId="1F942AC1" w14:textId="77777777" w:rsidR="00803A6C" w:rsidRDefault="00803A6C">
            <w:pPr>
              <w:spacing w:line="360" w:lineRule="auto"/>
              <w:jc w:val="both"/>
              <w:rPr>
                <w:rFonts w:ascii="Times New Roman" w:hAnsi="Times New Roman" w:cs="Times New Roman"/>
                <w:sz w:val="28"/>
                <w:lang w:val="en-US"/>
              </w:rPr>
            </w:pPr>
            <w:r>
              <w:rPr>
                <w:rFonts w:ascii="Times New Roman" w:hAnsi="Times New Roman" w:cs="Times New Roman"/>
                <w:sz w:val="28"/>
              </w:rPr>
              <w:t>Объекты незавершенного строительства</w:t>
            </w:r>
            <w:r>
              <w:rPr>
                <w:rStyle w:val="aa"/>
                <w:rFonts w:ascii="Times New Roman" w:hAnsi="Times New Roman" w:cs="Times New Roman"/>
                <w:sz w:val="28"/>
              </w:rPr>
              <w:footnoteReference w:id="123"/>
            </w:r>
            <w:r>
              <w:rPr>
                <w:rFonts w:ascii="Times New Roman" w:hAnsi="Times New Roman" w:cs="Times New Roman"/>
                <w:sz w:val="28"/>
              </w:rPr>
              <w:t>.</w:t>
            </w:r>
          </w:p>
        </w:tc>
        <w:tc>
          <w:tcPr>
            <w:tcW w:w="6378" w:type="dxa"/>
            <w:tcBorders>
              <w:top w:val="single" w:sz="4" w:space="0" w:color="auto"/>
              <w:left w:val="single" w:sz="4" w:space="0" w:color="auto"/>
              <w:bottom w:val="single" w:sz="4" w:space="0" w:color="auto"/>
              <w:right w:val="single" w:sz="4" w:space="0" w:color="auto"/>
            </w:tcBorders>
            <w:hideMark/>
          </w:tcPr>
          <w:p w14:paraId="1238EBA2"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устанавливаются.</w:t>
            </w:r>
          </w:p>
        </w:tc>
      </w:tr>
      <w:tr w:rsidR="00803A6C" w14:paraId="1EFB54B2"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1E8E94C9"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 xml:space="preserve">2. </w:t>
            </w:r>
          </w:p>
        </w:tc>
        <w:tc>
          <w:tcPr>
            <w:tcW w:w="2977" w:type="dxa"/>
            <w:tcBorders>
              <w:top w:val="single" w:sz="4" w:space="0" w:color="auto"/>
              <w:left w:val="single" w:sz="4" w:space="0" w:color="auto"/>
              <w:bottom w:val="single" w:sz="4" w:space="0" w:color="auto"/>
              <w:right w:val="single" w:sz="4" w:space="0" w:color="auto"/>
            </w:tcBorders>
            <w:hideMark/>
          </w:tcPr>
          <w:p w14:paraId="5EEE96B8"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Город федерального значения Санкт-Петербург</w:t>
            </w:r>
          </w:p>
        </w:tc>
        <w:tc>
          <w:tcPr>
            <w:tcW w:w="4678" w:type="dxa"/>
            <w:tcBorders>
              <w:top w:val="single" w:sz="4" w:space="0" w:color="auto"/>
              <w:left w:val="single" w:sz="4" w:space="0" w:color="auto"/>
              <w:bottom w:val="single" w:sz="4" w:space="0" w:color="auto"/>
              <w:right w:val="single" w:sz="4" w:space="0" w:color="auto"/>
            </w:tcBorders>
            <w:hideMark/>
          </w:tcPr>
          <w:p w14:paraId="0218F76D"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признаются</w:t>
            </w:r>
            <w:r>
              <w:rPr>
                <w:rStyle w:val="aa"/>
                <w:rFonts w:ascii="Times New Roman" w:hAnsi="Times New Roman" w:cs="Times New Roman"/>
                <w:sz w:val="28"/>
              </w:rPr>
              <w:footnoteReference w:id="124"/>
            </w:r>
            <w:r>
              <w:rPr>
                <w:rFonts w:ascii="Times New Roman" w:hAnsi="Times New Roman" w:cs="Times New Roman"/>
                <w:sz w:val="28"/>
              </w:rPr>
              <w:t>.</w:t>
            </w:r>
          </w:p>
        </w:tc>
        <w:tc>
          <w:tcPr>
            <w:tcW w:w="6378" w:type="dxa"/>
            <w:tcBorders>
              <w:top w:val="single" w:sz="4" w:space="0" w:color="auto"/>
              <w:left w:val="single" w:sz="4" w:space="0" w:color="auto"/>
              <w:bottom w:val="single" w:sz="4" w:space="0" w:color="auto"/>
              <w:right w:val="single" w:sz="4" w:space="0" w:color="auto"/>
            </w:tcBorders>
            <w:hideMark/>
          </w:tcPr>
          <w:p w14:paraId="12D8B744"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 xml:space="preserve">Не применимо. </w:t>
            </w:r>
          </w:p>
        </w:tc>
      </w:tr>
      <w:tr w:rsidR="00803A6C" w14:paraId="603289F8"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2AECE27E"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3.</w:t>
            </w:r>
          </w:p>
        </w:tc>
        <w:tc>
          <w:tcPr>
            <w:tcW w:w="2977" w:type="dxa"/>
            <w:tcBorders>
              <w:top w:val="single" w:sz="4" w:space="0" w:color="auto"/>
              <w:left w:val="single" w:sz="4" w:space="0" w:color="auto"/>
              <w:bottom w:val="single" w:sz="4" w:space="0" w:color="auto"/>
              <w:right w:val="single" w:sz="4" w:space="0" w:color="auto"/>
            </w:tcBorders>
            <w:hideMark/>
          </w:tcPr>
          <w:p w14:paraId="5CB9CD98"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Республика Карелия</w:t>
            </w:r>
          </w:p>
        </w:tc>
        <w:tc>
          <w:tcPr>
            <w:tcW w:w="4678" w:type="dxa"/>
            <w:tcBorders>
              <w:top w:val="single" w:sz="4" w:space="0" w:color="auto"/>
              <w:left w:val="single" w:sz="4" w:space="0" w:color="auto"/>
              <w:bottom w:val="single" w:sz="4" w:space="0" w:color="auto"/>
              <w:right w:val="single" w:sz="4" w:space="0" w:color="auto"/>
            </w:tcBorders>
            <w:hideMark/>
          </w:tcPr>
          <w:p w14:paraId="5F11278B"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признаются</w:t>
            </w:r>
            <w:r>
              <w:rPr>
                <w:rStyle w:val="aa"/>
                <w:rFonts w:ascii="Times New Roman" w:hAnsi="Times New Roman" w:cs="Times New Roman"/>
                <w:sz w:val="28"/>
              </w:rPr>
              <w:footnoteReference w:id="125"/>
            </w:r>
            <w:r>
              <w:rPr>
                <w:rFonts w:ascii="Times New Roman" w:hAnsi="Times New Roman" w:cs="Times New Roman"/>
                <w:sz w:val="28"/>
              </w:rPr>
              <w:t>.</w:t>
            </w:r>
          </w:p>
        </w:tc>
        <w:tc>
          <w:tcPr>
            <w:tcW w:w="6378" w:type="dxa"/>
            <w:tcBorders>
              <w:top w:val="single" w:sz="4" w:space="0" w:color="auto"/>
              <w:left w:val="single" w:sz="4" w:space="0" w:color="auto"/>
              <w:bottom w:val="single" w:sz="4" w:space="0" w:color="auto"/>
              <w:right w:val="single" w:sz="4" w:space="0" w:color="auto"/>
            </w:tcBorders>
            <w:hideMark/>
          </w:tcPr>
          <w:p w14:paraId="3026EBD8"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 xml:space="preserve">Не применимо. </w:t>
            </w:r>
          </w:p>
        </w:tc>
      </w:tr>
      <w:tr w:rsidR="00803A6C" w14:paraId="22ED478A"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0DE3DA65"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4.</w:t>
            </w:r>
          </w:p>
        </w:tc>
        <w:tc>
          <w:tcPr>
            <w:tcW w:w="2977" w:type="dxa"/>
            <w:tcBorders>
              <w:top w:val="single" w:sz="4" w:space="0" w:color="auto"/>
              <w:left w:val="single" w:sz="4" w:space="0" w:color="auto"/>
              <w:bottom w:val="single" w:sz="4" w:space="0" w:color="auto"/>
              <w:right w:val="single" w:sz="4" w:space="0" w:color="auto"/>
            </w:tcBorders>
            <w:hideMark/>
          </w:tcPr>
          <w:p w14:paraId="793E0C5C"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Республика Коми</w:t>
            </w:r>
          </w:p>
        </w:tc>
        <w:tc>
          <w:tcPr>
            <w:tcW w:w="4678" w:type="dxa"/>
            <w:tcBorders>
              <w:top w:val="single" w:sz="4" w:space="0" w:color="auto"/>
              <w:left w:val="single" w:sz="4" w:space="0" w:color="auto"/>
              <w:bottom w:val="single" w:sz="4" w:space="0" w:color="auto"/>
              <w:right w:val="single" w:sz="4" w:space="0" w:color="auto"/>
            </w:tcBorders>
            <w:hideMark/>
          </w:tcPr>
          <w:p w14:paraId="5C6D240D"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признаются</w:t>
            </w:r>
            <w:r>
              <w:rPr>
                <w:rStyle w:val="aa"/>
                <w:rFonts w:ascii="Times New Roman" w:hAnsi="Times New Roman" w:cs="Times New Roman"/>
                <w:sz w:val="28"/>
              </w:rPr>
              <w:t xml:space="preserve"> </w:t>
            </w:r>
            <w:r>
              <w:rPr>
                <w:rStyle w:val="aa"/>
                <w:rFonts w:ascii="Times New Roman" w:hAnsi="Times New Roman" w:cs="Times New Roman"/>
                <w:sz w:val="28"/>
              </w:rPr>
              <w:footnoteReference w:id="126"/>
            </w:r>
            <w:r>
              <w:rPr>
                <w:rFonts w:ascii="Times New Roman" w:hAnsi="Times New Roman" w:cs="Times New Roman"/>
                <w:sz w:val="28"/>
              </w:rPr>
              <w:t xml:space="preserve">. </w:t>
            </w:r>
          </w:p>
        </w:tc>
        <w:tc>
          <w:tcPr>
            <w:tcW w:w="6378" w:type="dxa"/>
            <w:tcBorders>
              <w:top w:val="single" w:sz="4" w:space="0" w:color="auto"/>
              <w:left w:val="single" w:sz="4" w:space="0" w:color="auto"/>
              <w:bottom w:val="single" w:sz="4" w:space="0" w:color="auto"/>
              <w:right w:val="single" w:sz="4" w:space="0" w:color="auto"/>
            </w:tcBorders>
            <w:hideMark/>
          </w:tcPr>
          <w:p w14:paraId="620CDFA9"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применимо.</w:t>
            </w:r>
          </w:p>
        </w:tc>
      </w:tr>
      <w:tr w:rsidR="00803A6C" w14:paraId="5B63D453"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03DE3741"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5.</w:t>
            </w:r>
          </w:p>
        </w:tc>
        <w:tc>
          <w:tcPr>
            <w:tcW w:w="2977" w:type="dxa"/>
            <w:tcBorders>
              <w:top w:val="single" w:sz="4" w:space="0" w:color="auto"/>
              <w:left w:val="single" w:sz="4" w:space="0" w:color="auto"/>
              <w:bottom w:val="single" w:sz="4" w:space="0" w:color="auto"/>
              <w:right w:val="single" w:sz="4" w:space="0" w:color="auto"/>
            </w:tcBorders>
            <w:hideMark/>
          </w:tcPr>
          <w:p w14:paraId="7EFA5BFA"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Архангельская область</w:t>
            </w:r>
          </w:p>
        </w:tc>
        <w:tc>
          <w:tcPr>
            <w:tcW w:w="4678" w:type="dxa"/>
            <w:tcBorders>
              <w:top w:val="single" w:sz="4" w:space="0" w:color="auto"/>
              <w:left w:val="single" w:sz="4" w:space="0" w:color="auto"/>
              <w:bottom w:val="single" w:sz="4" w:space="0" w:color="auto"/>
              <w:right w:val="single" w:sz="4" w:space="0" w:color="auto"/>
            </w:tcBorders>
            <w:hideMark/>
          </w:tcPr>
          <w:p w14:paraId="65A77BD5"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признаются</w:t>
            </w:r>
            <w:r>
              <w:rPr>
                <w:rStyle w:val="aa"/>
                <w:rFonts w:ascii="Times New Roman" w:hAnsi="Times New Roman" w:cs="Times New Roman"/>
                <w:sz w:val="28"/>
              </w:rPr>
              <w:t xml:space="preserve"> </w:t>
            </w:r>
            <w:r>
              <w:rPr>
                <w:rStyle w:val="aa"/>
                <w:rFonts w:ascii="Times New Roman" w:hAnsi="Times New Roman" w:cs="Times New Roman"/>
                <w:sz w:val="28"/>
              </w:rPr>
              <w:footnoteReference w:id="127"/>
            </w:r>
            <w:r>
              <w:rPr>
                <w:rFonts w:ascii="Times New Roman" w:hAnsi="Times New Roman" w:cs="Times New Roman"/>
                <w:sz w:val="28"/>
              </w:rPr>
              <w:t>.</w:t>
            </w:r>
          </w:p>
        </w:tc>
        <w:tc>
          <w:tcPr>
            <w:tcW w:w="6378" w:type="dxa"/>
            <w:tcBorders>
              <w:top w:val="single" w:sz="4" w:space="0" w:color="auto"/>
              <w:left w:val="single" w:sz="4" w:space="0" w:color="auto"/>
              <w:bottom w:val="single" w:sz="4" w:space="0" w:color="auto"/>
              <w:right w:val="single" w:sz="4" w:space="0" w:color="auto"/>
            </w:tcBorders>
            <w:hideMark/>
          </w:tcPr>
          <w:p w14:paraId="65467783"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применимо.</w:t>
            </w:r>
          </w:p>
        </w:tc>
      </w:tr>
      <w:tr w:rsidR="00803A6C" w14:paraId="76CAE882"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1FD55809"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6.</w:t>
            </w:r>
          </w:p>
        </w:tc>
        <w:tc>
          <w:tcPr>
            <w:tcW w:w="2977" w:type="dxa"/>
            <w:tcBorders>
              <w:top w:val="single" w:sz="4" w:space="0" w:color="auto"/>
              <w:left w:val="single" w:sz="4" w:space="0" w:color="auto"/>
              <w:bottom w:val="single" w:sz="4" w:space="0" w:color="auto"/>
              <w:right w:val="single" w:sz="4" w:space="0" w:color="auto"/>
            </w:tcBorders>
            <w:hideMark/>
          </w:tcPr>
          <w:p w14:paraId="569F099D"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Вологодская область</w:t>
            </w:r>
          </w:p>
        </w:tc>
        <w:tc>
          <w:tcPr>
            <w:tcW w:w="4678" w:type="dxa"/>
            <w:tcBorders>
              <w:top w:val="single" w:sz="4" w:space="0" w:color="auto"/>
              <w:left w:val="single" w:sz="4" w:space="0" w:color="auto"/>
              <w:bottom w:val="single" w:sz="4" w:space="0" w:color="auto"/>
              <w:right w:val="single" w:sz="4" w:space="0" w:color="auto"/>
            </w:tcBorders>
            <w:hideMark/>
          </w:tcPr>
          <w:p w14:paraId="2E40BCA7"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признаются</w:t>
            </w:r>
            <w:r>
              <w:rPr>
                <w:rStyle w:val="aa"/>
                <w:rFonts w:ascii="Times New Roman" w:hAnsi="Times New Roman" w:cs="Times New Roman"/>
                <w:sz w:val="28"/>
              </w:rPr>
              <w:t xml:space="preserve"> </w:t>
            </w:r>
            <w:r>
              <w:rPr>
                <w:rStyle w:val="aa"/>
                <w:rFonts w:ascii="Times New Roman" w:hAnsi="Times New Roman" w:cs="Times New Roman"/>
                <w:sz w:val="28"/>
              </w:rPr>
              <w:footnoteReference w:id="128"/>
            </w:r>
            <w:r>
              <w:rPr>
                <w:rFonts w:ascii="Times New Roman" w:hAnsi="Times New Roman" w:cs="Times New Roman"/>
                <w:sz w:val="28"/>
              </w:rPr>
              <w:t>.</w:t>
            </w:r>
          </w:p>
        </w:tc>
        <w:tc>
          <w:tcPr>
            <w:tcW w:w="6378" w:type="dxa"/>
            <w:tcBorders>
              <w:top w:val="single" w:sz="4" w:space="0" w:color="auto"/>
              <w:left w:val="single" w:sz="4" w:space="0" w:color="auto"/>
              <w:bottom w:val="single" w:sz="4" w:space="0" w:color="auto"/>
              <w:right w:val="single" w:sz="4" w:space="0" w:color="auto"/>
            </w:tcBorders>
            <w:hideMark/>
          </w:tcPr>
          <w:p w14:paraId="04922CBC"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применимо.</w:t>
            </w:r>
          </w:p>
        </w:tc>
      </w:tr>
      <w:tr w:rsidR="00803A6C" w14:paraId="0B110126"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6146B69D"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7.</w:t>
            </w:r>
          </w:p>
        </w:tc>
        <w:tc>
          <w:tcPr>
            <w:tcW w:w="2977" w:type="dxa"/>
            <w:tcBorders>
              <w:top w:val="single" w:sz="4" w:space="0" w:color="auto"/>
              <w:left w:val="single" w:sz="4" w:space="0" w:color="auto"/>
              <w:bottom w:val="single" w:sz="4" w:space="0" w:color="auto"/>
              <w:right w:val="single" w:sz="4" w:space="0" w:color="auto"/>
            </w:tcBorders>
            <w:hideMark/>
          </w:tcPr>
          <w:p w14:paraId="70D89ABF"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Калининградская область</w:t>
            </w:r>
          </w:p>
        </w:tc>
        <w:tc>
          <w:tcPr>
            <w:tcW w:w="4678" w:type="dxa"/>
            <w:tcBorders>
              <w:top w:val="single" w:sz="4" w:space="0" w:color="auto"/>
              <w:left w:val="single" w:sz="4" w:space="0" w:color="auto"/>
              <w:bottom w:val="single" w:sz="4" w:space="0" w:color="auto"/>
              <w:right w:val="single" w:sz="4" w:space="0" w:color="auto"/>
            </w:tcBorders>
            <w:hideMark/>
          </w:tcPr>
          <w:p w14:paraId="40B578F0"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признаются</w:t>
            </w:r>
            <w:r>
              <w:rPr>
                <w:rStyle w:val="aa"/>
                <w:rFonts w:ascii="Times New Roman" w:hAnsi="Times New Roman" w:cs="Times New Roman"/>
                <w:sz w:val="28"/>
              </w:rPr>
              <w:t xml:space="preserve"> </w:t>
            </w:r>
            <w:r>
              <w:rPr>
                <w:rStyle w:val="aa"/>
                <w:rFonts w:ascii="Times New Roman" w:hAnsi="Times New Roman" w:cs="Times New Roman"/>
                <w:sz w:val="28"/>
              </w:rPr>
              <w:footnoteReference w:id="129"/>
            </w:r>
            <w:r>
              <w:rPr>
                <w:rFonts w:ascii="Times New Roman" w:hAnsi="Times New Roman" w:cs="Times New Roman"/>
                <w:sz w:val="28"/>
              </w:rPr>
              <w:t>.</w:t>
            </w:r>
          </w:p>
        </w:tc>
        <w:tc>
          <w:tcPr>
            <w:tcW w:w="6378" w:type="dxa"/>
            <w:tcBorders>
              <w:top w:val="single" w:sz="4" w:space="0" w:color="auto"/>
              <w:left w:val="single" w:sz="4" w:space="0" w:color="auto"/>
              <w:bottom w:val="single" w:sz="4" w:space="0" w:color="auto"/>
              <w:right w:val="single" w:sz="4" w:space="0" w:color="auto"/>
            </w:tcBorders>
            <w:hideMark/>
          </w:tcPr>
          <w:p w14:paraId="0CED6A3B"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применимо.</w:t>
            </w:r>
          </w:p>
        </w:tc>
      </w:tr>
      <w:tr w:rsidR="00803A6C" w14:paraId="2A46FC67"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2665CC9F"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8.</w:t>
            </w:r>
          </w:p>
        </w:tc>
        <w:tc>
          <w:tcPr>
            <w:tcW w:w="2977" w:type="dxa"/>
            <w:tcBorders>
              <w:top w:val="single" w:sz="4" w:space="0" w:color="auto"/>
              <w:left w:val="single" w:sz="4" w:space="0" w:color="auto"/>
              <w:bottom w:val="single" w:sz="4" w:space="0" w:color="auto"/>
              <w:right w:val="single" w:sz="4" w:space="0" w:color="auto"/>
            </w:tcBorders>
            <w:hideMark/>
          </w:tcPr>
          <w:p w14:paraId="2A67C3FC"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Ленинградская область</w:t>
            </w:r>
          </w:p>
        </w:tc>
        <w:tc>
          <w:tcPr>
            <w:tcW w:w="4678" w:type="dxa"/>
            <w:tcBorders>
              <w:top w:val="single" w:sz="4" w:space="0" w:color="auto"/>
              <w:left w:val="single" w:sz="4" w:space="0" w:color="auto"/>
              <w:bottom w:val="single" w:sz="4" w:space="0" w:color="auto"/>
              <w:right w:val="single" w:sz="4" w:space="0" w:color="auto"/>
            </w:tcBorders>
            <w:hideMark/>
          </w:tcPr>
          <w:p w14:paraId="69D65450"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признаются</w:t>
            </w:r>
            <w:r>
              <w:rPr>
                <w:rStyle w:val="aa"/>
                <w:rFonts w:ascii="Times New Roman" w:hAnsi="Times New Roman" w:cs="Times New Roman"/>
                <w:sz w:val="28"/>
              </w:rPr>
              <w:t xml:space="preserve"> </w:t>
            </w:r>
            <w:r>
              <w:rPr>
                <w:rStyle w:val="aa"/>
                <w:rFonts w:ascii="Times New Roman" w:hAnsi="Times New Roman" w:cs="Times New Roman"/>
                <w:sz w:val="28"/>
              </w:rPr>
              <w:footnoteReference w:id="130"/>
            </w:r>
            <w:r>
              <w:rPr>
                <w:rFonts w:ascii="Times New Roman" w:hAnsi="Times New Roman" w:cs="Times New Roman"/>
                <w:sz w:val="28"/>
              </w:rPr>
              <w:t>.</w:t>
            </w:r>
          </w:p>
        </w:tc>
        <w:tc>
          <w:tcPr>
            <w:tcW w:w="6378" w:type="dxa"/>
            <w:tcBorders>
              <w:top w:val="single" w:sz="4" w:space="0" w:color="auto"/>
              <w:left w:val="single" w:sz="4" w:space="0" w:color="auto"/>
              <w:bottom w:val="single" w:sz="4" w:space="0" w:color="auto"/>
              <w:right w:val="single" w:sz="4" w:space="0" w:color="auto"/>
            </w:tcBorders>
            <w:hideMark/>
          </w:tcPr>
          <w:p w14:paraId="5E6D82FD"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применимо.</w:t>
            </w:r>
          </w:p>
        </w:tc>
      </w:tr>
      <w:tr w:rsidR="00803A6C" w14:paraId="46E5129C"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004DC2C1"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9.</w:t>
            </w:r>
          </w:p>
        </w:tc>
        <w:tc>
          <w:tcPr>
            <w:tcW w:w="2977" w:type="dxa"/>
            <w:tcBorders>
              <w:top w:val="single" w:sz="4" w:space="0" w:color="auto"/>
              <w:left w:val="single" w:sz="4" w:space="0" w:color="auto"/>
              <w:bottom w:val="single" w:sz="4" w:space="0" w:color="auto"/>
              <w:right w:val="single" w:sz="4" w:space="0" w:color="auto"/>
            </w:tcBorders>
            <w:hideMark/>
          </w:tcPr>
          <w:p w14:paraId="42351698"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Мурманская область</w:t>
            </w:r>
          </w:p>
        </w:tc>
        <w:tc>
          <w:tcPr>
            <w:tcW w:w="4678" w:type="dxa"/>
            <w:tcBorders>
              <w:top w:val="single" w:sz="4" w:space="0" w:color="auto"/>
              <w:left w:val="single" w:sz="4" w:space="0" w:color="auto"/>
              <w:bottom w:val="single" w:sz="4" w:space="0" w:color="auto"/>
              <w:right w:val="single" w:sz="4" w:space="0" w:color="auto"/>
            </w:tcBorders>
            <w:hideMark/>
          </w:tcPr>
          <w:p w14:paraId="09B08CB5"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признаются</w:t>
            </w:r>
            <w:r>
              <w:rPr>
                <w:rStyle w:val="aa"/>
                <w:rFonts w:ascii="Times New Roman" w:hAnsi="Times New Roman" w:cs="Times New Roman"/>
                <w:sz w:val="28"/>
              </w:rPr>
              <w:t xml:space="preserve"> </w:t>
            </w:r>
            <w:r>
              <w:rPr>
                <w:rStyle w:val="aa"/>
                <w:rFonts w:ascii="Times New Roman" w:hAnsi="Times New Roman" w:cs="Times New Roman"/>
                <w:sz w:val="28"/>
              </w:rPr>
              <w:footnoteReference w:id="131"/>
            </w:r>
            <w:r>
              <w:rPr>
                <w:rFonts w:ascii="Times New Roman" w:hAnsi="Times New Roman" w:cs="Times New Roman"/>
                <w:sz w:val="28"/>
              </w:rPr>
              <w:t>.</w:t>
            </w:r>
          </w:p>
        </w:tc>
        <w:tc>
          <w:tcPr>
            <w:tcW w:w="6378" w:type="dxa"/>
            <w:tcBorders>
              <w:top w:val="single" w:sz="4" w:space="0" w:color="auto"/>
              <w:left w:val="single" w:sz="4" w:space="0" w:color="auto"/>
              <w:bottom w:val="single" w:sz="4" w:space="0" w:color="auto"/>
              <w:right w:val="single" w:sz="4" w:space="0" w:color="auto"/>
            </w:tcBorders>
            <w:hideMark/>
          </w:tcPr>
          <w:p w14:paraId="5512A231"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применимо.</w:t>
            </w:r>
          </w:p>
        </w:tc>
      </w:tr>
      <w:tr w:rsidR="00803A6C" w14:paraId="0E927A23"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5D07B839"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10.</w:t>
            </w:r>
          </w:p>
        </w:tc>
        <w:tc>
          <w:tcPr>
            <w:tcW w:w="2977" w:type="dxa"/>
            <w:tcBorders>
              <w:top w:val="single" w:sz="4" w:space="0" w:color="auto"/>
              <w:left w:val="single" w:sz="4" w:space="0" w:color="auto"/>
              <w:bottom w:val="single" w:sz="4" w:space="0" w:color="auto"/>
              <w:right w:val="single" w:sz="4" w:space="0" w:color="auto"/>
            </w:tcBorders>
            <w:hideMark/>
          </w:tcPr>
          <w:p w14:paraId="0C333C7A"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Новгородская область</w:t>
            </w:r>
          </w:p>
        </w:tc>
        <w:tc>
          <w:tcPr>
            <w:tcW w:w="4678" w:type="dxa"/>
            <w:tcBorders>
              <w:top w:val="single" w:sz="4" w:space="0" w:color="auto"/>
              <w:left w:val="single" w:sz="4" w:space="0" w:color="auto"/>
              <w:bottom w:val="single" w:sz="4" w:space="0" w:color="auto"/>
              <w:right w:val="single" w:sz="4" w:space="0" w:color="auto"/>
            </w:tcBorders>
            <w:hideMark/>
          </w:tcPr>
          <w:p w14:paraId="24A3B8AA"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признаются</w:t>
            </w:r>
            <w:r>
              <w:rPr>
                <w:rStyle w:val="aa"/>
                <w:rFonts w:ascii="Times New Roman" w:hAnsi="Times New Roman" w:cs="Times New Roman"/>
                <w:sz w:val="28"/>
              </w:rPr>
              <w:t xml:space="preserve"> </w:t>
            </w:r>
            <w:r>
              <w:rPr>
                <w:rStyle w:val="aa"/>
                <w:rFonts w:ascii="Times New Roman" w:hAnsi="Times New Roman" w:cs="Times New Roman"/>
                <w:sz w:val="28"/>
              </w:rPr>
              <w:footnoteReference w:id="132"/>
            </w:r>
            <w:r>
              <w:rPr>
                <w:rFonts w:ascii="Times New Roman" w:hAnsi="Times New Roman" w:cs="Times New Roman"/>
                <w:sz w:val="28"/>
              </w:rPr>
              <w:t>.</w:t>
            </w:r>
          </w:p>
        </w:tc>
        <w:tc>
          <w:tcPr>
            <w:tcW w:w="6378" w:type="dxa"/>
            <w:tcBorders>
              <w:top w:val="single" w:sz="4" w:space="0" w:color="auto"/>
              <w:left w:val="single" w:sz="4" w:space="0" w:color="auto"/>
              <w:bottom w:val="single" w:sz="4" w:space="0" w:color="auto"/>
              <w:right w:val="single" w:sz="4" w:space="0" w:color="auto"/>
            </w:tcBorders>
            <w:hideMark/>
          </w:tcPr>
          <w:p w14:paraId="37F008E8"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применимо.</w:t>
            </w:r>
          </w:p>
        </w:tc>
      </w:tr>
      <w:tr w:rsidR="00803A6C" w14:paraId="3DA912AC"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246439A1"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11.</w:t>
            </w:r>
          </w:p>
        </w:tc>
        <w:tc>
          <w:tcPr>
            <w:tcW w:w="2977" w:type="dxa"/>
            <w:tcBorders>
              <w:top w:val="single" w:sz="4" w:space="0" w:color="auto"/>
              <w:left w:val="single" w:sz="4" w:space="0" w:color="auto"/>
              <w:bottom w:val="single" w:sz="4" w:space="0" w:color="auto"/>
              <w:right w:val="single" w:sz="4" w:space="0" w:color="auto"/>
            </w:tcBorders>
            <w:hideMark/>
          </w:tcPr>
          <w:p w14:paraId="34038FB5"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Псковская область</w:t>
            </w:r>
          </w:p>
        </w:tc>
        <w:tc>
          <w:tcPr>
            <w:tcW w:w="4678" w:type="dxa"/>
            <w:tcBorders>
              <w:top w:val="single" w:sz="4" w:space="0" w:color="auto"/>
              <w:left w:val="single" w:sz="4" w:space="0" w:color="auto"/>
              <w:bottom w:val="single" w:sz="4" w:space="0" w:color="auto"/>
              <w:right w:val="single" w:sz="4" w:space="0" w:color="auto"/>
            </w:tcBorders>
            <w:hideMark/>
          </w:tcPr>
          <w:p w14:paraId="07ACF1C4"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признаются</w:t>
            </w:r>
            <w:r>
              <w:rPr>
                <w:rStyle w:val="aa"/>
                <w:rFonts w:ascii="Times New Roman" w:hAnsi="Times New Roman" w:cs="Times New Roman"/>
                <w:sz w:val="28"/>
              </w:rPr>
              <w:t xml:space="preserve"> </w:t>
            </w:r>
            <w:r>
              <w:rPr>
                <w:rStyle w:val="aa"/>
                <w:rFonts w:ascii="Times New Roman" w:hAnsi="Times New Roman" w:cs="Times New Roman"/>
                <w:sz w:val="28"/>
              </w:rPr>
              <w:footnoteReference w:id="133"/>
            </w:r>
            <w:r>
              <w:rPr>
                <w:rFonts w:ascii="Times New Roman" w:hAnsi="Times New Roman" w:cs="Times New Roman"/>
                <w:sz w:val="28"/>
              </w:rPr>
              <w:t>.</w:t>
            </w:r>
          </w:p>
        </w:tc>
        <w:tc>
          <w:tcPr>
            <w:tcW w:w="6378" w:type="dxa"/>
            <w:tcBorders>
              <w:top w:val="single" w:sz="4" w:space="0" w:color="auto"/>
              <w:left w:val="single" w:sz="4" w:space="0" w:color="auto"/>
              <w:bottom w:val="single" w:sz="4" w:space="0" w:color="auto"/>
              <w:right w:val="single" w:sz="4" w:space="0" w:color="auto"/>
            </w:tcBorders>
            <w:hideMark/>
          </w:tcPr>
          <w:p w14:paraId="10C3ABF8"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применимо.</w:t>
            </w:r>
          </w:p>
        </w:tc>
      </w:tr>
      <w:tr w:rsidR="00803A6C" w14:paraId="375C1992" w14:textId="77777777" w:rsidTr="00803A6C">
        <w:tc>
          <w:tcPr>
            <w:tcW w:w="817" w:type="dxa"/>
            <w:tcBorders>
              <w:top w:val="single" w:sz="4" w:space="0" w:color="auto"/>
              <w:left w:val="single" w:sz="4" w:space="0" w:color="auto"/>
              <w:bottom w:val="single" w:sz="4" w:space="0" w:color="auto"/>
              <w:right w:val="single" w:sz="4" w:space="0" w:color="auto"/>
            </w:tcBorders>
            <w:hideMark/>
          </w:tcPr>
          <w:p w14:paraId="1A3E3890" w14:textId="77777777" w:rsidR="00803A6C" w:rsidRDefault="00803A6C">
            <w:pPr>
              <w:spacing w:line="360" w:lineRule="auto"/>
              <w:jc w:val="both"/>
              <w:rPr>
                <w:rFonts w:ascii="Times New Roman" w:hAnsi="Times New Roman" w:cs="Times New Roman"/>
                <w:b/>
                <w:sz w:val="28"/>
              </w:rPr>
            </w:pPr>
            <w:r>
              <w:rPr>
                <w:rFonts w:ascii="Times New Roman" w:hAnsi="Times New Roman" w:cs="Times New Roman"/>
                <w:b/>
                <w:sz w:val="28"/>
              </w:rPr>
              <w:t xml:space="preserve">12. </w:t>
            </w:r>
          </w:p>
        </w:tc>
        <w:tc>
          <w:tcPr>
            <w:tcW w:w="2977" w:type="dxa"/>
            <w:tcBorders>
              <w:top w:val="single" w:sz="4" w:space="0" w:color="auto"/>
              <w:left w:val="single" w:sz="4" w:space="0" w:color="auto"/>
              <w:bottom w:val="single" w:sz="4" w:space="0" w:color="auto"/>
              <w:right w:val="single" w:sz="4" w:space="0" w:color="auto"/>
            </w:tcBorders>
            <w:hideMark/>
          </w:tcPr>
          <w:p w14:paraId="600CAB40"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Ненецкий автономный округ</w:t>
            </w:r>
          </w:p>
        </w:tc>
        <w:tc>
          <w:tcPr>
            <w:tcW w:w="4678" w:type="dxa"/>
            <w:tcBorders>
              <w:top w:val="single" w:sz="4" w:space="0" w:color="auto"/>
              <w:left w:val="single" w:sz="4" w:space="0" w:color="auto"/>
              <w:bottom w:val="single" w:sz="4" w:space="0" w:color="auto"/>
              <w:right w:val="single" w:sz="4" w:space="0" w:color="auto"/>
            </w:tcBorders>
            <w:hideMark/>
          </w:tcPr>
          <w:p w14:paraId="6112A644"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признаются</w:t>
            </w:r>
            <w:r>
              <w:rPr>
                <w:rStyle w:val="aa"/>
                <w:rFonts w:ascii="Times New Roman" w:hAnsi="Times New Roman" w:cs="Times New Roman"/>
                <w:sz w:val="28"/>
              </w:rPr>
              <w:t xml:space="preserve"> </w:t>
            </w:r>
            <w:r>
              <w:rPr>
                <w:rStyle w:val="aa"/>
                <w:rFonts w:ascii="Times New Roman" w:hAnsi="Times New Roman" w:cs="Times New Roman"/>
                <w:sz w:val="28"/>
              </w:rPr>
              <w:footnoteReference w:id="134"/>
            </w:r>
            <w:r>
              <w:rPr>
                <w:rFonts w:ascii="Times New Roman" w:hAnsi="Times New Roman" w:cs="Times New Roman"/>
                <w:sz w:val="28"/>
              </w:rPr>
              <w:t>.</w:t>
            </w:r>
          </w:p>
        </w:tc>
        <w:tc>
          <w:tcPr>
            <w:tcW w:w="6378" w:type="dxa"/>
            <w:tcBorders>
              <w:top w:val="single" w:sz="4" w:space="0" w:color="auto"/>
              <w:left w:val="single" w:sz="4" w:space="0" w:color="auto"/>
              <w:bottom w:val="single" w:sz="4" w:space="0" w:color="auto"/>
              <w:right w:val="single" w:sz="4" w:space="0" w:color="auto"/>
            </w:tcBorders>
            <w:hideMark/>
          </w:tcPr>
          <w:p w14:paraId="23816DC0" w14:textId="77777777" w:rsidR="00803A6C" w:rsidRDefault="00803A6C">
            <w:pPr>
              <w:spacing w:line="360" w:lineRule="auto"/>
              <w:jc w:val="both"/>
              <w:rPr>
                <w:rFonts w:ascii="Times New Roman" w:hAnsi="Times New Roman" w:cs="Times New Roman"/>
                <w:sz w:val="28"/>
              </w:rPr>
            </w:pPr>
            <w:r>
              <w:rPr>
                <w:rFonts w:ascii="Times New Roman" w:hAnsi="Times New Roman" w:cs="Times New Roman"/>
                <w:sz w:val="28"/>
              </w:rPr>
              <w:t>Не применимо.</w:t>
            </w:r>
          </w:p>
        </w:tc>
      </w:tr>
    </w:tbl>
    <w:p w14:paraId="634DC011" w14:textId="77777777" w:rsidR="00803A6C" w:rsidRDefault="00803A6C" w:rsidP="00803A6C">
      <w:pPr>
        <w:spacing w:after="0" w:line="360" w:lineRule="auto"/>
        <w:ind w:firstLine="567"/>
        <w:jc w:val="both"/>
        <w:rPr>
          <w:rFonts w:ascii="Times New Roman" w:hAnsi="Times New Roman" w:cs="Times New Roman"/>
          <w:sz w:val="28"/>
        </w:rPr>
      </w:pPr>
    </w:p>
    <w:p w14:paraId="2A541428" w14:textId="7E6EB3E5" w:rsidR="00D85968" w:rsidRPr="00803A6C" w:rsidRDefault="00D85968" w:rsidP="00803A6C">
      <w:pPr>
        <w:rPr>
          <w:rFonts w:ascii="Times New Roman" w:hAnsi="Times New Roman" w:cs="Times New Roman"/>
          <w:sz w:val="28"/>
        </w:rPr>
      </w:pPr>
    </w:p>
    <w:sectPr w:rsidR="00D85968" w:rsidRPr="00803A6C" w:rsidSect="00D85968">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E37C2" w14:textId="77777777" w:rsidR="0044120B" w:rsidRDefault="0044120B" w:rsidP="000A0C19">
      <w:pPr>
        <w:spacing w:after="0" w:line="240" w:lineRule="auto"/>
      </w:pPr>
      <w:r>
        <w:separator/>
      </w:r>
    </w:p>
  </w:endnote>
  <w:endnote w:type="continuationSeparator" w:id="0">
    <w:p w14:paraId="64189AAA" w14:textId="77777777" w:rsidR="0044120B" w:rsidRDefault="0044120B" w:rsidP="000A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04945751"/>
      <w:docPartObj>
        <w:docPartGallery w:val="Page Numbers (Bottom of Page)"/>
        <w:docPartUnique/>
      </w:docPartObj>
    </w:sdtPr>
    <w:sdtEndPr/>
    <w:sdtContent>
      <w:p w14:paraId="002C7DE2" w14:textId="6E398897" w:rsidR="009F51F3" w:rsidRPr="00BF110E" w:rsidRDefault="009F51F3">
        <w:pPr>
          <w:pStyle w:val="a5"/>
          <w:jc w:val="center"/>
          <w:rPr>
            <w:rFonts w:ascii="Times New Roman" w:hAnsi="Times New Roman" w:cs="Times New Roman"/>
            <w:sz w:val="24"/>
            <w:szCs w:val="24"/>
          </w:rPr>
        </w:pPr>
        <w:r w:rsidRPr="00BF110E">
          <w:rPr>
            <w:rFonts w:ascii="Times New Roman" w:hAnsi="Times New Roman" w:cs="Times New Roman"/>
            <w:sz w:val="24"/>
            <w:szCs w:val="24"/>
          </w:rPr>
          <w:fldChar w:fldCharType="begin"/>
        </w:r>
        <w:r w:rsidRPr="00BF110E">
          <w:rPr>
            <w:rFonts w:ascii="Times New Roman" w:hAnsi="Times New Roman" w:cs="Times New Roman"/>
            <w:sz w:val="24"/>
            <w:szCs w:val="24"/>
          </w:rPr>
          <w:instrText>PAGE   \* MERGEFORMAT</w:instrText>
        </w:r>
        <w:r w:rsidRPr="00BF110E">
          <w:rPr>
            <w:rFonts w:ascii="Times New Roman" w:hAnsi="Times New Roman" w:cs="Times New Roman"/>
            <w:sz w:val="24"/>
            <w:szCs w:val="24"/>
          </w:rPr>
          <w:fldChar w:fldCharType="separate"/>
        </w:r>
        <w:r w:rsidR="007A4F48">
          <w:rPr>
            <w:rFonts w:ascii="Times New Roman" w:hAnsi="Times New Roman" w:cs="Times New Roman"/>
            <w:noProof/>
            <w:sz w:val="24"/>
            <w:szCs w:val="24"/>
          </w:rPr>
          <w:t>106</w:t>
        </w:r>
        <w:r w:rsidRPr="00BF110E">
          <w:rPr>
            <w:rFonts w:ascii="Times New Roman" w:hAnsi="Times New Roman" w:cs="Times New Roman"/>
            <w:sz w:val="24"/>
            <w:szCs w:val="24"/>
          </w:rPr>
          <w:fldChar w:fldCharType="end"/>
        </w:r>
      </w:p>
    </w:sdtContent>
  </w:sdt>
  <w:p w14:paraId="45E5FD46" w14:textId="77777777" w:rsidR="009F51F3" w:rsidRPr="00BF110E" w:rsidRDefault="009F51F3">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FC5E7" w14:textId="77777777" w:rsidR="0044120B" w:rsidRDefault="0044120B" w:rsidP="000A0C19">
      <w:pPr>
        <w:spacing w:after="0" w:line="240" w:lineRule="auto"/>
      </w:pPr>
      <w:r>
        <w:separator/>
      </w:r>
    </w:p>
  </w:footnote>
  <w:footnote w:type="continuationSeparator" w:id="0">
    <w:p w14:paraId="42D9F8CE" w14:textId="77777777" w:rsidR="0044120B" w:rsidRDefault="0044120B" w:rsidP="000A0C19">
      <w:pPr>
        <w:spacing w:after="0" w:line="240" w:lineRule="auto"/>
      </w:pPr>
      <w:r>
        <w:continuationSeparator/>
      </w:r>
    </w:p>
  </w:footnote>
  <w:footnote w:id="1">
    <w:p w14:paraId="232AC9DB" w14:textId="768D2629" w:rsidR="009F51F3" w:rsidRPr="00805D77" w:rsidRDefault="009F51F3" w:rsidP="00805D77">
      <w:pPr>
        <w:autoSpaceDE w:val="0"/>
        <w:autoSpaceDN w:val="0"/>
        <w:adjustRightInd w:val="0"/>
        <w:spacing w:after="0" w:line="240" w:lineRule="auto"/>
        <w:jc w:val="both"/>
        <w:rPr>
          <w:rFonts w:ascii="Times New Roman" w:hAnsi="Times New Roman" w:cs="Times New Roman"/>
          <w:sz w:val="20"/>
          <w:szCs w:val="20"/>
        </w:rPr>
      </w:pPr>
      <w:r w:rsidRPr="00805D77">
        <w:rPr>
          <w:rStyle w:val="aa"/>
          <w:rFonts w:ascii="Times New Roman" w:hAnsi="Times New Roman" w:cs="Times New Roman"/>
        </w:rPr>
        <w:footnoteRef/>
      </w:r>
      <w:r w:rsidRPr="00805D77">
        <w:rPr>
          <w:rFonts w:ascii="Times New Roman" w:hAnsi="Times New Roman" w:cs="Times New Roman"/>
        </w:rPr>
        <w:t xml:space="preserve"> </w:t>
      </w:r>
      <w:r w:rsidRPr="00805D77">
        <w:rPr>
          <w:rFonts w:ascii="Times New Roman" w:hAnsi="Times New Roman" w:cs="Times New Roman"/>
          <w:sz w:val="20"/>
          <w:szCs w:val="20"/>
        </w:rPr>
        <w:t>Собрание законодательства РФ, 04.11.2013, № 44, ст. 5646.</w:t>
      </w:r>
    </w:p>
  </w:footnote>
  <w:footnote w:id="2">
    <w:p w14:paraId="7175C844" w14:textId="21684BDA" w:rsidR="009F51F3" w:rsidRPr="00805D77" w:rsidRDefault="009F51F3" w:rsidP="002A11AB">
      <w:pPr>
        <w:pStyle w:val="a8"/>
        <w:jc w:val="both"/>
        <w:rPr>
          <w:rFonts w:ascii="Times New Roman" w:hAnsi="Times New Roman" w:cs="Times New Roman"/>
        </w:rPr>
      </w:pPr>
      <w:r w:rsidRPr="00805D77">
        <w:rPr>
          <w:rStyle w:val="aa"/>
          <w:rFonts w:ascii="Times New Roman" w:hAnsi="Times New Roman" w:cs="Times New Roman"/>
        </w:rPr>
        <w:footnoteRef/>
      </w:r>
      <w:r w:rsidRPr="00805D77">
        <w:rPr>
          <w:rFonts w:ascii="Times New Roman" w:hAnsi="Times New Roman" w:cs="Times New Roman"/>
        </w:rPr>
        <w:t xml:space="preserve"> </w:t>
      </w:r>
      <w:r w:rsidRPr="00E344C3">
        <w:rPr>
          <w:rFonts w:ascii="Times New Roman" w:hAnsi="Times New Roman" w:cs="Times New Roman"/>
        </w:rPr>
        <w:t>https://sozd.duma.gov.ru/bill/306970-6</w:t>
      </w:r>
      <w:r w:rsidRPr="00805D77">
        <w:rPr>
          <w:rFonts w:ascii="Times New Roman" w:hAnsi="Times New Roman" w:cs="Times New Roman"/>
        </w:rPr>
        <w:t xml:space="preserve"> (дата обращения : 04.03.2021).</w:t>
      </w:r>
    </w:p>
  </w:footnote>
  <w:footnote w:id="3">
    <w:p w14:paraId="64ECDFEA" w14:textId="2DA48A69" w:rsidR="009F51F3" w:rsidRPr="00D728AF" w:rsidRDefault="009F51F3" w:rsidP="00D728AF">
      <w:pPr>
        <w:pStyle w:val="a8"/>
        <w:jc w:val="both"/>
        <w:rPr>
          <w:rFonts w:ascii="Times New Roman" w:hAnsi="Times New Roman" w:cs="Times New Roman"/>
        </w:rPr>
      </w:pPr>
      <w:r w:rsidRPr="00D728AF">
        <w:rPr>
          <w:rStyle w:val="aa"/>
          <w:rFonts w:ascii="Times New Roman" w:hAnsi="Times New Roman" w:cs="Times New Roman"/>
        </w:rPr>
        <w:footnoteRef/>
      </w:r>
      <w:r w:rsidRPr="00D728AF">
        <w:rPr>
          <w:rFonts w:ascii="Times New Roman" w:hAnsi="Times New Roman" w:cs="Times New Roman"/>
        </w:rPr>
        <w:t xml:space="preserve"> Автор осознает, что с учетом разнообразия налоговых правоотношений не каждое исчисление налоговой базы исходя из кадастровой стоимости недвижимого имущества приводит к увеличению налогово</w:t>
      </w:r>
      <w:r>
        <w:rPr>
          <w:rFonts w:ascii="Times New Roman" w:hAnsi="Times New Roman" w:cs="Times New Roman"/>
        </w:rPr>
        <w:t>й базы и, </w:t>
      </w:r>
      <w:r w:rsidRPr="00D728AF">
        <w:rPr>
          <w:rFonts w:ascii="Times New Roman" w:hAnsi="Times New Roman" w:cs="Times New Roman"/>
        </w:rPr>
        <w:t xml:space="preserve">как следствие, к </w:t>
      </w:r>
      <w:r>
        <w:rPr>
          <w:rFonts w:ascii="Times New Roman" w:hAnsi="Times New Roman" w:cs="Times New Roman"/>
        </w:rPr>
        <w:t>увеличению сумм налога на имущество организаций.</w:t>
      </w:r>
    </w:p>
  </w:footnote>
  <w:footnote w:id="4">
    <w:p w14:paraId="504DEEF6" w14:textId="77777777" w:rsidR="009F51F3" w:rsidRPr="00EA4CB4" w:rsidRDefault="009F51F3" w:rsidP="0001006B">
      <w:pPr>
        <w:pStyle w:val="a8"/>
        <w:jc w:val="both"/>
        <w:rPr>
          <w:rFonts w:ascii="Times New Roman" w:hAnsi="Times New Roman" w:cs="Times New Roman"/>
        </w:rPr>
      </w:pPr>
      <w:r w:rsidRPr="00EA4CB4">
        <w:rPr>
          <w:rStyle w:val="aa"/>
          <w:rFonts w:ascii="Times New Roman" w:hAnsi="Times New Roman" w:cs="Times New Roman"/>
        </w:rPr>
        <w:footnoteRef/>
      </w:r>
      <w:r w:rsidRPr="00EA4CB4">
        <w:rPr>
          <w:rFonts w:ascii="Times New Roman" w:hAnsi="Times New Roman" w:cs="Times New Roman"/>
        </w:rPr>
        <w:t xml:space="preserve"> Пункт 3 статьи 3 НК РФ.</w:t>
      </w:r>
    </w:p>
  </w:footnote>
  <w:footnote w:id="5">
    <w:p w14:paraId="58D521D1" w14:textId="20E91DF3" w:rsidR="009F51F3" w:rsidRPr="00EA4CB4" w:rsidRDefault="009F51F3" w:rsidP="00D77B40">
      <w:pPr>
        <w:autoSpaceDE w:val="0"/>
        <w:autoSpaceDN w:val="0"/>
        <w:adjustRightInd w:val="0"/>
        <w:spacing w:after="0" w:line="240" w:lineRule="auto"/>
        <w:jc w:val="both"/>
        <w:rPr>
          <w:rFonts w:ascii="Times New Roman" w:hAnsi="Times New Roman" w:cs="Times New Roman"/>
          <w:sz w:val="20"/>
          <w:szCs w:val="20"/>
        </w:rPr>
      </w:pPr>
      <w:r w:rsidRPr="00EA4CB4">
        <w:rPr>
          <w:rFonts w:ascii="Times New Roman" w:hAnsi="Times New Roman" w:cs="Times New Roman"/>
          <w:sz w:val="20"/>
          <w:szCs w:val="20"/>
          <w:vertAlign w:val="superscript"/>
        </w:rPr>
        <w:footnoteRef/>
      </w:r>
      <w:r w:rsidRPr="00EA4CB4">
        <w:rPr>
          <w:rFonts w:ascii="Times New Roman" w:hAnsi="Times New Roman" w:cs="Times New Roman"/>
          <w:sz w:val="20"/>
          <w:szCs w:val="20"/>
        </w:rPr>
        <w:t xml:space="preserve"> Постановление Конституционного Суда РФ от 12.11.2020 № 46-П, определени</w:t>
      </w:r>
      <w:r>
        <w:rPr>
          <w:rFonts w:ascii="Times New Roman" w:hAnsi="Times New Roman" w:cs="Times New Roman"/>
          <w:sz w:val="20"/>
          <w:szCs w:val="20"/>
        </w:rPr>
        <w:t>я</w:t>
      </w:r>
      <w:r w:rsidRPr="00EA4CB4">
        <w:rPr>
          <w:rFonts w:ascii="Times New Roman" w:hAnsi="Times New Roman" w:cs="Times New Roman"/>
          <w:sz w:val="20"/>
          <w:szCs w:val="20"/>
        </w:rPr>
        <w:t xml:space="preserve"> Судебной коллегии по экономическим спорам Вер</w:t>
      </w:r>
      <w:r>
        <w:rPr>
          <w:rFonts w:ascii="Times New Roman" w:hAnsi="Times New Roman" w:cs="Times New Roman"/>
          <w:sz w:val="20"/>
          <w:szCs w:val="20"/>
        </w:rPr>
        <w:t xml:space="preserve">ховного Суда РФ от 06.03.2018 № </w:t>
      </w:r>
      <w:r w:rsidRPr="00EA4CB4">
        <w:rPr>
          <w:rFonts w:ascii="Times New Roman" w:hAnsi="Times New Roman" w:cs="Times New Roman"/>
          <w:sz w:val="20"/>
          <w:szCs w:val="20"/>
        </w:rPr>
        <w:t>308-КГ17-14457 по делу № А53-18839/2016, от 19.01.2018 № 305-КГ17-14988 по делу № А41-17865/2016.</w:t>
      </w:r>
    </w:p>
  </w:footnote>
  <w:footnote w:id="6">
    <w:p w14:paraId="037F2F96" w14:textId="62D6B985" w:rsidR="009F51F3" w:rsidRPr="00EA4CB4" w:rsidRDefault="009F51F3" w:rsidP="00BC401F">
      <w:pPr>
        <w:autoSpaceDE w:val="0"/>
        <w:autoSpaceDN w:val="0"/>
        <w:adjustRightInd w:val="0"/>
        <w:spacing w:after="0" w:line="240" w:lineRule="auto"/>
        <w:jc w:val="both"/>
        <w:rPr>
          <w:rFonts w:ascii="Times New Roman" w:hAnsi="Times New Roman" w:cs="Times New Roman"/>
          <w:sz w:val="20"/>
          <w:szCs w:val="20"/>
        </w:rPr>
      </w:pPr>
      <w:r w:rsidRPr="00EA4CB4">
        <w:rPr>
          <w:rStyle w:val="aa"/>
          <w:rFonts w:ascii="Times New Roman" w:hAnsi="Times New Roman" w:cs="Times New Roman"/>
          <w:sz w:val="20"/>
          <w:szCs w:val="20"/>
        </w:rPr>
        <w:footnoteRef/>
      </w:r>
      <w:r w:rsidRPr="00EA4CB4">
        <w:rPr>
          <w:rFonts w:ascii="Times New Roman" w:hAnsi="Times New Roman" w:cs="Times New Roman"/>
          <w:sz w:val="20"/>
          <w:szCs w:val="20"/>
        </w:rPr>
        <w:t xml:space="preserve"> Пункт 6 статьи 3 НК РФ, постановления Конституционного Суда РФ от 08.10.1997 № 13-П, от 28.03.2000 № 5-П.</w:t>
      </w:r>
    </w:p>
  </w:footnote>
  <w:footnote w:id="7">
    <w:p w14:paraId="41514D1B" w14:textId="77777777" w:rsidR="009F51F3" w:rsidRPr="00AA4D14" w:rsidRDefault="009F51F3" w:rsidP="002C2D34">
      <w:pPr>
        <w:pStyle w:val="a8"/>
        <w:jc w:val="both"/>
        <w:rPr>
          <w:rFonts w:ascii="Times New Roman" w:hAnsi="Times New Roman" w:cs="Times New Roman"/>
        </w:rPr>
      </w:pPr>
      <w:r w:rsidRPr="00EA4CB4">
        <w:rPr>
          <w:rStyle w:val="aa"/>
          <w:rFonts w:ascii="Times New Roman" w:hAnsi="Times New Roman" w:cs="Times New Roman"/>
        </w:rPr>
        <w:footnoteRef/>
      </w:r>
      <w:r w:rsidRPr="00EA4CB4">
        <w:rPr>
          <w:rFonts w:ascii="Times New Roman" w:hAnsi="Times New Roman" w:cs="Times New Roman"/>
        </w:rPr>
        <w:t xml:space="preserve"> Пункт 1 статьи 3 НК РФ.</w:t>
      </w:r>
    </w:p>
  </w:footnote>
  <w:footnote w:id="8">
    <w:p w14:paraId="127430C3" w14:textId="0D3E461E" w:rsidR="009F51F3" w:rsidRPr="00597395" w:rsidRDefault="009F51F3" w:rsidP="00597395">
      <w:pPr>
        <w:pStyle w:val="a8"/>
        <w:jc w:val="both"/>
        <w:rPr>
          <w:rFonts w:ascii="Times New Roman" w:hAnsi="Times New Roman" w:cs="Times New Roman"/>
        </w:rPr>
      </w:pPr>
      <w:r w:rsidRPr="00597395">
        <w:rPr>
          <w:rStyle w:val="aa"/>
          <w:rFonts w:ascii="Times New Roman" w:hAnsi="Times New Roman" w:cs="Times New Roman"/>
        </w:rPr>
        <w:footnoteRef/>
      </w:r>
      <w:r w:rsidRPr="00597395">
        <w:rPr>
          <w:rFonts w:ascii="Times New Roman" w:hAnsi="Times New Roman" w:cs="Times New Roman"/>
        </w:rPr>
        <w:t xml:space="preserve"> Административно-деловые центры и торговые центры (комплексы)</w:t>
      </w:r>
      <w:r>
        <w:rPr>
          <w:rFonts w:ascii="Times New Roman" w:hAnsi="Times New Roman" w:cs="Times New Roman"/>
        </w:rPr>
        <w:t xml:space="preserve"> и помещения в них</w:t>
      </w:r>
      <w:r w:rsidRPr="00597395">
        <w:rPr>
          <w:rFonts w:ascii="Times New Roman" w:hAnsi="Times New Roman" w:cs="Times New Roman"/>
        </w:rPr>
        <w:t>.</w:t>
      </w:r>
    </w:p>
  </w:footnote>
  <w:footnote w:id="9">
    <w:p w14:paraId="6707E6D0" w14:textId="10275E4A" w:rsidR="009F51F3" w:rsidRPr="00AA4D14" w:rsidRDefault="009F51F3" w:rsidP="000A3228">
      <w:pPr>
        <w:autoSpaceDE w:val="0"/>
        <w:autoSpaceDN w:val="0"/>
        <w:adjustRightInd w:val="0"/>
        <w:spacing w:after="0" w:line="240" w:lineRule="auto"/>
        <w:jc w:val="both"/>
        <w:rPr>
          <w:rFonts w:ascii="Times New Roman" w:hAnsi="Times New Roman" w:cs="Times New Roman"/>
          <w:sz w:val="20"/>
          <w:szCs w:val="20"/>
        </w:rPr>
      </w:pPr>
      <w:r w:rsidRPr="00AA4D14">
        <w:rPr>
          <w:rStyle w:val="aa"/>
          <w:rFonts w:ascii="Times New Roman" w:hAnsi="Times New Roman" w:cs="Times New Roman"/>
          <w:sz w:val="20"/>
          <w:szCs w:val="20"/>
        </w:rPr>
        <w:footnoteRef/>
      </w:r>
      <w:r w:rsidRPr="00AA4D14">
        <w:rPr>
          <w:rFonts w:ascii="Times New Roman" w:hAnsi="Times New Roman" w:cs="Times New Roman"/>
          <w:sz w:val="20"/>
          <w:szCs w:val="20"/>
        </w:rPr>
        <w:t> Согласно данным за</w:t>
      </w:r>
      <w:r>
        <w:rPr>
          <w:rFonts w:ascii="Times New Roman" w:hAnsi="Times New Roman" w:cs="Times New Roman"/>
          <w:sz w:val="20"/>
          <w:szCs w:val="20"/>
        </w:rPr>
        <w:t xml:space="preserve">коноположениям региональные законодательные </w:t>
      </w:r>
      <w:r w:rsidRPr="00AA4D14">
        <w:rPr>
          <w:rFonts w:ascii="Times New Roman" w:hAnsi="Times New Roman" w:cs="Times New Roman"/>
          <w:sz w:val="20"/>
          <w:szCs w:val="20"/>
        </w:rPr>
        <w:t xml:space="preserve">органы </w:t>
      </w:r>
      <w:r>
        <w:rPr>
          <w:rFonts w:ascii="Times New Roman" w:hAnsi="Times New Roman" w:cs="Times New Roman"/>
          <w:sz w:val="20"/>
          <w:szCs w:val="20"/>
        </w:rPr>
        <w:t>при установлении налога на </w:t>
      </w:r>
      <w:r w:rsidRPr="00AA4D14">
        <w:rPr>
          <w:rFonts w:ascii="Times New Roman" w:hAnsi="Times New Roman" w:cs="Times New Roman"/>
          <w:sz w:val="20"/>
          <w:szCs w:val="20"/>
        </w:rPr>
        <w:t>имущество организаций определяют налоговую ставку, порядок и сроки уплаты налога в пределах, установленных главой 30 НК РФ.</w:t>
      </w:r>
    </w:p>
  </w:footnote>
  <w:footnote w:id="10">
    <w:p w14:paraId="352EA9E2" w14:textId="4B692F43" w:rsidR="009F51F3" w:rsidRPr="000A3228" w:rsidRDefault="009F51F3" w:rsidP="000A3228">
      <w:pPr>
        <w:autoSpaceDE w:val="0"/>
        <w:autoSpaceDN w:val="0"/>
        <w:adjustRightInd w:val="0"/>
        <w:spacing w:after="0" w:line="240" w:lineRule="auto"/>
        <w:jc w:val="both"/>
        <w:rPr>
          <w:rFonts w:ascii="Times New Roman" w:hAnsi="Times New Roman" w:cs="Times New Roman"/>
          <w:sz w:val="24"/>
          <w:szCs w:val="24"/>
        </w:rPr>
      </w:pPr>
      <w:r w:rsidRPr="00006199">
        <w:rPr>
          <w:rFonts w:ascii="Times New Roman" w:hAnsi="Times New Roman" w:cs="Times New Roman"/>
          <w:sz w:val="20"/>
          <w:szCs w:val="20"/>
          <w:vertAlign w:val="superscript"/>
        </w:rPr>
        <w:footnoteRef/>
      </w:r>
      <w:r w:rsidRPr="00AA4D14">
        <w:rPr>
          <w:rFonts w:ascii="Times New Roman" w:hAnsi="Times New Roman" w:cs="Times New Roman"/>
          <w:sz w:val="20"/>
          <w:szCs w:val="20"/>
        </w:rPr>
        <w:t xml:space="preserve"> Согласно данному законоположению при установлении налога законами субъектов </w:t>
      </w:r>
      <w:r>
        <w:rPr>
          <w:rFonts w:ascii="Times New Roman" w:hAnsi="Times New Roman" w:cs="Times New Roman"/>
          <w:sz w:val="20"/>
          <w:szCs w:val="20"/>
        </w:rPr>
        <w:t>РФ</w:t>
      </w:r>
      <w:r w:rsidRPr="00AA4D14">
        <w:rPr>
          <w:rFonts w:ascii="Times New Roman" w:hAnsi="Times New Roman" w:cs="Times New Roman"/>
          <w:sz w:val="20"/>
          <w:szCs w:val="20"/>
        </w:rPr>
        <w:t xml:space="preserve"> </w:t>
      </w:r>
      <w:r w:rsidRPr="00AA4D14">
        <w:rPr>
          <w:rFonts w:ascii="Times New Roman" w:hAnsi="Times New Roman" w:cs="Times New Roman"/>
          <w:i/>
          <w:sz w:val="20"/>
          <w:szCs w:val="20"/>
        </w:rPr>
        <w:t>могут</w:t>
      </w:r>
      <w:r w:rsidRPr="00AA4D14">
        <w:rPr>
          <w:rFonts w:ascii="Times New Roman" w:hAnsi="Times New Roman" w:cs="Times New Roman"/>
          <w:sz w:val="20"/>
          <w:szCs w:val="20"/>
        </w:rPr>
        <w:t xml:space="preserve"> также определяться особенности определения налоговой базы отдельных о</w:t>
      </w:r>
      <w:r>
        <w:rPr>
          <w:rFonts w:ascii="Times New Roman" w:hAnsi="Times New Roman" w:cs="Times New Roman"/>
          <w:sz w:val="20"/>
          <w:szCs w:val="20"/>
        </w:rPr>
        <w:t>бъектов недвижимого имущества</w:t>
      </w:r>
      <w:r w:rsidRPr="00AA4D14">
        <w:rPr>
          <w:rFonts w:ascii="Times New Roman" w:hAnsi="Times New Roman" w:cs="Times New Roman"/>
          <w:sz w:val="20"/>
          <w:szCs w:val="20"/>
        </w:rPr>
        <w:t>, преду</w:t>
      </w:r>
      <w:r>
        <w:rPr>
          <w:rFonts w:ascii="Times New Roman" w:hAnsi="Times New Roman" w:cs="Times New Roman"/>
          <w:sz w:val="20"/>
          <w:szCs w:val="20"/>
        </w:rPr>
        <w:t>сматриваться налоговые льготы и о</w:t>
      </w:r>
      <w:r w:rsidRPr="00AA4D14">
        <w:rPr>
          <w:rFonts w:ascii="Times New Roman" w:hAnsi="Times New Roman" w:cs="Times New Roman"/>
          <w:sz w:val="20"/>
          <w:szCs w:val="20"/>
        </w:rPr>
        <w:t>снования для их использования налогоплательщиками</w:t>
      </w:r>
      <w:r>
        <w:rPr>
          <w:rFonts w:ascii="Times New Roman" w:hAnsi="Times New Roman" w:cs="Times New Roman"/>
          <w:sz w:val="20"/>
          <w:szCs w:val="20"/>
        </w:rPr>
        <w:t xml:space="preserve">. </w:t>
      </w:r>
    </w:p>
  </w:footnote>
  <w:footnote w:id="11">
    <w:p w14:paraId="5A38014A" w14:textId="7F501806" w:rsidR="009F51F3" w:rsidRPr="00F523A8" w:rsidRDefault="009F51F3" w:rsidP="00E57E4B">
      <w:pPr>
        <w:pStyle w:val="a8"/>
        <w:jc w:val="both"/>
        <w:rPr>
          <w:rFonts w:ascii="Times New Roman" w:hAnsi="Times New Roman" w:cs="Times New Roman"/>
        </w:rPr>
      </w:pPr>
      <w:r w:rsidRPr="00F523A8">
        <w:rPr>
          <w:rStyle w:val="aa"/>
          <w:rFonts w:ascii="Times New Roman" w:hAnsi="Times New Roman" w:cs="Times New Roman"/>
        </w:rPr>
        <w:footnoteRef/>
      </w:r>
      <w:r w:rsidRPr="00F523A8">
        <w:rPr>
          <w:rFonts w:ascii="Times New Roman" w:hAnsi="Times New Roman" w:cs="Times New Roman"/>
        </w:rPr>
        <w:t xml:space="preserve"> Ногина, О.А. Проблемы законодательной модели установления налога на недвижимость организаций // Вестник Университета имени О. Е. Кутафина (МГЮА). – 2015. – № 3. – С.</w:t>
      </w:r>
      <w:r>
        <w:rPr>
          <w:rFonts w:ascii="Times New Roman" w:hAnsi="Times New Roman" w:cs="Times New Roman"/>
        </w:rPr>
        <w:t xml:space="preserve"> </w:t>
      </w:r>
      <w:r w:rsidRPr="00F523A8">
        <w:rPr>
          <w:rFonts w:ascii="Times New Roman" w:hAnsi="Times New Roman" w:cs="Times New Roman"/>
        </w:rPr>
        <w:t>112.</w:t>
      </w:r>
    </w:p>
  </w:footnote>
  <w:footnote w:id="12">
    <w:p w14:paraId="31966AF2" w14:textId="0B3C44E8" w:rsidR="009F51F3" w:rsidRPr="00AA4D14" w:rsidRDefault="009F51F3" w:rsidP="00E57E4B">
      <w:pPr>
        <w:pStyle w:val="a8"/>
        <w:jc w:val="both"/>
        <w:rPr>
          <w:rFonts w:ascii="Times New Roman" w:hAnsi="Times New Roman" w:cs="Times New Roman"/>
        </w:rPr>
      </w:pPr>
      <w:r w:rsidRPr="00AA4D14">
        <w:rPr>
          <w:rStyle w:val="aa"/>
          <w:rFonts w:ascii="Times New Roman" w:hAnsi="Times New Roman" w:cs="Times New Roman"/>
        </w:rPr>
        <w:footnoteRef/>
      </w:r>
      <w:r w:rsidRPr="00AA4D14">
        <w:rPr>
          <w:rFonts w:ascii="Times New Roman" w:hAnsi="Times New Roman" w:cs="Times New Roman"/>
        </w:rPr>
        <w:t xml:space="preserve"> А именно – объектов, поименованных в подпунктах 1, 2 пункта 1 статьи 378.2 НК РФ. </w:t>
      </w:r>
      <w:r>
        <w:rPr>
          <w:rFonts w:ascii="Times New Roman" w:hAnsi="Times New Roman" w:cs="Times New Roman"/>
        </w:rPr>
        <w:t>В отношении иных объектов недвижимого имущества, в частности, объектов незавершенного строительства, и иных объектов, поименованных в подпункте 4 пункта 1 статьи 378.2 НК РФ, такой Перечень не утверждается.</w:t>
      </w:r>
    </w:p>
  </w:footnote>
  <w:footnote w:id="13">
    <w:p w14:paraId="0021AC83" w14:textId="28058AB4" w:rsidR="009F51F3" w:rsidRPr="00B07D9B" w:rsidRDefault="009F51F3" w:rsidP="00B07D9B">
      <w:pPr>
        <w:pStyle w:val="a8"/>
        <w:jc w:val="both"/>
        <w:rPr>
          <w:rFonts w:ascii="Times New Roman" w:hAnsi="Times New Roman" w:cs="Times New Roman"/>
        </w:rPr>
      </w:pPr>
      <w:r w:rsidRPr="00B07D9B">
        <w:rPr>
          <w:rStyle w:val="aa"/>
          <w:rFonts w:ascii="Times New Roman" w:hAnsi="Times New Roman" w:cs="Times New Roman"/>
        </w:rPr>
        <w:footnoteRef/>
      </w:r>
      <w:r w:rsidRPr="00B07D9B">
        <w:rPr>
          <w:rFonts w:ascii="Times New Roman" w:hAnsi="Times New Roman" w:cs="Times New Roman"/>
        </w:rPr>
        <w:t xml:space="preserve"> Строго говоря, региональный закон в отношении такого вида объекта недвижимого имущества не может быть принят</w:t>
      </w:r>
      <w:r>
        <w:rPr>
          <w:rFonts w:ascii="Times New Roman" w:hAnsi="Times New Roman" w:cs="Times New Roman"/>
        </w:rPr>
        <w:t xml:space="preserve"> исходя из буквального толкования пункта 2 статьи 378.2 НК РФ</w:t>
      </w:r>
      <w:r w:rsidRPr="00B07D9B">
        <w:rPr>
          <w:rFonts w:ascii="Times New Roman" w:hAnsi="Times New Roman" w:cs="Times New Roman"/>
        </w:rPr>
        <w:t xml:space="preserve">. </w:t>
      </w:r>
      <w:r>
        <w:rPr>
          <w:rFonts w:ascii="Times New Roman" w:hAnsi="Times New Roman" w:cs="Times New Roman"/>
        </w:rPr>
        <w:t xml:space="preserve">Однако положения подпункта 2.2 пункта 12 статьи 378.2 НК РФ наводят на мысль о том, что если принят региональный закон в отношении объектов недвижимости, в отношении не каждого из которых кадастровая стоимость определена, то такой закон не может быть лишен юридической силы. </w:t>
      </w:r>
    </w:p>
  </w:footnote>
  <w:footnote w:id="14">
    <w:p w14:paraId="7A835DB8" w14:textId="5A30AA67" w:rsidR="009F51F3" w:rsidRPr="00CE5A12" w:rsidRDefault="009F51F3" w:rsidP="00CE5A12">
      <w:pPr>
        <w:pStyle w:val="a8"/>
        <w:jc w:val="both"/>
        <w:rPr>
          <w:rFonts w:ascii="Times New Roman" w:hAnsi="Times New Roman" w:cs="Times New Roman"/>
        </w:rPr>
      </w:pPr>
      <w:r w:rsidRPr="00CE5A12">
        <w:rPr>
          <w:rStyle w:val="aa"/>
          <w:rFonts w:ascii="Times New Roman" w:hAnsi="Times New Roman" w:cs="Times New Roman"/>
        </w:rPr>
        <w:footnoteRef/>
      </w:r>
      <w:r w:rsidRPr="00CE5A12">
        <w:rPr>
          <w:rFonts w:ascii="Times New Roman" w:hAnsi="Times New Roman" w:cs="Times New Roman"/>
        </w:rPr>
        <w:t xml:space="preserve"> Подпункт 2.2. пункта 12 статьи 378.2 НК РФ.</w:t>
      </w:r>
    </w:p>
  </w:footnote>
  <w:footnote w:id="15">
    <w:p w14:paraId="70EA0781" w14:textId="1CAC200F" w:rsidR="009F51F3" w:rsidRPr="00CC7556" w:rsidRDefault="009F51F3" w:rsidP="00CC7556">
      <w:pPr>
        <w:pStyle w:val="a8"/>
        <w:jc w:val="both"/>
        <w:rPr>
          <w:rFonts w:ascii="Times New Roman" w:hAnsi="Times New Roman" w:cs="Times New Roman"/>
        </w:rPr>
      </w:pPr>
      <w:r w:rsidRPr="00CC7556">
        <w:rPr>
          <w:rStyle w:val="aa"/>
          <w:rFonts w:ascii="Times New Roman" w:hAnsi="Times New Roman" w:cs="Times New Roman"/>
        </w:rPr>
        <w:footnoteRef/>
      </w:r>
      <w:r w:rsidRPr="00CC7556">
        <w:rPr>
          <w:rFonts w:ascii="Times New Roman" w:hAnsi="Times New Roman" w:cs="Times New Roman"/>
        </w:rPr>
        <w:t xml:space="preserve"> Данный вывод содержится</w:t>
      </w:r>
      <w:r>
        <w:rPr>
          <w:rFonts w:ascii="Times New Roman" w:hAnsi="Times New Roman" w:cs="Times New Roman"/>
        </w:rPr>
        <w:t>, в частности,</w:t>
      </w:r>
      <w:r w:rsidRPr="00CC7556">
        <w:rPr>
          <w:rFonts w:ascii="Times New Roman" w:hAnsi="Times New Roman" w:cs="Times New Roman"/>
        </w:rPr>
        <w:t xml:space="preserve"> в</w:t>
      </w:r>
      <w:r>
        <w:rPr>
          <w:rFonts w:ascii="Times New Roman" w:hAnsi="Times New Roman" w:cs="Times New Roman"/>
        </w:rPr>
        <w:t xml:space="preserve"> </w:t>
      </w:r>
      <w:r w:rsidRPr="00CC7556">
        <w:rPr>
          <w:rFonts w:ascii="Times New Roman" w:hAnsi="Times New Roman" w:cs="Times New Roman"/>
        </w:rPr>
        <w:t>апелляционном определении Судебной кол</w:t>
      </w:r>
      <w:r>
        <w:rPr>
          <w:rFonts w:ascii="Times New Roman" w:hAnsi="Times New Roman" w:cs="Times New Roman"/>
        </w:rPr>
        <w:t>легии по </w:t>
      </w:r>
      <w:r w:rsidRPr="00CC7556">
        <w:rPr>
          <w:rFonts w:ascii="Times New Roman" w:hAnsi="Times New Roman" w:cs="Times New Roman"/>
        </w:rPr>
        <w:t>административным делам Верховного Суда РФ от 11.01.2019 № 5-АПГ18-128</w:t>
      </w:r>
      <w:r>
        <w:rPr>
          <w:rFonts w:ascii="Times New Roman" w:hAnsi="Times New Roman" w:cs="Times New Roman"/>
        </w:rPr>
        <w:t>.</w:t>
      </w:r>
    </w:p>
  </w:footnote>
  <w:footnote w:id="16">
    <w:p w14:paraId="72919170" w14:textId="42AE922D" w:rsidR="009F51F3" w:rsidRPr="00AA4D14" w:rsidRDefault="009F51F3" w:rsidP="00AA4D14">
      <w:pPr>
        <w:pStyle w:val="1"/>
        <w:spacing w:before="0" w:beforeAutospacing="0" w:after="0" w:afterAutospacing="0"/>
        <w:jc w:val="both"/>
        <w:rPr>
          <w:b w:val="0"/>
          <w:bCs w:val="0"/>
          <w:color w:val="000000"/>
          <w:sz w:val="20"/>
          <w:szCs w:val="20"/>
        </w:rPr>
      </w:pPr>
      <w:r w:rsidRPr="00AA4D14">
        <w:rPr>
          <w:rStyle w:val="aa"/>
          <w:b w:val="0"/>
          <w:sz w:val="20"/>
          <w:szCs w:val="20"/>
        </w:rPr>
        <w:footnoteRef/>
      </w:r>
      <w:r w:rsidRPr="00AA4D14">
        <w:rPr>
          <w:b w:val="0"/>
          <w:sz w:val="20"/>
          <w:szCs w:val="20"/>
        </w:rPr>
        <w:t xml:space="preserve"> Что подтверждено и самим КС РФ, принявшим </w:t>
      </w:r>
      <w:r>
        <w:rPr>
          <w:b w:val="0"/>
          <w:sz w:val="20"/>
          <w:szCs w:val="20"/>
        </w:rPr>
        <w:t>п</w:t>
      </w:r>
      <w:r w:rsidRPr="00AA4D14">
        <w:rPr>
          <w:b w:val="0"/>
          <w:bCs w:val="0"/>
          <w:color w:val="000000"/>
          <w:sz w:val="20"/>
          <w:szCs w:val="20"/>
        </w:rPr>
        <w:t>остан</w:t>
      </w:r>
      <w:r>
        <w:rPr>
          <w:b w:val="0"/>
          <w:bCs w:val="0"/>
          <w:color w:val="000000"/>
          <w:sz w:val="20"/>
          <w:szCs w:val="20"/>
        </w:rPr>
        <w:t xml:space="preserve">овление от 12.11.2020 № 46-П, в </w:t>
      </w:r>
      <w:r w:rsidRPr="00AA4D14">
        <w:rPr>
          <w:b w:val="0"/>
          <w:bCs w:val="0"/>
          <w:color w:val="000000"/>
          <w:sz w:val="20"/>
          <w:szCs w:val="20"/>
        </w:rPr>
        <w:t xml:space="preserve">котором КС РФ выявлял конституционно-правовой </w:t>
      </w:r>
      <w:r>
        <w:rPr>
          <w:b w:val="0"/>
          <w:bCs w:val="0"/>
          <w:color w:val="000000"/>
          <w:sz w:val="20"/>
          <w:szCs w:val="20"/>
        </w:rPr>
        <w:t xml:space="preserve">смысл нормы, сформулированной в </w:t>
      </w:r>
      <w:r w:rsidRPr="00AA4D14">
        <w:rPr>
          <w:b w:val="0"/>
          <w:bCs w:val="0"/>
          <w:color w:val="000000"/>
          <w:sz w:val="20"/>
          <w:szCs w:val="20"/>
        </w:rPr>
        <w:t>подпункте</w:t>
      </w:r>
      <w:r>
        <w:rPr>
          <w:b w:val="0"/>
          <w:bCs w:val="0"/>
          <w:color w:val="000000"/>
          <w:sz w:val="20"/>
          <w:szCs w:val="20"/>
        </w:rPr>
        <w:t xml:space="preserve"> 1 пункта 4 статьи 378.2 НК РФ, речь о котором пойдет в настоящей работе ниже. </w:t>
      </w:r>
    </w:p>
  </w:footnote>
  <w:footnote w:id="17">
    <w:p w14:paraId="2295F551" w14:textId="771F193F" w:rsidR="009F51F3" w:rsidRPr="004C453B" w:rsidRDefault="009F51F3" w:rsidP="004C453B">
      <w:pPr>
        <w:pStyle w:val="a8"/>
        <w:jc w:val="both"/>
        <w:rPr>
          <w:rFonts w:ascii="Times New Roman" w:hAnsi="Times New Roman" w:cs="Times New Roman"/>
        </w:rPr>
      </w:pPr>
      <w:r w:rsidRPr="004C453B">
        <w:rPr>
          <w:rStyle w:val="aa"/>
          <w:rFonts w:ascii="Times New Roman" w:hAnsi="Times New Roman" w:cs="Times New Roman"/>
        </w:rPr>
        <w:footnoteRef/>
      </w:r>
      <w:r w:rsidRPr="004C453B">
        <w:rPr>
          <w:rFonts w:ascii="Times New Roman" w:hAnsi="Times New Roman" w:cs="Times New Roman"/>
        </w:rPr>
        <w:t xml:space="preserve"> В отношении административно-деловых центров и торговых центров (комплексов) и помещений в них.</w:t>
      </w:r>
    </w:p>
  </w:footnote>
  <w:footnote w:id="18">
    <w:p w14:paraId="5585797C" w14:textId="4178B9E6" w:rsidR="009F51F3" w:rsidRPr="00B44E96" w:rsidRDefault="009F51F3" w:rsidP="00AA4D14">
      <w:pPr>
        <w:pStyle w:val="a8"/>
        <w:jc w:val="both"/>
        <w:rPr>
          <w:rFonts w:ascii="Times New Roman" w:hAnsi="Times New Roman" w:cs="Times New Roman"/>
          <w:sz w:val="24"/>
          <w:szCs w:val="24"/>
        </w:rPr>
      </w:pPr>
      <w:r w:rsidRPr="00AA4D14">
        <w:rPr>
          <w:rStyle w:val="aa"/>
          <w:rFonts w:ascii="Times New Roman" w:hAnsi="Times New Roman" w:cs="Times New Roman"/>
        </w:rPr>
        <w:footnoteRef/>
      </w:r>
      <w:r w:rsidRPr="00AA4D14">
        <w:rPr>
          <w:rFonts w:ascii="Times New Roman" w:hAnsi="Times New Roman" w:cs="Times New Roman"/>
        </w:rPr>
        <w:t xml:space="preserve"> Письмо ФНС России</w:t>
      </w:r>
      <w:r>
        <w:rPr>
          <w:rFonts w:ascii="Times New Roman" w:hAnsi="Times New Roman" w:cs="Times New Roman"/>
        </w:rPr>
        <w:t xml:space="preserve"> от 18.07.2018 № БС</w:t>
      </w:r>
      <w:r>
        <w:rPr>
          <w:rFonts w:ascii="Times New Roman" w:hAnsi="Times New Roman" w:cs="Times New Roman"/>
        </w:rPr>
        <w:noBreakHyphen/>
        <w:t>4</w:t>
      </w:r>
      <w:r>
        <w:rPr>
          <w:rFonts w:ascii="Times New Roman" w:hAnsi="Times New Roman" w:cs="Times New Roman"/>
        </w:rPr>
        <w:noBreakHyphen/>
        <w:t>21/13879@</w:t>
      </w:r>
      <w:r w:rsidRPr="00AA4D14">
        <w:rPr>
          <w:rFonts w:ascii="Times New Roman" w:hAnsi="Times New Roman" w:cs="Times New Roman"/>
        </w:rPr>
        <w:t>.</w:t>
      </w:r>
    </w:p>
  </w:footnote>
  <w:footnote w:id="19">
    <w:p w14:paraId="14AED2AE" w14:textId="45A75C9C" w:rsidR="009F51F3" w:rsidRPr="007071E4" w:rsidRDefault="009F51F3" w:rsidP="007071E4">
      <w:pPr>
        <w:pStyle w:val="a8"/>
        <w:jc w:val="both"/>
        <w:rPr>
          <w:rFonts w:ascii="Times New Roman" w:hAnsi="Times New Roman" w:cs="Times New Roman"/>
        </w:rPr>
      </w:pPr>
      <w:r w:rsidRPr="007071E4">
        <w:rPr>
          <w:rStyle w:val="aa"/>
          <w:rFonts w:ascii="Times New Roman" w:hAnsi="Times New Roman" w:cs="Times New Roman"/>
        </w:rPr>
        <w:footnoteRef/>
      </w:r>
      <w:r>
        <w:rPr>
          <w:rFonts w:ascii="Times New Roman" w:hAnsi="Times New Roman" w:cs="Times New Roman"/>
        </w:rPr>
        <w:t xml:space="preserve"> </w:t>
      </w:r>
      <w:r w:rsidRPr="007071E4">
        <w:rPr>
          <w:rFonts w:ascii="Times New Roman" w:hAnsi="Times New Roman" w:cs="Times New Roman"/>
        </w:rPr>
        <w:t>Данный вывод подтверждается</w:t>
      </w:r>
      <w:r>
        <w:rPr>
          <w:rFonts w:ascii="Times New Roman" w:hAnsi="Times New Roman" w:cs="Times New Roman"/>
        </w:rPr>
        <w:t xml:space="preserve"> и</w:t>
      </w:r>
      <w:r w:rsidRPr="007071E4">
        <w:rPr>
          <w:rFonts w:ascii="Times New Roman" w:hAnsi="Times New Roman" w:cs="Times New Roman"/>
        </w:rPr>
        <w:t xml:space="preserve"> по результатам проведенного анализа налогового законодательства</w:t>
      </w:r>
      <w:r>
        <w:rPr>
          <w:rFonts w:ascii="Times New Roman" w:hAnsi="Times New Roman" w:cs="Times New Roman"/>
        </w:rPr>
        <w:t xml:space="preserve"> отдельных субъектов РФ (см. ниже). </w:t>
      </w:r>
    </w:p>
  </w:footnote>
  <w:footnote w:id="20">
    <w:p w14:paraId="6173EF5C" w14:textId="68297887" w:rsidR="009F51F3" w:rsidRPr="007071E4" w:rsidRDefault="009F51F3" w:rsidP="007071E4">
      <w:pPr>
        <w:pStyle w:val="a8"/>
        <w:jc w:val="both"/>
        <w:rPr>
          <w:rFonts w:ascii="Times New Roman" w:hAnsi="Times New Roman" w:cs="Times New Roman"/>
        </w:rPr>
      </w:pPr>
      <w:r w:rsidRPr="007071E4">
        <w:rPr>
          <w:rStyle w:val="aa"/>
          <w:rFonts w:ascii="Times New Roman" w:hAnsi="Times New Roman" w:cs="Times New Roman"/>
        </w:rPr>
        <w:footnoteRef/>
      </w:r>
      <w:r w:rsidRPr="007071E4">
        <w:rPr>
          <w:rFonts w:ascii="Times New Roman" w:hAnsi="Times New Roman" w:cs="Times New Roman"/>
        </w:rPr>
        <w:t xml:space="preserve"> Например, сомн</w:t>
      </w:r>
      <w:r>
        <w:rPr>
          <w:rFonts w:ascii="Times New Roman" w:hAnsi="Times New Roman" w:cs="Times New Roman"/>
        </w:rPr>
        <w:t>ительным выглядело</w:t>
      </w:r>
      <w:r w:rsidRPr="007071E4">
        <w:rPr>
          <w:rFonts w:ascii="Times New Roman" w:hAnsi="Times New Roman" w:cs="Times New Roman"/>
        </w:rPr>
        <w:t xml:space="preserve"> бы </w:t>
      </w:r>
      <w:r>
        <w:rPr>
          <w:rFonts w:ascii="Times New Roman" w:hAnsi="Times New Roman" w:cs="Times New Roman"/>
        </w:rPr>
        <w:t>правовое регулирование, при котором</w:t>
      </w:r>
      <w:r w:rsidRPr="007071E4">
        <w:rPr>
          <w:rFonts w:ascii="Times New Roman" w:hAnsi="Times New Roman" w:cs="Times New Roman"/>
        </w:rPr>
        <w:t xml:space="preserve"> в осн</w:t>
      </w:r>
      <w:r>
        <w:rPr>
          <w:rFonts w:ascii="Times New Roman" w:hAnsi="Times New Roman" w:cs="Times New Roman"/>
        </w:rPr>
        <w:t>ову определения налоговой базы были</w:t>
      </w:r>
      <w:r w:rsidRPr="007071E4">
        <w:rPr>
          <w:rFonts w:ascii="Times New Roman" w:hAnsi="Times New Roman" w:cs="Times New Roman"/>
        </w:rPr>
        <w:t xml:space="preserve"> положены такие характеристики объекта недвижимости, как материал наружных стен или год ввода объекта недвижимости в эксплуатацию, предусмотренные пунктами 17, 18 части 4 статьи 8 З</w:t>
      </w:r>
      <w:r>
        <w:rPr>
          <w:rFonts w:ascii="Times New Roman" w:hAnsi="Times New Roman" w:cs="Times New Roman"/>
        </w:rPr>
        <w:t xml:space="preserve">акона о </w:t>
      </w:r>
      <w:r w:rsidRPr="007071E4">
        <w:rPr>
          <w:rFonts w:ascii="Times New Roman" w:hAnsi="Times New Roman" w:cs="Times New Roman"/>
        </w:rPr>
        <w:t>регистрации</w:t>
      </w:r>
      <w:r>
        <w:rPr>
          <w:rFonts w:ascii="Times New Roman" w:hAnsi="Times New Roman" w:cs="Times New Roman"/>
        </w:rPr>
        <w:t xml:space="preserve"> соответственно</w:t>
      </w:r>
      <w:r w:rsidRPr="007071E4">
        <w:rPr>
          <w:rFonts w:ascii="Times New Roman" w:hAnsi="Times New Roman" w:cs="Times New Roman"/>
        </w:rPr>
        <w:t xml:space="preserve">. </w:t>
      </w:r>
    </w:p>
  </w:footnote>
  <w:footnote w:id="21">
    <w:p w14:paraId="22E2F6F5" w14:textId="5E929ABF" w:rsidR="009F51F3" w:rsidRPr="000C6F50" w:rsidRDefault="009F51F3" w:rsidP="000C6F50">
      <w:pPr>
        <w:autoSpaceDE w:val="0"/>
        <w:autoSpaceDN w:val="0"/>
        <w:adjustRightInd w:val="0"/>
        <w:spacing w:after="0" w:line="240" w:lineRule="auto"/>
        <w:jc w:val="both"/>
        <w:rPr>
          <w:rFonts w:ascii="Times New Roman" w:hAnsi="Times New Roman" w:cs="Times New Roman"/>
          <w:sz w:val="20"/>
          <w:szCs w:val="20"/>
        </w:rPr>
      </w:pPr>
      <w:r w:rsidRPr="000C6F50">
        <w:rPr>
          <w:rStyle w:val="aa"/>
          <w:rFonts w:ascii="Times New Roman" w:hAnsi="Times New Roman" w:cs="Times New Roman"/>
          <w:sz w:val="20"/>
          <w:szCs w:val="20"/>
        </w:rPr>
        <w:footnoteRef/>
      </w:r>
      <w:r w:rsidRPr="000C6F50">
        <w:rPr>
          <w:rFonts w:ascii="Times New Roman" w:hAnsi="Times New Roman" w:cs="Times New Roman"/>
          <w:sz w:val="20"/>
          <w:szCs w:val="20"/>
        </w:rPr>
        <w:t xml:space="preserve"> Согласно данным законоположениям право собственности прекращается в случае ги</w:t>
      </w:r>
      <w:r>
        <w:rPr>
          <w:rFonts w:ascii="Times New Roman" w:hAnsi="Times New Roman" w:cs="Times New Roman"/>
          <w:sz w:val="20"/>
          <w:szCs w:val="20"/>
        </w:rPr>
        <w:t xml:space="preserve">бели или </w:t>
      </w:r>
      <w:r w:rsidRPr="000C6F50">
        <w:rPr>
          <w:rFonts w:ascii="Times New Roman" w:hAnsi="Times New Roman" w:cs="Times New Roman"/>
          <w:sz w:val="20"/>
          <w:szCs w:val="20"/>
        </w:rPr>
        <w:t>уничтожения имущества.</w:t>
      </w:r>
    </w:p>
  </w:footnote>
  <w:footnote w:id="22">
    <w:p w14:paraId="107580C1" w14:textId="432ADEDD" w:rsidR="009F51F3" w:rsidRPr="0033698D" w:rsidRDefault="009F51F3" w:rsidP="0033698D">
      <w:pPr>
        <w:autoSpaceDE w:val="0"/>
        <w:autoSpaceDN w:val="0"/>
        <w:adjustRightInd w:val="0"/>
        <w:spacing w:after="0" w:line="240" w:lineRule="auto"/>
        <w:jc w:val="both"/>
        <w:rPr>
          <w:rFonts w:ascii="Arial" w:hAnsi="Arial" w:cs="Arial"/>
          <w:sz w:val="20"/>
          <w:szCs w:val="20"/>
        </w:rPr>
      </w:pPr>
      <w:r w:rsidRPr="0033698D">
        <w:rPr>
          <w:rFonts w:ascii="Times New Roman" w:hAnsi="Times New Roman" w:cs="Times New Roman"/>
          <w:sz w:val="20"/>
          <w:szCs w:val="20"/>
          <w:vertAlign w:val="superscript"/>
        </w:rPr>
        <w:footnoteRef/>
      </w:r>
      <w:r w:rsidRPr="0033698D">
        <w:rPr>
          <w:rFonts w:ascii="Times New Roman" w:hAnsi="Times New Roman" w:cs="Times New Roman"/>
          <w:sz w:val="20"/>
          <w:szCs w:val="20"/>
        </w:rPr>
        <w:t xml:space="preserve"> Например, апелляционные определения Судебной коллегии по административным делам Верховного Суда РФ от 02.10.2019 № 5</w:t>
      </w:r>
      <w:r w:rsidRPr="0033698D">
        <w:rPr>
          <w:rFonts w:ascii="Times New Roman" w:hAnsi="Times New Roman" w:cs="Times New Roman"/>
          <w:sz w:val="20"/>
          <w:szCs w:val="20"/>
        </w:rPr>
        <w:noBreakHyphen/>
        <w:t>АПА19-97, от 16.01.2019 № 5-АПГ18-134.</w:t>
      </w:r>
    </w:p>
  </w:footnote>
  <w:footnote w:id="23">
    <w:p w14:paraId="1A88F37E" w14:textId="77777777" w:rsidR="009F51F3" w:rsidRDefault="009F51F3" w:rsidP="008915D3">
      <w:pPr>
        <w:pStyle w:val="a8"/>
        <w:jc w:val="both"/>
        <w:rPr>
          <w:rFonts w:ascii="Times New Roman" w:hAnsi="Times New Roman" w:cs="Times New Roman"/>
          <w:color w:val="000000"/>
        </w:rPr>
      </w:pPr>
      <w:r>
        <w:rPr>
          <w:rStyle w:val="aa"/>
        </w:rPr>
        <w:footnoteRef/>
      </w:r>
      <w:r>
        <w:t xml:space="preserve"> </w:t>
      </w:r>
      <w:r>
        <w:rPr>
          <w:rFonts w:ascii="Times New Roman" w:hAnsi="Times New Roman" w:cs="Times New Roman"/>
          <w:color w:val="000000"/>
        </w:rPr>
        <w:t xml:space="preserve">Савиных, В.А. Правовое регулирование государственной кадастровой оценки в аспекте налогообложения недвижимости : дис. ... канд. юр. наук : 12:00 / В.А. Савиных. – СПб., 2017. – С. 104. </w:t>
      </w:r>
    </w:p>
    <w:p w14:paraId="12F1EE3C" w14:textId="69C87613" w:rsidR="009F51F3" w:rsidRDefault="009F51F3" w:rsidP="008915D3">
      <w:pPr>
        <w:pStyle w:val="a8"/>
        <w:jc w:val="both"/>
        <w:rPr>
          <w:rFonts w:ascii="Times New Roman" w:hAnsi="Times New Roman" w:cs="Times New Roman"/>
          <w:color w:val="000000"/>
        </w:rPr>
      </w:pPr>
      <w:r>
        <w:rPr>
          <w:rFonts w:ascii="Times New Roman" w:hAnsi="Times New Roman" w:cs="Times New Roman"/>
        </w:rPr>
        <w:t>Соответствующий вывод сделан применительно к ранее действовавшей редакции Закона о ГКО (до внесения соответствующих изменений Федеральным законом от 31.07.2020 № 269-ФЗ). Однако полагаем, что редакция Закона о ГКО, установившая новое определение кадастровой стоимости, также не раскрыла ее суть, так как признаки, которые можно вывести из легального определения, не дают понимания (экономико-правового) содержания термина кадастровой стоимости.</w:t>
      </w:r>
    </w:p>
  </w:footnote>
  <w:footnote w:id="24">
    <w:p w14:paraId="0F614195" w14:textId="3A7DDA9C" w:rsidR="009F51F3" w:rsidRPr="001C2DE7" w:rsidRDefault="009F51F3" w:rsidP="001C2DE7">
      <w:pPr>
        <w:pStyle w:val="a8"/>
        <w:jc w:val="both"/>
        <w:rPr>
          <w:rFonts w:ascii="Times New Roman" w:hAnsi="Times New Roman" w:cs="Times New Roman"/>
          <w:color w:val="000000"/>
        </w:rPr>
      </w:pPr>
      <w:r>
        <w:rPr>
          <w:rStyle w:val="aa"/>
        </w:rPr>
        <w:footnoteRef/>
      </w:r>
      <w:r>
        <w:t xml:space="preserve"> </w:t>
      </w:r>
      <w:r>
        <w:rPr>
          <w:rFonts w:ascii="Times New Roman" w:hAnsi="Times New Roman" w:cs="Times New Roman"/>
          <w:color w:val="000000"/>
        </w:rPr>
        <w:t xml:space="preserve">Савиных, В.А. Правовое регулирование государственной кадастровой оценки в аспекте налогообложения недвижимости : дис. ... канд. юр. наук : 12:00 / В.А. Савиных. – СПб., 2017. – С. 108. </w:t>
      </w:r>
    </w:p>
  </w:footnote>
  <w:footnote w:id="25">
    <w:p w14:paraId="664D35E2" w14:textId="7360F883" w:rsidR="009F51F3" w:rsidRDefault="009F51F3" w:rsidP="008915D3">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С принятием федерального закона от 31.07.2020 № 269-ФЗ «О внесении изменений в отдельные законодательные акты Российской Федерации», в соответствии с которым в Закон о ГКО внесены изменения.</w:t>
      </w:r>
    </w:p>
  </w:footnote>
  <w:footnote w:id="26">
    <w:p w14:paraId="3B1900E2" w14:textId="77777777" w:rsidR="009F51F3" w:rsidRDefault="009F51F3" w:rsidP="008915D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Если соответствующим высшим исполнительным органом государственной власти города федерального значения принято соответствующее решение. </w:t>
      </w:r>
    </w:p>
  </w:footnote>
  <w:footnote w:id="27">
    <w:p w14:paraId="5E8F0604" w14:textId="2D095387" w:rsidR="009F51F3" w:rsidRDefault="009F51F3">
      <w:pPr>
        <w:pStyle w:val="a8"/>
      </w:pPr>
      <w:r>
        <w:rPr>
          <w:rStyle w:val="aa"/>
        </w:rPr>
        <w:footnoteRef/>
      </w:r>
      <w:r>
        <w:t xml:space="preserve"> </w:t>
      </w:r>
      <w:r>
        <w:rPr>
          <w:rFonts w:ascii="Times New Roman" w:hAnsi="Times New Roman" w:cs="Times New Roman"/>
          <w:color w:val="000000"/>
        </w:rPr>
        <w:t>Савиных, В.А. Правовое регулирование государственной кадастровой оценки в аспекте налогообложения недвижимости : дис. ... канд. юр. наук : 12:00 / В.А. Савиных. – СПб., 2017. – С. 136.</w:t>
      </w:r>
    </w:p>
  </w:footnote>
  <w:footnote w:id="28">
    <w:p w14:paraId="71CF6A75" w14:textId="77777777" w:rsidR="009F51F3" w:rsidRDefault="009F51F3" w:rsidP="0069240A">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Артюх, А.А. Споры о переквалификации движимого имущества в облагаемую налогом недвижимость: в поисках выхода. – 2019. / А.А. Артюх. // Налоговед. – 2019. - № 9. – С. 36. </w:t>
      </w:r>
    </w:p>
  </w:footnote>
  <w:footnote w:id="29">
    <w:p w14:paraId="36D1BA07" w14:textId="63D48158" w:rsidR="009F51F3" w:rsidRPr="00DC2D90" w:rsidRDefault="009F51F3" w:rsidP="00DC2D90">
      <w:pPr>
        <w:pStyle w:val="a8"/>
        <w:jc w:val="both"/>
        <w:rPr>
          <w:rFonts w:ascii="Times New Roman" w:hAnsi="Times New Roman" w:cs="Times New Roman"/>
        </w:rPr>
      </w:pPr>
      <w:r>
        <w:rPr>
          <w:rStyle w:val="aa"/>
        </w:rPr>
        <w:footnoteRef/>
      </w:r>
      <w:r>
        <w:t xml:space="preserve"> </w:t>
      </w:r>
      <w:r w:rsidRPr="00A46CFB">
        <w:rPr>
          <w:rFonts w:ascii="Times New Roman" w:hAnsi="Times New Roman" w:cs="Times New Roman"/>
          <w:color w:val="000000"/>
        </w:rPr>
        <w:t xml:space="preserve">Савиных, В.А. Правовое регулирование государственной кадастровой оценки в аспекте налогообложения недвижимости : дис. ... канд. юр. наук : 12:00 / В.А. </w:t>
      </w:r>
      <w:r>
        <w:rPr>
          <w:rFonts w:ascii="Times New Roman" w:hAnsi="Times New Roman" w:cs="Times New Roman"/>
          <w:color w:val="000000"/>
        </w:rPr>
        <w:t>Савиных. – СПб., 2017. – С. 139.</w:t>
      </w:r>
    </w:p>
  </w:footnote>
  <w:footnote w:id="30">
    <w:p w14:paraId="40784058" w14:textId="09EED18D" w:rsidR="009F51F3" w:rsidRDefault="009F51F3">
      <w:pPr>
        <w:pStyle w:val="a8"/>
      </w:pPr>
      <w:r>
        <w:rPr>
          <w:rStyle w:val="aa"/>
        </w:rPr>
        <w:footnoteRef/>
      </w:r>
      <w:r>
        <w:t xml:space="preserve"> </w:t>
      </w:r>
      <w:r>
        <w:rPr>
          <w:rFonts w:ascii="Times New Roman" w:hAnsi="Times New Roman" w:cs="Times New Roman"/>
          <w:color w:val="000000"/>
        </w:rPr>
        <w:t>Там же. С. 108.</w:t>
      </w:r>
    </w:p>
  </w:footnote>
  <w:footnote w:id="31">
    <w:p w14:paraId="76E8219A" w14:textId="0055F6AC" w:rsidR="009F51F3" w:rsidRPr="00A46CFB" w:rsidRDefault="009F51F3" w:rsidP="00A46CFB">
      <w:pPr>
        <w:pStyle w:val="a8"/>
        <w:jc w:val="both"/>
        <w:rPr>
          <w:rFonts w:ascii="Times New Roman" w:hAnsi="Times New Roman" w:cs="Times New Roman"/>
        </w:rPr>
      </w:pPr>
      <w:r w:rsidRPr="00A46CFB">
        <w:rPr>
          <w:rFonts w:ascii="Times New Roman" w:hAnsi="Times New Roman" w:cs="Times New Roman"/>
          <w:color w:val="000000"/>
          <w:vertAlign w:val="superscript"/>
        </w:rPr>
        <w:footnoteRef/>
      </w:r>
      <w:r w:rsidRPr="00A46CFB">
        <w:rPr>
          <w:rFonts w:ascii="Times New Roman" w:hAnsi="Times New Roman" w:cs="Times New Roman"/>
          <w:color w:val="000000"/>
        </w:rPr>
        <w:t xml:space="preserve"> Так, В.А. Савиных подчеркивает, что результаты кадастровой оценки будут экономически обоснованными там, где кадастровая стоимость соответствует уровню рыночной. Савиных, В.А. Правовое регулирование государственной кадастровой оценки в аспекте налогообложения недвижимости : дис. ... канд. юр. наук : 12:00 / В.А. Савиных. – СПб., 2017. – С. 140.</w:t>
      </w:r>
    </w:p>
  </w:footnote>
  <w:footnote w:id="32">
    <w:p w14:paraId="33FB57F9" w14:textId="6D1FBF94" w:rsidR="009F51F3" w:rsidRDefault="009F51F3">
      <w:pPr>
        <w:pStyle w:val="a8"/>
      </w:pPr>
      <w:r>
        <w:rPr>
          <w:rStyle w:val="aa"/>
        </w:rPr>
        <w:footnoteRef/>
      </w:r>
      <w:r>
        <w:t xml:space="preserve"> </w:t>
      </w:r>
      <w:r>
        <w:rPr>
          <w:rFonts w:ascii="Times New Roman" w:hAnsi="Times New Roman" w:cs="Times New Roman"/>
          <w:color w:val="000000"/>
        </w:rPr>
        <w:t>Там же.</w:t>
      </w:r>
      <w:r w:rsidRPr="00A46CFB">
        <w:rPr>
          <w:rFonts w:ascii="Times New Roman" w:hAnsi="Times New Roman" w:cs="Times New Roman"/>
          <w:color w:val="000000"/>
        </w:rPr>
        <w:t xml:space="preserve"> С. 1</w:t>
      </w:r>
      <w:r>
        <w:rPr>
          <w:rFonts w:ascii="Times New Roman" w:hAnsi="Times New Roman" w:cs="Times New Roman"/>
          <w:color w:val="000000"/>
        </w:rPr>
        <w:t>09.</w:t>
      </w:r>
    </w:p>
  </w:footnote>
  <w:footnote w:id="33">
    <w:p w14:paraId="1D609E72" w14:textId="1162C03B" w:rsidR="009F51F3" w:rsidRPr="00A46CFB" w:rsidRDefault="009F51F3" w:rsidP="00A46CFB">
      <w:pPr>
        <w:pStyle w:val="a8"/>
        <w:jc w:val="both"/>
        <w:rPr>
          <w:rFonts w:ascii="Times New Roman" w:hAnsi="Times New Roman" w:cs="Times New Roman"/>
        </w:rPr>
      </w:pPr>
      <w:r w:rsidRPr="00A46CFB">
        <w:rPr>
          <w:rStyle w:val="aa"/>
          <w:rFonts w:ascii="Times New Roman" w:hAnsi="Times New Roman" w:cs="Times New Roman"/>
        </w:rPr>
        <w:footnoteRef/>
      </w:r>
      <w:r w:rsidRPr="00A46CFB">
        <w:rPr>
          <w:rFonts w:ascii="Times New Roman" w:hAnsi="Times New Roman" w:cs="Times New Roman"/>
        </w:rPr>
        <w:t xml:space="preserve"> </w:t>
      </w:r>
      <w:r>
        <w:rPr>
          <w:rFonts w:ascii="Times New Roman" w:hAnsi="Times New Roman" w:cs="Times New Roman"/>
          <w:color w:val="000000"/>
        </w:rPr>
        <w:t>Там же.</w:t>
      </w:r>
      <w:r w:rsidRPr="00A46CFB">
        <w:rPr>
          <w:rFonts w:ascii="Times New Roman" w:hAnsi="Times New Roman" w:cs="Times New Roman"/>
          <w:color w:val="000000"/>
        </w:rPr>
        <w:t xml:space="preserve"> С. 6-7.</w:t>
      </w:r>
    </w:p>
  </w:footnote>
  <w:footnote w:id="34">
    <w:p w14:paraId="0479072B" w14:textId="05F6FD90" w:rsidR="009F51F3" w:rsidRDefault="009F51F3">
      <w:pPr>
        <w:pStyle w:val="a8"/>
      </w:pPr>
      <w:r>
        <w:rPr>
          <w:rStyle w:val="aa"/>
        </w:rPr>
        <w:footnoteRef/>
      </w:r>
      <w:r>
        <w:t xml:space="preserve"> </w:t>
      </w:r>
      <w:r w:rsidRPr="00A46CFB">
        <w:rPr>
          <w:rFonts w:ascii="Times New Roman" w:hAnsi="Times New Roman" w:cs="Times New Roman"/>
          <w:color w:val="000000"/>
        </w:rPr>
        <w:t xml:space="preserve">Савиных, В.А. Правовое регулирование государственной кадастровой оценки в аспекте налогообложения недвижимости : дис. ... канд. юр. наук : 12:00 / В.А. </w:t>
      </w:r>
      <w:r>
        <w:rPr>
          <w:rFonts w:ascii="Times New Roman" w:hAnsi="Times New Roman" w:cs="Times New Roman"/>
          <w:color w:val="000000"/>
        </w:rPr>
        <w:t>Савиных. – СПб., 2017. – С. 62.</w:t>
      </w:r>
    </w:p>
  </w:footnote>
  <w:footnote w:id="35">
    <w:p w14:paraId="48F39131" w14:textId="65E19CBD" w:rsidR="009F51F3" w:rsidRDefault="009F51F3" w:rsidP="00A46CFB">
      <w:pPr>
        <w:pStyle w:val="a8"/>
        <w:jc w:val="both"/>
        <w:rPr>
          <w:rFonts w:ascii="Times New Roman" w:hAnsi="Times New Roman" w:cs="Times New Roman"/>
        </w:rPr>
      </w:pPr>
      <w:r w:rsidRPr="00A46CFB">
        <w:rPr>
          <w:rStyle w:val="aa"/>
          <w:rFonts w:ascii="Times New Roman" w:hAnsi="Times New Roman" w:cs="Times New Roman"/>
        </w:rPr>
        <w:footnoteRef/>
      </w:r>
      <w:r w:rsidRPr="00A46CFB">
        <w:rPr>
          <w:rFonts w:ascii="Times New Roman" w:hAnsi="Times New Roman" w:cs="Times New Roman"/>
        </w:rPr>
        <w:t xml:space="preserve"> </w:t>
      </w:r>
      <w:r>
        <w:rPr>
          <w:rFonts w:ascii="Times New Roman" w:hAnsi="Times New Roman" w:cs="Times New Roman"/>
          <w:color w:val="000000"/>
        </w:rPr>
        <w:t>Там же.</w:t>
      </w:r>
      <w:r w:rsidRPr="00A46CFB">
        <w:rPr>
          <w:rFonts w:ascii="Times New Roman" w:hAnsi="Times New Roman" w:cs="Times New Roman"/>
          <w:color w:val="000000"/>
        </w:rPr>
        <w:t xml:space="preserve"> С. 109.</w:t>
      </w:r>
    </w:p>
  </w:footnote>
  <w:footnote w:id="36">
    <w:p w14:paraId="4315E828" w14:textId="77777777" w:rsidR="009F51F3" w:rsidRDefault="009F51F3" w:rsidP="0069240A">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Байгозин, К.И. Отдельные проблемы уплаты земельного налога: о пересмотре кадастровой стоимости // Налоговед. – 2015. – № 7. – С. 52. </w:t>
      </w:r>
    </w:p>
  </w:footnote>
  <w:footnote w:id="37">
    <w:p w14:paraId="0BC34C7B" w14:textId="622FF15B" w:rsidR="009F51F3" w:rsidRPr="007B058E" w:rsidRDefault="009F51F3" w:rsidP="007B058E">
      <w:pPr>
        <w:pStyle w:val="a8"/>
        <w:jc w:val="both"/>
        <w:rPr>
          <w:rFonts w:ascii="Times New Roman" w:hAnsi="Times New Roman" w:cs="Times New Roman"/>
        </w:rPr>
      </w:pPr>
      <w:r w:rsidRPr="007B058E">
        <w:rPr>
          <w:rStyle w:val="aa"/>
          <w:rFonts w:ascii="Times New Roman" w:hAnsi="Times New Roman" w:cs="Times New Roman"/>
        </w:rPr>
        <w:footnoteRef/>
      </w:r>
      <w:r w:rsidRPr="007B058E">
        <w:rPr>
          <w:rFonts w:ascii="Times New Roman" w:hAnsi="Times New Roman" w:cs="Times New Roman"/>
        </w:rPr>
        <w:t xml:space="preserve"> </w:t>
      </w:r>
      <w:r w:rsidRPr="007B058E">
        <w:rPr>
          <w:rFonts w:ascii="Times New Roman" w:hAnsi="Times New Roman" w:cs="Times New Roman"/>
          <w:color w:val="000000"/>
        </w:rPr>
        <w:t>Савиных, В.А. Правовое регулирование государственной кадастровой оценки в аспекте налогообложения недвижимости : дис. ... канд. юр. наук : 12:00 / В.А. Савиных. – СПб., 2017. – С. 110.</w:t>
      </w:r>
    </w:p>
  </w:footnote>
  <w:footnote w:id="38">
    <w:p w14:paraId="5E573A50" w14:textId="4389B306" w:rsidR="009F51F3" w:rsidRPr="007B058E" w:rsidRDefault="009F51F3" w:rsidP="007B058E">
      <w:pPr>
        <w:pStyle w:val="a8"/>
        <w:jc w:val="both"/>
        <w:rPr>
          <w:rFonts w:ascii="Times New Roman" w:hAnsi="Times New Roman" w:cs="Times New Roman"/>
        </w:rPr>
      </w:pPr>
      <w:r w:rsidRPr="007B058E">
        <w:rPr>
          <w:rStyle w:val="aa"/>
          <w:rFonts w:ascii="Times New Roman" w:hAnsi="Times New Roman" w:cs="Times New Roman"/>
        </w:rPr>
        <w:footnoteRef/>
      </w:r>
      <w:r w:rsidRPr="007B058E">
        <w:rPr>
          <w:rFonts w:ascii="Times New Roman" w:hAnsi="Times New Roman" w:cs="Times New Roman"/>
        </w:rPr>
        <w:t xml:space="preserve"> Там же.</w:t>
      </w:r>
    </w:p>
  </w:footnote>
  <w:footnote w:id="39">
    <w:p w14:paraId="3A781AD4" w14:textId="77777777" w:rsidR="009F51F3" w:rsidRPr="007B058E" w:rsidRDefault="009F51F3" w:rsidP="007B058E">
      <w:pPr>
        <w:pStyle w:val="a8"/>
        <w:jc w:val="both"/>
        <w:rPr>
          <w:rFonts w:ascii="Times New Roman" w:hAnsi="Times New Roman" w:cs="Times New Roman"/>
        </w:rPr>
      </w:pPr>
      <w:r w:rsidRPr="007B058E">
        <w:rPr>
          <w:rStyle w:val="aa"/>
          <w:rFonts w:ascii="Times New Roman" w:hAnsi="Times New Roman" w:cs="Times New Roman"/>
        </w:rPr>
        <w:footnoteRef/>
      </w:r>
      <w:r w:rsidRPr="007B058E">
        <w:rPr>
          <w:rFonts w:ascii="Times New Roman" w:hAnsi="Times New Roman" w:cs="Times New Roman"/>
        </w:rPr>
        <w:t xml:space="preserve"> Захаров, И.В. Оспаривание результатов определения кадастровой стоимости: поворот в сторону налогоплательщиков // Налоговед. – 2014. – № 9. – С. 28-29.</w:t>
      </w:r>
    </w:p>
  </w:footnote>
  <w:footnote w:id="40">
    <w:p w14:paraId="2376D84E" w14:textId="77777777" w:rsidR="009F51F3" w:rsidRDefault="009F51F3" w:rsidP="007B058E">
      <w:pPr>
        <w:pStyle w:val="a8"/>
        <w:jc w:val="both"/>
      </w:pPr>
      <w:r w:rsidRPr="007B058E">
        <w:rPr>
          <w:rStyle w:val="aa"/>
          <w:rFonts w:ascii="Times New Roman" w:hAnsi="Times New Roman" w:cs="Times New Roman"/>
        </w:rPr>
        <w:footnoteRef/>
      </w:r>
      <w:r w:rsidRPr="007B058E">
        <w:rPr>
          <w:rFonts w:ascii="Times New Roman" w:hAnsi="Times New Roman" w:cs="Times New Roman"/>
        </w:rPr>
        <w:t xml:space="preserve"> </w:t>
      </w:r>
      <w:r w:rsidRPr="007B058E">
        <w:rPr>
          <w:rFonts w:ascii="Times New Roman" w:hAnsi="Times New Roman" w:cs="Times New Roman"/>
          <w:color w:val="000000"/>
        </w:rPr>
        <w:t>Савиных, В.А. Правовое регулирование государственной кадастровой оценки в аспекте налогообложения недвижимости : дис. ... канд. юр. наук : 12:00 / В.А. Савиных. – СПб., 2017. – С. 113.</w:t>
      </w:r>
    </w:p>
  </w:footnote>
  <w:footnote w:id="41">
    <w:p w14:paraId="65EF2494" w14:textId="31E41C0D" w:rsidR="009F51F3" w:rsidRPr="0034344E" w:rsidRDefault="009F51F3" w:rsidP="0034344E">
      <w:pPr>
        <w:autoSpaceDE w:val="0"/>
        <w:autoSpaceDN w:val="0"/>
        <w:adjustRightInd w:val="0"/>
        <w:spacing w:after="0" w:line="240" w:lineRule="auto"/>
        <w:jc w:val="both"/>
        <w:rPr>
          <w:rFonts w:ascii="Times New Roman" w:hAnsi="Times New Roman" w:cs="Times New Roman"/>
          <w:sz w:val="20"/>
          <w:szCs w:val="20"/>
        </w:rPr>
      </w:pPr>
      <w:r w:rsidRPr="0034344E">
        <w:rPr>
          <w:rStyle w:val="aa"/>
          <w:rFonts w:ascii="Times New Roman" w:hAnsi="Times New Roman" w:cs="Times New Roman"/>
          <w:sz w:val="20"/>
          <w:szCs w:val="20"/>
        </w:rPr>
        <w:footnoteRef/>
      </w:r>
      <w:r w:rsidRPr="0034344E">
        <w:rPr>
          <w:rFonts w:ascii="Times New Roman" w:hAnsi="Times New Roman" w:cs="Times New Roman"/>
          <w:sz w:val="20"/>
          <w:szCs w:val="20"/>
        </w:rPr>
        <w:t xml:space="preserve"> Определение Конституционного Суда РФ от 23.04.2020 № 818-О «Об отказе в принятии к рассмотрению жалобы акционерного общества «ДПП-ПЛАЗА» на нарушение конституционных прав и свобод положениями статьи 375, пунктами 1 и 15 статьи 378.2 Налогового кодекса Российской Федерации».</w:t>
      </w:r>
    </w:p>
  </w:footnote>
  <w:footnote w:id="42">
    <w:p w14:paraId="58AE50A7" w14:textId="736CAC6A" w:rsidR="009F51F3" w:rsidRPr="006B16E3" w:rsidRDefault="009F51F3" w:rsidP="0068646C">
      <w:pPr>
        <w:autoSpaceDE w:val="0"/>
        <w:autoSpaceDN w:val="0"/>
        <w:adjustRightInd w:val="0"/>
        <w:spacing w:after="0" w:line="240" w:lineRule="auto"/>
        <w:jc w:val="both"/>
        <w:rPr>
          <w:rFonts w:ascii="Times New Roman" w:hAnsi="Times New Roman" w:cs="Times New Roman"/>
          <w:sz w:val="20"/>
          <w:szCs w:val="20"/>
        </w:rPr>
      </w:pPr>
      <w:r w:rsidRPr="0068646C">
        <w:rPr>
          <w:rFonts w:ascii="Times New Roman" w:hAnsi="Times New Roman" w:cs="Times New Roman"/>
          <w:sz w:val="20"/>
          <w:szCs w:val="20"/>
          <w:vertAlign w:val="superscript"/>
        </w:rPr>
        <w:footnoteRef/>
      </w:r>
      <w:r w:rsidRPr="000A7BEE">
        <w:rPr>
          <w:rFonts w:ascii="Times New Roman" w:hAnsi="Times New Roman" w:cs="Times New Roman"/>
          <w:sz w:val="20"/>
          <w:szCs w:val="20"/>
        </w:rPr>
        <w:t xml:space="preserve"> Например, </w:t>
      </w:r>
      <w:r w:rsidRPr="0068646C">
        <w:rPr>
          <w:rFonts w:ascii="Times New Roman" w:hAnsi="Times New Roman" w:cs="Times New Roman"/>
          <w:sz w:val="20"/>
          <w:szCs w:val="20"/>
        </w:rPr>
        <w:t>определение Конституционного Суда РФ от 28.05.2020 № 1111-О «</w:t>
      </w:r>
      <w:r>
        <w:rPr>
          <w:rFonts w:ascii="Times New Roman" w:hAnsi="Times New Roman" w:cs="Times New Roman"/>
          <w:sz w:val="20"/>
          <w:szCs w:val="20"/>
        </w:rPr>
        <w:t>Об отказе в принятии к </w:t>
      </w:r>
      <w:r w:rsidRPr="0068646C">
        <w:rPr>
          <w:rFonts w:ascii="Times New Roman" w:hAnsi="Times New Roman" w:cs="Times New Roman"/>
          <w:sz w:val="20"/>
          <w:szCs w:val="20"/>
        </w:rPr>
        <w:t>рассмотрению жалобы общества с ограниченной ответственностью «Траст Конг» на нарушение конституционных прав и свобод положениями статьи 375 и пункта 15 статьи 378.2 Налогового кодекса Российской Федерации»</w:t>
      </w:r>
      <w:r>
        <w:rPr>
          <w:rFonts w:ascii="Times New Roman" w:hAnsi="Times New Roman" w:cs="Times New Roman"/>
          <w:sz w:val="20"/>
          <w:szCs w:val="20"/>
        </w:rPr>
        <w:t>, о</w:t>
      </w:r>
      <w:r w:rsidRPr="000F1A37">
        <w:rPr>
          <w:rFonts w:ascii="Times New Roman" w:hAnsi="Times New Roman" w:cs="Times New Roman"/>
          <w:sz w:val="20"/>
          <w:szCs w:val="20"/>
        </w:rPr>
        <w:t>пределение Верховного Суда РФ от 13.06.2019 № 305-ЭС19-7920 по делу № А40</w:t>
      </w:r>
      <w:r>
        <w:rPr>
          <w:rFonts w:ascii="Times New Roman" w:hAnsi="Times New Roman" w:cs="Times New Roman"/>
          <w:sz w:val="20"/>
          <w:szCs w:val="20"/>
        </w:rPr>
        <w:noBreakHyphen/>
      </w:r>
      <w:r w:rsidRPr="000F1A37">
        <w:rPr>
          <w:rFonts w:ascii="Times New Roman" w:hAnsi="Times New Roman" w:cs="Times New Roman"/>
          <w:sz w:val="20"/>
          <w:szCs w:val="20"/>
        </w:rPr>
        <w:t xml:space="preserve">9545/2018, </w:t>
      </w:r>
      <w:r>
        <w:rPr>
          <w:rFonts w:ascii="Times New Roman" w:hAnsi="Times New Roman" w:cs="Times New Roman"/>
          <w:sz w:val="20"/>
          <w:szCs w:val="20"/>
        </w:rPr>
        <w:t>п</w:t>
      </w:r>
      <w:r w:rsidRPr="000A7BEE">
        <w:rPr>
          <w:rFonts w:ascii="Times New Roman" w:hAnsi="Times New Roman" w:cs="Times New Roman"/>
          <w:sz w:val="20"/>
          <w:szCs w:val="20"/>
        </w:rPr>
        <w:t>исьмо ФНС России</w:t>
      </w:r>
      <w:r>
        <w:rPr>
          <w:rFonts w:ascii="Times New Roman" w:hAnsi="Times New Roman" w:cs="Times New Roman"/>
          <w:sz w:val="20"/>
          <w:szCs w:val="20"/>
        </w:rPr>
        <w:t xml:space="preserve"> от 26.04.2018 № БС-4-21/8060.</w:t>
      </w:r>
    </w:p>
  </w:footnote>
  <w:footnote w:id="43">
    <w:p w14:paraId="700CCECC" w14:textId="7D2B1E8D" w:rsidR="009F51F3" w:rsidRPr="00C351C8" w:rsidRDefault="009F51F3" w:rsidP="006B16E3">
      <w:pPr>
        <w:autoSpaceDE w:val="0"/>
        <w:autoSpaceDN w:val="0"/>
        <w:adjustRightInd w:val="0"/>
        <w:spacing w:after="0" w:line="240" w:lineRule="auto"/>
        <w:jc w:val="both"/>
        <w:rPr>
          <w:rFonts w:ascii="Times New Roman" w:hAnsi="Times New Roman" w:cs="Times New Roman"/>
          <w:sz w:val="20"/>
          <w:szCs w:val="20"/>
        </w:rPr>
      </w:pPr>
      <w:r w:rsidRPr="006B16E3">
        <w:rPr>
          <w:rFonts w:ascii="Times New Roman" w:hAnsi="Times New Roman" w:cs="Times New Roman"/>
          <w:sz w:val="20"/>
          <w:szCs w:val="20"/>
          <w:vertAlign w:val="superscript"/>
        </w:rPr>
        <w:footnoteRef/>
      </w:r>
      <w:r w:rsidRPr="006B16E3">
        <w:rPr>
          <w:rFonts w:ascii="Times New Roman" w:hAnsi="Times New Roman" w:cs="Times New Roman"/>
          <w:sz w:val="20"/>
          <w:szCs w:val="20"/>
        </w:rPr>
        <w:t xml:space="preserve"> </w:t>
      </w:r>
      <w:r>
        <w:rPr>
          <w:rFonts w:ascii="Times New Roman" w:hAnsi="Times New Roman" w:cs="Times New Roman"/>
          <w:sz w:val="20"/>
          <w:szCs w:val="20"/>
        </w:rPr>
        <w:t>Кассационные</w:t>
      </w:r>
      <w:r w:rsidRPr="006B16E3">
        <w:rPr>
          <w:rFonts w:ascii="Times New Roman" w:hAnsi="Times New Roman" w:cs="Times New Roman"/>
          <w:sz w:val="20"/>
          <w:szCs w:val="20"/>
        </w:rPr>
        <w:t xml:space="preserve"> определени</w:t>
      </w:r>
      <w:r>
        <w:rPr>
          <w:rFonts w:ascii="Times New Roman" w:hAnsi="Times New Roman" w:cs="Times New Roman"/>
          <w:sz w:val="20"/>
          <w:szCs w:val="20"/>
        </w:rPr>
        <w:t>я</w:t>
      </w:r>
      <w:r w:rsidRPr="006B16E3">
        <w:rPr>
          <w:rFonts w:ascii="Times New Roman" w:hAnsi="Times New Roman" w:cs="Times New Roman"/>
          <w:sz w:val="20"/>
          <w:szCs w:val="20"/>
        </w:rPr>
        <w:t xml:space="preserve"> Судебной коллегии по административным делам Верховного Су</w:t>
      </w:r>
      <w:r>
        <w:rPr>
          <w:rFonts w:ascii="Times New Roman" w:hAnsi="Times New Roman" w:cs="Times New Roman"/>
          <w:sz w:val="20"/>
          <w:szCs w:val="20"/>
        </w:rPr>
        <w:t>да РФ от </w:t>
      </w:r>
      <w:r w:rsidRPr="00C351C8">
        <w:rPr>
          <w:rFonts w:ascii="Times New Roman" w:hAnsi="Times New Roman" w:cs="Times New Roman"/>
          <w:sz w:val="20"/>
          <w:szCs w:val="20"/>
        </w:rPr>
        <w:t xml:space="preserve">25.03.2020 № 5-КА19-76, </w:t>
      </w:r>
      <w:r>
        <w:rPr>
          <w:rFonts w:ascii="Times New Roman" w:hAnsi="Times New Roman" w:cs="Times New Roman"/>
          <w:sz w:val="20"/>
          <w:szCs w:val="20"/>
        </w:rPr>
        <w:t xml:space="preserve">от </w:t>
      </w:r>
      <w:r w:rsidRPr="006B16E3">
        <w:rPr>
          <w:rFonts w:ascii="Times New Roman" w:hAnsi="Times New Roman" w:cs="Times New Roman"/>
          <w:sz w:val="20"/>
          <w:szCs w:val="20"/>
        </w:rPr>
        <w:t xml:space="preserve">19.02.2020 № 5-КА19-54, </w:t>
      </w:r>
      <w:r>
        <w:rPr>
          <w:rFonts w:ascii="Times New Roman" w:hAnsi="Times New Roman" w:cs="Times New Roman"/>
          <w:sz w:val="20"/>
          <w:szCs w:val="20"/>
        </w:rPr>
        <w:t xml:space="preserve">от </w:t>
      </w:r>
      <w:r w:rsidRPr="006B16E3">
        <w:rPr>
          <w:rFonts w:ascii="Times New Roman" w:hAnsi="Times New Roman" w:cs="Times New Roman"/>
          <w:sz w:val="20"/>
          <w:szCs w:val="20"/>
        </w:rPr>
        <w:t>10.07.2019 № 5-КА19-15</w:t>
      </w:r>
      <w:r>
        <w:rPr>
          <w:rFonts w:ascii="Times New Roman" w:hAnsi="Times New Roman" w:cs="Times New Roman"/>
          <w:sz w:val="20"/>
          <w:szCs w:val="20"/>
        </w:rPr>
        <w:t>.</w:t>
      </w:r>
    </w:p>
  </w:footnote>
  <w:footnote w:id="44">
    <w:p w14:paraId="5437793B" w14:textId="40EAE3A3" w:rsidR="009F51F3" w:rsidRPr="00AE3D23" w:rsidRDefault="009F51F3" w:rsidP="00AE3D23">
      <w:pPr>
        <w:pStyle w:val="a8"/>
        <w:jc w:val="both"/>
        <w:rPr>
          <w:rFonts w:ascii="Times New Roman" w:hAnsi="Times New Roman" w:cs="Times New Roman"/>
        </w:rPr>
      </w:pPr>
      <w:r w:rsidRPr="00AE3D23">
        <w:rPr>
          <w:rStyle w:val="aa"/>
          <w:rFonts w:ascii="Times New Roman" w:hAnsi="Times New Roman" w:cs="Times New Roman"/>
        </w:rPr>
        <w:footnoteRef/>
      </w:r>
      <w:r w:rsidRPr="00AE3D23">
        <w:rPr>
          <w:rFonts w:ascii="Times New Roman" w:hAnsi="Times New Roman" w:cs="Times New Roman"/>
        </w:rPr>
        <w:t xml:space="preserve"> По состоянию на 01.05.2021.</w:t>
      </w:r>
    </w:p>
  </w:footnote>
  <w:footnote w:id="45">
    <w:p w14:paraId="77158263" w14:textId="77777777" w:rsidR="009F51F3" w:rsidRDefault="009F51F3" w:rsidP="004F4C42">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По состоянию на 01.04.2021 соответствующее решение принято в 21 субъектах РФ: Республике Бурятия, Кабардино-Балкарской Республике, Республике Коми, Пермском крае, Астраханской, Иркутской, Кировской, Курганской, Курской, Нижегородской, Новосибирской, Омской, Орловской, Пензенской, Рязанской, Саратовской, Тамбовской, Ульяновской областях, Ненецком, Ханты-Мансийском, Чукотском автономных округах.</w:t>
      </w:r>
    </w:p>
  </w:footnote>
  <w:footnote w:id="46">
    <w:p w14:paraId="0F381A23" w14:textId="69CC24B1" w:rsidR="009F51F3" w:rsidRDefault="009F51F3" w:rsidP="004F4C42">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Style w:val="aa"/>
          <w:rFonts w:ascii="Times New Roman" w:hAnsi="Times New Roman" w:cs="Times New Roman"/>
          <w:sz w:val="20"/>
          <w:szCs w:val="20"/>
        </w:rPr>
        <w:footnoteRef/>
      </w:r>
      <w:r>
        <w:rPr>
          <w:rFonts w:ascii="Times New Roman" w:hAnsi="Times New Roman" w:cs="Times New Roman"/>
          <w:sz w:val="20"/>
          <w:szCs w:val="20"/>
        </w:rPr>
        <w:t xml:space="preserve"> Согласно части 1 статьи 22.1 Закона о ГКО заявление может быть подано ю</w:t>
      </w:r>
      <w:r>
        <w:rPr>
          <w:rFonts w:ascii="Times New Roman" w:eastAsia="Times New Roman" w:hAnsi="Times New Roman" w:cs="Times New Roman"/>
          <w:color w:val="000000"/>
          <w:sz w:val="20"/>
          <w:szCs w:val="20"/>
          <w:lang w:eastAsia="ru-RU"/>
        </w:rPr>
        <w:t>ридическими и физическими лицами,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w:t>
      </w:r>
    </w:p>
  </w:footnote>
  <w:footnote w:id="47">
    <w:p w14:paraId="6820CB9C" w14:textId="77777777" w:rsidR="009F51F3" w:rsidRDefault="009F51F3" w:rsidP="00B012D3">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До внесения изменений в НК РФ федеральным законом от 04.10.2014 № 284-ФЗ статья 378.2 НК РФ не предусматривала правил о порядке применения измененной кадастровой стоимости в целях налогообложения. </w:t>
      </w:r>
    </w:p>
  </w:footnote>
  <w:footnote w:id="48">
    <w:p w14:paraId="2E4A041E" w14:textId="69AA2355" w:rsidR="009F51F3" w:rsidRPr="0074109A" w:rsidRDefault="009F51F3" w:rsidP="0074109A">
      <w:pPr>
        <w:autoSpaceDE w:val="0"/>
        <w:autoSpaceDN w:val="0"/>
        <w:adjustRightInd w:val="0"/>
        <w:spacing w:after="0" w:line="240" w:lineRule="auto"/>
        <w:jc w:val="both"/>
        <w:rPr>
          <w:rFonts w:ascii="Times New Roman" w:hAnsi="Times New Roman" w:cs="Times New Roman"/>
          <w:sz w:val="20"/>
          <w:szCs w:val="20"/>
        </w:rPr>
      </w:pPr>
      <w:r w:rsidRPr="0074109A">
        <w:rPr>
          <w:rStyle w:val="aa"/>
          <w:rFonts w:ascii="Times New Roman" w:hAnsi="Times New Roman" w:cs="Times New Roman"/>
          <w:sz w:val="20"/>
          <w:szCs w:val="20"/>
        </w:rPr>
        <w:footnoteRef/>
      </w:r>
      <w:r w:rsidRPr="0074109A">
        <w:rPr>
          <w:rFonts w:ascii="Times New Roman" w:hAnsi="Times New Roman" w:cs="Times New Roman"/>
          <w:sz w:val="20"/>
          <w:szCs w:val="20"/>
        </w:rPr>
        <w:t xml:space="preserve"> </w:t>
      </w:r>
      <w:r>
        <w:rPr>
          <w:rFonts w:ascii="Times New Roman" w:hAnsi="Times New Roman" w:cs="Times New Roman"/>
          <w:sz w:val="20"/>
          <w:szCs w:val="20"/>
        </w:rPr>
        <w:t>В соответствии с пунктом 4 статьи 1 НК РФ з</w:t>
      </w:r>
      <w:r w:rsidRPr="0074109A">
        <w:rPr>
          <w:rFonts w:ascii="Times New Roman" w:hAnsi="Times New Roman" w:cs="Times New Roman"/>
          <w:sz w:val="20"/>
          <w:szCs w:val="20"/>
        </w:rPr>
        <w:t>аконодательство субъектов РФ</w:t>
      </w:r>
      <w:r>
        <w:rPr>
          <w:rFonts w:ascii="Times New Roman" w:hAnsi="Times New Roman" w:cs="Times New Roman"/>
          <w:sz w:val="20"/>
          <w:szCs w:val="20"/>
        </w:rPr>
        <w:t xml:space="preserve"> о налогах и сборах состоит из </w:t>
      </w:r>
      <w:r w:rsidRPr="0074109A">
        <w:rPr>
          <w:rFonts w:ascii="Times New Roman" w:hAnsi="Times New Roman" w:cs="Times New Roman"/>
          <w:sz w:val="20"/>
          <w:szCs w:val="20"/>
        </w:rPr>
        <w:t>законов субъектов РФ о налогах, принятых в соответствии с НК РФ.</w:t>
      </w:r>
    </w:p>
  </w:footnote>
  <w:footnote w:id="49">
    <w:p w14:paraId="4E7BABD3" w14:textId="21C4A560" w:rsidR="009F51F3" w:rsidRPr="00A9174B" w:rsidRDefault="009F51F3" w:rsidP="00467073">
      <w:pPr>
        <w:autoSpaceDE w:val="0"/>
        <w:autoSpaceDN w:val="0"/>
        <w:adjustRightInd w:val="0"/>
        <w:spacing w:after="0" w:line="240" w:lineRule="auto"/>
        <w:jc w:val="both"/>
        <w:rPr>
          <w:rFonts w:ascii="Times New Roman" w:hAnsi="Times New Roman" w:cs="Times New Roman"/>
          <w:sz w:val="20"/>
          <w:szCs w:val="20"/>
        </w:rPr>
      </w:pPr>
      <w:r w:rsidRPr="00A9174B">
        <w:rPr>
          <w:rFonts w:ascii="Times New Roman" w:hAnsi="Times New Roman" w:cs="Times New Roman"/>
          <w:sz w:val="20"/>
          <w:szCs w:val="20"/>
        </w:rPr>
        <w:footnoteRef/>
      </w:r>
      <w:r w:rsidRPr="00A9174B">
        <w:rPr>
          <w:rFonts w:ascii="Times New Roman" w:hAnsi="Times New Roman" w:cs="Times New Roman"/>
          <w:sz w:val="20"/>
          <w:szCs w:val="20"/>
        </w:rPr>
        <w:t xml:space="preserve"> Например, апелляционные определения Судебной коллегии по административным делам</w:t>
      </w:r>
      <w:r>
        <w:rPr>
          <w:rFonts w:ascii="Times New Roman" w:hAnsi="Times New Roman" w:cs="Times New Roman"/>
          <w:sz w:val="20"/>
          <w:szCs w:val="20"/>
        </w:rPr>
        <w:t xml:space="preserve"> Верховного Суда РФ от 16.01.2019 № </w:t>
      </w:r>
      <w:r w:rsidRPr="00A9174B">
        <w:rPr>
          <w:rFonts w:ascii="Times New Roman" w:hAnsi="Times New Roman" w:cs="Times New Roman"/>
          <w:sz w:val="20"/>
          <w:szCs w:val="20"/>
        </w:rPr>
        <w:t>5</w:t>
      </w:r>
      <w:r w:rsidRPr="00A9174B">
        <w:rPr>
          <w:rFonts w:ascii="Times New Roman" w:hAnsi="Times New Roman" w:cs="Times New Roman"/>
          <w:sz w:val="20"/>
          <w:szCs w:val="20"/>
        </w:rPr>
        <w:noBreakHyphen/>
        <w:t>АПГ18</w:t>
      </w:r>
      <w:r w:rsidRPr="00A9174B">
        <w:rPr>
          <w:rFonts w:ascii="Times New Roman" w:hAnsi="Times New Roman" w:cs="Times New Roman"/>
          <w:sz w:val="20"/>
          <w:szCs w:val="20"/>
        </w:rPr>
        <w:noBreakHyphen/>
        <w:t>134, от 01.02.2018 № 46-АПГ17-27, от 20</w:t>
      </w:r>
      <w:r>
        <w:rPr>
          <w:rFonts w:ascii="Times New Roman" w:hAnsi="Times New Roman" w:cs="Times New Roman"/>
          <w:sz w:val="20"/>
          <w:szCs w:val="20"/>
        </w:rPr>
        <w:t xml:space="preserve">.02.2017 № </w:t>
      </w:r>
      <w:r w:rsidRPr="00A9174B">
        <w:rPr>
          <w:rFonts w:ascii="Times New Roman" w:hAnsi="Times New Roman" w:cs="Times New Roman"/>
          <w:sz w:val="20"/>
          <w:szCs w:val="20"/>
        </w:rPr>
        <w:t>32</w:t>
      </w:r>
      <w:r w:rsidRPr="00A9174B">
        <w:rPr>
          <w:rFonts w:ascii="Times New Roman" w:hAnsi="Times New Roman" w:cs="Times New Roman"/>
          <w:sz w:val="20"/>
          <w:szCs w:val="20"/>
        </w:rPr>
        <w:noBreakHyphen/>
        <w:t>АПГ16</w:t>
      </w:r>
      <w:r w:rsidRPr="00A9174B">
        <w:rPr>
          <w:rFonts w:ascii="Times New Roman" w:hAnsi="Times New Roman" w:cs="Times New Roman"/>
          <w:sz w:val="20"/>
          <w:szCs w:val="20"/>
        </w:rPr>
        <w:noBreakHyphen/>
        <w:t>14.</w:t>
      </w:r>
    </w:p>
  </w:footnote>
  <w:footnote w:id="50">
    <w:p w14:paraId="0A0C3871" w14:textId="4829B756" w:rsidR="009F51F3" w:rsidRPr="00602A80" w:rsidRDefault="009F51F3" w:rsidP="00BA6AB7">
      <w:pPr>
        <w:pStyle w:val="a8"/>
        <w:jc w:val="both"/>
        <w:rPr>
          <w:rFonts w:ascii="Times New Roman" w:hAnsi="Times New Roman" w:cs="Times New Roman"/>
        </w:rPr>
      </w:pPr>
      <w:r w:rsidRPr="00602A80">
        <w:rPr>
          <w:rStyle w:val="aa"/>
          <w:rFonts w:ascii="Times New Roman" w:hAnsi="Times New Roman" w:cs="Times New Roman"/>
        </w:rPr>
        <w:footnoteRef/>
      </w:r>
      <w:r w:rsidRPr="00602A80">
        <w:rPr>
          <w:rFonts w:ascii="Times New Roman" w:hAnsi="Times New Roman" w:cs="Times New Roman"/>
        </w:rPr>
        <w:t xml:space="preserve"> Например, определение Судебной коллегии по административным делам Верховного Суда РФ от 14.12.2018 № 8-АПГ18-3, письмо Министерства финансов </w:t>
      </w:r>
      <w:r>
        <w:rPr>
          <w:rFonts w:ascii="Times New Roman" w:hAnsi="Times New Roman" w:cs="Times New Roman"/>
        </w:rPr>
        <w:t>РФ</w:t>
      </w:r>
      <w:r w:rsidRPr="00602A80">
        <w:rPr>
          <w:rFonts w:ascii="Times New Roman" w:hAnsi="Times New Roman" w:cs="Times New Roman"/>
        </w:rPr>
        <w:t xml:space="preserve"> от 12.12.2016 № 03-05-04-01/73233.</w:t>
      </w:r>
    </w:p>
  </w:footnote>
  <w:footnote w:id="51">
    <w:p w14:paraId="46BB20AC" w14:textId="641FD608" w:rsidR="009F51F3" w:rsidRPr="00701656" w:rsidRDefault="009F51F3" w:rsidP="00701656">
      <w:pPr>
        <w:pStyle w:val="af2"/>
        <w:shd w:val="clear" w:color="auto" w:fill="FFFFFF"/>
        <w:spacing w:before="0" w:beforeAutospacing="0" w:after="0" w:afterAutospacing="0"/>
        <w:jc w:val="both"/>
        <w:rPr>
          <w:sz w:val="20"/>
          <w:szCs w:val="20"/>
        </w:rPr>
      </w:pPr>
      <w:r w:rsidRPr="00602A80">
        <w:rPr>
          <w:rStyle w:val="aa"/>
          <w:sz w:val="20"/>
          <w:szCs w:val="20"/>
        </w:rPr>
        <w:footnoteRef/>
      </w:r>
      <w:r w:rsidRPr="00602A80">
        <w:rPr>
          <w:sz w:val="20"/>
          <w:szCs w:val="20"/>
        </w:rPr>
        <w:t xml:space="preserve"> </w:t>
      </w:r>
      <w:r w:rsidRPr="00602A80">
        <w:rPr>
          <w:sz w:val="20"/>
          <w:szCs w:val="20"/>
          <w:shd w:val="clear" w:color="auto" w:fill="FFFFFF"/>
        </w:rPr>
        <w:t>Поляков, А. В. Общая теория права: учебник / А. В. Поляков, Е. В. Тимошина, - 2-е изд. - СПб : СПбГУ, 2015. – С. 304-305.</w:t>
      </w:r>
    </w:p>
  </w:footnote>
  <w:footnote w:id="52">
    <w:p w14:paraId="33FE482B" w14:textId="1208E17F" w:rsidR="009F51F3" w:rsidRPr="00602A80" w:rsidRDefault="009F51F3" w:rsidP="00602A80">
      <w:pPr>
        <w:pStyle w:val="a8"/>
        <w:jc w:val="both"/>
        <w:rPr>
          <w:rFonts w:ascii="Times New Roman" w:hAnsi="Times New Roman" w:cs="Times New Roman"/>
        </w:rPr>
      </w:pPr>
      <w:r w:rsidRPr="00602A80">
        <w:rPr>
          <w:rStyle w:val="aa"/>
          <w:rFonts w:ascii="Times New Roman" w:hAnsi="Times New Roman" w:cs="Times New Roman"/>
        </w:rPr>
        <w:footnoteRef/>
      </w:r>
      <w:r w:rsidRPr="00602A80">
        <w:rPr>
          <w:rFonts w:ascii="Times New Roman" w:hAnsi="Times New Roman" w:cs="Times New Roman"/>
        </w:rPr>
        <w:t xml:space="preserve"> </w:t>
      </w:r>
      <w:r w:rsidRPr="00602A80">
        <w:rPr>
          <w:rFonts w:ascii="Times New Roman" w:hAnsi="Times New Roman" w:cs="Times New Roman"/>
          <w:shd w:val="clear" w:color="auto" w:fill="FFFFFF"/>
        </w:rPr>
        <w:t>Поляков, А. В. Общая теория права: учебник / А. В. Поляков, Е. В. Тимошина, - 2-е изд. - СПб : СПбГУ, 2015. – С. 331-332.</w:t>
      </w:r>
    </w:p>
  </w:footnote>
  <w:footnote w:id="53">
    <w:p w14:paraId="3F10E3FA" w14:textId="786B318C" w:rsidR="009F51F3" w:rsidRPr="001D2BAB" w:rsidRDefault="009F51F3" w:rsidP="00602A80">
      <w:pPr>
        <w:autoSpaceDE w:val="0"/>
        <w:autoSpaceDN w:val="0"/>
        <w:adjustRightInd w:val="0"/>
        <w:spacing w:after="0" w:line="240" w:lineRule="auto"/>
        <w:jc w:val="both"/>
        <w:rPr>
          <w:rFonts w:ascii="Times New Roman" w:hAnsi="Times New Roman" w:cs="Times New Roman"/>
          <w:sz w:val="20"/>
          <w:szCs w:val="20"/>
        </w:rPr>
      </w:pPr>
      <w:r w:rsidRPr="00602A80">
        <w:rPr>
          <w:rStyle w:val="aa"/>
          <w:rFonts w:ascii="Times New Roman" w:hAnsi="Times New Roman" w:cs="Times New Roman"/>
          <w:sz w:val="20"/>
          <w:szCs w:val="20"/>
        </w:rPr>
        <w:footnoteRef/>
      </w:r>
      <w:r w:rsidRPr="00602A80">
        <w:rPr>
          <w:rFonts w:ascii="Times New Roman" w:hAnsi="Times New Roman" w:cs="Times New Roman"/>
          <w:sz w:val="20"/>
          <w:szCs w:val="20"/>
        </w:rPr>
        <w:t xml:space="preserve"> Пункт 2 постановления Пленума Верховного Суда РФ от 25.12.2018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r w:rsidRPr="001D2BAB">
        <w:rPr>
          <w:rFonts w:ascii="Times New Roman" w:hAnsi="Times New Roman" w:cs="Times New Roman"/>
          <w:sz w:val="20"/>
          <w:szCs w:val="20"/>
        </w:rPr>
        <w:t xml:space="preserve"> </w:t>
      </w:r>
    </w:p>
  </w:footnote>
  <w:footnote w:id="54">
    <w:p w14:paraId="7B6CEDB2" w14:textId="77777777" w:rsidR="009F51F3" w:rsidRPr="007F7E2D" w:rsidRDefault="009F51F3" w:rsidP="00602A80">
      <w:pPr>
        <w:pStyle w:val="a8"/>
        <w:jc w:val="both"/>
        <w:rPr>
          <w:rFonts w:ascii="Times New Roman" w:hAnsi="Times New Roman" w:cs="Times New Roman"/>
        </w:rPr>
      </w:pPr>
      <w:r w:rsidRPr="007F7E2D">
        <w:rPr>
          <w:rStyle w:val="aa"/>
          <w:rFonts w:ascii="Times New Roman" w:hAnsi="Times New Roman" w:cs="Times New Roman"/>
        </w:rPr>
        <w:footnoteRef/>
      </w:r>
      <w:r w:rsidRPr="007F7E2D">
        <w:rPr>
          <w:rFonts w:ascii="Times New Roman" w:hAnsi="Times New Roman" w:cs="Times New Roman"/>
        </w:rPr>
        <w:t xml:space="preserve"> Например, постановление Конституционного Суда РФ от 17.11.1997 № 17-П.</w:t>
      </w:r>
    </w:p>
  </w:footnote>
  <w:footnote w:id="55">
    <w:p w14:paraId="3F16F011" w14:textId="019C257D" w:rsidR="009F51F3" w:rsidRPr="00DA0F6F" w:rsidRDefault="009F51F3" w:rsidP="00602A80">
      <w:pPr>
        <w:pStyle w:val="a8"/>
        <w:jc w:val="both"/>
        <w:rPr>
          <w:rFonts w:ascii="Times New Roman" w:hAnsi="Times New Roman" w:cs="Times New Roman"/>
        </w:rPr>
      </w:pPr>
      <w:r w:rsidRPr="00DA0F6F">
        <w:rPr>
          <w:rStyle w:val="aa"/>
          <w:rFonts w:ascii="Times New Roman" w:hAnsi="Times New Roman" w:cs="Times New Roman"/>
        </w:rPr>
        <w:footnoteRef/>
      </w:r>
      <w:r w:rsidRPr="00DA0F6F">
        <w:rPr>
          <w:rFonts w:ascii="Times New Roman" w:hAnsi="Times New Roman" w:cs="Times New Roman"/>
        </w:rPr>
        <w:t xml:space="preserve"> </w:t>
      </w:r>
      <w:r w:rsidRPr="00DA0F6F">
        <w:rPr>
          <w:rFonts w:ascii="Times New Roman" w:hAnsi="Times New Roman" w:cs="Times New Roman"/>
          <w:bCs/>
        </w:rPr>
        <w:t>Например, письма Министерства финансов РФ от 01.09.2014 № 03-05-04-01/43535, от 01.06.2015 № 03-05-04-01/31507.</w:t>
      </w:r>
    </w:p>
  </w:footnote>
  <w:footnote w:id="56">
    <w:p w14:paraId="7774E8EF" w14:textId="6FCFB259" w:rsidR="009F51F3" w:rsidRPr="00DA0F6F" w:rsidRDefault="009F51F3" w:rsidP="00602A80">
      <w:pPr>
        <w:pStyle w:val="a8"/>
        <w:jc w:val="both"/>
        <w:rPr>
          <w:rFonts w:ascii="Times New Roman" w:hAnsi="Times New Roman" w:cs="Times New Roman"/>
        </w:rPr>
      </w:pPr>
      <w:r w:rsidRPr="00DA0F6F">
        <w:rPr>
          <w:rStyle w:val="aa"/>
          <w:rFonts w:ascii="Times New Roman" w:hAnsi="Times New Roman" w:cs="Times New Roman"/>
        </w:rPr>
        <w:footnoteRef/>
      </w:r>
      <w:r w:rsidRPr="00DA0F6F">
        <w:rPr>
          <w:rFonts w:ascii="Times New Roman" w:hAnsi="Times New Roman" w:cs="Times New Roman"/>
        </w:rPr>
        <w:t xml:space="preserve"> </w:t>
      </w:r>
      <w:r w:rsidRPr="00DA0F6F">
        <w:rPr>
          <w:rFonts w:ascii="Times New Roman" w:hAnsi="Times New Roman" w:cs="Times New Roman"/>
          <w:bCs/>
        </w:rPr>
        <w:t>Определение Верховного Суда РФ от 17.11.2016 № 78-АПГ16-11.</w:t>
      </w:r>
    </w:p>
  </w:footnote>
  <w:footnote w:id="57">
    <w:p w14:paraId="6B50BC1E" w14:textId="5156A33F" w:rsidR="009F51F3" w:rsidRPr="00602A80" w:rsidRDefault="009F51F3" w:rsidP="00602A80">
      <w:pPr>
        <w:pStyle w:val="a8"/>
        <w:jc w:val="both"/>
        <w:rPr>
          <w:rFonts w:ascii="Times New Roman" w:hAnsi="Times New Roman" w:cs="Times New Roman"/>
          <w:bCs/>
        </w:rPr>
      </w:pPr>
      <w:r w:rsidRPr="00602A80">
        <w:rPr>
          <w:rStyle w:val="aa"/>
          <w:rFonts w:ascii="Times New Roman" w:hAnsi="Times New Roman" w:cs="Times New Roman"/>
        </w:rPr>
        <w:footnoteRef/>
      </w:r>
      <w:r w:rsidRPr="00602A80">
        <w:rPr>
          <w:rFonts w:ascii="Times New Roman" w:hAnsi="Times New Roman" w:cs="Times New Roman"/>
        </w:rPr>
        <w:t xml:space="preserve"> </w:t>
      </w:r>
      <w:r w:rsidRPr="00602A80">
        <w:rPr>
          <w:rFonts w:ascii="Times New Roman" w:hAnsi="Times New Roman" w:cs="Times New Roman"/>
          <w:bCs/>
        </w:rPr>
        <w:t>Например, апелляционное определение Верховного Суда РФ от 19.12.2018 № 83-АПГ18-16, определение Верховного Суда РФ от 17.11.2016 № 78-АПГ16-11, апелляционное определение от 20.02.2017 № 32-АПГ16-14.</w:t>
      </w:r>
    </w:p>
  </w:footnote>
  <w:footnote w:id="58">
    <w:p w14:paraId="2BBA3C51" w14:textId="77777777" w:rsidR="009F51F3" w:rsidRDefault="009F51F3" w:rsidP="006B3298">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В отношении торговых центров (комплексов) формулировка НК РФ соответствует буквальным положениям приказа Росреестра от 10.11.2020 № П/0412 «Об утверждении классификатора видов разрешенного использования земельных участков», действующего на дату написания настоящей работы.</w:t>
      </w:r>
    </w:p>
  </w:footnote>
  <w:footnote w:id="59">
    <w:p w14:paraId="71BF70F7" w14:textId="06C53EB7" w:rsidR="009F51F3" w:rsidRPr="000D4B00" w:rsidRDefault="009F51F3" w:rsidP="000D4B00">
      <w:pPr>
        <w:pStyle w:val="a8"/>
        <w:jc w:val="both"/>
        <w:rPr>
          <w:rFonts w:ascii="Times New Roman" w:hAnsi="Times New Roman" w:cs="Times New Roman"/>
        </w:rPr>
      </w:pPr>
      <w:r w:rsidRPr="000D4B00">
        <w:rPr>
          <w:rStyle w:val="aa"/>
          <w:rFonts w:ascii="Times New Roman" w:hAnsi="Times New Roman" w:cs="Times New Roman"/>
        </w:rPr>
        <w:footnoteRef/>
      </w:r>
      <w:r w:rsidRPr="000D4B00">
        <w:rPr>
          <w:rFonts w:ascii="Times New Roman" w:hAnsi="Times New Roman" w:cs="Times New Roman"/>
        </w:rPr>
        <w:t xml:space="preserve"> Исходя из телеологического и системного толкования положений Постановления № 46-П следует, что выявленный Конституционным Судом РФ конституционно-правовой смысл </w:t>
      </w:r>
      <w:r>
        <w:rPr>
          <w:rFonts w:ascii="Times New Roman" w:hAnsi="Times New Roman" w:cs="Times New Roman"/>
        </w:rPr>
        <w:t>применяется</w:t>
      </w:r>
      <w:r w:rsidRPr="000D4B00">
        <w:rPr>
          <w:rFonts w:ascii="Times New Roman" w:hAnsi="Times New Roman" w:cs="Times New Roman"/>
        </w:rPr>
        <w:t xml:space="preserve"> и в отношении административно-деловых центров.  </w:t>
      </w:r>
    </w:p>
  </w:footnote>
  <w:footnote w:id="60">
    <w:p w14:paraId="3EEB4924" w14:textId="4FCB4227" w:rsidR="009F51F3" w:rsidRPr="003D7AC9" w:rsidRDefault="009F51F3" w:rsidP="003D7AC9">
      <w:pPr>
        <w:pStyle w:val="a8"/>
        <w:jc w:val="both"/>
        <w:rPr>
          <w:rFonts w:ascii="Times New Roman" w:hAnsi="Times New Roman" w:cs="Times New Roman"/>
        </w:rPr>
      </w:pPr>
      <w:r w:rsidRPr="003D7AC9">
        <w:rPr>
          <w:rStyle w:val="aa"/>
          <w:rFonts w:ascii="Times New Roman" w:hAnsi="Times New Roman" w:cs="Times New Roman"/>
        </w:rPr>
        <w:footnoteRef/>
      </w:r>
      <w:r>
        <w:rPr>
          <w:rFonts w:ascii="Times New Roman" w:hAnsi="Times New Roman" w:cs="Times New Roman"/>
        </w:rPr>
        <w:t> </w:t>
      </w:r>
      <w:r w:rsidRPr="001B6E34">
        <w:rPr>
          <w:rFonts w:ascii="Times New Roman" w:hAnsi="Times New Roman" w:cs="Times New Roman"/>
          <w:lang w:val="en-US"/>
        </w:rPr>
        <w:t>h</w:t>
      </w:r>
      <w:r w:rsidRPr="001B6E34">
        <w:rPr>
          <w:rFonts w:ascii="Times New Roman" w:hAnsi="Times New Roman" w:cs="Times New Roman"/>
        </w:rPr>
        <w:t>ttps://zakon.ru/blog/2020/11/19/fakticheskoe_dovleet_nad_formalnym_pri_vklyuchenii_v_perechen_obektov_oblagaemyh_po_kadastrovoj_stoi</w:t>
      </w:r>
      <w:r w:rsidRPr="003D7AC9">
        <w:rPr>
          <w:rFonts w:ascii="Times New Roman" w:hAnsi="Times New Roman" w:cs="Times New Roman"/>
        </w:rPr>
        <w:t xml:space="preserve"> (дата обращения : </w:t>
      </w:r>
      <w:r>
        <w:rPr>
          <w:rFonts w:ascii="Times New Roman" w:hAnsi="Times New Roman" w:cs="Times New Roman"/>
        </w:rPr>
        <w:t>01</w:t>
      </w:r>
      <w:r w:rsidRPr="003D7AC9">
        <w:rPr>
          <w:rFonts w:ascii="Times New Roman" w:hAnsi="Times New Roman" w:cs="Times New Roman"/>
        </w:rPr>
        <w:t xml:space="preserve">.02.2021). </w:t>
      </w:r>
    </w:p>
  </w:footnote>
  <w:footnote w:id="61">
    <w:p w14:paraId="5634038E" w14:textId="1526ADF5" w:rsidR="009F51F3" w:rsidRPr="007F074E" w:rsidRDefault="009F51F3" w:rsidP="007F074E">
      <w:pPr>
        <w:pStyle w:val="a8"/>
        <w:jc w:val="both"/>
        <w:rPr>
          <w:rFonts w:ascii="Times New Roman" w:hAnsi="Times New Roman" w:cs="Times New Roman"/>
        </w:rPr>
      </w:pPr>
      <w:r w:rsidRPr="007F074E">
        <w:rPr>
          <w:rStyle w:val="aa"/>
          <w:rFonts w:ascii="Times New Roman" w:hAnsi="Times New Roman" w:cs="Times New Roman"/>
        </w:rPr>
        <w:footnoteRef/>
      </w:r>
      <w:r>
        <w:rPr>
          <w:rFonts w:ascii="Times New Roman" w:hAnsi="Times New Roman" w:cs="Times New Roman"/>
        </w:rPr>
        <w:t xml:space="preserve"> Апелляционное определение Верховного Суда РФ </w:t>
      </w:r>
      <w:r w:rsidRPr="00C54744">
        <w:rPr>
          <w:rFonts w:ascii="Times New Roman" w:hAnsi="Times New Roman" w:cs="Times New Roman"/>
        </w:rPr>
        <w:t>от 20.02.2019 № 5-АПГ18-150, п</w:t>
      </w:r>
      <w:r w:rsidRPr="007F074E">
        <w:rPr>
          <w:rFonts w:ascii="Times New Roman" w:hAnsi="Times New Roman" w:cs="Times New Roman"/>
        </w:rPr>
        <w:t xml:space="preserve">исьмо </w:t>
      </w:r>
      <w:r>
        <w:rPr>
          <w:rFonts w:ascii="Times New Roman" w:hAnsi="Times New Roman" w:cs="Times New Roman"/>
        </w:rPr>
        <w:t>Министерства финансов РФ</w:t>
      </w:r>
      <w:r w:rsidRPr="007F074E">
        <w:rPr>
          <w:rFonts w:ascii="Times New Roman" w:hAnsi="Times New Roman" w:cs="Times New Roman"/>
        </w:rPr>
        <w:t xml:space="preserve"> от 03.08.2018 № 03-05-04-01/54930.</w:t>
      </w:r>
    </w:p>
  </w:footnote>
  <w:footnote w:id="62">
    <w:p w14:paraId="22A8BA48" w14:textId="77777777" w:rsidR="009F51F3" w:rsidRDefault="009F51F3" w:rsidP="006B3298">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Допустимо признание объекта недвижимого имущества одновременно в качестве и административно-делового центра, и торгового центра (комплекса) в соответствии с пунктом 4.1 статьи 378.2 НК РФ. </w:t>
      </w:r>
    </w:p>
  </w:footnote>
  <w:footnote w:id="63">
    <w:p w14:paraId="3DFF213E" w14:textId="04AA091B" w:rsidR="009F51F3" w:rsidRDefault="009F51F3" w:rsidP="006B3298">
      <w:pPr>
        <w:autoSpaceDE w:val="0"/>
        <w:autoSpaceDN w:val="0"/>
        <w:adjustRightInd w:val="0"/>
        <w:spacing w:after="0" w:line="240" w:lineRule="auto"/>
        <w:jc w:val="both"/>
        <w:rPr>
          <w:rFonts w:ascii="Times New Roman" w:hAnsi="Times New Roman" w:cs="Times New Roman"/>
          <w:sz w:val="24"/>
        </w:rPr>
      </w:pPr>
      <w:r>
        <w:rPr>
          <w:rStyle w:val="aa"/>
          <w:rFonts w:ascii="Times New Roman" w:hAnsi="Times New Roman" w:cs="Times New Roman"/>
          <w:sz w:val="20"/>
          <w:szCs w:val="20"/>
        </w:rPr>
        <w:footnoteRef/>
      </w:r>
      <w:r>
        <w:rPr>
          <w:rFonts w:ascii="Times New Roman" w:hAnsi="Times New Roman" w:cs="Times New Roman"/>
          <w:sz w:val="20"/>
          <w:szCs w:val="20"/>
        </w:rPr>
        <w:t xml:space="preserve"> Являющиеся дополнительными сведениями об объекте недвижимого имущества в соответствии с частью 5 статьи 8 Закона о регистрации.</w:t>
      </w:r>
    </w:p>
  </w:footnote>
  <w:footnote w:id="64">
    <w:p w14:paraId="7FAB0D21" w14:textId="77777777" w:rsidR="009F51F3" w:rsidRDefault="009F51F3" w:rsidP="006B3298">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Согласно пункту 4 статьи 2 федерального закона от 28.12.2009 № 381-ФЗ «Об основах государственного регулирования торговой деятельности в Российской Федерации» торговым объектом признаются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footnote>
  <w:footnote w:id="65">
    <w:p w14:paraId="6023A160" w14:textId="77777777" w:rsidR="009F51F3" w:rsidRDefault="009F51F3" w:rsidP="006B3298">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В соответствии с пунктом 3.1 «ГОСТ 30389-2013. Межгосударственный стандарт. Услуги общественного питания. Предприятия общественного питания. Классификация и общие требования» (введен в действие приказом Росстандарта от 22.11.2013 № 1676-ст) объект общественного питания – это имущественный комплекс, используемый юридическим лицом или индивидуальным предпринимателем для оказания услуг общественного питания, в том числе изготовления продукции общественного питания, создания условий для потребления и реализации продукции общественного питания и покупных товаров как на месте изготовления, так и вне его по заказам, а также для оказания разнообразных дополнительных услуг.</w:t>
      </w:r>
    </w:p>
  </w:footnote>
  <w:footnote w:id="66">
    <w:p w14:paraId="51F2B96A" w14:textId="77777777" w:rsidR="009F51F3" w:rsidRDefault="009F51F3" w:rsidP="006B3298">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Объекты бытового обслуживания определены в «ГОСТ Р 57137-2016. Национальный стандарт Российской Федерации. Бытовое обслуживание населения. Термины и определения» (утвержден приказом Росстандарта от 11.10.2016 № 1356-ст).</w:t>
      </w:r>
    </w:p>
  </w:footnote>
  <w:footnote w:id="67">
    <w:p w14:paraId="00B56985" w14:textId="3F247B0F" w:rsidR="009F51F3" w:rsidRDefault="009F51F3" w:rsidP="00906651">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Например, в апелляционном определении Судебной коллегии по административным делам Верховного Суда Российской Федерации от 11.06.2019 № 81-АПА19-10 суд, признавая недействующими отдельные положения Перечня, подчеркнул, что протокол обследования объекта недвижимого имущества с целью определения его вида фактического использования не может признаваться доказательством по делу, так как составлен произвольно, с нарушением требований порядка определения вида фактического использования объекта недвижимости; фактически обследование здания не проводилось, сотрудниками был обследован лишь внешний его вид. </w:t>
      </w:r>
    </w:p>
  </w:footnote>
  <w:footnote w:id="68">
    <w:p w14:paraId="4A9DC5E5" w14:textId="77777777" w:rsidR="009F51F3" w:rsidRDefault="009F51F3" w:rsidP="00906651">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Например, апелляционное определение Первого апелляционного суда общей юрисдикции от 28.01.2021 по делу № 66а-384/2021, решение Московского областного суда от 24.08.2020 по делу № 3а-658/2020, апелляционное определение Первого апелляционного суда общей юрисдикции от 11.03.2021 по делу № 66а-1469/2021, кассационное определение Второго кассационного суда общей юрисдикции от 05.11.2020 № 88а-21393/2020 по делу № 3а-6263/2019, апелляционное определение Первого апелляционного суда общей юрисдикции от 11.02.2021 по делу № 66а-605/2021.</w:t>
      </w:r>
    </w:p>
  </w:footnote>
  <w:footnote w:id="69">
    <w:p w14:paraId="21BDACF9" w14:textId="030BB275" w:rsidR="009F51F3" w:rsidRDefault="009F51F3" w:rsidP="00906651">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Например, Решение Московского городского суда от 30.10.2018 по делу № 3а-3505/2018, решение Московского городского суда от 17.02.2021 по делу № 3а-773/2021, решение Московского городского суда от 27.01.2020 по делу № 3а-1893/2020, решение Вологодского областного суда от 29.04.2019 № 3а-191/2019, решение Калининградского областного суда от 29.04.2019 по делу № 3а-44/2019, решение Московского городского суда от 30.10.2018 по делу № 3а-3505/2018, решение Самарского областного суда от 26.06.2017 по делу № 3а-498/2017. </w:t>
      </w:r>
    </w:p>
  </w:footnote>
  <w:footnote w:id="70">
    <w:p w14:paraId="78D9C032" w14:textId="77777777" w:rsidR="009F51F3" w:rsidRDefault="009F51F3" w:rsidP="0083456B">
      <w:pPr>
        <w:autoSpaceDE w:val="0"/>
        <w:autoSpaceDN w:val="0"/>
        <w:adjustRightInd w:val="0"/>
        <w:spacing w:after="0" w:line="240" w:lineRule="auto"/>
        <w:jc w:val="both"/>
        <w:rPr>
          <w:rFonts w:ascii="Times New Roman" w:hAnsi="Times New Roman" w:cs="Times New Roman"/>
          <w:sz w:val="20"/>
          <w:szCs w:val="24"/>
        </w:rPr>
      </w:pPr>
      <w:r>
        <w:rPr>
          <w:rStyle w:val="aa"/>
          <w:rFonts w:ascii="Times New Roman" w:hAnsi="Times New Roman" w:cs="Times New Roman"/>
          <w:sz w:val="20"/>
          <w:szCs w:val="24"/>
        </w:rPr>
        <w:footnoteRef/>
      </w:r>
      <w:r>
        <w:rPr>
          <w:rFonts w:ascii="Times New Roman" w:hAnsi="Times New Roman" w:cs="Times New Roman"/>
          <w:sz w:val="20"/>
          <w:szCs w:val="24"/>
        </w:rPr>
        <w:t xml:space="preserve"> Согласно пункту 3.4.8 здание административное (офисное здание) представляет собой здание, предназначенное для размещения учреждений и организаций непроизводственной сферы деятельности.</w:t>
      </w:r>
    </w:p>
  </w:footnote>
  <w:footnote w:id="71">
    <w:p w14:paraId="54AF2B2F" w14:textId="77777777" w:rsidR="009F51F3" w:rsidRDefault="009F51F3" w:rsidP="0083456B">
      <w:pPr>
        <w:autoSpaceDE w:val="0"/>
        <w:autoSpaceDN w:val="0"/>
        <w:adjustRightInd w:val="0"/>
        <w:spacing w:after="0" w:line="240" w:lineRule="auto"/>
        <w:jc w:val="both"/>
        <w:rPr>
          <w:rFonts w:ascii="Times New Roman" w:hAnsi="Times New Roman" w:cs="Times New Roman"/>
          <w:sz w:val="24"/>
          <w:szCs w:val="24"/>
        </w:rPr>
      </w:pPr>
      <w:r>
        <w:rPr>
          <w:rStyle w:val="aa"/>
          <w:rFonts w:ascii="Times New Roman" w:hAnsi="Times New Roman" w:cs="Times New Roman"/>
          <w:sz w:val="20"/>
          <w:szCs w:val="24"/>
        </w:rPr>
        <w:footnoteRef/>
      </w:r>
      <w:r>
        <w:rPr>
          <w:rFonts w:ascii="Times New Roman" w:hAnsi="Times New Roman" w:cs="Times New Roman"/>
          <w:sz w:val="20"/>
          <w:szCs w:val="24"/>
        </w:rPr>
        <w:t xml:space="preserve"> В соответствии с пунктом 53 торговый центр представляет собой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 Согласно пункту 54 торговым комплексом признается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footnote>
  <w:footnote w:id="72">
    <w:p w14:paraId="5F188F00" w14:textId="77777777" w:rsidR="009F51F3" w:rsidRDefault="009F51F3" w:rsidP="0083456B">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В соответствии с которыми здание представляет собой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а сооружением признается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footnote>
  <w:footnote w:id="73">
    <w:p w14:paraId="4C32E68A" w14:textId="77777777" w:rsidR="009F51F3" w:rsidRDefault="009F51F3" w:rsidP="0083456B">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Согласно которому строение – это отдельно построенное здание, дом, состоящее из одной или нескольких частей, как одно целое, а также служебные строения.</w:t>
      </w:r>
    </w:p>
  </w:footnote>
  <w:footnote w:id="74">
    <w:p w14:paraId="371E54DF" w14:textId="77777777" w:rsidR="009F51F3" w:rsidRDefault="009F51F3" w:rsidP="0083456B">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В рамках настоящего исследования не анализировался вопрос о порядке налогообложения недвижимого имущества, переданного концессионеру по концессионному соглашению.</w:t>
      </w:r>
    </w:p>
  </w:footnote>
  <w:footnote w:id="75">
    <w:p w14:paraId="21AABBAA" w14:textId="77777777" w:rsidR="009F51F3" w:rsidRDefault="009F51F3" w:rsidP="0083456B">
      <w:pPr>
        <w:pStyle w:val="a8"/>
        <w:jc w:val="both"/>
        <w:rPr>
          <w:rFonts w:ascii="Arial" w:hAnsi="Arial" w:cs="Arial"/>
        </w:rPr>
      </w:pPr>
      <w:r>
        <w:rPr>
          <w:rFonts w:ascii="Times New Roman" w:hAnsi="Times New Roman" w:cs="Times New Roman"/>
          <w:vertAlign w:val="superscript"/>
        </w:rPr>
        <w:footnoteRef/>
      </w:r>
      <w:r>
        <w:rPr>
          <w:rFonts w:ascii="Times New Roman" w:hAnsi="Times New Roman" w:cs="Times New Roman"/>
        </w:rPr>
        <w:t xml:space="preserve"> Определение Судебной коллегии по экономическим спорам Верховного Суда РФ от 20.09.2018 по делу № А40-154449/2017. Полагаем, что несмотря на внесение в НК РФ изменений, в соответствии с которыми отсутствует условие о признании объекта имущества объектом основных средств для признания объекта недвижимого имущества объектом налогообложения по налогу на имущество организаций, налоговая база в отношении которого определяется как кадастровая стоимость, данная правовая позиция применима и с учетом принятых изменений. Иными словами, налогоплательщик вправе представлять доказательства, что до регистрации прекращения права собственности в отношении объекта данный объект прекратил свое существование (погиб).</w:t>
      </w:r>
      <w:r>
        <w:rPr>
          <w:rFonts w:ascii="Times New Roman" w:hAnsi="Times New Roman" w:cs="Times New Roman"/>
          <w:sz w:val="24"/>
          <w:szCs w:val="24"/>
        </w:rPr>
        <w:t xml:space="preserve"> </w:t>
      </w:r>
    </w:p>
  </w:footnote>
  <w:footnote w:id="76">
    <w:p w14:paraId="76703F9C" w14:textId="77777777" w:rsidR="009F51F3" w:rsidRDefault="009F51F3" w:rsidP="00D728AF">
      <w:pPr>
        <w:pStyle w:val="a8"/>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Соответствующая новелла внесена во втором чтении законопроекта № 612810-7, пояснительная записка, финансово-экономическое обоснование к ней отсутствуют, следовательно, о задумках разработчиков соответствующих изменений остается лишь предполагать. </w:t>
      </w:r>
    </w:p>
  </w:footnote>
  <w:footnote w:id="77">
    <w:p w14:paraId="4B453470" w14:textId="77777777" w:rsidR="009F51F3" w:rsidRDefault="009F51F3" w:rsidP="00D728AF">
      <w:pPr>
        <w:pStyle w:val="a8"/>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Артюх, А.А. Споры о переквалификации движимого имущества в облагаемую налогом недвижимость: в поисках выхода. / А.А. Артюх. // Налоговед. – 2019. - № 9. – С. 36. </w:t>
      </w:r>
    </w:p>
  </w:footnote>
  <w:footnote w:id="78">
    <w:p w14:paraId="38F994C3" w14:textId="77777777" w:rsidR="009F51F3" w:rsidRDefault="009F51F3" w:rsidP="00D728AF">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Чуркин, А.В. Объект налогообложения: правовые характеристики: Учеб. пособие. – М. : Юристъ, 2003. – С. 15.</w:t>
      </w:r>
    </w:p>
  </w:footnote>
  <w:footnote w:id="79">
    <w:p w14:paraId="59CCE224" w14:textId="77777777" w:rsidR="009F51F3" w:rsidRDefault="009F51F3" w:rsidP="00D728AF">
      <w:pPr>
        <w:pStyle w:val="a8"/>
        <w:jc w:val="both"/>
      </w:pPr>
      <w:r>
        <w:rPr>
          <w:rStyle w:val="aa"/>
          <w:rFonts w:ascii="Times New Roman" w:hAnsi="Times New Roman" w:cs="Times New Roman"/>
        </w:rPr>
        <w:footnoteRef/>
      </w:r>
      <w:r>
        <w:rPr>
          <w:rFonts w:ascii="Times New Roman" w:hAnsi="Times New Roman" w:cs="Times New Roman"/>
        </w:rPr>
        <w:t xml:space="preserve"> Чуркин, А.В. Объект налогообложения: правовые характеристики: Учеб. пособие. – М. : Юристъ, 2003. – С. 74.</w:t>
      </w:r>
    </w:p>
  </w:footnote>
  <w:footnote w:id="80">
    <w:p w14:paraId="240C6F19" w14:textId="77777777" w:rsidR="009F51F3" w:rsidRDefault="009F51F3" w:rsidP="00D728AF">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В соответствии с пунктом 24 постановления Пленума ВАС РФ от 17.11.2011 № 73 «Об отдельных вопросах практики применения правил Гражданского кодекса Российской Федерации о договоре аренды»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помимо прочего, документов, подтверждающих право пользования данным земельным участком. Судам следует иметь в виду, что указанное положение не препятствует государственной регистрации права собственности на созданный в период действия договора аренды объект незавершенного строительства, если к моменту подачи заявления о государственной регистрации срок аренды истек.</w:t>
      </w:r>
    </w:p>
  </w:footnote>
  <w:footnote w:id="81">
    <w:p w14:paraId="0C0EDAC4" w14:textId="77777777" w:rsidR="009F51F3" w:rsidRDefault="009F51F3" w:rsidP="00D728AF">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Предусмотренные частью 2 статьи 14 Закона о регистрации: в частности, акты, изданные органами публичной власти, договоры в отношении земельного участка, вступившие в законную силу судебные акты, акты (свидетельства) о правах на земельный участок и др.</w:t>
      </w:r>
    </w:p>
  </w:footnote>
  <w:footnote w:id="82">
    <w:p w14:paraId="30EB4C06" w14:textId="77777777" w:rsidR="009F51F3" w:rsidRDefault="009F51F3" w:rsidP="00D728AF">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В соответствии с пунктом 13 части 4 статьи 8 Закона о государственной регистрации в кадастр недвижимости вносятся сведения о проектируемом назначении объекта недвижимости. </w:t>
      </w:r>
    </w:p>
  </w:footnote>
  <w:footnote w:id="83">
    <w:p w14:paraId="4DD04C35" w14:textId="77777777" w:rsidR="009F51F3" w:rsidRDefault="009F51F3" w:rsidP="00D728AF">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Аналогичная позиция изложена в письмах Министерства финансов РФ от 19.02.2020 № 03-05-05-01/11570, от 29.01.2020 № 03-05-05-01/5222. </w:t>
      </w:r>
    </w:p>
  </w:footnote>
  <w:footnote w:id="84">
    <w:p w14:paraId="2F4C288A" w14:textId="77777777" w:rsidR="009F51F3" w:rsidRDefault="009F51F3" w:rsidP="007A7DED">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Ногина, О.А. Проблемы законодательной модели установления налога на недвижимость организаций // Вестник Университета имени О. Е. Кутафина (МГЮА). – 2015. – № 3. – С. 112.</w:t>
      </w:r>
    </w:p>
  </w:footnote>
  <w:footnote w:id="85">
    <w:p w14:paraId="10BA5D22" w14:textId="77777777" w:rsidR="009F51F3" w:rsidRDefault="009F51F3" w:rsidP="008951A0">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Понимаемый как юридический факт, который обусловливает появление у налогоплательщика экономического блага и его обязанность заплатить налог.</w:t>
      </w:r>
    </w:p>
  </w:footnote>
  <w:footnote w:id="86">
    <w:p w14:paraId="5E0B9F11" w14:textId="77777777" w:rsidR="009F51F3" w:rsidRDefault="009F51F3" w:rsidP="008951A0">
      <w:pPr>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В науке налогового права распространение получила точка зрения о том, что введение отдельных специальных терминов в налоговом законодательстве, отличных от терминов, предусмотренных иным отраслевым законодательством, в отдельных случаях беспричинно и приводит к созданию казуистичного законодательства (см. Чуркин, А.В. Объект налогообложения: правовые характеристики: Учеб. пособие. – М. : Юристъ, 2003. – С. 75, Налоговое право: Учеб. пособие / Под ред. С.Г. Пепеляева. М., 2016. – С. 281).</w:t>
      </w:r>
    </w:p>
  </w:footnote>
  <w:footnote w:id="87">
    <w:p w14:paraId="68BEB094" w14:textId="77777777" w:rsidR="009F51F3" w:rsidRDefault="009F51F3" w:rsidP="0097286A">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Редакция федерального закона от 02.11.2013 № 307-ФЗ «О внесении изменений в статью 12 части первой и главу 30 части второй Налогового кодекса Российской Федерации».</w:t>
      </w:r>
    </w:p>
  </w:footnote>
  <w:footnote w:id="88">
    <w:p w14:paraId="7689131A" w14:textId="77777777" w:rsidR="009F51F3" w:rsidRDefault="009F51F3" w:rsidP="0097286A">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Редакция федерального закона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p>
  </w:footnote>
  <w:footnote w:id="89">
    <w:p w14:paraId="03AEB786" w14:textId="77777777" w:rsidR="009F51F3" w:rsidRDefault="009F51F3" w:rsidP="0097286A">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Редакция федерального закона от 30.11.2016 № 401-ФЗ «О внесении изменений в части первую и вторую Налогового кодекса Российской Федерации и отдельные законодательные акты Российской Федерации».</w:t>
      </w:r>
    </w:p>
  </w:footnote>
  <w:footnote w:id="90">
    <w:p w14:paraId="60C33285" w14:textId="77777777" w:rsidR="009F51F3" w:rsidRDefault="009F51F3" w:rsidP="0097286A">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Редакция федерального закона от 03.08.2018 № 334-ФЗ «О внесении изменений в статью 52 части первой и часть вторую Налогового кодекса Российской Федерации».</w:t>
      </w:r>
    </w:p>
  </w:footnote>
  <w:footnote w:id="91">
    <w:p w14:paraId="281AF983" w14:textId="77777777" w:rsidR="009F51F3" w:rsidRDefault="009F51F3" w:rsidP="00AE47E3">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Редакция федерального закона от 02.11.2013 № 307-ФЗ «О внесении изменений в статью 12 части первой и главу 30 части второй Налогового кодекса Российской Федерации».</w:t>
      </w:r>
    </w:p>
  </w:footnote>
  <w:footnote w:id="92">
    <w:p w14:paraId="2DE2D7DB" w14:textId="77777777" w:rsidR="009F51F3" w:rsidRDefault="009F51F3" w:rsidP="00AE47E3">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Редакция федерального закона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p>
  </w:footnote>
  <w:footnote w:id="93">
    <w:p w14:paraId="727FA80D" w14:textId="77777777" w:rsidR="009F51F3" w:rsidRDefault="009F51F3" w:rsidP="00AE47E3">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Редакция федерального закона от 30.11.2016 № 401-ФЗ «О внесении изменений в части первую и вторую Налогового кодекса Российской Федерации и отдельные законодательные акты Российской Федерации».</w:t>
      </w:r>
    </w:p>
  </w:footnote>
  <w:footnote w:id="94">
    <w:p w14:paraId="265EDD1B" w14:textId="77777777" w:rsidR="009F51F3" w:rsidRDefault="009F51F3" w:rsidP="00AE47E3">
      <w:pPr>
        <w:autoSpaceDE w:val="0"/>
        <w:autoSpaceDN w:val="0"/>
        <w:adjustRightInd w:val="0"/>
        <w:spacing w:after="0" w:line="240" w:lineRule="auto"/>
        <w:jc w:val="both"/>
        <w:rPr>
          <w:rFonts w:ascii="Times New Roman" w:hAnsi="Times New Roman" w:cs="Times New Roman"/>
          <w:sz w:val="20"/>
          <w:szCs w:val="20"/>
        </w:rPr>
      </w:pPr>
      <w:r>
        <w:rPr>
          <w:rStyle w:val="aa"/>
          <w:rFonts w:ascii="Times New Roman" w:hAnsi="Times New Roman" w:cs="Times New Roman"/>
          <w:sz w:val="20"/>
          <w:szCs w:val="20"/>
        </w:rPr>
        <w:footnoteRef/>
      </w:r>
      <w:r>
        <w:rPr>
          <w:rFonts w:ascii="Times New Roman" w:hAnsi="Times New Roman" w:cs="Times New Roman"/>
          <w:sz w:val="20"/>
          <w:szCs w:val="20"/>
        </w:rPr>
        <w:t xml:space="preserve"> Редакция федерального закона от 03.08.2018 № 334-ФЗ «О внесении изменений в статью 52 части первой и часть вторую Налогового кодекса Российской Федерации».</w:t>
      </w:r>
    </w:p>
  </w:footnote>
  <w:footnote w:id="95">
    <w:p w14:paraId="20551B52" w14:textId="77777777" w:rsidR="009F51F3" w:rsidRDefault="009F51F3" w:rsidP="00AE47E3">
      <w:pPr>
        <w:pStyle w:val="a8"/>
        <w:jc w:val="both"/>
        <w:rPr>
          <w:rFonts w:ascii="Times New Roman" w:hAnsi="Times New Roman" w:cs="Times New Roman"/>
        </w:rPr>
      </w:pPr>
      <w:r>
        <w:rPr>
          <w:rStyle w:val="aa"/>
          <w:rFonts w:ascii="Times New Roman" w:hAnsi="Times New Roman" w:cs="Times New Roman"/>
        </w:rPr>
        <w:footnoteRef/>
      </w:r>
      <w:r>
        <w:rPr>
          <w:rStyle w:val="aa"/>
          <w:rFonts w:ascii="Times New Roman" w:hAnsi="Times New Roman" w:cs="Times New Roman"/>
        </w:rPr>
        <w:footnoteRef/>
      </w:r>
      <w:r>
        <w:rPr>
          <w:rFonts w:ascii="Times New Roman" w:hAnsi="Times New Roman" w:cs="Times New Roman"/>
        </w:rPr>
        <w:t xml:space="preserve"> Ретроспективное применение действует только в случае понижения кадастровой стоимости, иначе – действует со следующего с даты исправления ошибки налогового периода.</w:t>
      </w:r>
    </w:p>
  </w:footnote>
  <w:footnote w:id="96">
    <w:p w14:paraId="7C05C957" w14:textId="77777777" w:rsidR="009F51F3" w:rsidRDefault="009F51F3" w:rsidP="00AE47E3">
      <w:pPr>
        <w:pStyle w:val="a8"/>
        <w:jc w:val="both"/>
        <w:rPr>
          <w:rFonts w:ascii="Times New Roman" w:hAnsi="Times New Roman" w:cs="Times New Roman"/>
        </w:rPr>
      </w:pPr>
      <w:r>
        <w:rPr>
          <w:rStyle w:val="aa"/>
          <w:rFonts w:ascii="Times New Roman" w:hAnsi="Times New Roman" w:cs="Times New Roman"/>
        </w:rPr>
        <w:footnoteRef/>
      </w:r>
      <w:r>
        <w:rPr>
          <w:rStyle w:val="aa"/>
          <w:rFonts w:ascii="Times New Roman" w:hAnsi="Times New Roman" w:cs="Times New Roman"/>
        </w:rPr>
        <w:footnoteRef/>
      </w:r>
      <w:r>
        <w:rPr>
          <w:rFonts w:ascii="Times New Roman" w:hAnsi="Times New Roman" w:cs="Times New Roman"/>
        </w:rPr>
        <w:t xml:space="preserve"> Ретроспективное применение действует только в случае понижения кадастровой стоимости, иначе – действует со следующего с даты исправления ошибки налогового периода.</w:t>
      </w:r>
    </w:p>
  </w:footnote>
  <w:footnote w:id="97">
    <w:p w14:paraId="1ED8580E" w14:textId="77777777" w:rsidR="009F51F3" w:rsidRDefault="009F51F3" w:rsidP="00D85968">
      <w:pPr>
        <w:pStyle w:val="a8"/>
        <w:jc w:val="both"/>
        <w:rPr>
          <w:rFonts w:ascii="Times New Roman" w:hAnsi="Times New Roman" w:cs="Times New Roman"/>
          <w:b/>
        </w:rPr>
      </w:pPr>
      <w:r>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Пункт 3.9 постановления Правительства Москвы от 14.05.2014 № 257-пп «О порядке определения вида фактического использования зданий (строений, сооружений) и нежилых помещений для целей налогообложения» (с изм. от 26.05.2020) –</w:t>
      </w:r>
      <w:r>
        <w:t xml:space="preserve"> </w:t>
      </w:r>
      <w:hyperlink r:id="rId1" w:history="1">
        <w:r>
          <w:rPr>
            <w:rStyle w:val="af4"/>
            <w:rFonts w:ascii="Times New Roman" w:hAnsi="Times New Roman" w:cs="Times New Roman"/>
          </w:rPr>
          <w:t>https://docs.cntd.ru/document/537954712</w:t>
        </w:r>
      </w:hyperlink>
      <w:r>
        <w:rPr>
          <w:rFonts w:ascii="Times New Roman" w:hAnsi="Times New Roman" w:cs="Times New Roman"/>
        </w:rPr>
        <w:t xml:space="preserve"> (дата обращения : 15.03.2021).</w:t>
      </w:r>
    </w:p>
  </w:footnote>
  <w:footnote w:id="98">
    <w:p w14:paraId="6CB6E022" w14:textId="77777777" w:rsidR="009F51F3" w:rsidRDefault="009F51F3" w:rsidP="00D85968">
      <w:pPr>
        <w:pStyle w:val="a8"/>
        <w:jc w:val="both"/>
        <w:rPr>
          <w:rFonts w:ascii="Times New Roman" w:hAnsi="Times New Roman" w:cs="Times New Roman"/>
          <w:b/>
        </w:rPr>
      </w:pPr>
      <w:r>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Пункт 8 постановления Правительства Санкт-Петербурга от 18.08.2014 № 737 «Об утверждении Порядка определения вида фактического использования зданий (строений, сооружений) и помещений» (с изм. от 22.03.2018) –</w:t>
      </w:r>
      <w:r>
        <w:t xml:space="preserve"> </w:t>
      </w:r>
      <w:hyperlink r:id="rId2" w:history="1">
        <w:r>
          <w:rPr>
            <w:rStyle w:val="af4"/>
            <w:rFonts w:ascii="Times New Roman" w:hAnsi="Times New Roman" w:cs="Times New Roman"/>
          </w:rPr>
          <w:t>https://docs.cntd.ru/document/537960044</w:t>
        </w:r>
      </w:hyperlink>
      <w:r>
        <w:rPr>
          <w:rFonts w:ascii="Times New Roman" w:hAnsi="Times New Roman" w:cs="Times New Roman"/>
        </w:rPr>
        <w:t xml:space="preserve"> (дата обращения : 15.03.2021).</w:t>
      </w:r>
    </w:p>
  </w:footnote>
  <w:footnote w:id="99">
    <w:p w14:paraId="3EC16A65" w14:textId="77777777" w:rsidR="009F51F3" w:rsidRDefault="009F51F3" w:rsidP="00D85968">
      <w:pPr>
        <w:pStyle w:val="headertext"/>
        <w:shd w:val="clear" w:color="auto" w:fill="FFFFFF"/>
        <w:spacing w:before="0" w:beforeAutospacing="0" w:after="0" w:afterAutospacing="0"/>
        <w:jc w:val="both"/>
        <w:textAlignment w:val="baseline"/>
        <w:rPr>
          <w:rFonts w:eastAsiaTheme="minorHAnsi"/>
          <w:sz w:val="20"/>
          <w:szCs w:val="20"/>
          <w:lang w:eastAsia="en-US"/>
        </w:rPr>
      </w:pPr>
      <w:r>
        <w:rPr>
          <w:rStyle w:val="aa"/>
        </w:rPr>
        <w:footnoteRef/>
      </w:r>
      <w:r>
        <w:t xml:space="preserve"> </w:t>
      </w:r>
      <w:r>
        <w:rPr>
          <w:rFonts w:eastAsiaTheme="minorHAnsi"/>
          <w:sz w:val="20"/>
          <w:szCs w:val="20"/>
          <w:lang w:eastAsia="en-US"/>
        </w:rPr>
        <w:t xml:space="preserve">Пункт 5 постановления Правительства Республики Карелия от 28.12.2016 № 463-П «Об утверждении Порядка определения вида фактического использования зданий (строений, сооружений) и нежилых помещений для целей налогообложения» (с изм. от 08.12.2017) – </w:t>
      </w:r>
      <w:hyperlink r:id="rId3" w:history="1">
        <w:r>
          <w:rPr>
            <w:rStyle w:val="af4"/>
            <w:rFonts w:eastAsiaTheme="minorHAnsi"/>
            <w:sz w:val="20"/>
            <w:szCs w:val="20"/>
            <w:lang w:eastAsia="en-US"/>
          </w:rPr>
          <w:t>https://docs.cntd.ru/document/465411073</w:t>
        </w:r>
      </w:hyperlink>
      <w:r>
        <w:rPr>
          <w:rFonts w:eastAsiaTheme="minorHAnsi"/>
          <w:sz w:val="20"/>
          <w:szCs w:val="20"/>
          <w:lang w:eastAsia="en-US"/>
        </w:rPr>
        <w:t xml:space="preserve"> (дата обращения : 15.03.2021).</w:t>
      </w:r>
    </w:p>
  </w:footnote>
  <w:footnote w:id="100">
    <w:p w14:paraId="1D1B69DA" w14:textId="77777777" w:rsidR="009F51F3" w:rsidRDefault="009F51F3" w:rsidP="00D85968">
      <w:pPr>
        <w:pStyle w:val="headertext"/>
        <w:shd w:val="clear" w:color="auto" w:fill="FFFFFF"/>
        <w:spacing w:before="0" w:beforeAutospacing="0" w:after="0" w:afterAutospacing="0"/>
        <w:jc w:val="both"/>
        <w:textAlignment w:val="baseline"/>
        <w:rPr>
          <w:rFonts w:eastAsiaTheme="minorHAnsi"/>
          <w:sz w:val="20"/>
          <w:szCs w:val="20"/>
          <w:lang w:eastAsia="en-US"/>
        </w:rPr>
      </w:pPr>
      <w:r>
        <w:rPr>
          <w:rStyle w:val="aa"/>
        </w:rPr>
        <w:footnoteRef/>
      </w:r>
      <w:r>
        <w:rPr>
          <w:sz w:val="20"/>
          <w:szCs w:val="20"/>
        </w:rPr>
        <w:t xml:space="preserve"> Пункт 6 приказа Государственного комитета Республики Карелия по управлению государственным имуществом и организации закупок от 13.07.2017 № 734 «</w:t>
      </w:r>
      <w:r>
        <w:rPr>
          <w:color w:val="222222"/>
          <w:sz w:val="20"/>
          <w:szCs w:val="20"/>
        </w:rPr>
        <w:t>О некоторых вопросах определения вида фактического использования зданий (строений, сооружений) и нежилых помещений для целей налогообложения»</w:t>
      </w:r>
      <w:r>
        <w:rPr>
          <w:sz w:val="20"/>
          <w:szCs w:val="20"/>
        </w:rPr>
        <w:t xml:space="preserve"> </w:t>
      </w:r>
      <w:r>
        <w:rPr>
          <w:rFonts w:eastAsiaTheme="minorHAnsi"/>
          <w:sz w:val="20"/>
          <w:szCs w:val="20"/>
          <w:lang w:eastAsia="en-US"/>
        </w:rPr>
        <w:t xml:space="preserve">– </w:t>
      </w:r>
      <w:hyperlink r:id="rId4" w:history="1">
        <w:r>
          <w:rPr>
            <w:rStyle w:val="af4"/>
            <w:rFonts w:eastAsiaTheme="minorHAnsi"/>
            <w:sz w:val="20"/>
            <w:szCs w:val="20"/>
            <w:lang w:eastAsia="en-US"/>
          </w:rPr>
          <w:t>http://kodeks.karelia.ru/api/show/465413787</w:t>
        </w:r>
      </w:hyperlink>
      <w:r>
        <w:rPr>
          <w:rFonts w:eastAsiaTheme="minorHAnsi"/>
          <w:sz w:val="20"/>
          <w:szCs w:val="20"/>
          <w:lang w:eastAsia="en-US"/>
        </w:rPr>
        <w:t xml:space="preserve"> (дата обращения : 15.03.2021).</w:t>
      </w:r>
    </w:p>
  </w:footnote>
  <w:footnote w:id="101">
    <w:p w14:paraId="3FB89CC6" w14:textId="77777777" w:rsidR="009F51F3" w:rsidRDefault="009F51F3" w:rsidP="00D85968">
      <w:pPr>
        <w:pStyle w:val="a8"/>
        <w:jc w:val="both"/>
        <w:rPr>
          <w:rFonts w:ascii="Times New Roman" w:hAnsi="Times New Roman" w:cs="Times New Roman"/>
          <w:b/>
        </w:rPr>
      </w:pPr>
      <w:r>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Пункт 18 постановления Правительства Республики Коми от 25.12.2014 № 546 «О Порядке установления вида фактического использования зданий (строений, сооружений) и нежилых помещений, расположенных на территории Республики Коми, для целей налогообложения» (с изм. от 18.12.2020) –</w:t>
      </w:r>
      <w:r>
        <w:t xml:space="preserve"> </w:t>
      </w:r>
      <w:hyperlink r:id="rId5" w:history="1">
        <w:r>
          <w:rPr>
            <w:rStyle w:val="af4"/>
            <w:rFonts w:ascii="Times New Roman" w:hAnsi="Times New Roman" w:cs="Times New Roman"/>
          </w:rPr>
          <w:t>https://docs.cntd.ru/document/453140227</w:t>
        </w:r>
      </w:hyperlink>
      <w:r>
        <w:rPr>
          <w:rFonts w:ascii="Times New Roman" w:hAnsi="Times New Roman" w:cs="Times New Roman"/>
        </w:rPr>
        <w:t xml:space="preserve"> (дата обращения : 15.03.2021).</w:t>
      </w:r>
    </w:p>
  </w:footnote>
  <w:footnote w:id="102">
    <w:p w14:paraId="286323D5" w14:textId="77777777" w:rsidR="009F51F3" w:rsidRDefault="009F51F3" w:rsidP="00D85968">
      <w:pPr>
        <w:pStyle w:val="a8"/>
      </w:pPr>
      <w:r>
        <w:rPr>
          <w:rStyle w:val="aa"/>
        </w:rPr>
        <w:footnoteRef/>
      </w:r>
      <w:r>
        <w:t xml:space="preserve"> </w:t>
      </w:r>
      <w:r>
        <w:rPr>
          <w:rFonts w:ascii="Times New Roman" w:hAnsi="Times New Roman" w:cs="Times New Roman"/>
        </w:rPr>
        <w:t xml:space="preserve">Пункт 16 постановления Правительства Архангельской области от 04.04.2017 № 138-пп «Об утверждении Порядка определения вида фактического использования зданий (строений, сооружений) и нежилых помещений для целей налогообложения» – </w:t>
      </w:r>
      <w:hyperlink r:id="rId6" w:history="1">
        <w:r>
          <w:rPr>
            <w:rStyle w:val="af4"/>
            <w:rFonts w:ascii="Times New Roman" w:hAnsi="Times New Roman" w:cs="Times New Roman"/>
          </w:rPr>
          <w:t>https://docs.cntd.ru/document/462630775</w:t>
        </w:r>
      </w:hyperlink>
      <w:r>
        <w:rPr>
          <w:rFonts w:ascii="Times New Roman" w:hAnsi="Times New Roman" w:cs="Times New Roman"/>
        </w:rPr>
        <w:t xml:space="preserve"> (дата обращения : 15.03.2021).</w:t>
      </w:r>
    </w:p>
  </w:footnote>
  <w:footnote w:id="103">
    <w:p w14:paraId="7E627C4A" w14:textId="77777777" w:rsidR="009F51F3" w:rsidRDefault="009F51F3" w:rsidP="00D85968">
      <w:pPr>
        <w:pStyle w:val="a8"/>
        <w:jc w:val="both"/>
        <w:rPr>
          <w:rFonts w:ascii="Times New Roman" w:hAnsi="Times New Roman" w:cs="Times New Roman"/>
          <w:b/>
        </w:rPr>
      </w:pPr>
      <w:r>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Пункт 4 постановления Правительства Вологодской области от 07.12.2015 № 1046 «О некоторых вопросах, связанных с особенностями определения налоговой базы в отношении отдельных объектов недвижимого имущества» (с изм. от 03.04.2017) – </w:t>
      </w:r>
      <w:hyperlink r:id="rId7" w:history="1">
        <w:r>
          <w:rPr>
            <w:rStyle w:val="af4"/>
            <w:rFonts w:ascii="Times New Roman" w:hAnsi="Times New Roman" w:cs="Times New Roman"/>
          </w:rPr>
          <w:t>https://docs.cntd.ru/document/430688755</w:t>
        </w:r>
      </w:hyperlink>
      <w:r>
        <w:rPr>
          <w:rFonts w:ascii="Times New Roman" w:hAnsi="Times New Roman" w:cs="Times New Roman"/>
        </w:rPr>
        <w:t xml:space="preserve"> (дата обращения : 15.03.2021).</w:t>
      </w:r>
    </w:p>
  </w:footnote>
  <w:footnote w:id="104">
    <w:p w14:paraId="234721E3" w14:textId="77777777" w:rsidR="009F51F3" w:rsidRDefault="009F51F3" w:rsidP="00D85968">
      <w:pPr>
        <w:pStyle w:val="a8"/>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Пункт 23 постановления Правительства Калининградской области от 01.07.2016 № 330 «О порядке определения вида фактического использования зданий (строений, сооружений) и помещений, расположенных на территории Калининградской области, для целей налогообложения» (с изм. от 22.02.2019) – </w:t>
      </w:r>
      <w:hyperlink r:id="rId8" w:history="1">
        <w:r>
          <w:rPr>
            <w:rStyle w:val="af4"/>
            <w:rFonts w:ascii="Times New Roman" w:hAnsi="Times New Roman" w:cs="Times New Roman"/>
          </w:rPr>
          <w:t>https://docs.cntd.ru/document/438898804</w:t>
        </w:r>
      </w:hyperlink>
      <w:r>
        <w:rPr>
          <w:rFonts w:ascii="Times New Roman" w:hAnsi="Times New Roman" w:cs="Times New Roman"/>
        </w:rPr>
        <w:t xml:space="preserve"> (дата обращения : 15.03.2021).</w:t>
      </w:r>
    </w:p>
  </w:footnote>
  <w:footnote w:id="105">
    <w:p w14:paraId="7AEBD6CE" w14:textId="77777777" w:rsidR="009F51F3" w:rsidRDefault="009F51F3" w:rsidP="00D85968">
      <w:pPr>
        <w:pStyle w:val="a8"/>
      </w:pPr>
      <w:r>
        <w:rPr>
          <w:rStyle w:val="aa"/>
          <w:rFonts w:ascii="Times New Roman" w:hAnsi="Times New Roman" w:cs="Times New Roman"/>
        </w:rPr>
        <w:footnoteRef/>
      </w:r>
      <w:r>
        <w:rPr>
          <w:rFonts w:ascii="Times New Roman" w:hAnsi="Times New Roman" w:cs="Times New Roman"/>
        </w:rPr>
        <w:t xml:space="preserve"> Пункт 24 постановления Правительства Калининградской области от 01.07.2016 № 330 «О порядке определения вида фактического использования зданий (строений, сооружений) и помещений, расположенных на территории Калининградской области, для целей налогообложения» (с изм. от 22.02.2019) – </w:t>
      </w:r>
      <w:hyperlink r:id="rId9" w:history="1">
        <w:r>
          <w:rPr>
            <w:rStyle w:val="af4"/>
            <w:rFonts w:ascii="Times New Roman" w:hAnsi="Times New Roman" w:cs="Times New Roman"/>
          </w:rPr>
          <w:t>https://docs.cntd.ru/document/438898804</w:t>
        </w:r>
      </w:hyperlink>
      <w:r>
        <w:rPr>
          <w:rFonts w:ascii="Times New Roman" w:hAnsi="Times New Roman" w:cs="Times New Roman"/>
        </w:rPr>
        <w:t xml:space="preserve"> (дата обращения : 15.03.2021).</w:t>
      </w:r>
    </w:p>
  </w:footnote>
  <w:footnote w:id="106">
    <w:p w14:paraId="449C98C4" w14:textId="77777777" w:rsidR="009F51F3" w:rsidRDefault="009F51F3" w:rsidP="00D85968">
      <w:pPr>
        <w:pStyle w:val="a8"/>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Пункт 12 постановления Правительства Ленинградской области от 26.01.2016 № 6 «Об утверждении Порядка определения вида фактического использования зданий (строений, сооружений) и помещений для целей налогообложения» (с изм. от 23.03.2018) – </w:t>
      </w:r>
      <w:hyperlink r:id="rId10" w:history="1">
        <w:r>
          <w:rPr>
            <w:rStyle w:val="af4"/>
            <w:rFonts w:ascii="Times New Roman" w:hAnsi="Times New Roman" w:cs="Times New Roman"/>
          </w:rPr>
          <w:t>https://docs.cntd.ru/document/537987701</w:t>
        </w:r>
      </w:hyperlink>
      <w:r>
        <w:rPr>
          <w:rFonts w:ascii="Times New Roman" w:hAnsi="Times New Roman" w:cs="Times New Roman"/>
        </w:rPr>
        <w:t xml:space="preserve"> (дата обращения : 15.03.2021).</w:t>
      </w:r>
    </w:p>
  </w:footnote>
  <w:footnote w:id="107">
    <w:p w14:paraId="469D81D3" w14:textId="77777777" w:rsidR="009F51F3" w:rsidRDefault="009F51F3" w:rsidP="00D85968">
      <w:pPr>
        <w:pStyle w:val="a8"/>
        <w:jc w:val="both"/>
        <w:rPr>
          <w:rFonts w:ascii="Times New Roman" w:hAnsi="Times New Roman" w:cs="Times New Roman"/>
          <w:b/>
        </w:rPr>
      </w:pPr>
      <w:r>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Пункт 5.1 постановления Правительства Мурманской области от 02.06.2016 № 266-ПП «О некоторых вопросах, касающихся определения перечня объектов недвижимого имущества, расположенных на территории Мурманской области, в отношении которых налоговая база определяется как кадастровая стоимость» (с изм. от 18.08.2020) – </w:t>
      </w:r>
      <w:hyperlink r:id="rId11" w:history="1">
        <w:r>
          <w:rPr>
            <w:rStyle w:val="af4"/>
            <w:rFonts w:ascii="Times New Roman" w:hAnsi="Times New Roman" w:cs="Times New Roman"/>
          </w:rPr>
          <w:t>https://docs.cntd.ru/document/423916190</w:t>
        </w:r>
      </w:hyperlink>
      <w:r>
        <w:rPr>
          <w:rFonts w:ascii="Times New Roman" w:hAnsi="Times New Roman" w:cs="Times New Roman"/>
        </w:rPr>
        <w:t xml:space="preserve"> (дата обращения : 15.03.2021).</w:t>
      </w:r>
    </w:p>
  </w:footnote>
  <w:footnote w:id="108">
    <w:p w14:paraId="238A67B3" w14:textId="77777777" w:rsidR="009F51F3" w:rsidRDefault="009F51F3" w:rsidP="00D85968">
      <w:pPr>
        <w:pStyle w:val="a8"/>
      </w:pPr>
      <w:r>
        <w:rPr>
          <w:rStyle w:val="aa"/>
        </w:rPr>
        <w:footnoteRef/>
      </w:r>
      <w:r>
        <w:t xml:space="preserve"> </w:t>
      </w:r>
      <w:r>
        <w:rPr>
          <w:rFonts w:ascii="Times New Roman" w:hAnsi="Times New Roman" w:cs="Times New Roman"/>
        </w:rPr>
        <w:t xml:space="preserve">Пункт 20 постановления Правительства Новгородской области от 26.10.2018 № 512 «Об утверждении Порядка определения вида фактического использования зданий (строений, сооружений) и помещений для целей налогообложения» (с изм. от 14.09.2020) – </w:t>
      </w:r>
      <w:hyperlink r:id="rId12" w:history="1">
        <w:r>
          <w:rPr>
            <w:rStyle w:val="af4"/>
            <w:rFonts w:ascii="Times New Roman" w:hAnsi="Times New Roman" w:cs="Times New Roman"/>
          </w:rPr>
          <w:t>https://docs.cntd.ru/document/550217458</w:t>
        </w:r>
      </w:hyperlink>
      <w:r>
        <w:rPr>
          <w:rFonts w:ascii="Times New Roman" w:hAnsi="Times New Roman" w:cs="Times New Roman"/>
        </w:rPr>
        <w:t xml:space="preserve"> (дата обращения : 15.03.2021).</w:t>
      </w:r>
    </w:p>
  </w:footnote>
  <w:footnote w:id="109">
    <w:p w14:paraId="0FB91506" w14:textId="77777777" w:rsidR="009F51F3" w:rsidRDefault="009F51F3" w:rsidP="00D85968">
      <w:pPr>
        <w:pStyle w:val="a8"/>
        <w:jc w:val="both"/>
        <w:rPr>
          <w:rFonts w:ascii="Times New Roman" w:hAnsi="Times New Roman" w:cs="Times New Roman"/>
          <w:b/>
        </w:rPr>
      </w:pPr>
      <w:r>
        <w:rPr>
          <w:rFonts w:ascii="Times New Roman" w:hAnsi="Times New Roman" w:cs="Times New Roman"/>
          <w:vertAlign w:val="superscript"/>
        </w:rPr>
        <w:footnoteRef/>
      </w:r>
      <w:r>
        <w:rPr>
          <w:rFonts w:ascii="Times New Roman" w:hAnsi="Times New Roman" w:cs="Times New Roman"/>
        </w:rPr>
        <w:t xml:space="preserve"> Пункт 3.11 постановления Правительства Ямало-Ненецкого автономного округа от 20.10.2017 № 1098-П «Об утверждении Порядка определения вида фактического использования зданий (строений, сооружений) и нежилых помещений для целей налогообложения в Ямало-Ненецком автономном округе» (с изм. от 15.03.2019) – </w:t>
      </w:r>
      <w:hyperlink r:id="rId13" w:history="1">
        <w:r>
          <w:rPr>
            <w:rStyle w:val="af4"/>
            <w:rFonts w:ascii="Times New Roman" w:hAnsi="Times New Roman" w:cs="Times New Roman"/>
          </w:rPr>
          <w:t>https://docs.cntd.ru/document/446493313</w:t>
        </w:r>
      </w:hyperlink>
      <w:r>
        <w:rPr>
          <w:rFonts w:ascii="Times New Roman" w:hAnsi="Times New Roman" w:cs="Times New Roman"/>
        </w:rPr>
        <w:t xml:space="preserve"> (дата обращения : 15.03.2021).</w:t>
      </w:r>
    </w:p>
  </w:footnote>
  <w:footnote w:id="110">
    <w:p w14:paraId="3DAF082C" w14:textId="0B921749" w:rsidR="009F51F3" w:rsidRPr="00803A6C" w:rsidRDefault="009F51F3" w:rsidP="00803A6C">
      <w:pPr>
        <w:shd w:val="clear" w:color="auto" w:fill="FFFFFF"/>
        <w:spacing w:after="0" w:line="240" w:lineRule="auto"/>
        <w:jc w:val="both"/>
        <w:rPr>
          <w:rFonts w:ascii="Times New Roman" w:hAnsi="Times New Roman" w:cs="Times New Roman"/>
          <w:sz w:val="20"/>
          <w:szCs w:val="20"/>
          <w:lang w:eastAsia="ru-RU"/>
        </w:rPr>
      </w:pPr>
      <w:r w:rsidRPr="00803A6C">
        <w:rPr>
          <w:rFonts w:ascii="Times New Roman" w:eastAsia="Times New Roman" w:hAnsi="Times New Roman" w:cs="Times New Roman"/>
          <w:color w:val="000000"/>
          <w:sz w:val="20"/>
          <w:szCs w:val="20"/>
          <w:vertAlign w:val="superscript"/>
          <w:lang w:eastAsia="ru-RU"/>
        </w:rPr>
        <w:footnoteRef/>
      </w:r>
      <w:r w:rsidRPr="00803A6C">
        <w:rPr>
          <w:rFonts w:ascii="Times New Roman" w:eastAsia="Times New Roman" w:hAnsi="Times New Roman" w:cs="Times New Roman"/>
          <w:color w:val="000000"/>
          <w:sz w:val="20"/>
          <w:szCs w:val="20"/>
          <w:lang w:eastAsia="ru-RU"/>
        </w:rPr>
        <w:t xml:space="preserve"> Закон города Москвы от 05.11.2003 № 64 «О налоге на имущество организаций» (с изм. от 11.11.2020) – https://docs.cntd.ru/document/3648902 (дата обращения : 01.03.2021).</w:t>
      </w:r>
    </w:p>
  </w:footnote>
  <w:footnote w:id="111">
    <w:p w14:paraId="7ED94870" w14:textId="77777777" w:rsidR="009F51F3" w:rsidRPr="00803A6C" w:rsidRDefault="009F51F3" w:rsidP="00803A6C">
      <w:pPr>
        <w:shd w:val="clear" w:color="auto" w:fill="FFFFFF"/>
        <w:spacing w:after="0" w:line="240" w:lineRule="auto"/>
        <w:jc w:val="both"/>
        <w:rPr>
          <w:rFonts w:ascii="Times New Roman" w:eastAsia="Times New Roman" w:hAnsi="Times New Roman" w:cs="Times New Roman"/>
          <w:sz w:val="20"/>
          <w:szCs w:val="20"/>
          <w:lang w:eastAsia="ru-RU"/>
        </w:rPr>
      </w:pPr>
      <w:r w:rsidRPr="00803A6C">
        <w:rPr>
          <w:rStyle w:val="aa"/>
          <w:rFonts w:ascii="Times New Roman" w:hAnsi="Times New Roman" w:cs="Times New Roman"/>
          <w:sz w:val="20"/>
          <w:szCs w:val="20"/>
        </w:rPr>
        <w:footnoteRef/>
      </w:r>
      <w:r w:rsidRPr="00803A6C">
        <w:rPr>
          <w:rFonts w:ascii="Times New Roman" w:hAnsi="Times New Roman" w:cs="Times New Roman"/>
          <w:sz w:val="20"/>
          <w:szCs w:val="20"/>
        </w:rPr>
        <w:t xml:space="preserve"> </w:t>
      </w:r>
      <w:r w:rsidRPr="00803A6C">
        <w:rPr>
          <w:rFonts w:ascii="Times New Roman" w:eastAsia="Times New Roman" w:hAnsi="Times New Roman" w:cs="Times New Roman"/>
          <w:sz w:val="20"/>
          <w:szCs w:val="20"/>
          <w:lang w:eastAsia="ru-RU"/>
        </w:rPr>
        <w:t xml:space="preserve">Закон Санкт-Петербурга от 26.11.2003 № 684-96 «О налоге на имущество организаций» (с изм. от 29.07.2020) – </w:t>
      </w:r>
      <w:hyperlink r:id="rId14" w:history="1">
        <w:r w:rsidRPr="00803A6C">
          <w:rPr>
            <w:rStyle w:val="af4"/>
            <w:rFonts w:ascii="Times New Roman" w:eastAsia="Times New Roman" w:hAnsi="Times New Roman" w:cs="Times New Roman"/>
            <w:color w:val="auto"/>
            <w:sz w:val="20"/>
            <w:szCs w:val="20"/>
            <w:u w:val="none"/>
            <w:lang w:eastAsia="ru-RU"/>
          </w:rPr>
          <w:t>https://docs.cntd.ru/document/8385559</w:t>
        </w:r>
      </w:hyperlink>
      <w:r w:rsidRPr="00803A6C">
        <w:rPr>
          <w:rFonts w:ascii="Times New Roman" w:eastAsia="Times New Roman" w:hAnsi="Times New Roman" w:cs="Times New Roman"/>
          <w:sz w:val="20"/>
          <w:szCs w:val="20"/>
          <w:lang w:eastAsia="ru-RU"/>
        </w:rPr>
        <w:t xml:space="preserve"> </w:t>
      </w:r>
      <w:r w:rsidRPr="00803A6C">
        <w:rPr>
          <w:rFonts w:ascii="Times New Roman" w:hAnsi="Times New Roman" w:cs="Times New Roman"/>
          <w:sz w:val="20"/>
          <w:szCs w:val="20"/>
        </w:rPr>
        <w:t>(дата обращения : 01.03.2021).</w:t>
      </w:r>
    </w:p>
  </w:footnote>
  <w:footnote w:id="112">
    <w:p w14:paraId="70BCE353" w14:textId="77777777" w:rsidR="009F51F3" w:rsidRPr="00803A6C" w:rsidRDefault="009F51F3" w:rsidP="00803A6C">
      <w:pPr>
        <w:pStyle w:val="a8"/>
        <w:jc w:val="both"/>
        <w:rPr>
          <w:rFonts w:ascii="Times New Roman" w:hAnsi="Times New Roman" w:cs="Times New Roman"/>
        </w:rPr>
      </w:pPr>
      <w:r w:rsidRPr="00803A6C">
        <w:rPr>
          <w:rStyle w:val="aa"/>
          <w:rFonts w:ascii="Times New Roman" w:hAnsi="Times New Roman" w:cs="Times New Roman"/>
        </w:rPr>
        <w:footnoteRef/>
      </w:r>
      <w:r w:rsidRPr="00803A6C">
        <w:rPr>
          <w:rFonts w:ascii="Times New Roman" w:hAnsi="Times New Roman" w:cs="Times New Roman"/>
        </w:rPr>
        <w:t xml:space="preserve"> Здесь и далее, если не указано иное, характеристика площади объектов требуется в отношении и административно-деловых центров, и торговых центров (комплексов), но не в отношении помещений в них.</w:t>
      </w:r>
    </w:p>
  </w:footnote>
  <w:footnote w:id="113">
    <w:p w14:paraId="1969E40F" w14:textId="77777777" w:rsidR="009F51F3" w:rsidRPr="00803A6C" w:rsidRDefault="009F51F3" w:rsidP="00803A6C">
      <w:pPr>
        <w:shd w:val="clear" w:color="auto" w:fill="FFFFFF"/>
        <w:spacing w:after="0" w:line="240" w:lineRule="auto"/>
        <w:jc w:val="both"/>
        <w:rPr>
          <w:rFonts w:ascii="Times New Roman" w:hAnsi="Times New Roman" w:cs="Times New Roman"/>
          <w:sz w:val="20"/>
          <w:szCs w:val="20"/>
        </w:rPr>
      </w:pPr>
      <w:r w:rsidRPr="00803A6C">
        <w:rPr>
          <w:rStyle w:val="aa"/>
          <w:rFonts w:ascii="Times New Roman" w:hAnsi="Times New Roman" w:cs="Times New Roman"/>
          <w:sz w:val="20"/>
          <w:szCs w:val="20"/>
        </w:rPr>
        <w:footnoteRef/>
      </w:r>
      <w:r w:rsidRPr="00803A6C">
        <w:rPr>
          <w:rFonts w:ascii="Times New Roman" w:hAnsi="Times New Roman" w:cs="Times New Roman"/>
          <w:sz w:val="20"/>
          <w:szCs w:val="20"/>
        </w:rPr>
        <w:t xml:space="preserve"> Закон Республики Карелия от 30.12.1999 № 384-ЗРК «О налогах (ставках налогов) на территории Республики Карелия» (с изм. от 21.10.2019) – </w:t>
      </w:r>
      <w:hyperlink r:id="rId15" w:history="1">
        <w:r w:rsidRPr="00803A6C">
          <w:rPr>
            <w:rStyle w:val="af4"/>
            <w:rFonts w:ascii="Times New Roman" w:hAnsi="Times New Roman" w:cs="Times New Roman"/>
            <w:color w:val="auto"/>
            <w:sz w:val="20"/>
            <w:szCs w:val="20"/>
            <w:u w:val="none"/>
          </w:rPr>
          <w:t>https://docs.cntd.ru/document/919315867?section=text</w:t>
        </w:r>
      </w:hyperlink>
      <w:r w:rsidRPr="00803A6C">
        <w:rPr>
          <w:rFonts w:ascii="Times New Roman" w:hAnsi="Times New Roman" w:cs="Times New Roman"/>
          <w:sz w:val="20"/>
          <w:szCs w:val="20"/>
        </w:rPr>
        <w:t xml:space="preserve"> (дата обращения : 01.03.2021).</w:t>
      </w:r>
    </w:p>
  </w:footnote>
  <w:footnote w:id="114">
    <w:p w14:paraId="0E5EE580" w14:textId="77777777" w:rsidR="009F51F3" w:rsidRPr="00803A6C" w:rsidRDefault="009F51F3" w:rsidP="00803A6C">
      <w:pPr>
        <w:shd w:val="clear" w:color="auto" w:fill="FFFFFF"/>
        <w:spacing w:after="0" w:line="240" w:lineRule="auto"/>
        <w:jc w:val="both"/>
        <w:rPr>
          <w:rFonts w:ascii="Times New Roman" w:hAnsi="Times New Roman" w:cs="Times New Roman"/>
          <w:sz w:val="20"/>
          <w:szCs w:val="20"/>
        </w:rPr>
      </w:pPr>
      <w:r w:rsidRPr="00803A6C">
        <w:rPr>
          <w:rFonts w:ascii="Times New Roman" w:hAnsi="Times New Roman" w:cs="Times New Roman"/>
          <w:sz w:val="20"/>
          <w:szCs w:val="20"/>
          <w:vertAlign w:val="superscript"/>
        </w:rPr>
        <w:footnoteRef/>
      </w:r>
      <w:r w:rsidRPr="00803A6C">
        <w:rPr>
          <w:rFonts w:ascii="Times New Roman" w:hAnsi="Times New Roman" w:cs="Times New Roman"/>
          <w:sz w:val="20"/>
          <w:szCs w:val="20"/>
        </w:rPr>
        <w:t xml:space="preserve"> Закон Республики Коми от 24.11.2003 № 67-РЗ «О налоге на имущество организаций на территории Республики Коми» (с изм. от 24.11.2003) – </w:t>
      </w:r>
      <w:hyperlink r:id="rId16" w:history="1">
        <w:r w:rsidRPr="00803A6C">
          <w:rPr>
            <w:rStyle w:val="af4"/>
            <w:rFonts w:ascii="Times New Roman" w:hAnsi="Times New Roman" w:cs="Times New Roman"/>
            <w:color w:val="auto"/>
            <w:sz w:val="20"/>
            <w:szCs w:val="20"/>
            <w:u w:val="none"/>
          </w:rPr>
          <w:t>https://docs.cntd.ru/document/802006213</w:t>
        </w:r>
      </w:hyperlink>
      <w:r w:rsidRPr="00803A6C">
        <w:rPr>
          <w:rFonts w:ascii="Times New Roman" w:hAnsi="Times New Roman" w:cs="Times New Roman"/>
          <w:sz w:val="20"/>
          <w:szCs w:val="20"/>
        </w:rPr>
        <w:t xml:space="preserve"> (дата обращения : 01.03.2021).</w:t>
      </w:r>
    </w:p>
  </w:footnote>
  <w:footnote w:id="115">
    <w:p w14:paraId="69970F01" w14:textId="77777777" w:rsidR="009F51F3" w:rsidRDefault="009F51F3" w:rsidP="00803A6C">
      <w:pPr>
        <w:spacing w:after="0" w:line="240" w:lineRule="auto"/>
        <w:jc w:val="both"/>
        <w:textAlignment w:val="baseline"/>
        <w:rPr>
          <w:rFonts w:ascii="Times New Roman" w:hAnsi="Times New Roman" w:cs="Times New Roman"/>
          <w:sz w:val="20"/>
          <w:szCs w:val="20"/>
        </w:rPr>
      </w:pPr>
      <w:r w:rsidRPr="00803A6C">
        <w:rPr>
          <w:rFonts w:ascii="Times New Roman" w:hAnsi="Times New Roman" w:cs="Times New Roman"/>
          <w:sz w:val="20"/>
          <w:szCs w:val="20"/>
          <w:vertAlign w:val="superscript"/>
        </w:rPr>
        <w:footnoteRef/>
      </w:r>
      <w:r w:rsidRPr="00803A6C">
        <w:rPr>
          <w:rFonts w:ascii="Times New Roman" w:hAnsi="Times New Roman" w:cs="Times New Roman"/>
          <w:sz w:val="20"/>
          <w:szCs w:val="20"/>
        </w:rPr>
        <w:t xml:space="preserve"> Закон Архангельской области от 14.11.2003 № 204-25-ОЗ «О налоге на имущество организаций» (с изм. от 29.09.2020) – </w:t>
      </w:r>
      <w:hyperlink r:id="rId17" w:history="1">
        <w:r w:rsidRPr="00803A6C">
          <w:rPr>
            <w:rStyle w:val="af4"/>
            <w:rFonts w:ascii="Times New Roman" w:hAnsi="Times New Roman" w:cs="Times New Roman"/>
            <w:color w:val="auto"/>
            <w:sz w:val="20"/>
            <w:szCs w:val="20"/>
            <w:u w:val="none"/>
          </w:rPr>
          <w:t>https://docs.cntd.ru/document/962008855?section=text</w:t>
        </w:r>
      </w:hyperlink>
      <w:r w:rsidRPr="00803A6C">
        <w:rPr>
          <w:rFonts w:ascii="Times New Roman" w:hAnsi="Times New Roman" w:cs="Times New Roman"/>
          <w:sz w:val="20"/>
          <w:szCs w:val="20"/>
        </w:rPr>
        <w:t xml:space="preserve"> (дата обращения : 01.03.2021).</w:t>
      </w:r>
    </w:p>
  </w:footnote>
  <w:footnote w:id="116">
    <w:p w14:paraId="63277958" w14:textId="77777777" w:rsidR="009F51F3" w:rsidRPr="00803A6C" w:rsidRDefault="009F51F3" w:rsidP="00803A6C">
      <w:pPr>
        <w:spacing w:after="0" w:line="240" w:lineRule="auto"/>
        <w:jc w:val="both"/>
        <w:textAlignment w:val="baseline"/>
        <w:rPr>
          <w:rFonts w:ascii="Times New Roman" w:hAnsi="Times New Roman" w:cs="Times New Roman"/>
          <w:sz w:val="20"/>
          <w:szCs w:val="20"/>
        </w:rPr>
      </w:pPr>
      <w:r w:rsidRPr="00803A6C">
        <w:rPr>
          <w:rFonts w:ascii="Times New Roman" w:hAnsi="Times New Roman" w:cs="Times New Roman"/>
          <w:sz w:val="20"/>
          <w:szCs w:val="20"/>
          <w:vertAlign w:val="superscript"/>
        </w:rPr>
        <w:footnoteRef/>
      </w:r>
      <w:r w:rsidRPr="00803A6C">
        <w:rPr>
          <w:rFonts w:ascii="Times New Roman" w:hAnsi="Times New Roman" w:cs="Times New Roman"/>
          <w:sz w:val="20"/>
          <w:szCs w:val="20"/>
        </w:rPr>
        <w:t xml:space="preserve"> Закон Вологодской области от 21.11.2003 № 968-ОЗ «О налоге на имущество организаций» (с изм. от 01.03.2021) – </w:t>
      </w:r>
      <w:hyperlink r:id="rId18" w:history="1">
        <w:r w:rsidRPr="00803A6C">
          <w:rPr>
            <w:rStyle w:val="af4"/>
            <w:rFonts w:ascii="Times New Roman" w:hAnsi="Times New Roman" w:cs="Times New Roman"/>
            <w:color w:val="auto"/>
            <w:sz w:val="20"/>
            <w:szCs w:val="20"/>
            <w:u w:val="none"/>
          </w:rPr>
          <w:t>https://docs.cntd.ru/document/938502090?section=text</w:t>
        </w:r>
      </w:hyperlink>
      <w:r w:rsidRPr="00803A6C">
        <w:rPr>
          <w:rFonts w:ascii="Times New Roman" w:hAnsi="Times New Roman" w:cs="Times New Roman"/>
          <w:sz w:val="20"/>
          <w:szCs w:val="20"/>
        </w:rPr>
        <w:t xml:space="preserve"> (дата обращения : 01.03.2021).</w:t>
      </w:r>
    </w:p>
  </w:footnote>
  <w:footnote w:id="117">
    <w:p w14:paraId="7C6718F4" w14:textId="77777777" w:rsidR="009F51F3" w:rsidRPr="00803A6C" w:rsidRDefault="009F51F3" w:rsidP="00803A6C">
      <w:pPr>
        <w:spacing w:after="0" w:line="240" w:lineRule="auto"/>
        <w:jc w:val="both"/>
        <w:textAlignment w:val="baseline"/>
        <w:rPr>
          <w:rFonts w:ascii="Times New Roman" w:hAnsi="Times New Roman" w:cs="Times New Roman"/>
          <w:sz w:val="20"/>
          <w:szCs w:val="20"/>
        </w:rPr>
      </w:pPr>
      <w:r w:rsidRPr="00803A6C">
        <w:rPr>
          <w:rFonts w:ascii="Times New Roman" w:hAnsi="Times New Roman" w:cs="Times New Roman"/>
          <w:sz w:val="20"/>
          <w:szCs w:val="20"/>
          <w:vertAlign w:val="superscript"/>
        </w:rPr>
        <w:footnoteRef/>
      </w:r>
      <w:r w:rsidRPr="00803A6C">
        <w:rPr>
          <w:rFonts w:ascii="Times New Roman" w:hAnsi="Times New Roman" w:cs="Times New Roman"/>
          <w:sz w:val="20"/>
          <w:szCs w:val="20"/>
        </w:rPr>
        <w:t xml:space="preserve"> Закон Калининградской области от 27.11.2003 № 336 «О налоге на имущество организаций» (с изм. от 11.06.2020) – </w:t>
      </w:r>
      <w:hyperlink r:id="rId19" w:history="1">
        <w:r w:rsidRPr="00803A6C">
          <w:rPr>
            <w:rStyle w:val="af4"/>
            <w:rFonts w:ascii="Times New Roman" w:hAnsi="Times New Roman" w:cs="Times New Roman"/>
            <w:color w:val="auto"/>
            <w:sz w:val="20"/>
            <w:szCs w:val="20"/>
            <w:u w:val="none"/>
          </w:rPr>
          <w:t>https://docs.cntd.ru/document/802005086?section=text</w:t>
        </w:r>
      </w:hyperlink>
      <w:r w:rsidRPr="00803A6C">
        <w:rPr>
          <w:rFonts w:ascii="Times New Roman" w:hAnsi="Times New Roman" w:cs="Times New Roman"/>
          <w:sz w:val="20"/>
          <w:szCs w:val="20"/>
        </w:rPr>
        <w:t xml:space="preserve"> (дата обращения : 01.03.2021).</w:t>
      </w:r>
    </w:p>
  </w:footnote>
  <w:footnote w:id="118">
    <w:p w14:paraId="1A354FBD" w14:textId="77777777" w:rsidR="009F51F3" w:rsidRPr="00803A6C" w:rsidRDefault="009F51F3" w:rsidP="00803A6C">
      <w:pPr>
        <w:pStyle w:val="a8"/>
        <w:jc w:val="both"/>
        <w:rPr>
          <w:rFonts w:ascii="Times New Roman" w:hAnsi="Times New Roman" w:cs="Times New Roman"/>
        </w:rPr>
      </w:pPr>
      <w:r w:rsidRPr="00803A6C">
        <w:rPr>
          <w:rStyle w:val="aa"/>
          <w:rFonts w:ascii="Times New Roman" w:hAnsi="Times New Roman" w:cs="Times New Roman"/>
        </w:rPr>
        <w:footnoteRef/>
      </w:r>
      <w:r w:rsidRPr="00803A6C">
        <w:rPr>
          <w:rFonts w:ascii="Times New Roman" w:hAnsi="Times New Roman" w:cs="Times New Roman"/>
        </w:rPr>
        <w:t xml:space="preserve"> Закон Ленинградской области от 25.11.2003 № 98-ОЗ «О налоге на имущество организаций» (с изм. от 16.04.2020) – </w:t>
      </w:r>
      <w:hyperlink r:id="rId20" w:history="1">
        <w:r w:rsidRPr="00803A6C">
          <w:rPr>
            <w:rStyle w:val="af4"/>
            <w:rFonts w:ascii="Times New Roman" w:hAnsi="Times New Roman" w:cs="Times New Roman"/>
            <w:color w:val="auto"/>
            <w:u w:val="none"/>
          </w:rPr>
          <w:t>https://docs.cntd.ru/document/8385695?section=text</w:t>
        </w:r>
      </w:hyperlink>
      <w:r w:rsidRPr="00803A6C">
        <w:rPr>
          <w:rFonts w:ascii="Times New Roman" w:hAnsi="Times New Roman" w:cs="Times New Roman"/>
        </w:rPr>
        <w:t xml:space="preserve"> (дата обращения : 01.03.2021).</w:t>
      </w:r>
    </w:p>
  </w:footnote>
  <w:footnote w:id="119">
    <w:p w14:paraId="0A40CC52" w14:textId="77777777" w:rsidR="009F51F3" w:rsidRDefault="009F51F3" w:rsidP="00803A6C">
      <w:pPr>
        <w:pStyle w:val="a8"/>
        <w:jc w:val="both"/>
        <w:rPr>
          <w:rFonts w:ascii="Times New Roman" w:hAnsi="Times New Roman" w:cs="Times New Roman"/>
          <w:sz w:val="24"/>
          <w:szCs w:val="24"/>
        </w:rPr>
      </w:pPr>
      <w:r w:rsidRPr="00803A6C">
        <w:rPr>
          <w:rStyle w:val="aa"/>
          <w:rFonts w:ascii="Times New Roman" w:hAnsi="Times New Roman" w:cs="Times New Roman"/>
        </w:rPr>
        <w:footnoteRef/>
      </w:r>
      <w:r w:rsidRPr="00803A6C">
        <w:rPr>
          <w:rFonts w:ascii="Times New Roman" w:hAnsi="Times New Roman" w:cs="Times New Roman"/>
        </w:rPr>
        <w:t xml:space="preserve"> Закон Мурманской области от 26.11.2003 № 446-01-ЗМО «О налоге на имущество организаций» (с изм. от 21.12.2020) – </w:t>
      </w:r>
      <w:hyperlink r:id="rId21" w:history="1">
        <w:r w:rsidRPr="00803A6C">
          <w:rPr>
            <w:rStyle w:val="af4"/>
            <w:rFonts w:ascii="Times New Roman" w:hAnsi="Times New Roman" w:cs="Times New Roman"/>
            <w:color w:val="auto"/>
            <w:u w:val="none"/>
          </w:rPr>
          <w:t>https://docs.cntd.ru/document/913506842</w:t>
        </w:r>
      </w:hyperlink>
      <w:r w:rsidRPr="00803A6C">
        <w:rPr>
          <w:rFonts w:ascii="Times New Roman" w:hAnsi="Times New Roman" w:cs="Times New Roman"/>
        </w:rPr>
        <w:t xml:space="preserve"> (дата обращения : 01.03.2021).</w:t>
      </w:r>
    </w:p>
  </w:footnote>
  <w:footnote w:id="120">
    <w:p w14:paraId="72EB2447" w14:textId="77777777" w:rsidR="009F51F3" w:rsidRPr="00803A6C" w:rsidRDefault="009F51F3" w:rsidP="00803A6C">
      <w:pPr>
        <w:pStyle w:val="a8"/>
        <w:jc w:val="both"/>
        <w:rPr>
          <w:rFonts w:ascii="Times New Roman" w:hAnsi="Times New Roman" w:cs="Times New Roman"/>
        </w:rPr>
      </w:pPr>
      <w:r w:rsidRPr="00803A6C">
        <w:rPr>
          <w:rStyle w:val="aa"/>
          <w:rFonts w:ascii="Times New Roman" w:hAnsi="Times New Roman" w:cs="Times New Roman"/>
        </w:rPr>
        <w:footnoteRef/>
      </w:r>
      <w:r w:rsidRPr="00803A6C">
        <w:rPr>
          <w:rFonts w:ascii="Times New Roman" w:hAnsi="Times New Roman" w:cs="Times New Roman"/>
        </w:rPr>
        <w:t xml:space="preserve"> Закон Новгородской области от 30.09.2008 № 384-ОЗ «О налоге на имущество организаций» (с изм. от 26.06.2020) – </w:t>
      </w:r>
      <w:hyperlink r:id="rId22" w:history="1">
        <w:r w:rsidRPr="00803A6C">
          <w:rPr>
            <w:rStyle w:val="af4"/>
            <w:rFonts w:ascii="Times New Roman" w:hAnsi="Times New Roman" w:cs="Times New Roman"/>
            <w:color w:val="auto"/>
            <w:u w:val="none"/>
          </w:rPr>
          <w:t>https://docs.cntd.ru/document/411713435</w:t>
        </w:r>
      </w:hyperlink>
      <w:r w:rsidRPr="00803A6C">
        <w:rPr>
          <w:rFonts w:ascii="Times New Roman" w:hAnsi="Times New Roman" w:cs="Times New Roman"/>
        </w:rPr>
        <w:t xml:space="preserve"> (дата обращения : 01.03.2021).</w:t>
      </w:r>
    </w:p>
  </w:footnote>
  <w:footnote w:id="121">
    <w:p w14:paraId="41DBA45D" w14:textId="77777777" w:rsidR="009F51F3" w:rsidRPr="00803A6C" w:rsidRDefault="009F51F3" w:rsidP="00803A6C">
      <w:pPr>
        <w:pStyle w:val="a8"/>
        <w:jc w:val="both"/>
        <w:rPr>
          <w:rFonts w:ascii="Times New Roman" w:hAnsi="Times New Roman" w:cs="Times New Roman"/>
          <w:b/>
        </w:rPr>
      </w:pPr>
      <w:r w:rsidRPr="00803A6C">
        <w:rPr>
          <w:rStyle w:val="aa"/>
          <w:rFonts w:ascii="Times New Roman" w:hAnsi="Times New Roman" w:cs="Times New Roman"/>
        </w:rPr>
        <w:footnoteRef/>
      </w:r>
      <w:r w:rsidRPr="00803A6C">
        <w:rPr>
          <w:rFonts w:ascii="Times New Roman" w:hAnsi="Times New Roman" w:cs="Times New Roman"/>
        </w:rPr>
        <w:t xml:space="preserve"> Закон Псковской области от 25.11.2003 № 316-ОЗ «О налоге на имущество организаций» (с изм. от 29.12.2020) – </w:t>
      </w:r>
      <w:hyperlink r:id="rId23" w:history="1">
        <w:r w:rsidRPr="00803A6C">
          <w:rPr>
            <w:rStyle w:val="af4"/>
            <w:rFonts w:ascii="Times New Roman" w:hAnsi="Times New Roman" w:cs="Times New Roman"/>
            <w:color w:val="auto"/>
            <w:u w:val="none"/>
          </w:rPr>
          <w:t>https://docs.cntd.ru/document/924012410</w:t>
        </w:r>
      </w:hyperlink>
      <w:r w:rsidRPr="00803A6C">
        <w:rPr>
          <w:rFonts w:ascii="Times New Roman" w:hAnsi="Times New Roman" w:cs="Times New Roman"/>
        </w:rPr>
        <w:t xml:space="preserve"> (дата обращения : 01.03.2021).</w:t>
      </w:r>
    </w:p>
  </w:footnote>
  <w:footnote w:id="122">
    <w:p w14:paraId="223D6545" w14:textId="77777777" w:rsidR="009F51F3" w:rsidRDefault="009F51F3" w:rsidP="00803A6C">
      <w:pPr>
        <w:pStyle w:val="a8"/>
        <w:jc w:val="both"/>
        <w:rPr>
          <w:rFonts w:ascii="Times New Roman" w:hAnsi="Times New Roman" w:cs="Times New Roman"/>
          <w:sz w:val="24"/>
          <w:szCs w:val="24"/>
        </w:rPr>
      </w:pPr>
      <w:r w:rsidRPr="00803A6C">
        <w:rPr>
          <w:rStyle w:val="aa"/>
          <w:rFonts w:ascii="Times New Roman" w:hAnsi="Times New Roman" w:cs="Times New Roman"/>
        </w:rPr>
        <w:footnoteRef/>
      </w:r>
      <w:r w:rsidRPr="00803A6C">
        <w:rPr>
          <w:rFonts w:ascii="Times New Roman" w:hAnsi="Times New Roman" w:cs="Times New Roman"/>
        </w:rPr>
        <w:t xml:space="preserve"> Закон Ямало-Ненецкого автономного округа от 27.11.2003 № 56-ЗАО «О налоге на имущество организаций» (с изм. от 29.06.2020) – </w:t>
      </w:r>
      <w:hyperlink r:id="rId24" w:history="1">
        <w:r w:rsidRPr="00803A6C">
          <w:rPr>
            <w:rStyle w:val="af4"/>
            <w:rFonts w:ascii="Times New Roman" w:hAnsi="Times New Roman" w:cs="Times New Roman"/>
            <w:color w:val="auto"/>
            <w:u w:val="none"/>
          </w:rPr>
          <w:t>https://docs.cntd.ru/document/800112849?section=text</w:t>
        </w:r>
      </w:hyperlink>
      <w:r w:rsidRPr="00803A6C">
        <w:rPr>
          <w:rFonts w:ascii="Times New Roman" w:hAnsi="Times New Roman" w:cs="Times New Roman"/>
        </w:rPr>
        <w:t xml:space="preserve"> (дата обращения : 01.03.2021).</w:t>
      </w:r>
    </w:p>
  </w:footnote>
  <w:footnote w:id="123">
    <w:p w14:paraId="5A3B9A9A" w14:textId="77777777" w:rsidR="009F51F3" w:rsidRPr="00803A6C" w:rsidRDefault="009F51F3" w:rsidP="00803A6C">
      <w:pPr>
        <w:shd w:val="clear" w:color="auto" w:fill="FFFFFF"/>
        <w:spacing w:after="0" w:line="240" w:lineRule="auto"/>
        <w:jc w:val="both"/>
        <w:rPr>
          <w:rFonts w:ascii="Times New Roman" w:hAnsi="Times New Roman" w:cs="Times New Roman"/>
          <w:sz w:val="20"/>
          <w:szCs w:val="20"/>
        </w:rPr>
      </w:pPr>
      <w:r w:rsidRPr="00803A6C">
        <w:rPr>
          <w:rFonts w:ascii="Times New Roman" w:eastAsia="Times New Roman" w:hAnsi="Times New Roman" w:cs="Times New Roman"/>
          <w:sz w:val="20"/>
          <w:szCs w:val="20"/>
          <w:vertAlign w:val="superscript"/>
          <w:lang w:eastAsia="ru-RU"/>
        </w:rPr>
        <w:footnoteRef/>
      </w:r>
      <w:r w:rsidRPr="00803A6C">
        <w:rPr>
          <w:rFonts w:ascii="Times New Roman" w:eastAsia="Times New Roman" w:hAnsi="Times New Roman" w:cs="Times New Roman"/>
          <w:sz w:val="20"/>
          <w:szCs w:val="20"/>
          <w:vertAlign w:val="superscript"/>
          <w:lang w:eastAsia="ru-RU"/>
        </w:rPr>
        <w:t xml:space="preserve"> </w:t>
      </w:r>
      <w:r w:rsidRPr="00803A6C">
        <w:rPr>
          <w:rFonts w:ascii="Times New Roman" w:eastAsia="Times New Roman" w:hAnsi="Times New Roman" w:cs="Times New Roman"/>
          <w:sz w:val="20"/>
          <w:szCs w:val="20"/>
          <w:lang w:eastAsia="ru-RU"/>
        </w:rPr>
        <w:t xml:space="preserve">Закон города Москвы от 05.11.2003 № 64 «О налоге на имущество организаций» (с изм. от 11.11.2020) – </w:t>
      </w:r>
      <w:hyperlink r:id="rId25" w:history="1">
        <w:r w:rsidRPr="00803A6C">
          <w:rPr>
            <w:rFonts w:ascii="Times New Roman" w:eastAsia="Times New Roman" w:hAnsi="Times New Roman" w:cs="Times New Roman"/>
            <w:sz w:val="20"/>
            <w:szCs w:val="20"/>
            <w:lang w:eastAsia="ru-RU"/>
          </w:rPr>
          <w:t>https://docs.cntd.ru/document/3648902</w:t>
        </w:r>
      </w:hyperlink>
      <w:r w:rsidRPr="00803A6C">
        <w:rPr>
          <w:rFonts w:ascii="Times New Roman" w:eastAsia="Times New Roman" w:hAnsi="Times New Roman" w:cs="Times New Roman"/>
          <w:sz w:val="20"/>
          <w:szCs w:val="20"/>
          <w:lang w:eastAsia="ru-RU"/>
        </w:rPr>
        <w:t xml:space="preserve"> (дата обращения : 01.03.2021).</w:t>
      </w:r>
    </w:p>
  </w:footnote>
  <w:footnote w:id="124">
    <w:p w14:paraId="3BA6F836" w14:textId="77777777" w:rsidR="009F51F3" w:rsidRPr="00803A6C" w:rsidRDefault="009F51F3" w:rsidP="00803A6C">
      <w:pPr>
        <w:shd w:val="clear" w:color="auto" w:fill="FFFFFF"/>
        <w:spacing w:after="0" w:line="240" w:lineRule="auto"/>
        <w:jc w:val="both"/>
        <w:rPr>
          <w:rFonts w:ascii="Times New Roman" w:eastAsia="Times New Roman" w:hAnsi="Times New Roman" w:cs="Times New Roman"/>
          <w:sz w:val="20"/>
          <w:szCs w:val="20"/>
          <w:lang w:eastAsia="ru-RU"/>
        </w:rPr>
      </w:pPr>
      <w:r w:rsidRPr="00803A6C">
        <w:rPr>
          <w:rStyle w:val="aa"/>
          <w:rFonts w:ascii="Times New Roman" w:hAnsi="Times New Roman" w:cs="Times New Roman"/>
          <w:sz w:val="20"/>
          <w:szCs w:val="20"/>
        </w:rPr>
        <w:footnoteRef/>
      </w:r>
      <w:r w:rsidRPr="00803A6C">
        <w:rPr>
          <w:rFonts w:ascii="Times New Roman" w:hAnsi="Times New Roman" w:cs="Times New Roman"/>
          <w:sz w:val="20"/>
          <w:szCs w:val="20"/>
        </w:rPr>
        <w:t xml:space="preserve"> </w:t>
      </w:r>
      <w:r w:rsidRPr="00803A6C">
        <w:rPr>
          <w:rFonts w:ascii="Times New Roman" w:eastAsia="Times New Roman" w:hAnsi="Times New Roman" w:cs="Times New Roman"/>
          <w:sz w:val="20"/>
          <w:szCs w:val="20"/>
          <w:lang w:eastAsia="ru-RU"/>
        </w:rPr>
        <w:t xml:space="preserve">Закон Санкт-Петербурга от 26.11.2003 № 684-96 «О налоге на имущество организаций» (с изм. от 29.07.2020) – </w:t>
      </w:r>
      <w:hyperlink r:id="rId26" w:history="1">
        <w:r w:rsidRPr="00803A6C">
          <w:rPr>
            <w:rStyle w:val="af4"/>
            <w:rFonts w:ascii="Times New Roman" w:eastAsia="Times New Roman" w:hAnsi="Times New Roman" w:cs="Times New Roman"/>
            <w:color w:val="auto"/>
            <w:sz w:val="20"/>
            <w:szCs w:val="20"/>
            <w:u w:val="none"/>
            <w:lang w:eastAsia="ru-RU"/>
          </w:rPr>
          <w:t>https://docs.cntd.ru/document/8385559</w:t>
        </w:r>
      </w:hyperlink>
      <w:r w:rsidRPr="00803A6C">
        <w:rPr>
          <w:rFonts w:ascii="Times New Roman" w:eastAsia="Times New Roman" w:hAnsi="Times New Roman" w:cs="Times New Roman"/>
          <w:sz w:val="20"/>
          <w:szCs w:val="20"/>
          <w:lang w:eastAsia="ru-RU"/>
        </w:rPr>
        <w:t xml:space="preserve"> </w:t>
      </w:r>
      <w:r w:rsidRPr="00803A6C">
        <w:rPr>
          <w:rFonts w:ascii="Times New Roman" w:hAnsi="Times New Roman" w:cs="Times New Roman"/>
          <w:sz w:val="20"/>
          <w:szCs w:val="20"/>
        </w:rPr>
        <w:t>(дата обращения : 01.03.2021).</w:t>
      </w:r>
    </w:p>
  </w:footnote>
  <w:footnote w:id="125">
    <w:p w14:paraId="0F8D0989" w14:textId="77777777" w:rsidR="009F51F3" w:rsidRDefault="009F51F3" w:rsidP="00803A6C">
      <w:pPr>
        <w:shd w:val="clear" w:color="auto" w:fill="FFFFFF"/>
        <w:spacing w:after="0" w:line="240" w:lineRule="auto"/>
        <w:jc w:val="both"/>
        <w:rPr>
          <w:rFonts w:ascii="Times New Roman" w:hAnsi="Times New Roman" w:cs="Times New Roman"/>
          <w:sz w:val="20"/>
          <w:szCs w:val="20"/>
        </w:rPr>
      </w:pPr>
      <w:r w:rsidRPr="00803A6C">
        <w:rPr>
          <w:rStyle w:val="aa"/>
          <w:rFonts w:ascii="Times New Roman" w:hAnsi="Times New Roman" w:cs="Times New Roman"/>
          <w:sz w:val="20"/>
          <w:szCs w:val="20"/>
        </w:rPr>
        <w:footnoteRef/>
      </w:r>
      <w:r w:rsidRPr="00803A6C">
        <w:rPr>
          <w:rFonts w:ascii="Times New Roman" w:hAnsi="Times New Roman" w:cs="Times New Roman"/>
          <w:sz w:val="20"/>
          <w:szCs w:val="20"/>
        </w:rPr>
        <w:t xml:space="preserve"> Закон Республики Карелия от 30.12.1999 № 384-ЗРК «О налогах (ставках налогов) на территории Республики Карелия» (с изм. от 21.10.2019) – </w:t>
      </w:r>
      <w:hyperlink r:id="rId27" w:history="1">
        <w:r w:rsidRPr="00803A6C">
          <w:rPr>
            <w:rStyle w:val="af4"/>
            <w:rFonts w:ascii="Times New Roman" w:hAnsi="Times New Roman" w:cs="Times New Roman"/>
            <w:color w:val="auto"/>
            <w:sz w:val="20"/>
            <w:szCs w:val="20"/>
            <w:u w:val="none"/>
          </w:rPr>
          <w:t>https://docs.cntd.ru/document/919315867?section=text</w:t>
        </w:r>
      </w:hyperlink>
      <w:r w:rsidRPr="00803A6C">
        <w:rPr>
          <w:rFonts w:ascii="Times New Roman" w:hAnsi="Times New Roman" w:cs="Times New Roman"/>
          <w:sz w:val="20"/>
          <w:szCs w:val="20"/>
        </w:rPr>
        <w:t xml:space="preserve"> (дата обращения : 01.03.2021).</w:t>
      </w:r>
    </w:p>
  </w:footnote>
  <w:footnote w:id="126">
    <w:p w14:paraId="30B37F0C" w14:textId="77777777" w:rsidR="009F51F3" w:rsidRPr="00803A6C" w:rsidRDefault="009F51F3" w:rsidP="00803A6C">
      <w:pPr>
        <w:shd w:val="clear" w:color="auto" w:fill="FFFFFF"/>
        <w:spacing w:after="0" w:line="240" w:lineRule="auto"/>
        <w:jc w:val="both"/>
        <w:rPr>
          <w:rFonts w:ascii="Times New Roman" w:hAnsi="Times New Roman" w:cs="Times New Roman"/>
          <w:sz w:val="20"/>
          <w:szCs w:val="20"/>
        </w:rPr>
      </w:pPr>
      <w:r w:rsidRPr="00803A6C">
        <w:rPr>
          <w:rFonts w:ascii="Times New Roman" w:hAnsi="Times New Roman" w:cs="Times New Roman"/>
          <w:sz w:val="20"/>
          <w:szCs w:val="20"/>
          <w:vertAlign w:val="superscript"/>
        </w:rPr>
        <w:footnoteRef/>
      </w:r>
      <w:r w:rsidRPr="00803A6C">
        <w:rPr>
          <w:rFonts w:ascii="Times New Roman" w:hAnsi="Times New Roman" w:cs="Times New Roman"/>
          <w:sz w:val="20"/>
          <w:szCs w:val="20"/>
        </w:rPr>
        <w:t xml:space="preserve"> Закон Республики Коми от 24.11.2003 № 67-РЗ «О налоге на имущество организаций на территории Республики Коми (с изм. от 24.11.2003) – </w:t>
      </w:r>
      <w:hyperlink r:id="rId28" w:history="1">
        <w:r w:rsidRPr="00803A6C">
          <w:rPr>
            <w:rStyle w:val="af4"/>
            <w:rFonts w:ascii="Times New Roman" w:hAnsi="Times New Roman" w:cs="Times New Roman"/>
            <w:color w:val="auto"/>
            <w:sz w:val="20"/>
            <w:szCs w:val="20"/>
            <w:u w:val="none"/>
          </w:rPr>
          <w:t>https://docs.cntd.ru/document/802006213</w:t>
        </w:r>
      </w:hyperlink>
      <w:r w:rsidRPr="00803A6C">
        <w:rPr>
          <w:rFonts w:ascii="Times New Roman" w:hAnsi="Times New Roman" w:cs="Times New Roman"/>
          <w:sz w:val="20"/>
          <w:szCs w:val="20"/>
        </w:rPr>
        <w:t xml:space="preserve"> (дата обращения : 01.03.2021).</w:t>
      </w:r>
    </w:p>
  </w:footnote>
  <w:footnote w:id="127">
    <w:p w14:paraId="711DC4A0" w14:textId="77777777" w:rsidR="009F51F3" w:rsidRPr="00803A6C" w:rsidRDefault="009F51F3" w:rsidP="00803A6C">
      <w:pPr>
        <w:spacing w:after="0" w:line="240" w:lineRule="auto"/>
        <w:jc w:val="both"/>
        <w:textAlignment w:val="baseline"/>
        <w:rPr>
          <w:rFonts w:ascii="Times New Roman" w:hAnsi="Times New Roman" w:cs="Times New Roman"/>
          <w:sz w:val="20"/>
          <w:szCs w:val="20"/>
        </w:rPr>
      </w:pPr>
      <w:r w:rsidRPr="00803A6C">
        <w:rPr>
          <w:rFonts w:ascii="Times New Roman" w:hAnsi="Times New Roman" w:cs="Times New Roman"/>
          <w:sz w:val="20"/>
          <w:szCs w:val="20"/>
          <w:vertAlign w:val="superscript"/>
        </w:rPr>
        <w:footnoteRef/>
      </w:r>
      <w:r w:rsidRPr="00803A6C">
        <w:rPr>
          <w:rFonts w:ascii="Times New Roman" w:hAnsi="Times New Roman" w:cs="Times New Roman"/>
          <w:sz w:val="20"/>
          <w:szCs w:val="20"/>
        </w:rPr>
        <w:t xml:space="preserve"> Закон Архангельской области от 14.11.2003 № 204-25-ОЗ «О налоге на имущество организаций» (с изм. от 29.09.2020) – </w:t>
      </w:r>
      <w:hyperlink r:id="rId29" w:history="1">
        <w:r w:rsidRPr="00803A6C">
          <w:rPr>
            <w:rStyle w:val="af4"/>
            <w:rFonts w:ascii="Times New Roman" w:hAnsi="Times New Roman" w:cs="Times New Roman"/>
            <w:color w:val="auto"/>
            <w:sz w:val="20"/>
            <w:szCs w:val="20"/>
            <w:u w:val="none"/>
          </w:rPr>
          <w:t>https://docs.cntd.ru/document/962008855?section=text</w:t>
        </w:r>
      </w:hyperlink>
      <w:r w:rsidRPr="00803A6C">
        <w:rPr>
          <w:rFonts w:ascii="Times New Roman" w:hAnsi="Times New Roman" w:cs="Times New Roman"/>
          <w:sz w:val="20"/>
          <w:szCs w:val="20"/>
        </w:rPr>
        <w:t xml:space="preserve"> (дата обращения : 01.03.2021).</w:t>
      </w:r>
    </w:p>
  </w:footnote>
  <w:footnote w:id="128">
    <w:p w14:paraId="1E0D2317" w14:textId="77777777" w:rsidR="009F51F3" w:rsidRPr="00803A6C" w:rsidRDefault="009F51F3" w:rsidP="00803A6C">
      <w:pPr>
        <w:spacing w:after="0" w:line="240" w:lineRule="auto"/>
        <w:jc w:val="both"/>
        <w:textAlignment w:val="baseline"/>
        <w:rPr>
          <w:rFonts w:ascii="Times New Roman" w:hAnsi="Times New Roman" w:cs="Times New Roman"/>
          <w:sz w:val="20"/>
          <w:szCs w:val="20"/>
        </w:rPr>
      </w:pPr>
      <w:r w:rsidRPr="00803A6C">
        <w:rPr>
          <w:rFonts w:ascii="Times New Roman" w:hAnsi="Times New Roman" w:cs="Times New Roman"/>
          <w:sz w:val="20"/>
          <w:szCs w:val="20"/>
          <w:vertAlign w:val="superscript"/>
        </w:rPr>
        <w:footnoteRef/>
      </w:r>
      <w:r w:rsidRPr="00803A6C">
        <w:rPr>
          <w:rFonts w:ascii="Times New Roman" w:hAnsi="Times New Roman" w:cs="Times New Roman"/>
          <w:sz w:val="20"/>
          <w:szCs w:val="20"/>
        </w:rPr>
        <w:t xml:space="preserve"> Закон Вологодской области от 21.11.2003 № 968-ОЗ «О налоге на имущество организаций» (с изм. от 01.03.2021) – </w:t>
      </w:r>
      <w:hyperlink r:id="rId30" w:history="1">
        <w:r w:rsidRPr="00803A6C">
          <w:rPr>
            <w:rStyle w:val="af4"/>
            <w:rFonts w:ascii="Times New Roman" w:hAnsi="Times New Roman" w:cs="Times New Roman"/>
            <w:color w:val="auto"/>
            <w:sz w:val="20"/>
            <w:szCs w:val="20"/>
            <w:u w:val="none"/>
          </w:rPr>
          <w:t>https://docs.cntd.ru/document/938502090?section=text</w:t>
        </w:r>
      </w:hyperlink>
      <w:r w:rsidRPr="00803A6C">
        <w:rPr>
          <w:rFonts w:ascii="Times New Roman" w:hAnsi="Times New Roman" w:cs="Times New Roman"/>
          <w:sz w:val="20"/>
          <w:szCs w:val="20"/>
        </w:rPr>
        <w:t xml:space="preserve"> (дата обращения : 01.03.2021).</w:t>
      </w:r>
    </w:p>
  </w:footnote>
  <w:footnote w:id="129">
    <w:p w14:paraId="7907F1A8" w14:textId="77777777" w:rsidR="009F51F3" w:rsidRPr="00803A6C" w:rsidRDefault="009F51F3" w:rsidP="00803A6C">
      <w:pPr>
        <w:spacing w:after="0" w:line="240" w:lineRule="auto"/>
        <w:jc w:val="both"/>
        <w:textAlignment w:val="baseline"/>
        <w:rPr>
          <w:rFonts w:ascii="Times New Roman" w:hAnsi="Times New Roman" w:cs="Times New Roman"/>
          <w:sz w:val="20"/>
          <w:szCs w:val="20"/>
        </w:rPr>
      </w:pPr>
      <w:r w:rsidRPr="00803A6C">
        <w:rPr>
          <w:rFonts w:ascii="Times New Roman" w:hAnsi="Times New Roman" w:cs="Times New Roman"/>
          <w:sz w:val="20"/>
          <w:szCs w:val="20"/>
          <w:vertAlign w:val="superscript"/>
        </w:rPr>
        <w:footnoteRef/>
      </w:r>
      <w:r w:rsidRPr="00803A6C">
        <w:rPr>
          <w:rFonts w:ascii="Times New Roman" w:hAnsi="Times New Roman" w:cs="Times New Roman"/>
          <w:sz w:val="20"/>
          <w:szCs w:val="20"/>
        </w:rPr>
        <w:t xml:space="preserve"> Закон Калининградской области от 27.11.2003 № 336 «О налоге на имущество организаций» (с изм. от 11.06.2020) – </w:t>
      </w:r>
      <w:hyperlink r:id="rId31" w:history="1">
        <w:r w:rsidRPr="00803A6C">
          <w:rPr>
            <w:rStyle w:val="af4"/>
            <w:rFonts w:ascii="Times New Roman" w:hAnsi="Times New Roman" w:cs="Times New Roman"/>
            <w:color w:val="auto"/>
            <w:sz w:val="20"/>
            <w:szCs w:val="20"/>
            <w:u w:val="none"/>
          </w:rPr>
          <w:t>https://docs.cntd.ru/document/802005086?section=text</w:t>
        </w:r>
      </w:hyperlink>
      <w:r w:rsidRPr="00803A6C">
        <w:rPr>
          <w:rFonts w:ascii="Times New Roman" w:hAnsi="Times New Roman" w:cs="Times New Roman"/>
          <w:sz w:val="20"/>
          <w:szCs w:val="20"/>
        </w:rPr>
        <w:t xml:space="preserve"> (дата обращения : 01.03.2021).</w:t>
      </w:r>
    </w:p>
  </w:footnote>
  <w:footnote w:id="130">
    <w:p w14:paraId="40CEC519" w14:textId="77777777" w:rsidR="009F51F3" w:rsidRPr="00803A6C" w:rsidRDefault="009F51F3" w:rsidP="00803A6C">
      <w:pPr>
        <w:pStyle w:val="a8"/>
        <w:jc w:val="both"/>
        <w:rPr>
          <w:rFonts w:ascii="Times New Roman" w:hAnsi="Times New Roman" w:cs="Times New Roman"/>
        </w:rPr>
      </w:pPr>
      <w:r w:rsidRPr="00803A6C">
        <w:rPr>
          <w:rStyle w:val="aa"/>
          <w:rFonts w:ascii="Times New Roman" w:hAnsi="Times New Roman" w:cs="Times New Roman"/>
        </w:rPr>
        <w:footnoteRef/>
      </w:r>
      <w:r w:rsidRPr="00803A6C">
        <w:rPr>
          <w:rFonts w:ascii="Times New Roman" w:hAnsi="Times New Roman" w:cs="Times New Roman"/>
        </w:rPr>
        <w:t xml:space="preserve"> Закон Ленинградской области от 25.11.2003 № 98-ОЗ «О налоге на имущество организаций» (с изм. от 16.04.2020) – </w:t>
      </w:r>
      <w:hyperlink r:id="rId32" w:history="1">
        <w:r w:rsidRPr="00803A6C">
          <w:rPr>
            <w:rStyle w:val="af4"/>
            <w:rFonts w:ascii="Times New Roman" w:hAnsi="Times New Roman" w:cs="Times New Roman"/>
            <w:color w:val="auto"/>
            <w:u w:val="none"/>
          </w:rPr>
          <w:t>https://docs.cntd.ru/document/8385695?section=text</w:t>
        </w:r>
      </w:hyperlink>
      <w:r w:rsidRPr="00803A6C">
        <w:rPr>
          <w:rFonts w:ascii="Times New Roman" w:hAnsi="Times New Roman" w:cs="Times New Roman"/>
        </w:rPr>
        <w:t xml:space="preserve"> (дата обращения : 01.03.2021).</w:t>
      </w:r>
    </w:p>
  </w:footnote>
  <w:footnote w:id="131">
    <w:p w14:paraId="576C2EB7" w14:textId="77777777" w:rsidR="009F51F3" w:rsidRPr="00803A6C" w:rsidRDefault="009F51F3" w:rsidP="00803A6C">
      <w:pPr>
        <w:pStyle w:val="a8"/>
        <w:jc w:val="both"/>
        <w:rPr>
          <w:rFonts w:ascii="Times New Roman" w:hAnsi="Times New Roman" w:cs="Times New Roman"/>
        </w:rPr>
      </w:pPr>
      <w:r w:rsidRPr="00803A6C">
        <w:rPr>
          <w:rStyle w:val="aa"/>
          <w:rFonts w:ascii="Times New Roman" w:hAnsi="Times New Roman" w:cs="Times New Roman"/>
        </w:rPr>
        <w:footnoteRef/>
      </w:r>
      <w:r w:rsidRPr="00803A6C">
        <w:rPr>
          <w:rFonts w:ascii="Times New Roman" w:hAnsi="Times New Roman" w:cs="Times New Roman"/>
        </w:rPr>
        <w:t xml:space="preserve"> Закон Мурманской области от 26.11.2003 № 446-01-ЗМО «О налоге на имущество организаций» (с изм. от 21.12.2020) – </w:t>
      </w:r>
      <w:hyperlink r:id="rId33" w:history="1">
        <w:r w:rsidRPr="00803A6C">
          <w:rPr>
            <w:rStyle w:val="af4"/>
            <w:rFonts w:ascii="Times New Roman" w:hAnsi="Times New Roman" w:cs="Times New Roman"/>
            <w:color w:val="auto"/>
            <w:u w:val="none"/>
          </w:rPr>
          <w:t>https://docs.cntd.ru/document/913506842</w:t>
        </w:r>
      </w:hyperlink>
      <w:r w:rsidRPr="00803A6C">
        <w:rPr>
          <w:rFonts w:ascii="Times New Roman" w:hAnsi="Times New Roman" w:cs="Times New Roman"/>
        </w:rPr>
        <w:t xml:space="preserve"> (дата обращения : 01.03.2021).</w:t>
      </w:r>
    </w:p>
  </w:footnote>
  <w:footnote w:id="132">
    <w:p w14:paraId="6C490C21" w14:textId="77777777" w:rsidR="009F51F3" w:rsidRPr="00803A6C" w:rsidRDefault="009F51F3" w:rsidP="00803A6C">
      <w:pPr>
        <w:pStyle w:val="a8"/>
        <w:jc w:val="both"/>
        <w:rPr>
          <w:rFonts w:ascii="Times New Roman" w:hAnsi="Times New Roman" w:cs="Times New Roman"/>
        </w:rPr>
      </w:pPr>
      <w:r w:rsidRPr="00803A6C">
        <w:rPr>
          <w:rStyle w:val="aa"/>
          <w:rFonts w:ascii="Times New Roman" w:hAnsi="Times New Roman" w:cs="Times New Roman"/>
        </w:rPr>
        <w:footnoteRef/>
      </w:r>
      <w:r w:rsidRPr="00803A6C">
        <w:rPr>
          <w:rFonts w:ascii="Times New Roman" w:hAnsi="Times New Roman" w:cs="Times New Roman"/>
        </w:rPr>
        <w:t xml:space="preserve"> Закон Новгородской области от 30.09.2008 № 384-ОЗ «О налоге на имущество организаций» (с изм. от 26.06.2020) – </w:t>
      </w:r>
      <w:hyperlink r:id="rId34" w:history="1">
        <w:r w:rsidRPr="00803A6C">
          <w:rPr>
            <w:rStyle w:val="af4"/>
            <w:rFonts w:ascii="Times New Roman" w:hAnsi="Times New Roman" w:cs="Times New Roman"/>
            <w:color w:val="auto"/>
            <w:u w:val="none"/>
          </w:rPr>
          <w:t>https://docs.cntd.ru/document/411713435</w:t>
        </w:r>
      </w:hyperlink>
      <w:r w:rsidRPr="00803A6C">
        <w:rPr>
          <w:rFonts w:ascii="Times New Roman" w:hAnsi="Times New Roman" w:cs="Times New Roman"/>
        </w:rPr>
        <w:t xml:space="preserve"> (дата обращения : 01.03.2021).</w:t>
      </w:r>
    </w:p>
  </w:footnote>
  <w:footnote w:id="133">
    <w:p w14:paraId="49632C2C" w14:textId="77777777" w:rsidR="009F51F3" w:rsidRDefault="009F51F3" w:rsidP="00803A6C">
      <w:pPr>
        <w:pStyle w:val="a8"/>
        <w:jc w:val="both"/>
        <w:rPr>
          <w:rFonts w:ascii="Times New Roman" w:hAnsi="Times New Roman" w:cs="Times New Roman"/>
        </w:rPr>
      </w:pPr>
      <w:r w:rsidRPr="00803A6C">
        <w:rPr>
          <w:rStyle w:val="aa"/>
          <w:rFonts w:ascii="Times New Roman" w:hAnsi="Times New Roman" w:cs="Times New Roman"/>
        </w:rPr>
        <w:footnoteRef/>
      </w:r>
      <w:r w:rsidRPr="00803A6C">
        <w:rPr>
          <w:rFonts w:ascii="Times New Roman" w:hAnsi="Times New Roman" w:cs="Times New Roman"/>
        </w:rPr>
        <w:t xml:space="preserve"> Закон Псковской области от 25.11.2003 № 316-ОЗ «О налоге на имущество организаций» (с изм. от 29.12.2020) – </w:t>
      </w:r>
      <w:hyperlink r:id="rId35" w:history="1">
        <w:r w:rsidRPr="00803A6C">
          <w:rPr>
            <w:rStyle w:val="af4"/>
            <w:rFonts w:ascii="Times New Roman" w:hAnsi="Times New Roman" w:cs="Times New Roman"/>
            <w:color w:val="auto"/>
            <w:u w:val="none"/>
          </w:rPr>
          <w:t>https://docs.cntd.ru/document/924012410</w:t>
        </w:r>
      </w:hyperlink>
      <w:r w:rsidRPr="00803A6C">
        <w:rPr>
          <w:rFonts w:ascii="Times New Roman" w:hAnsi="Times New Roman" w:cs="Times New Roman"/>
        </w:rPr>
        <w:t xml:space="preserve"> (дата обращения : 01.03.2021).</w:t>
      </w:r>
    </w:p>
  </w:footnote>
  <w:footnote w:id="134">
    <w:p w14:paraId="7CA27A42" w14:textId="77777777" w:rsidR="009F51F3" w:rsidRPr="00803A6C" w:rsidRDefault="009F51F3" w:rsidP="00803A6C">
      <w:pPr>
        <w:pStyle w:val="a8"/>
        <w:jc w:val="both"/>
        <w:rPr>
          <w:rFonts w:ascii="Times New Roman" w:hAnsi="Times New Roman" w:cs="Times New Roman"/>
        </w:rPr>
      </w:pPr>
      <w:r w:rsidRPr="00803A6C">
        <w:rPr>
          <w:rStyle w:val="aa"/>
          <w:rFonts w:ascii="Times New Roman" w:hAnsi="Times New Roman" w:cs="Times New Roman"/>
        </w:rPr>
        <w:footnoteRef/>
      </w:r>
      <w:r w:rsidRPr="00803A6C">
        <w:rPr>
          <w:rFonts w:ascii="Times New Roman" w:hAnsi="Times New Roman" w:cs="Times New Roman"/>
        </w:rPr>
        <w:t xml:space="preserve"> Закон Ямало-Ненецкого автономного округа от 27.11.2003 № 56-ЗАО «О налоге на имущество организаций» (с изм. от 29.06.2020) – </w:t>
      </w:r>
      <w:hyperlink r:id="rId36" w:history="1">
        <w:r w:rsidRPr="00803A6C">
          <w:rPr>
            <w:rStyle w:val="af4"/>
            <w:rFonts w:ascii="Times New Roman" w:hAnsi="Times New Roman" w:cs="Times New Roman"/>
            <w:color w:val="auto"/>
            <w:u w:val="none"/>
          </w:rPr>
          <w:t>https://docs.cntd.ru/document/800112849?section=text</w:t>
        </w:r>
      </w:hyperlink>
      <w:r w:rsidRPr="00803A6C">
        <w:rPr>
          <w:rFonts w:ascii="Times New Roman" w:hAnsi="Times New Roman" w:cs="Times New Roman"/>
        </w:rPr>
        <w:t xml:space="preserve"> (дата обращения : 01.03.2021).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3FBE"/>
    <w:multiLevelType w:val="hybridMultilevel"/>
    <w:tmpl w:val="5CC0CFC8"/>
    <w:lvl w:ilvl="0" w:tplc="6C8A772C">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950EB8"/>
    <w:multiLevelType w:val="hybridMultilevel"/>
    <w:tmpl w:val="5CBC0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C85C7B"/>
    <w:multiLevelType w:val="hybridMultilevel"/>
    <w:tmpl w:val="5642824E"/>
    <w:lvl w:ilvl="0" w:tplc="FFBC647A">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DA90E65"/>
    <w:multiLevelType w:val="hybridMultilevel"/>
    <w:tmpl w:val="90C66C1C"/>
    <w:lvl w:ilvl="0" w:tplc="06682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CB"/>
    <w:rsid w:val="00002859"/>
    <w:rsid w:val="00006199"/>
    <w:rsid w:val="000067C0"/>
    <w:rsid w:val="0001006B"/>
    <w:rsid w:val="00011686"/>
    <w:rsid w:val="00015D59"/>
    <w:rsid w:val="0002443D"/>
    <w:rsid w:val="0003233C"/>
    <w:rsid w:val="00037E9B"/>
    <w:rsid w:val="00043765"/>
    <w:rsid w:val="00044C05"/>
    <w:rsid w:val="000471B8"/>
    <w:rsid w:val="00051863"/>
    <w:rsid w:val="000539D6"/>
    <w:rsid w:val="000546E4"/>
    <w:rsid w:val="000554B4"/>
    <w:rsid w:val="000612AC"/>
    <w:rsid w:val="00066059"/>
    <w:rsid w:val="000731BE"/>
    <w:rsid w:val="000761B6"/>
    <w:rsid w:val="00083214"/>
    <w:rsid w:val="000840EE"/>
    <w:rsid w:val="000853D5"/>
    <w:rsid w:val="000863B8"/>
    <w:rsid w:val="000869A9"/>
    <w:rsid w:val="00093EC5"/>
    <w:rsid w:val="000A0855"/>
    <w:rsid w:val="000A0C19"/>
    <w:rsid w:val="000A3228"/>
    <w:rsid w:val="000A3FB4"/>
    <w:rsid w:val="000A6EF8"/>
    <w:rsid w:val="000A79C6"/>
    <w:rsid w:val="000A7BEE"/>
    <w:rsid w:val="000B2C42"/>
    <w:rsid w:val="000B30AB"/>
    <w:rsid w:val="000B5E81"/>
    <w:rsid w:val="000B6718"/>
    <w:rsid w:val="000C3230"/>
    <w:rsid w:val="000C6AA7"/>
    <w:rsid w:val="000C6F50"/>
    <w:rsid w:val="000D36D3"/>
    <w:rsid w:val="000D4B00"/>
    <w:rsid w:val="000E455D"/>
    <w:rsid w:val="000F1A37"/>
    <w:rsid w:val="000F2C86"/>
    <w:rsid w:val="000F4028"/>
    <w:rsid w:val="00101C32"/>
    <w:rsid w:val="00111DC0"/>
    <w:rsid w:val="001149B5"/>
    <w:rsid w:val="00114B4E"/>
    <w:rsid w:val="00114C6B"/>
    <w:rsid w:val="00116FB8"/>
    <w:rsid w:val="00120F1F"/>
    <w:rsid w:val="00126EEA"/>
    <w:rsid w:val="00132434"/>
    <w:rsid w:val="00134AD8"/>
    <w:rsid w:val="00142FA9"/>
    <w:rsid w:val="0014716C"/>
    <w:rsid w:val="0015261D"/>
    <w:rsid w:val="00156AE8"/>
    <w:rsid w:val="00164B3F"/>
    <w:rsid w:val="00174D43"/>
    <w:rsid w:val="001773F7"/>
    <w:rsid w:val="001917A2"/>
    <w:rsid w:val="00194AE6"/>
    <w:rsid w:val="00196FB8"/>
    <w:rsid w:val="001A25F9"/>
    <w:rsid w:val="001B43BF"/>
    <w:rsid w:val="001B6E34"/>
    <w:rsid w:val="001C2DE7"/>
    <w:rsid w:val="001D1738"/>
    <w:rsid w:val="001D1BEC"/>
    <w:rsid w:val="001D2BAB"/>
    <w:rsid w:val="001D5A82"/>
    <w:rsid w:val="001D6EC0"/>
    <w:rsid w:val="001E14D0"/>
    <w:rsid w:val="001E48BA"/>
    <w:rsid w:val="001F24A3"/>
    <w:rsid w:val="001F4C97"/>
    <w:rsid w:val="002001CD"/>
    <w:rsid w:val="0020114C"/>
    <w:rsid w:val="00201AC7"/>
    <w:rsid w:val="0020540A"/>
    <w:rsid w:val="00207C66"/>
    <w:rsid w:val="00215133"/>
    <w:rsid w:val="00215427"/>
    <w:rsid w:val="00215F5F"/>
    <w:rsid w:val="00220537"/>
    <w:rsid w:val="002237D7"/>
    <w:rsid w:val="00223856"/>
    <w:rsid w:val="002302C4"/>
    <w:rsid w:val="00234599"/>
    <w:rsid w:val="00234F63"/>
    <w:rsid w:val="00235621"/>
    <w:rsid w:val="0024142C"/>
    <w:rsid w:val="00242E19"/>
    <w:rsid w:val="00243AB2"/>
    <w:rsid w:val="00247473"/>
    <w:rsid w:val="00252341"/>
    <w:rsid w:val="00264E7E"/>
    <w:rsid w:val="00265B5B"/>
    <w:rsid w:val="00271D8D"/>
    <w:rsid w:val="00281581"/>
    <w:rsid w:val="00281857"/>
    <w:rsid w:val="00285EFA"/>
    <w:rsid w:val="0029268B"/>
    <w:rsid w:val="00294446"/>
    <w:rsid w:val="0029454A"/>
    <w:rsid w:val="00295CED"/>
    <w:rsid w:val="00296783"/>
    <w:rsid w:val="002975B9"/>
    <w:rsid w:val="002A11AB"/>
    <w:rsid w:val="002A348F"/>
    <w:rsid w:val="002A4D30"/>
    <w:rsid w:val="002C081B"/>
    <w:rsid w:val="002C0E41"/>
    <w:rsid w:val="002C2D34"/>
    <w:rsid w:val="002E2A4D"/>
    <w:rsid w:val="002E71E2"/>
    <w:rsid w:val="002F0D3E"/>
    <w:rsid w:val="003052F5"/>
    <w:rsid w:val="00324935"/>
    <w:rsid w:val="0033698D"/>
    <w:rsid w:val="00342DAD"/>
    <w:rsid w:val="0034344E"/>
    <w:rsid w:val="0035127C"/>
    <w:rsid w:val="0035324A"/>
    <w:rsid w:val="00354296"/>
    <w:rsid w:val="0036386E"/>
    <w:rsid w:val="003728C5"/>
    <w:rsid w:val="00384E4B"/>
    <w:rsid w:val="00396224"/>
    <w:rsid w:val="00396A4A"/>
    <w:rsid w:val="00397197"/>
    <w:rsid w:val="003A1AEF"/>
    <w:rsid w:val="003B7104"/>
    <w:rsid w:val="003D0594"/>
    <w:rsid w:val="003D07E7"/>
    <w:rsid w:val="003D6921"/>
    <w:rsid w:val="003D77DF"/>
    <w:rsid w:val="003D7AC9"/>
    <w:rsid w:val="003E0377"/>
    <w:rsid w:val="003E1489"/>
    <w:rsid w:val="003E2441"/>
    <w:rsid w:val="003E584D"/>
    <w:rsid w:val="003E72B2"/>
    <w:rsid w:val="003F3154"/>
    <w:rsid w:val="00401AF4"/>
    <w:rsid w:val="00412E29"/>
    <w:rsid w:val="00413AC7"/>
    <w:rsid w:val="004148E4"/>
    <w:rsid w:val="00427647"/>
    <w:rsid w:val="0044120B"/>
    <w:rsid w:val="004438C6"/>
    <w:rsid w:val="004515DE"/>
    <w:rsid w:val="00454C24"/>
    <w:rsid w:val="00455897"/>
    <w:rsid w:val="00466715"/>
    <w:rsid w:val="00467073"/>
    <w:rsid w:val="0047550E"/>
    <w:rsid w:val="00477DC4"/>
    <w:rsid w:val="00484CB2"/>
    <w:rsid w:val="004873F3"/>
    <w:rsid w:val="0049263E"/>
    <w:rsid w:val="004A1D22"/>
    <w:rsid w:val="004A4FA6"/>
    <w:rsid w:val="004B1554"/>
    <w:rsid w:val="004C453B"/>
    <w:rsid w:val="004D070B"/>
    <w:rsid w:val="004D6C2D"/>
    <w:rsid w:val="004E0C2C"/>
    <w:rsid w:val="004E2792"/>
    <w:rsid w:val="004E2B22"/>
    <w:rsid w:val="004E3783"/>
    <w:rsid w:val="004E3DB3"/>
    <w:rsid w:val="004E6F49"/>
    <w:rsid w:val="004F3EFE"/>
    <w:rsid w:val="004F4C42"/>
    <w:rsid w:val="004F5C8F"/>
    <w:rsid w:val="004F7460"/>
    <w:rsid w:val="00502820"/>
    <w:rsid w:val="00505F68"/>
    <w:rsid w:val="005369E2"/>
    <w:rsid w:val="00537A05"/>
    <w:rsid w:val="005428B7"/>
    <w:rsid w:val="00552091"/>
    <w:rsid w:val="00555E80"/>
    <w:rsid w:val="005577B2"/>
    <w:rsid w:val="00570206"/>
    <w:rsid w:val="00573E77"/>
    <w:rsid w:val="005904D9"/>
    <w:rsid w:val="00592699"/>
    <w:rsid w:val="0059680E"/>
    <w:rsid w:val="00597395"/>
    <w:rsid w:val="005A3DA8"/>
    <w:rsid w:val="005A6E32"/>
    <w:rsid w:val="005B3FEC"/>
    <w:rsid w:val="005C310C"/>
    <w:rsid w:val="005C45FA"/>
    <w:rsid w:val="005C6C67"/>
    <w:rsid w:val="005D7A19"/>
    <w:rsid w:val="005E3B11"/>
    <w:rsid w:val="005F2888"/>
    <w:rsid w:val="005F2BEF"/>
    <w:rsid w:val="00600617"/>
    <w:rsid w:val="00602A80"/>
    <w:rsid w:val="00610CDB"/>
    <w:rsid w:val="00620743"/>
    <w:rsid w:val="006222A7"/>
    <w:rsid w:val="00622B2F"/>
    <w:rsid w:val="0063295A"/>
    <w:rsid w:val="00632B45"/>
    <w:rsid w:val="00632E1F"/>
    <w:rsid w:val="00634844"/>
    <w:rsid w:val="00634C2C"/>
    <w:rsid w:val="0063739D"/>
    <w:rsid w:val="00643202"/>
    <w:rsid w:val="00643DEE"/>
    <w:rsid w:val="00655644"/>
    <w:rsid w:val="00660166"/>
    <w:rsid w:val="00664AAC"/>
    <w:rsid w:val="006717E4"/>
    <w:rsid w:val="00675133"/>
    <w:rsid w:val="0068117E"/>
    <w:rsid w:val="006834A6"/>
    <w:rsid w:val="0068646C"/>
    <w:rsid w:val="0069240A"/>
    <w:rsid w:val="006B16E3"/>
    <w:rsid w:val="006B3298"/>
    <w:rsid w:val="006B4DAA"/>
    <w:rsid w:val="006B69CB"/>
    <w:rsid w:val="006C1476"/>
    <w:rsid w:val="006C1ED9"/>
    <w:rsid w:val="006C2462"/>
    <w:rsid w:val="006C6BFC"/>
    <w:rsid w:val="006D26A7"/>
    <w:rsid w:val="006F1DF4"/>
    <w:rsid w:val="006F34C7"/>
    <w:rsid w:val="006F4B7B"/>
    <w:rsid w:val="006F7031"/>
    <w:rsid w:val="00701656"/>
    <w:rsid w:val="00701CE7"/>
    <w:rsid w:val="007071E4"/>
    <w:rsid w:val="0071008E"/>
    <w:rsid w:val="00712F72"/>
    <w:rsid w:val="0071506A"/>
    <w:rsid w:val="00717076"/>
    <w:rsid w:val="00717823"/>
    <w:rsid w:val="00721024"/>
    <w:rsid w:val="0072148A"/>
    <w:rsid w:val="00730A05"/>
    <w:rsid w:val="00731826"/>
    <w:rsid w:val="00731867"/>
    <w:rsid w:val="0074109A"/>
    <w:rsid w:val="00741947"/>
    <w:rsid w:val="00742D9C"/>
    <w:rsid w:val="00744245"/>
    <w:rsid w:val="00753568"/>
    <w:rsid w:val="00755F9A"/>
    <w:rsid w:val="00771D0A"/>
    <w:rsid w:val="007725DE"/>
    <w:rsid w:val="00772C6E"/>
    <w:rsid w:val="00774084"/>
    <w:rsid w:val="00784ADF"/>
    <w:rsid w:val="00793E1F"/>
    <w:rsid w:val="0079482C"/>
    <w:rsid w:val="007A2F1F"/>
    <w:rsid w:val="007A4F48"/>
    <w:rsid w:val="007A520F"/>
    <w:rsid w:val="007A7DED"/>
    <w:rsid w:val="007B058E"/>
    <w:rsid w:val="007B3F92"/>
    <w:rsid w:val="007B5823"/>
    <w:rsid w:val="007B767F"/>
    <w:rsid w:val="007C12DC"/>
    <w:rsid w:val="007C3431"/>
    <w:rsid w:val="007C3DC3"/>
    <w:rsid w:val="007C6589"/>
    <w:rsid w:val="007C685C"/>
    <w:rsid w:val="007D7ED4"/>
    <w:rsid w:val="007E0B1C"/>
    <w:rsid w:val="007F074E"/>
    <w:rsid w:val="007F2A86"/>
    <w:rsid w:val="00802C18"/>
    <w:rsid w:val="00802EE7"/>
    <w:rsid w:val="00803A27"/>
    <w:rsid w:val="00803A6C"/>
    <w:rsid w:val="00805D77"/>
    <w:rsid w:val="00806039"/>
    <w:rsid w:val="00806496"/>
    <w:rsid w:val="00811DD3"/>
    <w:rsid w:val="008123EB"/>
    <w:rsid w:val="008240D4"/>
    <w:rsid w:val="00824B08"/>
    <w:rsid w:val="0083456B"/>
    <w:rsid w:val="00834C82"/>
    <w:rsid w:val="0084307F"/>
    <w:rsid w:val="00855E47"/>
    <w:rsid w:val="00857128"/>
    <w:rsid w:val="008609BC"/>
    <w:rsid w:val="008915D3"/>
    <w:rsid w:val="008951A0"/>
    <w:rsid w:val="008969A9"/>
    <w:rsid w:val="008B5433"/>
    <w:rsid w:val="008C2A06"/>
    <w:rsid w:val="008E1C32"/>
    <w:rsid w:val="008E309D"/>
    <w:rsid w:val="008F5193"/>
    <w:rsid w:val="008F5DF7"/>
    <w:rsid w:val="008F7811"/>
    <w:rsid w:val="009042DE"/>
    <w:rsid w:val="00904787"/>
    <w:rsid w:val="00906651"/>
    <w:rsid w:val="00916FFC"/>
    <w:rsid w:val="00920DE5"/>
    <w:rsid w:val="0093318E"/>
    <w:rsid w:val="00941B68"/>
    <w:rsid w:val="00951673"/>
    <w:rsid w:val="00960150"/>
    <w:rsid w:val="00963241"/>
    <w:rsid w:val="00963C0B"/>
    <w:rsid w:val="009705E5"/>
    <w:rsid w:val="0097286A"/>
    <w:rsid w:val="00984908"/>
    <w:rsid w:val="00994464"/>
    <w:rsid w:val="009C171A"/>
    <w:rsid w:val="009C27B8"/>
    <w:rsid w:val="009C4785"/>
    <w:rsid w:val="009D02CD"/>
    <w:rsid w:val="009D1160"/>
    <w:rsid w:val="009D2362"/>
    <w:rsid w:val="009D483B"/>
    <w:rsid w:val="009E4728"/>
    <w:rsid w:val="009F0214"/>
    <w:rsid w:val="009F2184"/>
    <w:rsid w:val="009F4514"/>
    <w:rsid w:val="009F51F3"/>
    <w:rsid w:val="009F5F72"/>
    <w:rsid w:val="00A14222"/>
    <w:rsid w:val="00A2133F"/>
    <w:rsid w:val="00A36BFC"/>
    <w:rsid w:val="00A37715"/>
    <w:rsid w:val="00A46CFB"/>
    <w:rsid w:val="00A559AE"/>
    <w:rsid w:val="00A629F7"/>
    <w:rsid w:val="00A70373"/>
    <w:rsid w:val="00A70413"/>
    <w:rsid w:val="00A9055C"/>
    <w:rsid w:val="00A9174B"/>
    <w:rsid w:val="00A95230"/>
    <w:rsid w:val="00A96A29"/>
    <w:rsid w:val="00AA02DC"/>
    <w:rsid w:val="00AA28AE"/>
    <w:rsid w:val="00AA4D14"/>
    <w:rsid w:val="00AA679C"/>
    <w:rsid w:val="00AC51A6"/>
    <w:rsid w:val="00AD109F"/>
    <w:rsid w:val="00AE3B90"/>
    <w:rsid w:val="00AE3CC9"/>
    <w:rsid w:val="00AE3D23"/>
    <w:rsid w:val="00AE4187"/>
    <w:rsid w:val="00AE4634"/>
    <w:rsid w:val="00AE47E3"/>
    <w:rsid w:val="00AF1EDD"/>
    <w:rsid w:val="00B01275"/>
    <w:rsid w:val="00B012D3"/>
    <w:rsid w:val="00B042B5"/>
    <w:rsid w:val="00B04BE9"/>
    <w:rsid w:val="00B07D9B"/>
    <w:rsid w:val="00B135D1"/>
    <w:rsid w:val="00B21292"/>
    <w:rsid w:val="00B233E6"/>
    <w:rsid w:val="00B40054"/>
    <w:rsid w:val="00B42569"/>
    <w:rsid w:val="00B42B35"/>
    <w:rsid w:val="00B44E96"/>
    <w:rsid w:val="00B470D5"/>
    <w:rsid w:val="00B5577C"/>
    <w:rsid w:val="00B65B44"/>
    <w:rsid w:val="00B838AA"/>
    <w:rsid w:val="00B86A83"/>
    <w:rsid w:val="00B94191"/>
    <w:rsid w:val="00BA4FA0"/>
    <w:rsid w:val="00BA6AB7"/>
    <w:rsid w:val="00BB0F63"/>
    <w:rsid w:val="00BC125C"/>
    <w:rsid w:val="00BC215D"/>
    <w:rsid w:val="00BC33CE"/>
    <w:rsid w:val="00BC401F"/>
    <w:rsid w:val="00BC5EB1"/>
    <w:rsid w:val="00BD0EBB"/>
    <w:rsid w:val="00BE172F"/>
    <w:rsid w:val="00BE476B"/>
    <w:rsid w:val="00BF110E"/>
    <w:rsid w:val="00BF2717"/>
    <w:rsid w:val="00BF5A12"/>
    <w:rsid w:val="00BF7854"/>
    <w:rsid w:val="00C10251"/>
    <w:rsid w:val="00C24F12"/>
    <w:rsid w:val="00C351C8"/>
    <w:rsid w:val="00C37705"/>
    <w:rsid w:val="00C40001"/>
    <w:rsid w:val="00C436C6"/>
    <w:rsid w:val="00C44D4C"/>
    <w:rsid w:val="00C44DC9"/>
    <w:rsid w:val="00C47598"/>
    <w:rsid w:val="00C537DD"/>
    <w:rsid w:val="00C54744"/>
    <w:rsid w:val="00C61664"/>
    <w:rsid w:val="00C75ACC"/>
    <w:rsid w:val="00C91BE7"/>
    <w:rsid w:val="00C975AF"/>
    <w:rsid w:val="00C97890"/>
    <w:rsid w:val="00CA220A"/>
    <w:rsid w:val="00CA3AAA"/>
    <w:rsid w:val="00CA4DB7"/>
    <w:rsid w:val="00CB02F5"/>
    <w:rsid w:val="00CB1F24"/>
    <w:rsid w:val="00CB2FE3"/>
    <w:rsid w:val="00CC13D5"/>
    <w:rsid w:val="00CC238E"/>
    <w:rsid w:val="00CC4BC9"/>
    <w:rsid w:val="00CC7556"/>
    <w:rsid w:val="00CC784C"/>
    <w:rsid w:val="00CD5C59"/>
    <w:rsid w:val="00CE5A12"/>
    <w:rsid w:val="00CE7DFA"/>
    <w:rsid w:val="00CF0726"/>
    <w:rsid w:val="00D05709"/>
    <w:rsid w:val="00D06EC2"/>
    <w:rsid w:val="00D07E61"/>
    <w:rsid w:val="00D31348"/>
    <w:rsid w:val="00D365A8"/>
    <w:rsid w:val="00D37C2E"/>
    <w:rsid w:val="00D4343C"/>
    <w:rsid w:val="00D43A8B"/>
    <w:rsid w:val="00D46BAF"/>
    <w:rsid w:val="00D61F5F"/>
    <w:rsid w:val="00D62E06"/>
    <w:rsid w:val="00D661C2"/>
    <w:rsid w:val="00D671D1"/>
    <w:rsid w:val="00D728AF"/>
    <w:rsid w:val="00D73CC2"/>
    <w:rsid w:val="00D77B40"/>
    <w:rsid w:val="00D8351A"/>
    <w:rsid w:val="00D85968"/>
    <w:rsid w:val="00D9400E"/>
    <w:rsid w:val="00DA0F6F"/>
    <w:rsid w:val="00DB3E3C"/>
    <w:rsid w:val="00DB6B96"/>
    <w:rsid w:val="00DB7073"/>
    <w:rsid w:val="00DC2D90"/>
    <w:rsid w:val="00DE23FD"/>
    <w:rsid w:val="00DE26F3"/>
    <w:rsid w:val="00DE741D"/>
    <w:rsid w:val="00DE746B"/>
    <w:rsid w:val="00DF0DE6"/>
    <w:rsid w:val="00DF1B18"/>
    <w:rsid w:val="00DF3275"/>
    <w:rsid w:val="00E0443A"/>
    <w:rsid w:val="00E07D88"/>
    <w:rsid w:val="00E300C9"/>
    <w:rsid w:val="00E344C3"/>
    <w:rsid w:val="00E42770"/>
    <w:rsid w:val="00E53E45"/>
    <w:rsid w:val="00E57E4B"/>
    <w:rsid w:val="00E6173A"/>
    <w:rsid w:val="00E650F0"/>
    <w:rsid w:val="00E71275"/>
    <w:rsid w:val="00E7147D"/>
    <w:rsid w:val="00E72BA7"/>
    <w:rsid w:val="00E8098C"/>
    <w:rsid w:val="00E8274E"/>
    <w:rsid w:val="00EA1D72"/>
    <w:rsid w:val="00EA4B2E"/>
    <w:rsid w:val="00EA4CB4"/>
    <w:rsid w:val="00EB4C3C"/>
    <w:rsid w:val="00EB4D2E"/>
    <w:rsid w:val="00ED0648"/>
    <w:rsid w:val="00ED1E7A"/>
    <w:rsid w:val="00ED354C"/>
    <w:rsid w:val="00ED5CEF"/>
    <w:rsid w:val="00EE7EFA"/>
    <w:rsid w:val="00EF2C59"/>
    <w:rsid w:val="00F13C74"/>
    <w:rsid w:val="00F16FCE"/>
    <w:rsid w:val="00F2508F"/>
    <w:rsid w:val="00F266C7"/>
    <w:rsid w:val="00F33255"/>
    <w:rsid w:val="00F33CDF"/>
    <w:rsid w:val="00F37500"/>
    <w:rsid w:val="00F42CC7"/>
    <w:rsid w:val="00F44AF2"/>
    <w:rsid w:val="00F523A8"/>
    <w:rsid w:val="00F557D1"/>
    <w:rsid w:val="00F60C58"/>
    <w:rsid w:val="00F617E2"/>
    <w:rsid w:val="00F641F2"/>
    <w:rsid w:val="00F72E7C"/>
    <w:rsid w:val="00F740DA"/>
    <w:rsid w:val="00F74A15"/>
    <w:rsid w:val="00F75D5F"/>
    <w:rsid w:val="00F81097"/>
    <w:rsid w:val="00F86F39"/>
    <w:rsid w:val="00F874AA"/>
    <w:rsid w:val="00F93887"/>
    <w:rsid w:val="00F951F9"/>
    <w:rsid w:val="00FA66ED"/>
    <w:rsid w:val="00FB05C0"/>
    <w:rsid w:val="00FD4B8A"/>
    <w:rsid w:val="00FD5D16"/>
    <w:rsid w:val="00FD7560"/>
    <w:rsid w:val="00FE58EF"/>
    <w:rsid w:val="00FE60F2"/>
    <w:rsid w:val="00FF0FB5"/>
    <w:rsid w:val="00FF1D96"/>
    <w:rsid w:val="00FF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1CD4"/>
  <w15:chartTrackingRefBased/>
  <w15:docId w15:val="{E371B030-67E1-4AD8-B64A-6B08D514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054"/>
  </w:style>
  <w:style w:type="paragraph" w:styleId="1">
    <w:name w:val="heading 1"/>
    <w:basedOn w:val="a"/>
    <w:link w:val="10"/>
    <w:uiPriority w:val="9"/>
    <w:qFormat/>
    <w:rsid w:val="00BB0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03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C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0C19"/>
  </w:style>
  <w:style w:type="paragraph" w:styleId="a5">
    <w:name w:val="footer"/>
    <w:basedOn w:val="a"/>
    <w:link w:val="a6"/>
    <w:uiPriority w:val="99"/>
    <w:unhideWhenUsed/>
    <w:rsid w:val="000A0C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0C19"/>
  </w:style>
  <w:style w:type="paragraph" w:styleId="a7">
    <w:name w:val="List Paragraph"/>
    <w:basedOn w:val="a"/>
    <w:uiPriority w:val="34"/>
    <w:qFormat/>
    <w:rsid w:val="00904787"/>
    <w:pPr>
      <w:ind w:left="720"/>
      <w:contextualSpacing/>
    </w:pPr>
  </w:style>
  <w:style w:type="paragraph" w:styleId="a8">
    <w:name w:val="footnote text"/>
    <w:basedOn w:val="a"/>
    <w:link w:val="a9"/>
    <w:uiPriority w:val="99"/>
    <w:unhideWhenUsed/>
    <w:rsid w:val="003D07E7"/>
    <w:pPr>
      <w:spacing w:after="0" w:line="240" w:lineRule="auto"/>
    </w:pPr>
    <w:rPr>
      <w:sz w:val="20"/>
      <w:szCs w:val="20"/>
    </w:rPr>
  </w:style>
  <w:style w:type="character" w:customStyle="1" w:styleId="a9">
    <w:name w:val="Текст сноски Знак"/>
    <w:basedOn w:val="a0"/>
    <w:link w:val="a8"/>
    <w:uiPriority w:val="99"/>
    <w:rsid w:val="003D07E7"/>
    <w:rPr>
      <w:sz w:val="20"/>
      <w:szCs w:val="20"/>
    </w:rPr>
  </w:style>
  <w:style w:type="character" w:styleId="aa">
    <w:name w:val="footnote reference"/>
    <w:basedOn w:val="a0"/>
    <w:uiPriority w:val="99"/>
    <w:semiHidden/>
    <w:unhideWhenUsed/>
    <w:rsid w:val="003D07E7"/>
    <w:rPr>
      <w:vertAlign w:val="superscript"/>
    </w:rPr>
  </w:style>
  <w:style w:type="paragraph" w:customStyle="1" w:styleId="a10">
    <w:name w:val="a1"/>
    <w:basedOn w:val="a"/>
    <w:rsid w:val="00F3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F33CDF"/>
  </w:style>
  <w:style w:type="paragraph" w:customStyle="1" w:styleId="Default">
    <w:name w:val="Default"/>
    <w:rsid w:val="00FF1D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B0F63"/>
    <w:rPr>
      <w:rFonts w:ascii="Times New Roman" w:eastAsia="Times New Roman" w:hAnsi="Times New Roman" w:cs="Times New Roman"/>
      <w:b/>
      <w:bCs/>
      <w:kern w:val="36"/>
      <w:sz w:val="48"/>
      <w:szCs w:val="48"/>
      <w:lang w:eastAsia="ru-RU"/>
    </w:rPr>
  </w:style>
  <w:style w:type="character" w:styleId="ab">
    <w:name w:val="annotation reference"/>
    <w:basedOn w:val="a0"/>
    <w:uiPriority w:val="99"/>
    <w:semiHidden/>
    <w:unhideWhenUsed/>
    <w:rsid w:val="00A70373"/>
    <w:rPr>
      <w:sz w:val="16"/>
      <w:szCs w:val="16"/>
    </w:rPr>
  </w:style>
  <w:style w:type="paragraph" w:styleId="ac">
    <w:name w:val="annotation text"/>
    <w:basedOn w:val="a"/>
    <w:link w:val="ad"/>
    <w:uiPriority w:val="99"/>
    <w:semiHidden/>
    <w:unhideWhenUsed/>
    <w:rsid w:val="00A70373"/>
    <w:pPr>
      <w:spacing w:line="240" w:lineRule="auto"/>
    </w:pPr>
    <w:rPr>
      <w:sz w:val="20"/>
      <w:szCs w:val="20"/>
    </w:rPr>
  </w:style>
  <w:style w:type="character" w:customStyle="1" w:styleId="ad">
    <w:name w:val="Текст примечания Знак"/>
    <w:basedOn w:val="a0"/>
    <w:link w:val="ac"/>
    <w:uiPriority w:val="99"/>
    <w:semiHidden/>
    <w:rsid w:val="00A70373"/>
    <w:rPr>
      <w:sz w:val="20"/>
      <w:szCs w:val="20"/>
    </w:rPr>
  </w:style>
  <w:style w:type="paragraph" w:styleId="ae">
    <w:name w:val="annotation subject"/>
    <w:basedOn w:val="ac"/>
    <w:next w:val="ac"/>
    <w:link w:val="af"/>
    <w:uiPriority w:val="99"/>
    <w:semiHidden/>
    <w:unhideWhenUsed/>
    <w:rsid w:val="00A70373"/>
    <w:rPr>
      <w:b/>
      <w:bCs/>
    </w:rPr>
  </w:style>
  <w:style w:type="character" w:customStyle="1" w:styleId="af">
    <w:name w:val="Тема примечания Знак"/>
    <w:basedOn w:val="ad"/>
    <w:link w:val="ae"/>
    <w:uiPriority w:val="99"/>
    <w:semiHidden/>
    <w:rsid w:val="00A70373"/>
    <w:rPr>
      <w:b/>
      <w:bCs/>
      <w:sz w:val="20"/>
      <w:szCs w:val="20"/>
    </w:rPr>
  </w:style>
  <w:style w:type="paragraph" w:styleId="af0">
    <w:name w:val="Balloon Text"/>
    <w:basedOn w:val="a"/>
    <w:link w:val="af1"/>
    <w:uiPriority w:val="99"/>
    <w:semiHidden/>
    <w:unhideWhenUsed/>
    <w:rsid w:val="00A7037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70373"/>
    <w:rPr>
      <w:rFonts w:ascii="Segoe UI" w:hAnsi="Segoe UI" w:cs="Segoe UI"/>
      <w:sz w:val="18"/>
      <w:szCs w:val="18"/>
    </w:rPr>
  </w:style>
  <w:style w:type="paragraph" w:styleId="af2">
    <w:name w:val="Normal (Web)"/>
    <w:basedOn w:val="a"/>
    <w:uiPriority w:val="99"/>
    <w:unhideWhenUsed/>
    <w:rsid w:val="00701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CF0726"/>
    <w:rPr>
      <w:b/>
      <w:bCs/>
    </w:rPr>
  </w:style>
  <w:style w:type="character" w:styleId="af4">
    <w:name w:val="Hyperlink"/>
    <w:basedOn w:val="a0"/>
    <w:uiPriority w:val="99"/>
    <w:unhideWhenUsed/>
    <w:rsid w:val="00CF0726"/>
    <w:rPr>
      <w:color w:val="0000FF" w:themeColor="hyperlink"/>
      <w:u w:val="single"/>
    </w:rPr>
  </w:style>
  <w:style w:type="character" w:customStyle="1" w:styleId="blk">
    <w:name w:val="blk"/>
    <w:basedOn w:val="a0"/>
    <w:rsid w:val="007071E4"/>
  </w:style>
  <w:style w:type="character" w:styleId="af5">
    <w:name w:val="Emphasis"/>
    <w:basedOn w:val="a0"/>
    <w:uiPriority w:val="20"/>
    <w:qFormat/>
    <w:rsid w:val="007071E4"/>
    <w:rPr>
      <w:i/>
      <w:iCs/>
    </w:rPr>
  </w:style>
  <w:style w:type="table" w:styleId="af6">
    <w:name w:val="Table Grid"/>
    <w:basedOn w:val="a1"/>
    <w:uiPriority w:val="59"/>
    <w:rsid w:val="009728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85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03A6C"/>
    <w:rPr>
      <w:rFonts w:asciiTheme="majorHAnsi" w:eastAsiaTheme="majorEastAsia" w:hAnsiTheme="majorHAnsi" w:cstheme="majorBidi"/>
      <w:color w:val="365F91" w:themeColor="accent1" w:themeShade="BF"/>
      <w:sz w:val="26"/>
      <w:szCs w:val="26"/>
    </w:rPr>
  </w:style>
  <w:style w:type="paragraph" w:styleId="af7">
    <w:name w:val="TOC Heading"/>
    <w:basedOn w:val="1"/>
    <w:next w:val="a"/>
    <w:uiPriority w:val="39"/>
    <w:unhideWhenUsed/>
    <w:qFormat/>
    <w:rsid w:val="00C75AC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3D0594"/>
    <w:pPr>
      <w:spacing w:after="100"/>
    </w:pPr>
  </w:style>
  <w:style w:type="character" w:styleId="af8">
    <w:name w:val="FollowedHyperlink"/>
    <w:basedOn w:val="a0"/>
    <w:uiPriority w:val="99"/>
    <w:semiHidden/>
    <w:unhideWhenUsed/>
    <w:rsid w:val="00CA3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7086">
      <w:bodyDiv w:val="1"/>
      <w:marLeft w:val="0"/>
      <w:marRight w:val="0"/>
      <w:marTop w:val="0"/>
      <w:marBottom w:val="0"/>
      <w:divBdr>
        <w:top w:val="none" w:sz="0" w:space="0" w:color="auto"/>
        <w:left w:val="none" w:sz="0" w:space="0" w:color="auto"/>
        <w:bottom w:val="none" w:sz="0" w:space="0" w:color="auto"/>
        <w:right w:val="none" w:sz="0" w:space="0" w:color="auto"/>
      </w:divBdr>
    </w:div>
    <w:div w:id="113016454">
      <w:bodyDiv w:val="1"/>
      <w:marLeft w:val="0"/>
      <w:marRight w:val="0"/>
      <w:marTop w:val="0"/>
      <w:marBottom w:val="0"/>
      <w:divBdr>
        <w:top w:val="none" w:sz="0" w:space="0" w:color="auto"/>
        <w:left w:val="none" w:sz="0" w:space="0" w:color="auto"/>
        <w:bottom w:val="none" w:sz="0" w:space="0" w:color="auto"/>
        <w:right w:val="none" w:sz="0" w:space="0" w:color="auto"/>
      </w:divBdr>
    </w:div>
    <w:div w:id="136844373">
      <w:bodyDiv w:val="1"/>
      <w:marLeft w:val="0"/>
      <w:marRight w:val="0"/>
      <w:marTop w:val="0"/>
      <w:marBottom w:val="0"/>
      <w:divBdr>
        <w:top w:val="none" w:sz="0" w:space="0" w:color="auto"/>
        <w:left w:val="none" w:sz="0" w:space="0" w:color="auto"/>
        <w:bottom w:val="none" w:sz="0" w:space="0" w:color="auto"/>
        <w:right w:val="none" w:sz="0" w:space="0" w:color="auto"/>
      </w:divBdr>
    </w:div>
    <w:div w:id="202715084">
      <w:bodyDiv w:val="1"/>
      <w:marLeft w:val="0"/>
      <w:marRight w:val="0"/>
      <w:marTop w:val="0"/>
      <w:marBottom w:val="0"/>
      <w:divBdr>
        <w:top w:val="none" w:sz="0" w:space="0" w:color="auto"/>
        <w:left w:val="none" w:sz="0" w:space="0" w:color="auto"/>
        <w:bottom w:val="none" w:sz="0" w:space="0" w:color="auto"/>
        <w:right w:val="none" w:sz="0" w:space="0" w:color="auto"/>
      </w:divBdr>
    </w:div>
    <w:div w:id="211385290">
      <w:bodyDiv w:val="1"/>
      <w:marLeft w:val="0"/>
      <w:marRight w:val="0"/>
      <w:marTop w:val="0"/>
      <w:marBottom w:val="0"/>
      <w:divBdr>
        <w:top w:val="none" w:sz="0" w:space="0" w:color="auto"/>
        <w:left w:val="none" w:sz="0" w:space="0" w:color="auto"/>
        <w:bottom w:val="none" w:sz="0" w:space="0" w:color="auto"/>
        <w:right w:val="none" w:sz="0" w:space="0" w:color="auto"/>
      </w:divBdr>
    </w:div>
    <w:div w:id="216819966">
      <w:bodyDiv w:val="1"/>
      <w:marLeft w:val="0"/>
      <w:marRight w:val="0"/>
      <w:marTop w:val="0"/>
      <w:marBottom w:val="0"/>
      <w:divBdr>
        <w:top w:val="none" w:sz="0" w:space="0" w:color="auto"/>
        <w:left w:val="none" w:sz="0" w:space="0" w:color="auto"/>
        <w:bottom w:val="none" w:sz="0" w:space="0" w:color="auto"/>
        <w:right w:val="none" w:sz="0" w:space="0" w:color="auto"/>
      </w:divBdr>
    </w:div>
    <w:div w:id="256211246">
      <w:bodyDiv w:val="1"/>
      <w:marLeft w:val="0"/>
      <w:marRight w:val="0"/>
      <w:marTop w:val="0"/>
      <w:marBottom w:val="0"/>
      <w:divBdr>
        <w:top w:val="none" w:sz="0" w:space="0" w:color="auto"/>
        <w:left w:val="none" w:sz="0" w:space="0" w:color="auto"/>
        <w:bottom w:val="none" w:sz="0" w:space="0" w:color="auto"/>
        <w:right w:val="none" w:sz="0" w:space="0" w:color="auto"/>
      </w:divBdr>
    </w:div>
    <w:div w:id="288514115">
      <w:bodyDiv w:val="1"/>
      <w:marLeft w:val="0"/>
      <w:marRight w:val="0"/>
      <w:marTop w:val="0"/>
      <w:marBottom w:val="0"/>
      <w:divBdr>
        <w:top w:val="none" w:sz="0" w:space="0" w:color="auto"/>
        <w:left w:val="none" w:sz="0" w:space="0" w:color="auto"/>
        <w:bottom w:val="none" w:sz="0" w:space="0" w:color="auto"/>
        <w:right w:val="none" w:sz="0" w:space="0" w:color="auto"/>
      </w:divBdr>
    </w:div>
    <w:div w:id="289940688">
      <w:bodyDiv w:val="1"/>
      <w:marLeft w:val="0"/>
      <w:marRight w:val="0"/>
      <w:marTop w:val="0"/>
      <w:marBottom w:val="0"/>
      <w:divBdr>
        <w:top w:val="none" w:sz="0" w:space="0" w:color="auto"/>
        <w:left w:val="none" w:sz="0" w:space="0" w:color="auto"/>
        <w:bottom w:val="none" w:sz="0" w:space="0" w:color="auto"/>
        <w:right w:val="none" w:sz="0" w:space="0" w:color="auto"/>
      </w:divBdr>
    </w:div>
    <w:div w:id="308167831">
      <w:bodyDiv w:val="1"/>
      <w:marLeft w:val="0"/>
      <w:marRight w:val="0"/>
      <w:marTop w:val="0"/>
      <w:marBottom w:val="0"/>
      <w:divBdr>
        <w:top w:val="none" w:sz="0" w:space="0" w:color="auto"/>
        <w:left w:val="none" w:sz="0" w:space="0" w:color="auto"/>
        <w:bottom w:val="none" w:sz="0" w:space="0" w:color="auto"/>
        <w:right w:val="none" w:sz="0" w:space="0" w:color="auto"/>
      </w:divBdr>
    </w:div>
    <w:div w:id="313487101">
      <w:bodyDiv w:val="1"/>
      <w:marLeft w:val="0"/>
      <w:marRight w:val="0"/>
      <w:marTop w:val="0"/>
      <w:marBottom w:val="0"/>
      <w:divBdr>
        <w:top w:val="none" w:sz="0" w:space="0" w:color="auto"/>
        <w:left w:val="none" w:sz="0" w:space="0" w:color="auto"/>
        <w:bottom w:val="none" w:sz="0" w:space="0" w:color="auto"/>
        <w:right w:val="none" w:sz="0" w:space="0" w:color="auto"/>
      </w:divBdr>
    </w:div>
    <w:div w:id="389621624">
      <w:bodyDiv w:val="1"/>
      <w:marLeft w:val="0"/>
      <w:marRight w:val="0"/>
      <w:marTop w:val="0"/>
      <w:marBottom w:val="0"/>
      <w:divBdr>
        <w:top w:val="none" w:sz="0" w:space="0" w:color="auto"/>
        <w:left w:val="none" w:sz="0" w:space="0" w:color="auto"/>
        <w:bottom w:val="none" w:sz="0" w:space="0" w:color="auto"/>
        <w:right w:val="none" w:sz="0" w:space="0" w:color="auto"/>
      </w:divBdr>
    </w:div>
    <w:div w:id="414010162">
      <w:bodyDiv w:val="1"/>
      <w:marLeft w:val="0"/>
      <w:marRight w:val="0"/>
      <w:marTop w:val="0"/>
      <w:marBottom w:val="0"/>
      <w:divBdr>
        <w:top w:val="none" w:sz="0" w:space="0" w:color="auto"/>
        <w:left w:val="none" w:sz="0" w:space="0" w:color="auto"/>
        <w:bottom w:val="none" w:sz="0" w:space="0" w:color="auto"/>
        <w:right w:val="none" w:sz="0" w:space="0" w:color="auto"/>
      </w:divBdr>
    </w:div>
    <w:div w:id="437918314">
      <w:bodyDiv w:val="1"/>
      <w:marLeft w:val="0"/>
      <w:marRight w:val="0"/>
      <w:marTop w:val="0"/>
      <w:marBottom w:val="0"/>
      <w:divBdr>
        <w:top w:val="none" w:sz="0" w:space="0" w:color="auto"/>
        <w:left w:val="none" w:sz="0" w:space="0" w:color="auto"/>
        <w:bottom w:val="none" w:sz="0" w:space="0" w:color="auto"/>
        <w:right w:val="none" w:sz="0" w:space="0" w:color="auto"/>
      </w:divBdr>
    </w:div>
    <w:div w:id="463960524">
      <w:bodyDiv w:val="1"/>
      <w:marLeft w:val="0"/>
      <w:marRight w:val="0"/>
      <w:marTop w:val="0"/>
      <w:marBottom w:val="0"/>
      <w:divBdr>
        <w:top w:val="none" w:sz="0" w:space="0" w:color="auto"/>
        <w:left w:val="none" w:sz="0" w:space="0" w:color="auto"/>
        <w:bottom w:val="none" w:sz="0" w:space="0" w:color="auto"/>
        <w:right w:val="none" w:sz="0" w:space="0" w:color="auto"/>
      </w:divBdr>
    </w:div>
    <w:div w:id="493885188">
      <w:bodyDiv w:val="1"/>
      <w:marLeft w:val="0"/>
      <w:marRight w:val="0"/>
      <w:marTop w:val="0"/>
      <w:marBottom w:val="0"/>
      <w:divBdr>
        <w:top w:val="none" w:sz="0" w:space="0" w:color="auto"/>
        <w:left w:val="none" w:sz="0" w:space="0" w:color="auto"/>
        <w:bottom w:val="none" w:sz="0" w:space="0" w:color="auto"/>
        <w:right w:val="none" w:sz="0" w:space="0" w:color="auto"/>
      </w:divBdr>
    </w:div>
    <w:div w:id="514927696">
      <w:bodyDiv w:val="1"/>
      <w:marLeft w:val="0"/>
      <w:marRight w:val="0"/>
      <w:marTop w:val="0"/>
      <w:marBottom w:val="0"/>
      <w:divBdr>
        <w:top w:val="none" w:sz="0" w:space="0" w:color="auto"/>
        <w:left w:val="none" w:sz="0" w:space="0" w:color="auto"/>
        <w:bottom w:val="none" w:sz="0" w:space="0" w:color="auto"/>
        <w:right w:val="none" w:sz="0" w:space="0" w:color="auto"/>
      </w:divBdr>
    </w:div>
    <w:div w:id="559638923">
      <w:bodyDiv w:val="1"/>
      <w:marLeft w:val="0"/>
      <w:marRight w:val="0"/>
      <w:marTop w:val="0"/>
      <w:marBottom w:val="0"/>
      <w:divBdr>
        <w:top w:val="none" w:sz="0" w:space="0" w:color="auto"/>
        <w:left w:val="none" w:sz="0" w:space="0" w:color="auto"/>
        <w:bottom w:val="none" w:sz="0" w:space="0" w:color="auto"/>
        <w:right w:val="none" w:sz="0" w:space="0" w:color="auto"/>
      </w:divBdr>
    </w:div>
    <w:div w:id="589702072">
      <w:bodyDiv w:val="1"/>
      <w:marLeft w:val="0"/>
      <w:marRight w:val="0"/>
      <w:marTop w:val="0"/>
      <w:marBottom w:val="0"/>
      <w:divBdr>
        <w:top w:val="none" w:sz="0" w:space="0" w:color="auto"/>
        <w:left w:val="none" w:sz="0" w:space="0" w:color="auto"/>
        <w:bottom w:val="none" w:sz="0" w:space="0" w:color="auto"/>
        <w:right w:val="none" w:sz="0" w:space="0" w:color="auto"/>
      </w:divBdr>
    </w:div>
    <w:div w:id="604383842">
      <w:bodyDiv w:val="1"/>
      <w:marLeft w:val="0"/>
      <w:marRight w:val="0"/>
      <w:marTop w:val="0"/>
      <w:marBottom w:val="0"/>
      <w:divBdr>
        <w:top w:val="none" w:sz="0" w:space="0" w:color="auto"/>
        <w:left w:val="none" w:sz="0" w:space="0" w:color="auto"/>
        <w:bottom w:val="none" w:sz="0" w:space="0" w:color="auto"/>
        <w:right w:val="none" w:sz="0" w:space="0" w:color="auto"/>
      </w:divBdr>
    </w:div>
    <w:div w:id="637150353">
      <w:bodyDiv w:val="1"/>
      <w:marLeft w:val="0"/>
      <w:marRight w:val="0"/>
      <w:marTop w:val="0"/>
      <w:marBottom w:val="0"/>
      <w:divBdr>
        <w:top w:val="none" w:sz="0" w:space="0" w:color="auto"/>
        <w:left w:val="none" w:sz="0" w:space="0" w:color="auto"/>
        <w:bottom w:val="none" w:sz="0" w:space="0" w:color="auto"/>
        <w:right w:val="none" w:sz="0" w:space="0" w:color="auto"/>
      </w:divBdr>
    </w:div>
    <w:div w:id="680665709">
      <w:bodyDiv w:val="1"/>
      <w:marLeft w:val="0"/>
      <w:marRight w:val="0"/>
      <w:marTop w:val="0"/>
      <w:marBottom w:val="0"/>
      <w:divBdr>
        <w:top w:val="none" w:sz="0" w:space="0" w:color="auto"/>
        <w:left w:val="none" w:sz="0" w:space="0" w:color="auto"/>
        <w:bottom w:val="none" w:sz="0" w:space="0" w:color="auto"/>
        <w:right w:val="none" w:sz="0" w:space="0" w:color="auto"/>
      </w:divBdr>
    </w:div>
    <w:div w:id="681325634">
      <w:bodyDiv w:val="1"/>
      <w:marLeft w:val="0"/>
      <w:marRight w:val="0"/>
      <w:marTop w:val="0"/>
      <w:marBottom w:val="0"/>
      <w:divBdr>
        <w:top w:val="none" w:sz="0" w:space="0" w:color="auto"/>
        <w:left w:val="none" w:sz="0" w:space="0" w:color="auto"/>
        <w:bottom w:val="none" w:sz="0" w:space="0" w:color="auto"/>
        <w:right w:val="none" w:sz="0" w:space="0" w:color="auto"/>
      </w:divBdr>
    </w:div>
    <w:div w:id="766538072">
      <w:bodyDiv w:val="1"/>
      <w:marLeft w:val="0"/>
      <w:marRight w:val="0"/>
      <w:marTop w:val="0"/>
      <w:marBottom w:val="0"/>
      <w:divBdr>
        <w:top w:val="none" w:sz="0" w:space="0" w:color="auto"/>
        <w:left w:val="none" w:sz="0" w:space="0" w:color="auto"/>
        <w:bottom w:val="none" w:sz="0" w:space="0" w:color="auto"/>
        <w:right w:val="none" w:sz="0" w:space="0" w:color="auto"/>
      </w:divBdr>
    </w:div>
    <w:div w:id="790130000">
      <w:bodyDiv w:val="1"/>
      <w:marLeft w:val="0"/>
      <w:marRight w:val="0"/>
      <w:marTop w:val="0"/>
      <w:marBottom w:val="0"/>
      <w:divBdr>
        <w:top w:val="none" w:sz="0" w:space="0" w:color="auto"/>
        <w:left w:val="none" w:sz="0" w:space="0" w:color="auto"/>
        <w:bottom w:val="none" w:sz="0" w:space="0" w:color="auto"/>
        <w:right w:val="none" w:sz="0" w:space="0" w:color="auto"/>
      </w:divBdr>
      <w:divsChild>
        <w:div w:id="1942762467">
          <w:marLeft w:val="0"/>
          <w:marRight w:val="0"/>
          <w:marTop w:val="0"/>
          <w:marBottom w:val="0"/>
          <w:divBdr>
            <w:top w:val="none" w:sz="0" w:space="0" w:color="auto"/>
            <w:left w:val="none" w:sz="0" w:space="0" w:color="auto"/>
            <w:bottom w:val="none" w:sz="0" w:space="0" w:color="auto"/>
            <w:right w:val="none" w:sz="0" w:space="0" w:color="auto"/>
          </w:divBdr>
        </w:div>
        <w:div w:id="382141842">
          <w:marLeft w:val="0"/>
          <w:marRight w:val="0"/>
          <w:marTop w:val="0"/>
          <w:marBottom w:val="0"/>
          <w:divBdr>
            <w:top w:val="none" w:sz="0" w:space="0" w:color="auto"/>
            <w:left w:val="none" w:sz="0" w:space="0" w:color="auto"/>
            <w:bottom w:val="none" w:sz="0" w:space="0" w:color="auto"/>
            <w:right w:val="none" w:sz="0" w:space="0" w:color="auto"/>
          </w:divBdr>
        </w:div>
      </w:divsChild>
    </w:div>
    <w:div w:id="818157264">
      <w:bodyDiv w:val="1"/>
      <w:marLeft w:val="0"/>
      <w:marRight w:val="0"/>
      <w:marTop w:val="0"/>
      <w:marBottom w:val="0"/>
      <w:divBdr>
        <w:top w:val="none" w:sz="0" w:space="0" w:color="auto"/>
        <w:left w:val="none" w:sz="0" w:space="0" w:color="auto"/>
        <w:bottom w:val="none" w:sz="0" w:space="0" w:color="auto"/>
        <w:right w:val="none" w:sz="0" w:space="0" w:color="auto"/>
      </w:divBdr>
    </w:div>
    <w:div w:id="859123522">
      <w:bodyDiv w:val="1"/>
      <w:marLeft w:val="0"/>
      <w:marRight w:val="0"/>
      <w:marTop w:val="0"/>
      <w:marBottom w:val="0"/>
      <w:divBdr>
        <w:top w:val="none" w:sz="0" w:space="0" w:color="auto"/>
        <w:left w:val="none" w:sz="0" w:space="0" w:color="auto"/>
        <w:bottom w:val="none" w:sz="0" w:space="0" w:color="auto"/>
        <w:right w:val="none" w:sz="0" w:space="0" w:color="auto"/>
      </w:divBdr>
    </w:div>
    <w:div w:id="908345098">
      <w:bodyDiv w:val="1"/>
      <w:marLeft w:val="0"/>
      <w:marRight w:val="0"/>
      <w:marTop w:val="0"/>
      <w:marBottom w:val="0"/>
      <w:divBdr>
        <w:top w:val="none" w:sz="0" w:space="0" w:color="auto"/>
        <w:left w:val="none" w:sz="0" w:space="0" w:color="auto"/>
        <w:bottom w:val="none" w:sz="0" w:space="0" w:color="auto"/>
        <w:right w:val="none" w:sz="0" w:space="0" w:color="auto"/>
      </w:divBdr>
    </w:div>
    <w:div w:id="942616123">
      <w:bodyDiv w:val="1"/>
      <w:marLeft w:val="0"/>
      <w:marRight w:val="0"/>
      <w:marTop w:val="0"/>
      <w:marBottom w:val="0"/>
      <w:divBdr>
        <w:top w:val="none" w:sz="0" w:space="0" w:color="auto"/>
        <w:left w:val="none" w:sz="0" w:space="0" w:color="auto"/>
        <w:bottom w:val="none" w:sz="0" w:space="0" w:color="auto"/>
        <w:right w:val="none" w:sz="0" w:space="0" w:color="auto"/>
      </w:divBdr>
    </w:div>
    <w:div w:id="951210000">
      <w:bodyDiv w:val="1"/>
      <w:marLeft w:val="0"/>
      <w:marRight w:val="0"/>
      <w:marTop w:val="0"/>
      <w:marBottom w:val="0"/>
      <w:divBdr>
        <w:top w:val="none" w:sz="0" w:space="0" w:color="auto"/>
        <w:left w:val="none" w:sz="0" w:space="0" w:color="auto"/>
        <w:bottom w:val="none" w:sz="0" w:space="0" w:color="auto"/>
        <w:right w:val="none" w:sz="0" w:space="0" w:color="auto"/>
      </w:divBdr>
    </w:div>
    <w:div w:id="974455060">
      <w:bodyDiv w:val="1"/>
      <w:marLeft w:val="0"/>
      <w:marRight w:val="0"/>
      <w:marTop w:val="0"/>
      <w:marBottom w:val="0"/>
      <w:divBdr>
        <w:top w:val="none" w:sz="0" w:space="0" w:color="auto"/>
        <w:left w:val="none" w:sz="0" w:space="0" w:color="auto"/>
        <w:bottom w:val="none" w:sz="0" w:space="0" w:color="auto"/>
        <w:right w:val="none" w:sz="0" w:space="0" w:color="auto"/>
      </w:divBdr>
    </w:div>
    <w:div w:id="1007252049">
      <w:bodyDiv w:val="1"/>
      <w:marLeft w:val="0"/>
      <w:marRight w:val="0"/>
      <w:marTop w:val="0"/>
      <w:marBottom w:val="0"/>
      <w:divBdr>
        <w:top w:val="none" w:sz="0" w:space="0" w:color="auto"/>
        <w:left w:val="none" w:sz="0" w:space="0" w:color="auto"/>
        <w:bottom w:val="none" w:sz="0" w:space="0" w:color="auto"/>
        <w:right w:val="none" w:sz="0" w:space="0" w:color="auto"/>
      </w:divBdr>
    </w:div>
    <w:div w:id="1013843436">
      <w:bodyDiv w:val="1"/>
      <w:marLeft w:val="0"/>
      <w:marRight w:val="0"/>
      <w:marTop w:val="0"/>
      <w:marBottom w:val="0"/>
      <w:divBdr>
        <w:top w:val="none" w:sz="0" w:space="0" w:color="auto"/>
        <w:left w:val="none" w:sz="0" w:space="0" w:color="auto"/>
        <w:bottom w:val="none" w:sz="0" w:space="0" w:color="auto"/>
        <w:right w:val="none" w:sz="0" w:space="0" w:color="auto"/>
      </w:divBdr>
    </w:div>
    <w:div w:id="1033767687">
      <w:bodyDiv w:val="1"/>
      <w:marLeft w:val="0"/>
      <w:marRight w:val="0"/>
      <w:marTop w:val="0"/>
      <w:marBottom w:val="0"/>
      <w:divBdr>
        <w:top w:val="none" w:sz="0" w:space="0" w:color="auto"/>
        <w:left w:val="none" w:sz="0" w:space="0" w:color="auto"/>
        <w:bottom w:val="none" w:sz="0" w:space="0" w:color="auto"/>
        <w:right w:val="none" w:sz="0" w:space="0" w:color="auto"/>
      </w:divBdr>
    </w:div>
    <w:div w:id="1069498690">
      <w:bodyDiv w:val="1"/>
      <w:marLeft w:val="0"/>
      <w:marRight w:val="0"/>
      <w:marTop w:val="0"/>
      <w:marBottom w:val="0"/>
      <w:divBdr>
        <w:top w:val="none" w:sz="0" w:space="0" w:color="auto"/>
        <w:left w:val="none" w:sz="0" w:space="0" w:color="auto"/>
        <w:bottom w:val="none" w:sz="0" w:space="0" w:color="auto"/>
        <w:right w:val="none" w:sz="0" w:space="0" w:color="auto"/>
      </w:divBdr>
    </w:div>
    <w:div w:id="1070926618">
      <w:bodyDiv w:val="1"/>
      <w:marLeft w:val="0"/>
      <w:marRight w:val="0"/>
      <w:marTop w:val="0"/>
      <w:marBottom w:val="0"/>
      <w:divBdr>
        <w:top w:val="none" w:sz="0" w:space="0" w:color="auto"/>
        <w:left w:val="none" w:sz="0" w:space="0" w:color="auto"/>
        <w:bottom w:val="none" w:sz="0" w:space="0" w:color="auto"/>
        <w:right w:val="none" w:sz="0" w:space="0" w:color="auto"/>
      </w:divBdr>
    </w:div>
    <w:div w:id="1109088426">
      <w:bodyDiv w:val="1"/>
      <w:marLeft w:val="0"/>
      <w:marRight w:val="0"/>
      <w:marTop w:val="0"/>
      <w:marBottom w:val="0"/>
      <w:divBdr>
        <w:top w:val="none" w:sz="0" w:space="0" w:color="auto"/>
        <w:left w:val="none" w:sz="0" w:space="0" w:color="auto"/>
        <w:bottom w:val="none" w:sz="0" w:space="0" w:color="auto"/>
        <w:right w:val="none" w:sz="0" w:space="0" w:color="auto"/>
      </w:divBdr>
    </w:div>
    <w:div w:id="1110516083">
      <w:bodyDiv w:val="1"/>
      <w:marLeft w:val="0"/>
      <w:marRight w:val="0"/>
      <w:marTop w:val="0"/>
      <w:marBottom w:val="0"/>
      <w:divBdr>
        <w:top w:val="none" w:sz="0" w:space="0" w:color="auto"/>
        <w:left w:val="none" w:sz="0" w:space="0" w:color="auto"/>
        <w:bottom w:val="none" w:sz="0" w:space="0" w:color="auto"/>
        <w:right w:val="none" w:sz="0" w:space="0" w:color="auto"/>
      </w:divBdr>
    </w:div>
    <w:div w:id="1125079015">
      <w:bodyDiv w:val="1"/>
      <w:marLeft w:val="0"/>
      <w:marRight w:val="0"/>
      <w:marTop w:val="0"/>
      <w:marBottom w:val="0"/>
      <w:divBdr>
        <w:top w:val="none" w:sz="0" w:space="0" w:color="auto"/>
        <w:left w:val="none" w:sz="0" w:space="0" w:color="auto"/>
        <w:bottom w:val="none" w:sz="0" w:space="0" w:color="auto"/>
        <w:right w:val="none" w:sz="0" w:space="0" w:color="auto"/>
      </w:divBdr>
    </w:div>
    <w:div w:id="1132677364">
      <w:bodyDiv w:val="1"/>
      <w:marLeft w:val="0"/>
      <w:marRight w:val="0"/>
      <w:marTop w:val="0"/>
      <w:marBottom w:val="0"/>
      <w:divBdr>
        <w:top w:val="none" w:sz="0" w:space="0" w:color="auto"/>
        <w:left w:val="none" w:sz="0" w:space="0" w:color="auto"/>
        <w:bottom w:val="none" w:sz="0" w:space="0" w:color="auto"/>
        <w:right w:val="none" w:sz="0" w:space="0" w:color="auto"/>
      </w:divBdr>
    </w:div>
    <w:div w:id="1147356334">
      <w:bodyDiv w:val="1"/>
      <w:marLeft w:val="0"/>
      <w:marRight w:val="0"/>
      <w:marTop w:val="0"/>
      <w:marBottom w:val="0"/>
      <w:divBdr>
        <w:top w:val="none" w:sz="0" w:space="0" w:color="auto"/>
        <w:left w:val="none" w:sz="0" w:space="0" w:color="auto"/>
        <w:bottom w:val="none" w:sz="0" w:space="0" w:color="auto"/>
        <w:right w:val="none" w:sz="0" w:space="0" w:color="auto"/>
      </w:divBdr>
    </w:div>
    <w:div w:id="1200244588">
      <w:bodyDiv w:val="1"/>
      <w:marLeft w:val="0"/>
      <w:marRight w:val="0"/>
      <w:marTop w:val="0"/>
      <w:marBottom w:val="0"/>
      <w:divBdr>
        <w:top w:val="none" w:sz="0" w:space="0" w:color="auto"/>
        <w:left w:val="none" w:sz="0" w:space="0" w:color="auto"/>
        <w:bottom w:val="none" w:sz="0" w:space="0" w:color="auto"/>
        <w:right w:val="none" w:sz="0" w:space="0" w:color="auto"/>
      </w:divBdr>
      <w:divsChild>
        <w:div w:id="1052390988">
          <w:marLeft w:val="0"/>
          <w:marRight w:val="0"/>
          <w:marTop w:val="192"/>
          <w:marBottom w:val="0"/>
          <w:divBdr>
            <w:top w:val="none" w:sz="0" w:space="0" w:color="auto"/>
            <w:left w:val="none" w:sz="0" w:space="0" w:color="auto"/>
            <w:bottom w:val="none" w:sz="0" w:space="0" w:color="auto"/>
            <w:right w:val="none" w:sz="0" w:space="0" w:color="auto"/>
          </w:divBdr>
        </w:div>
        <w:div w:id="116948766">
          <w:marLeft w:val="0"/>
          <w:marRight w:val="0"/>
          <w:marTop w:val="192"/>
          <w:marBottom w:val="0"/>
          <w:divBdr>
            <w:top w:val="none" w:sz="0" w:space="0" w:color="auto"/>
            <w:left w:val="none" w:sz="0" w:space="0" w:color="auto"/>
            <w:bottom w:val="none" w:sz="0" w:space="0" w:color="auto"/>
            <w:right w:val="none" w:sz="0" w:space="0" w:color="auto"/>
          </w:divBdr>
        </w:div>
      </w:divsChild>
    </w:div>
    <w:div w:id="1219366880">
      <w:bodyDiv w:val="1"/>
      <w:marLeft w:val="0"/>
      <w:marRight w:val="0"/>
      <w:marTop w:val="0"/>
      <w:marBottom w:val="0"/>
      <w:divBdr>
        <w:top w:val="none" w:sz="0" w:space="0" w:color="auto"/>
        <w:left w:val="none" w:sz="0" w:space="0" w:color="auto"/>
        <w:bottom w:val="none" w:sz="0" w:space="0" w:color="auto"/>
        <w:right w:val="none" w:sz="0" w:space="0" w:color="auto"/>
      </w:divBdr>
    </w:div>
    <w:div w:id="1227573996">
      <w:bodyDiv w:val="1"/>
      <w:marLeft w:val="0"/>
      <w:marRight w:val="0"/>
      <w:marTop w:val="0"/>
      <w:marBottom w:val="0"/>
      <w:divBdr>
        <w:top w:val="none" w:sz="0" w:space="0" w:color="auto"/>
        <w:left w:val="none" w:sz="0" w:space="0" w:color="auto"/>
        <w:bottom w:val="none" w:sz="0" w:space="0" w:color="auto"/>
        <w:right w:val="none" w:sz="0" w:space="0" w:color="auto"/>
      </w:divBdr>
    </w:div>
    <w:div w:id="1239443304">
      <w:bodyDiv w:val="1"/>
      <w:marLeft w:val="0"/>
      <w:marRight w:val="0"/>
      <w:marTop w:val="0"/>
      <w:marBottom w:val="0"/>
      <w:divBdr>
        <w:top w:val="none" w:sz="0" w:space="0" w:color="auto"/>
        <w:left w:val="none" w:sz="0" w:space="0" w:color="auto"/>
        <w:bottom w:val="none" w:sz="0" w:space="0" w:color="auto"/>
        <w:right w:val="none" w:sz="0" w:space="0" w:color="auto"/>
      </w:divBdr>
    </w:div>
    <w:div w:id="1259218547">
      <w:bodyDiv w:val="1"/>
      <w:marLeft w:val="0"/>
      <w:marRight w:val="0"/>
      <w:marTop w:val="0"/>
      <w:marBottom w:val="0"/>
      <w:divBdr>
        <w:top w:val="none" w:sz="0" w:space="0" w:color="auto"/>
        <w:left w:val="none" w:sz="0" w:space="0" w:color="auto"/>
        <w:bottom w:val="none" w:sz="0" w:space="0" w:color="auto"/>
        <w:right w:val="none" w:sz="0" w:space="0" w:color="auto"/>
      </w:divBdr>
    </w:div>
    <w:div w:id="1273171269">
      <w:bodyDiv w:val="1"/>
      <w:marLeft w:val="0"/>
      <w:marRight w:val="0"/>
      <w:marTop w:val="0"/>
      <w:marBottom w:val="0"/>
      <w:divBdr>
        <w:top w:val="none" w:sz="0" w:space="0" w:color="auto"/>
        <w:left w:val="none" w:sz="0" w:space="0" w:color="auto"/>
        <w:bottom w:val="none" w:sz="0" w:space="0" w:color="auto"/>
        <w:right w:val="none" w:sz="0" w:space="0" w:color="auto"/>
      </w:divBdr>
    </w:div>
    <w:div w:id="1307974512">
      <w:bodyDiv w:val="1"/>
      <w:marLeft w:val="0"/>
      <w:marRight w:val="0"/>
      <w:marTop w:val="0"/>
      <w:marBottom w:val="0"/>
      <w:divBdr>
        <w:top w:val="none" w:sz="0" w:space="0" w:color="auto"/>
        <w:left w:val="none" w:sz="0" w:space="0" w:color="auto"/>
        <w:bottom w:val="none" w:sz="0" w:space="0" w:color="auto"/>
        <w:right w:val="none" w:sz="0" w:space="0" w:color="auto"/>
      </w:divBdr>
    </w:div>
    <w:div w:id="1342463975">
      <w:bodyDiv w:val="1"/>
      <w:marLeft w:val="0"/>
      <w:marRight w:val="0"/>
      <w:marTop w:val="0"/>
      <w:marBottom w:val="0"/>
      <w:divBdr>
        <w:top w:val="none" w:sz="0" w:space="0" w:color="auto"/>
        <w:left w:val="none" w:sz="0" w:space="0" w:color="auto"/>
        <w:bottom w:val="none" w:sz="0" w:space="0" w:color="auto"/>
        <w:right w:val="none" w:sz="0" w:space="0" w:color="auto"/>
      </w:divBdr>
    </w:div>
    <w:div w:id="1384718463">
      <w:bodyDiv w:val="1"/>
      <w:marLeft w:val="0"/>
      <w:marRight w:val="0"/>
      <w:marTop w:val="0"/>
      <w:marBottom w:val="0"/>
      <w:divBdr>
        <w:top w:val="none" w:sz="0" w:space="0" w:color="auto"/>
        <w:left w:val="none" w:sz="0" w:space="0" w:color="auto"/>
        <w:bottom w:val="none" w:sz="0" w:space="0" w:color="auto"/>
        <w:right w:val="none" w:sz="0" w:space="0" w:color="auto"/>
      </w:divBdr>
    </w:div>
    <w:div w:id="1400209403">
      <w:bodyDiv w:val="1"/>
      <w:marLeft w:val="0"/>
      <w:marRight w:val="0"/>
      <w:marTop w:val="0"/>
      <w:marBottom w:val="0"/>
      <w:divBdr>
        <w:top w:val="none" w:sz="0" w:space="0" w:color="auto"/>
        <w:left w:val="none" w:sz="0" w:space="0" w:color="auto"/>
        <w:bottom w:val="none" w:sz="0" w:space="0" w:color="auto"/>
        <w:right w:val="none" w:sz="0" w:space="0" w:color="auto"/>
      </w:divBdr>
    </w:div>
    <w:div w:id="1414470346">
      <w:bodyDiv w:val="1"/>
      <w:marLeft w:val="0"/>
      <w:marRight w:val="0"/>
      <w:marTop w:val="0"/>
      <w:marBottom w:val="0"/>
      <w:divBdr>
        <w:top w:val="none" w:sz="0" w:space="0" w:color="auto"/>
        <w:left w:val="none" w:sz="0" w:space="0" w:color="auto"/>
        <w:bottom w:val="none" w:sz="0" w:space="0" w:color="auto"/>
        <w:right w:val="none" w:sz="0" w:space="0" w:color="auto"/>
      </w:divBdr>
    </w:div>
    <w:div w:id="1427918183">
      <w:bodyDiv w:val="1"/>
      <w:marLeft w:val="0"/>
      <w:marRight w:val="0"/>
      <w:marTop w:val="0"/>
      <w:marBottom w:val="0"/>
      <w:divBdr>
        <w:top w:val="none" w:sz="0" w:space="0" w:color="auto"/>
        <w:left w:val="none" w:sz="0" w:space="0" w:color="auto"/>
        <w:bottom w:val="none" w:sz="0" w:space="0" w:color="auto"/>
        <w:right w:val="none" w:sz="0" w:space="0" w:color="auto"/>
      </w:divBdr>
    </w:div>
    <w:div w:id="1500272297">
      <w:bodyDiv w:val="1"/>
      <w:marLeft w:val="0"/>
      <w:marRight w:val="0"/>
      <w:marTop w:val="0"/>
      <w:marBottom w:val="0"/>
      <w:divBdr>
        <w:top w:val="none" w:sz="0" w:space="0" w:color="auto"/>
        <w:left w:val="none" w:sz="0" w:space="0" w:color="auto"/>
        <w:bottom w:val="none" w:sz="0" w:space="0" w:color="auto"/>
        <w:right w:val="none" w:sz="0" w:space="0" w:color="auto"/>
      </w:divBdr>
    </w:div>
    <w:div w:id="1506044879">
      <w:bodyDiv w:val="1"/>
      <w:marLeft w:val="0"/>
      <w:marRight w:val="0"/>
      <w:marTop w:val="0"/>
      <w:marBottom w:val="0"/>
      <w:divBdr>
        <w:top w:val="none" w:sz="0" w:space="0" w:color="auto"/>
        <w:left w:val="none" w:sz="0" w:space="0" w:color="auto"/>
        <w:bottom w:val="none" w:sz="0" w:space="0" w:color="auto"/>
        <w:right w:val="none" w:sz="0" w:space="0" w:color="auto"/>
      </w:divBdr>
    </w:div>
    <w:div w:id="1554388214">
      <w:bodyDiv w:val="1"/>
      <w:marLeft w:val="0"/>
      <w:marRight w:val="0"/>
      <w:marTop w:val="0"/>
      <w:marBottom w:val="0"/>
      <w:divBdr>
        <w:top w:val="none" w:sz="0" w:space="0" w:color="auto"/>
        <w:left w:val="none" w:sz="0" w:space="0" w:color="auto"/>
        <w:bottom w:val="none" w:sz="0" w:space="0" w:color="auto"/>
        <w:right w:val="none" w:sz="0" w:space="0" w:color="auto"/>
      </w:divBdr>
    </w:div>
    <w:div w:id="1580751586">
      <w:bodyDiv w:val="1"/>
      <w:marLeft w:val="0"/>
      <w:marRight w:val="0"/>
      <w:marTop w:val="0"/>
      <w:marBottom w:val="0"/>
      <w:divBdr>
        <w:top w:val="none" w:sz="0" w:space="0" w:color="auto"/>
        <w:left w:val="none" w:sz="0" w:space="0" w:color="auto"/>
        <w:bottom w:val="none" w:sz="0" w:space="0" w:color="auto"/>
        <w:right w:val="none" w:sz="0" w:space="0" w:color="auto"/>
      </w:divBdr>
    </w:div>
    <w:div w:id="1586723530">
      <w:bodyDiv w:val="1"/>
      <w:marLeft w:val="0"/>
      <w:marRight w:val="0"/>
      <w:marTop w:val="0"/>
      <w:marBottom w:val="0"/>
      <w:divBdr>
        <w:top w:val="none" w:sz="0" w:space="0" w:color="auto"/>
        <w:left w:val="none" w:sz="0" w:space="0" w:color="auto"/>
        <w:bottom w:val="none" w:sz="0" w:space="0" w:color="auto"/>
        <w:right w:val="none" w:sz="0" w:space="0" w:color="auto"/>
      </w:divBdr>
    </w:div>
    <w:div w:id="1688215739">
      <w:bodyDiv w:val="1"/>
      <w:marLeft w:val="0"/>
      <w:marRight w:val="0"/>
      <w:marTop w:val="0"/>
      <w:marBottom w:val="0"/>
      <w:divBdr>
        <w:top w:val="none" w:sz="0" w:space="0" w:color="auto"/>
        <w:left w:val="none" w:sz="0" w:space="0" w:color="auto"/>
        <w:bottom w:val="none" w:sz="0" w:space="0" w:color="auto"/>
        <w:right w:val="none" w:sz="0" w:space="0" w:color="auto"/>
      </w:divBdr>
    </w:div>
    <w:div w:id="1698966844">
      <w:bodyDiv w:val="1"/>
      <w:marLeft w:val="0"/>
      <w:marRight w:val="0"/>
      <w:marTop w:val="0"/>
      <w:marBottom w:val="0"/>
      <w:divBdr>
        <w:top w:val="none" w:sz="0" w:space="0" w:color="auto"/>
        <w:left w:val="none" w:sz="0" w:space="0" w:color="auto"/>
        <w:bottom w:val="none" w:sz="0" w:space="0" w:color="auto"/>
        <w:right w:val="none" w:sz="0" w:space="0" w:color="auto"/>
      </w:divBdr>
    </w:div>
    <w:div w:id="1700623563">
      <w:bodyDiv w:val="1"/>
      <w:marLeft w:val="0"/>
      <w:marRight w:val="0"/>
      <w:marTop w:val="0"/>
      <w:marBottom w:val="0"/>
      <w:divBdr>
        <w:top w:val="none" w:sz="0" w:space="0" w:color="auto"/>
        <w:left w:val="none" w:sz="0" w:space="0" w:color="auto"/>
        <w:bottom w:val="none" w:sz="0" w:space="0" w:color="auto"/>
        <w:right w:val="none" w:sz="0" w:space="0" w:color="auto"/>
      </w:divBdr>
    </w:div>
    <w:div w:id="1713919178">
      <w:bodyDiv w:val="1"/>
      <w:marLeft w:val="0"/>
      <w:marRight w:val="0"/>
      <w:marTop w:val="0"/>
      <w:marBottom w:val="0"/>
      <w:divBdr>
        <w:top w:val="none" w:sz="0" w:space="0" w:color="auto"/>
        <w:left w:val="none" w:sz="0" w:space="0" w:color="auto"/>
        <w:bottom w:val="none" w:sz="0" w:space="0" w:color="auto"/>
        <w:right w:val="none" w:sz="0" w:space="0" w:color="auto"/>
      </w:divBdr>
    </w:div>
    <w:div w:id="1748107830">
      <w:bodyDiv w:val="1"/>
      <w:marLeft w:val="0"/>
      <w:marRight w:val="0"/>
      <w:marTop w:val="0"/>
      <w:marBottom w:val="0"/>
      <w:divBdr>
        <w:top w:val="none" w:sz="0" w:space="0" w:color="auto"/>
        <w:left w:val="none" w:sz="0" w:space="0" w:color="auto"/>
        <w:bottom w:val="none" w:sz="0" w:space="0" w:color="auto"/>
        <w:right w:val="none" w:sz="0" w:space="0" w:color="auto"/>
      </w:divBdr>
    </w:div>
    <w:div w:id="1812553226">
      <w:bodyDiv w:val="1"/>
      <w:marLeft w:val="0"/>
      <w:marRight w:val="0"/>
      <w:marTop w:val="0"/>
      <w:marBottom w:val="0"/>
      <w:divBdr>
        <w:top w:val="none" w:sz="0" w:space="0" w:color="auto"/>
        <w:left w:val="none" w:sz="0" w:space="0" w:color="auto"/>
        <w:bottom w:val="none" w:sz="0" w:space="0" w:color="auto"/>
        <w:right w:val="none" w:sz="0" w:space="0" w:color="auto"/>
      </w:divBdr>
    </w:div>
    <w:div w:id="1823571812">
      <w:bodyDiv w:val="1"/>
      <w:marLeft w:val="0"/>
      <w:marRight w:val="0"/>
      <w:marTop w:val="0"/>
      <w:marBottom w:val="0"/>
      <w:divBdr>
        <w:top w:val="none" w:sz="0" w:space="0" w:color="auto"/>
        <w:left w:val="none" w:sz="0" w:space="0" w:color="auto"/>
        <w:bottom w:val="none" w:sz="0" w:space="0" w:color="auto"/>
        <w:right w:val="none" w:sz="0" w:space="0" w:color="auto"/>
      </w:divBdr>
    </w:div>
    <w:div w:id="1861044846">
      <w:bodyDiv w:val="1"/>
      <w:marLeft w:val="0"/>
      <w:marRight w:val="0"/>
      <w:marTop w:val="0"/>
      <w:marBottom w:val="0"/>
      <w:divBdr>
        <w:top w:val="none" w:sz="0" w:space="0" w:color="auto"/>
        <w:left w:val="none" w:sz="0" w:space="0" w:color="auto"/>
        <w:bottom w:val="none" w:sz="0" w:space="0" w:color="auto"/>
        <w:right w:val="none" w:sz="0" w:space="0" w:color="auto"/>
      </w:divBdr>
    </w:div>
    <w:div w:id="1890530180">
      <w:bodyDiv w:val="1"/>
      <w:marLeft w:val="0"/>
      <w:marRight w:val="0"/>
      <w:marTop w:val="0"/>
      <w:marBottom w:val="0"/>
      <w:divBdr>
        <w:top w:val="none" w:sz="0" w:space="0" w:color="auto"/>
        <w:left w:val="none" w:sz="0" w:space="0" w:color="auto"/>
        <w:bottom w:val="none" w:sz="0" w:space="0" w:color="auto"/>
        <w:right w:val="none" w:sz="0" w:space="0" w:color="auto"/>
      </w:divBdr>
    </w:div>
    <w:div w:id="1933932856">
      <w:bodyDiv w:val="1"/>
      <w:marLeft w:val="0"/>
      <w:marRight w:val="0"/>
      <w:marTop w:val="0"/>
      <w:marBottom w:val="0"/>
      <w:divBdr>
        <w:top w:val="none" w:sz="0" w:space="0" w:color="auto"/>
        <w:left w:val="none" w:sz="0" w:space="0" w:color="auto"/>
        <w:bottom w:val="none" w:sz="0" w:space="0" w:color="auto"/>
        <w:right w:val="none" w:sz="0" w:space="0" w:color="auto"/>
      </w:divBdr>
    </w:div>
    <w:div w:id="1942949590">
      <w:bodyDiv w:val="1"/>
      <w:marLeft w:val="0"/>
      <w:marRight w:val="0"/>
      <w:marTop w:val="0"/>
      <w:marBottom w:val="0"/>
      <w:divBdr>
        <w:top w:val="none" w:sz="0" w:space="0" w:color="auto"/>
        <w:left w:val="none" w:sz="0" w:space="0" w:color="auto"/>
        <w:bottom w:val="none" w:sz="0" w:space="0" w:color="auto"/>
        <w:right w:val="none" w:sz="0" w:space="0" w:color="auto"/>
      </w:divBdr>
    </w:div>
    <w:div w:id="1954627627">
      <w:bodyDiv w:val="1"/>
      <w:marLeft w:val="0"/>
      <w:marRight w:val="0"/>
      <w:marTop w:val="0"/>
      <w:marBottom w:val="0"/>
      <w:divBdr>
        <w:top w:val="none" w:sz="0" w:space="0" w:color="auto"/>
        <w:left w:val="none" w:sz="0" w:space="0" w:color="auto"/>
        <w:bottom w:val="none" w:sz="0" w:space="0" w:color="auto"/>
        <w:right w:val="none" w:sz="0" w:space="0" w:color="auto"/>
      </w:divBdr>
    </w:div>
    <w:div w:id="1977564755">
      <w:bodyDiv w:val="1"/>
      <w:marLeft w:val="0"/>
      <w:marRight w:val="0"/>
      <w:marTop w:val="0"/>
      <w:marBottom w:val="0"/>
      <w:divBdr>
        <w:top w:val="none" w:sz="0" w:space="0" w:color="auto"/>
        <w:left w:val="none" w:sz="0" w:space="0" w:color="auto"/>
        <w:bottom w:val="none" w:sz="0" w:space="0" w:color="auto"/>
        <w:right w:val="none" w:sz="0" w:space="0" w:color="auto"/>
      </w:divBdr>
    </w:div>
    <w:div w:id="1992976234">
      <w:bodyDiv w:val="1"/>
      <w:marLeft w:val="0"/>
      <w:marRight w:val="0"/>
      <w:marTop w:val="0"/>
      <w:marBottom w:val="0"/>
      <w:divBdr>
        <w:top w:val="none" w:sz="0" w:space="0" w:color="auto"/>
        <w:left w:val="none" w:sz="0" w:space="0" w:color="auto"/>
        <w:bottom w:val="none" w:sz="0" w:space="0" w:color="auto"/>
        <w:right w:val="none" w:sz="0" w:space="0" w:color="auto"/>
      </w:divBdr>
    </w:div>
    <w:div w:id="2030791903">
      <w:bodyDiv w:val="1"/>
      <w:marLeft w:val="0"/>
      <w:marRight w:val="0"/>
      <w:marTop w:val="0"/>
      <w:marBottom w:val="0"/>
      <w:divBdr>
        <w:top w:val="none" w:sz="0" w:space="0" w:color="auto"/>
        <w:left w:val="none" w:sz="0" w:space="0" w:color="auto"/>
        <w:bottom w:val="none" w:sz="0" w:space="0" w:color="auto"/>
        <w:right w:val="none" w:sz="0" w:space="0" w:color="auto"/>
      </w:divBdr>
    </w:div>
    <w:div w:id="2059160505">
      <w:bodyDiv w:val="1"/>
      <w:marLeft w:val="0"/>
      <w:marRight w:val="0"/>
      <w:marTop w:val="0"/>
      <w:marBottom w:val="0"/>
      <w:divBdr>
        <w:top w:val="none" w:sz="0" w:space="0" w:color="auto"/>
        <w:left w:val="none" w:sz="0" w:space="0" w:color="auto"/>
        <w:bottom w:val="none" w:sz="0" w:space="0" w:color="auto"/>
        <w:right w:val="none" w:sz="0" w:space="0" w:color="auto"/>
      </w:divBdr>
    </w:div>
    <w:div w:id="21334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2C935C0509F8B7426DA251A59C4BABE7E259667B81EE19999B1C86FCB4EE2172BEA0C836476D428D51C8EF26D7643085AD27F9EQ6I1T" TargetMode="External"/><Relationship Id="rId13" Type="http://schemas.openxmlformats.org/officeDocument/2006/relationships/hyperlink" Target="https://docs.cntd.ru/document/537960044" TargetMode="External"/><Relationship Id="rId18" Type="http://schemas.openxmlformats.org/officeDocument/2006/relationships/hyperlink" Target="https://docs.cntd.ru/document/53795471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cntd.ru/document/550217458" TargetMode="External"/><Relationship Id="rId17" Type="http://schemas.openxmlformats.org/officeDocument/2006/relationships/hyperlink" Target="https://docs.cntd.ru/document/438898804" TargetMode="External"/><Relationship Id="rId2" Type="http://schemas.openxmlformats.org/officeDocument/2006/relationships/numbering" Target="numbering.xml"/><Relationship Id="rId16" Type="http://schemas.openxmlformats.org/officeDocument/2006/relationships/hyperlink" Target="https://docs.cntd.ru/document/423916190" TargetMode="External"/><Relationship Id="rId20" Type="http://schemas.openxmlformats.org/officeDocument/2006/relationships/hyperlink" Target="http://kodeks.karelia.ru/api/show/4654137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37987701" TargetMode="External"/><Relationship Id="rId5" Type="http://schemas.openxmlformats.org/officeDocument/2006/relationships/webSettings" Target="webSettings.xml"/><Relationship Id="rId15" Type="http://schemas.openxmlformats.org/officeDocument/2006/relationships/hyperlink" Target="https://docs.cntd.ru/document/430688755" TargetMode="External"/><Relationship Id="rId23" Type="http://schemas.openxmlformats.org/officeDocument/2006/relationships/theme" Target="theme/theme1.xml"/><Relationship Id="rId10" Type="http://schemas.openxmlformats.org/officeDocument/2006/relationships/hyperlink" Target="https://docs.cntd.ru/document/462630775" TargetMode="External"/><Relationship Id="rId19" Type="http://schemas.openxmlformats.org/officeDocument/2006/relationships/hyperlink" Target="https://docs.cntd.ru/document/453140227" TargetMode="External"/><Relationship Id="rId4" Type="http://schemas.openxmlformats.org/officeDocument/2006/relationships/settings" Target="settings.xml"/><Relationship Id="rId9" Type="http://schemas.openxmlformats.org/officeDocument/2006/relationships/hyperlink" Target="https://docs.cntd.ru/document/465411073" TargetMode="External"/><Relationship Id="rId14" Type="http://schemas.openxmlformats.org/officeDocument/2006/relationships/hyperlink" Target="https://docs.cntd.ru/document/44649331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docs.cntd.ru/document/446493313" TargetMode="External"/><Relationship Id="rId18" Type="http://schemas.openxmlformats.org/officeDocument/2006/relationships/hyperlink" Target="https://docs.cntd.ru/document/938502090?section=text" TargetMode="External"/><Relationship Id="rId26" Type="http://schemas.openxmlformats.org/officeDocument/2006/relationships/hyperlink" Target="https://docs.cntd.ru/document/8385559" TargetMode="External"/><Relationship Id="rId3" Type="http://schemas.openxmlformats.org/officeDocument/2006/relationships/hyperlink" Target="https://docs.cntd.ru/document/465411073" TargetMode="External"/><Relationship Id="rId21" Type="http://schemas.openxmlformats.org/officeDocument/2006/relationships/hyperlink" Target="https://docs.cntd.ru/document/913506842" TargetMode="External"/><Relationship Id="rId34" Type="http://schemas.openxmlformats.org/officeDocument/2006/relationships/hyperlink" Target="https://docs.cntd.ru/document/411713435" TargetMode="External"/><Relationship Id="rId7" Type="http://schemas.openxmlformats.org/officeDocument/2006/relationships/hyperlink" Target="https://docs.cntd.ru/document/430688755" TargetMode="External"/><Relationship Id="rId12" Type="http://schemas.openxmlformats.org/officeDocument/2006/relationships/hyperlink" Target="https://docs.cntd.ru/document/550217458" TargetMode="External"/><Relationship Id="rId17" Type="http://schemas.openxmlformats.org/officeDocument/2006/relationships/hyperlink" Target="https://docs.cntd.ru/document/962008855?section=text" TargetMode="External"/><Relationship Id="rId25" Type="http://schemas.openxmlformats.org/officeDocument/2006/relationships/hyperlink" Target="https://docs.cntd.ru/document/3648902" TargetMode="External"/><Relationship Id="rId33" Type="http://schemas.openxmlformats.org/officeDocument/2006/relationships/hyperlink" Target="https://docs.cntd.ru/document/913506842" TargetMode="External"/><Relationship Id="rId2" Type="http://schemas.openxmlformats.org/officeDocument/2006/relationships/hyperlink" Target="https://docs.cntd.ru/document/537960044" TargetMode="External"/><Relationship Id="rId16" Type="http://schemas.openxmlformats.org/officeDocument/2006/relationships/hyperlink" Target="https://docs.cntd.ru/document/802006213" TargetMode="External"/><Relationship Id="rId20" Type="http://schemas.openxmlformats.org/officeDocument/2006/relationships/hyperlink" Target="https://docs.cntd.ru/document/8385695?section=text" TargetMode="External"/><Relationship Id="rId29" Type="http://schemas.openxmlformats.org/officeDocument/2006/relationships/hyperlink" Target="https://docs.cntd.ru/document/962008855?section=text" TargetMode="External"/><Relationship Id="rId1" Type="http://schemas.openxmlformats.org/officeDocument/2006/relationships/hyperlink" Target="https://docs.cntd.ru/document/537954712" TargetMode="External"/><Relationship Id="rId6" Type="http://schemas.openxmlformats.org/officeDocument/2006/relationships/hyperlink" Target="https://docs.cntd.ru/document/462630775" TargetMode="External"/><Relationship Id="rId11" Type="http://schemas.openxmlformats.org/officeDocument/2006/relationships/hyperlink" Target="https://docs.cntd.ru/document/423916190" TargetMode="External"/><Relationship Id="rId24" Type="http://schemas.openxmlformats.org/officeDocument/2006/relationships/hyperlink" Target="https://docs.cntd.ru/document/800112849?section=text" TargetMode="External"/><Relationship Id="rId32" Type="http://schemas.openxmlformats.org/officeDocument/2006/relationships/hyperlink" Target="https://docs.cntd.ru/document/8385695?section=text" TargetMode="External"/><Relationship Id="rId5" Type="http://schemas.openxmlformats.org/officeDocument/2006/relationships/hyperlink" Target="https://docs.cntd.ru/document/453140227" TargetMode="External"/><Relationship Id="rId15" Type="http://schemas.openxmlformats.org/officeDocument/2006/relationships/hyperlink" Target="https://docs.cntd.ru/document/919315867?section=text" TargetMode="External"/><Relationship Id="rId23" Type="http://schemas.openxmlformats.org/officeDocument/2006/relationships/hyperlink" Target="https://docs.cntd.ru/document/924012410" TargetMode="External"/><Relationship Id="rId28" Type="http://schemas.openxmlformats.org/officeDocument/2006/relationships/hyperlink" Target="https://docs.cntd.ru/document/802006213" TargetMode="External"/><Relationship Id="rId36" Type="http://schemas.openxmlformats.org/officeDocument/2006/relationships/hyperlink" Target="https://docs.cntd.ru/document/800112849?section=text" TargetMode="External"/><Relationship Id="rId10" Type="http://schemas.openxmlformats.org/officeDocument/2006/relationships/hyperlink" Target="https://docs.cntd.ru/document/537987701" TargetMode="External"/><Relationship Id="rId19" Type="http://schemas.openxmlformats.org/officeDocument/2006/relationships/hyperlink" Target="https://docs.cntd.ru/document/802005086?section=text" TargetMode="External"/><Relationship Id="rId31" Type="http://schemas.openxmlformats.org/officeDocument/2006/relationships/hyperlink" Target="https://docs.cntd.ru/document/802005086?section=text" TargetMode="External"/><Relationship Id="rId4" Type="http://schemas.openxmlformats.org/officeDocument/2006/relationships/hyperlink" Target="http://kodeks.karelia.ru/api/show/465413787" TargetMode="External"/><Relationship Id="rId9" Type="http://schemas.openxmlformats.org/officeDocument/2006/relationships/hyperlink" Target="https://docs.cntd.ru/document/438898804" TargetMode="External"/><Relationship Id="rId14" Type="http://schemas.openxmlformats.org/officeDocument/2006/relationships/hyperlink" Target="https://docs.cntd.ru/document/8385559" TargetMode="External"/><Relationship Id="rId22" Type="http://schemas.openxmlformats.org/officeDocument/2006/relationships/hyperlink" Target="https://docs.cntd.ru/document/411713435" TargetMode="External"/><Relationship Id="rId27" Type="http://schemas.openxmlformats.org/officeDocument/2006/relationships/hyperlink" Target="https://docs.cntd.ru/document/919315867?section=text" TargetMode="External"/><Relationship Id="rId30" Type="http://schemas.openxmlformats.org/officeDocument/2006/relationships/hyperlink" Target="https://docs.cntd.ru/document/938502090?section=text" TargetMode="External"/><Relationship Id="rId35" Type="http://schemas.openxmlformats.org/officeDocument/2006/relationships/hyperlink" Target="https://docs.cntd.ru/document/924012410" TargetMode="External"/><Relationship Id="rId8" Type="http://schemas.openxmlformats.org/officeDocument/2006/relationships/hyperlink" Target="https://docs.cntd.ru/document/438898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0194-6011-42C1-9F9D-41D2FFB4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107</Pages>
  <Words>23449</Words>
  <Characters>133662</Characters>
  <Application>Microsoft Office Word</Application>
  <DocSecurity>0</DocSecurity>
  <Lines>1113</Lines>
  <Paragraphs>313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Введение</vt:lpstr>
      <vt:lpstr>Глава 1. Полномочия органов государственной власти субъектов РФ по определению о</vt:lpstr>
      <vt:lpstr>§ 1.1. Пределы полномочий органов государственной власти субъектов РФ в установл</vt:lpstr>
      <vt:lpstr>§ 1.2. Определение кадастровой стоимости объектов недвижимого имущества</vt:lpstr>
      <vt:lpstr>§ 1.3. Пересмотр результатов определения кадастровой стоимости в контексте облож</vt:lpstr>
      <vt:lpstr>§ 1.4. Формирование перечней объектов недвижимого имущества региональными органа</vt:lpstr>
      <vt:lpstr>§ 1.5. Защита прав налогоплательщика в делах об оспаривании включения объекта не</vt:lpstr>
      <vt:lpstr>Глава 2. Виды облагаемых по кадастровой стоимости объектов недвижимого имущества</vt:lpstr>
      <vt:lpstr>§ 2.1. Административно-деловые центры и торговые центры (комплексы): порядок фор</vt:lpstr>
    </vt:vector>
  </TitlesOfParts>
  <Company/>
  <LinksUpToDate>false</LinksUpToDate>
  <CharactersWithSpaces>156798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Абрамова</dc:creator>
  <cp:keywords/>
  <dc:description/>
  <cp:lastModifiedBy>Дарья Абрамова</cp:lastModifiedBy>
  <cp:revision>22</cp:revision>
  <dcterms:created xsi:type="dcterms:W3CDTF">2021-05-06T15:43:00Z</dcterms:created>
  <dcterms:modified xsi:type="dcterms:W3CDTF">2021-05-12T18:50:00Z</dcterms:modified>
</cp:coreProperties>
</file>