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FDB" w:rsidRPr="007201CC" w:rsidRDefault="00DE21AB" w:rsidP="00CA4A57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201CC">
        <w:rPr>
          <w:rFonts w:ascii="Times New Roman" w:hAnsi="Times New Roman" w:cs="Times New Roman"/>
          <w:sz w:val="28"/>
          <w:szCs w:val="28"/>
        </w:rPr>
        <w:t>Санкт-Петербургский государственный университет</w:t>
      </w:r>
    </w:p>
    <w:p w:rsidR="000F330C" w:rsidRPr="007201CC" w:rsidRDefault="000F330C" w:rsidP="00CA4A57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A4A57" w:rsidRPr="007201CC" w:rsidRDefault="00CA4A57" w:rsidP="00CA4A57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A4A57" w:rsidRPr="007201CC" w:rsidRDefault="00CA4A57" w:rsidP="00CA4A57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A4A57" w:rsidRPr="007201CC" w:rsidRDefault="00CA4A57" w:rsidP="00CA4A57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7F41DC" w:rsidRDefault="007F41DC" w:rsidP="007F41D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ТИХОНОВА Виктория Анатольевна</w:t>
      </w:r>
    </w:p>
    <w:p w:rsidR="007F41DC" w:rsidRDefault="007F41DC" w:rsidP="007F41D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F41DC" w:rsidRDefault="007F41DC" w:rsidP="007F41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41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Выпускная квалификационная работа</w:t>
      </w:r>
    </w:p>
    <w:p w:rsidR="007F41DC" w:rsidRPr="007F41DC" w:rsidRDefault="007F41DC" w:rsidP="007F41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D7EA6" w:rsidRPr="007F41DC" w:rsidRDefault="007F41DC" w:rsidP="007F41DC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F41D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</w:t>
      </w:r>
      <w:r w:rsidR="003D7EA6" w:rsidRPr="007F41D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Правовое регулирование застройки территории лечебно-оздоро</w:t>
      </w:r>
      <w:r w:rsidR="00A72600" w:rsidRPr="007F41D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вительных местностей и курортов</w:t>
      </w:r>
      <w:r w:rsidRPr="007F41D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</w:t>
      </w:r>
    </w:p>
    <w:p w:rsidR="007F41DC" w:rsidRDefault="007F41DC" w:rsidP="007F41DC">
      <w:pPr>
        <w:pStyle w:val="aa"/>
        <w:spacing w:before="0" w:beforeAutospacing="0" w:after="0" w:afterAutospacing="0"/>
        <w:rPr>
          <w:color w:val="000000"/>
          <w:sz w:val="27"/>
          <w:szCs w:val="27"/>
        </w:rPr>
      </w:pPr>
    </w:p>
    <w:p w:rsidR="007F41DC" w:rsidRDefault="007F41DC" w:rsidP="007F41DC">
      <w:pPr>
        <w:pStyle w:val="aa"/>
        <w:spacing w:before="0" w:beforeAutospacing="0" w:after="0" w:afterAutospacing="0"/>
        <w:rPr>
          <w:color w:val="000000"/>
          <w:sz w:val="27"/>
          <w:szCs w:val="27"/>
        </w:rPr>
      </w:pPr>
    </w:p>
    <w:p w:rsidR="007F41DC" w:rsidRDefault="007F41DC" w:rsidP="007F41DC">
      <w:pPr>
        <w:pStyle w:val="aa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Уровень образования: магистратура</w:t>
      </w:r>
    </w:p>
    <w:p w:rsidR="007F41DC" w:rsidRDefault="007F41DC" w:rsidP="007F41DC">
      <w:pPr>
        <w:pStyle w:val="aa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Направление 40.04.01 «Юриспруденция»</w:t>
      </w:r>
    </w:p>
    <w:p w:rsidR="007F41DC" w:rsidRDefault="007F41DC" w:rsidP="007F41DC">
      <w:pPr>
        <w:pStyle w:val="aa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Основная образовательная программа </w:t>
      </w:r>
      <w:r w:rsidR="00523626">
        <w:rPr>
          <w:color w:val="000000"/>
          <w:sz w:val="27"/>
          <w:szCs w:val="27"/>
        </w:rPr>
        <w:t>ВМ.5842.2019</w:t>
      </w:r>
    </w:p>
    <w:p w:rsidR="007F41DC" w:rsidRDefault="007F41DC" w:rsidP="007F41DC">
      <w:pPr>
        <w:pStyle w:val="aa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«Юрист в сфере оборота недвижимости»</w:t>
      </w:r>
    </w:p>
    <w:p w:rsidR="00DE21AB" w:rsidRPr="007201CC" w:rsidRDefault="00DE21AB" w:rsidP="007F41DC">
      <w:pPr>
        <w:spacing w:beforeLines="200" w:before="480"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E21AB" w:rsidRPr="007201CC" w:rsidRDefault="00DE21AB" w:rsidP="00444A7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201CC">
        <w:rPr>
          <w:rFonts w:ascii="Times New Roman" w:hAnsi="Times New Roman" w:cs="Times New Roman"/>
          <w:sz w:val="28"/>
          <w:szCs w:val="28"/>
        </w:rPr>
        <w:t>Научный руководитель:</w:t>
      </w:r>
    </w:p>
    <w:p w:rsidR="00DE21AB" w:rsidRPr="007201CC" w:rsidRDefault="007F41DC" w:rsidP="00444A7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201CC">
        <w:rPr>
          <w:rFonts w:ascii="Times New Roman" w:hAnsi="Times New Roman" w:cs="Times New Roman"/>
          <w:sz w:val="28"/>
          <w:szCs w:val="28"/>
        </w:rPr>
        <w:t>Доцент</w:t>
      </w:r>
      <w:r>
        <w:rPr>
          <w:rFonts w:ascii="Times New Roman" w:hAnsi="Times New Roman" w:cs="Times New Roman"/>
          <w:sz w:val="28"/>
          <w:szCs w:val="28"/>
        </w:rPr>
        <w:t xml:space="preserve"> кафедры нотариата</w:t>
      </w:r>
      <w:r w:rsidR="00DE21AB" w:rsidRPr="007201CC">
        <w:rPr>
          <w:rFonts w:ascii="Times New Roman" w:hAnsi="Times New Roman" w:cs="Times New Roman"/>
          <w:sz w:val="28"/>
          <w:szCs w:val="28"/>
        </w:rPr>
        <w:t xml:space="preserve">, </w:t>
      </w:r>
      <w:r w:rsidR="008F26AF" w:rsidRPr="007201CC">
        <w:rPr>
          <w:rFonts w:ascii="Times New Roman" w:hAnsi="Times New Roman" w:cs="Times New Roman"/>
          <w:sz w:val="28"/>
          <w:szCs w:val="28"/>
        </w:rPr>
        <w:br/>
      </w:r>
      <w:r w:rsidR="00DE21AB" w:rsidRPr="007201CC">
        <w:rPr>
          <w:rFonts w:ascii="Times New Roman" w:hAnsi="Times New Roman" w:cs="Times New Roman"/>
          <w:sz w:val="28"/>
          <w:szCs w:val="28"/>
        </w:rPr>
        <w:t>кандидат юридических наук</w:t>
      </w:r>
    </w:p>
    <w:p w:rsidR="004E76A7" w:rsidRDefault="00CA4A57" w:rsidP="00444A7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201CC">
        <w:rPr>
          <w:rFonts w:ascii="Times New Roman" w:hAnsi="Times New Roman" w:cs="Times New Roman"/>
          <w:sz w:val="28"/>
          <w:szCs w:val="28"/>
        </w:rPr>
        <w:t>Жаркова Ольга Александровна</w:t>
      </w:r>
    </w:p>
    <w:p w:rsidR="007F41DC" w:rsidRDefault="007F41DC" w:rsidP="00444A7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F41DC" w:rsidRDefault="007F41DC" w:rsidP="007F41DC">
      <w:pPr>
        <w:pStyle w:val="aa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Рецензент:</w:t>
      </w:r>
    </w:p>
    <w:p w:rsidR="007F41DC" w:rsidRDefault="007F41DC" w:rsidP="007F41DC">
      <w:pPr>
        <w:pStyle w:val="aa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юрист</w:t>
      </w:r>
    </w:p>
    <w:p w:rsidR="007F41DC" w:rsidRDefault="007F41DC" w:rsidP="007F41DC">
      <w:pPr>
        <w:pStyle w:val="aa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Общество с ограниченной ответственностью</w:t>
      </w:r>
    </w:p>
    <w:p w:rsidR="007F41DC" w:rsidRDefault="007F41DC" w:rsidP="007F41DC">
      <w:pPr>
        <w:pStyle w:val="aa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«Кэпитал Лигал Сервисэз»</w:t>
      </w:r>
    </w:p>
    <w:p w:rsidR="007F41DC" w:rsidRDefault="007F41DC" w:rsidP="007F41DC">
      <w:pPr>
        <w:pStyle w:val="aa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Дорошенко Любовь Алексеевна</w:t>
      </w:r>
    </w:p>
    <w:p w:rsidR="007F41DC" w:rsidRPr="007201CC" w:rsidRDefault="007F41DC" w:rsidP="00444A7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A4A57" w:rsidRPr="007201CC" w:rsidRDefault="00DE21AB" w:rsidP="00CA4A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1CC">
        <w:rPr>
          <w:rFonts w:ascii="Times New Roman" w:hAnsi="Times New Roman" w:cs="Times New Roman"/>
          <w:sz w:val="28"/>
          <w:szCs w:val="28"/>
        </w:rPr>
        <w:tab/>
      </w:r>
      <w:r w:rsidRPr="007201CC">
        <w:rPr>
          <w:rFonts w:ascii="Times New Roman" w:hAnsi="Times New Roman" w:cs="Times New Roman"/>
          <w:sz w:val="28"/>
          <w:szCs w:val="28"/>
        </w:rPr>
        <w:tab/>
      </w:r>
      <w:r w:rsidRPr="007201CC">
        <w:rPr>
          <w:rFonts w:ascii="Times New Roman" w:hAnsi="Times New Roman" w:cs="Times New Roman"/>
          <w:sz w:val="28"/>
          <w:szCs w:val="28"/>
        </w:rPr>
        <w:tab/>
      </w:r>
      <w:r w:rsidRPr="007201CC">
        <w:rPr>
          <w:rFonts w:ascii="Times New Roman" w:hAnsi="Times New Roman" w:cs="Times New Roman"/>
          <w:sz w:val="28"/>
          <w:szCs w:val="28"/>
        </w:rPr>
        <w:tab/>
      </w:r>
      <w:r w:rsidRPr="007201CC">
        <w:rPr>
          <w:rFonts w:ascii="Times New Roman" w:hAnsi="Times New Roman" w:cs="Times New Roman"/>
          <w:sz w:val="28"/>
          <w:szCs w:val="28"/>
        </w:rPr>
        <w:tab/>
      </w:r>
      <w:r w:rsidR="0036113B" w:rsidRPr="007201C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A4A57" w:rsidRPr="007201CC" w:rsidRDefault="00CA4A57" w:rsidP="00CA4A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4A57" w:rsidRPr="007201CC" w:rsidRDefault="00CA4A57" w:rsidP="00CA4A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21AB" w:rsidRPr="007201CC" w:rsidRDefault="00DE21AB" w:rsidP="00CA4A5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01CC">
        <w:rPr>
          <w:rFonts w:ascii="Times New Roman" w:hAnsi="Times New Roman" w:cs="Times New Roman"/>
          <w:sz w:val="28"/>
          <w:szCs w:val="28"/>
        </w:rPr>
        <w:t>Санкт-Петербург</w:t>
      </w:r>
    </w:p>
    <w:p w:rsidR="00EA323B" w:rsidRPr="007201CC" w:rsidRDefault="005A7C1C" w:rsidP="00CA4A5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01CC">
        <w:rPr>
          <w:rFonts w:ascii="Times New Roman" w:hAnsi="Times New Roman" w:cs="Times New Roman"/>
          <w:sz w:val="28"/>
          <w:szCs w:val="28"/>
        </w:rPr>
        <w:t>20</w:t>
      </w:r>
      <w:r w:rsidR="00EA323B" w:rsidRPr="007201CC">
        <w:rPr>
          <w:rFonts w:ascii="Times New Roman" w:hAnsi="Times New Roman" w:cs="Times New Roman"/>
          <w:sz w:val="28"/>
          <w:szCs w:val="28"/>
        </w:rPr>
        <w:t>2</w:t>
      </w:r>
      <w:r w:rsidR="0023656A" w:rsidRPr="007201CC">
        <w:rPr>
          <w:rFonts w:ascii="Times New Roman" w:hAnsi="Times New Roman" w:cs="Times New Roman"/>
          <w:sz w:val="28"/>
          <w:szCs w:val="28"/>
        </w:rPr>
        <w:t>1</w:t>
      </w:r>
      <w:r w:rsidR="00EA323B" w:rsidRPr="007201CC">
        <w:rPr>
          <w:rFonts w:ascii="Times New Roman" w:hAnsi="Times New Roman" w:cs="Times New Roman"/>
          <w:sz w:val="28"/>
          <w:szCs w:val="28"/>
        </w:rPr>
        <w:t xml:space="preserve"> </w:t>
      </w:r>
      <w:r w:rsidR="00DE21AB" w:rsidRPr="007201CC">
        <w:rPr>
          <w:rFonts w:ascii="Times New Roman" w:hAnsi="Times New Roman" w:cs="Times New Roman"/>
          <w:sz w:val="28"/>
          <w:szCs w:val="28"/>
        </w:rPr>
        <w:t>год</w:t>
      </w:r>
    </w:p>
    <w:p w:rsidR="00EA323B" w:rsidRPr="007201CC" w:rsidRDefault="00EA323B" w:rsidP="00A06B61">
      <w:pPr>
        <w:spacing w:beforeLines="200" w:before="480"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169919920"/>
        <w:docPartObj>
          <w:docPartGallery w:val="Table of Contents"/>
          <w:docPartUnique/>
        </w:docPartObj>
      </w:sdtPr>
      <w:sdtEndPr>
        <w:rPr>
          <w:sz w:val="28"/>
          <w:szCs w:val="28"/>
        </w:rPr>
      </w:sdtEndPr>
      <w:sdtContent>
        <w:p w:rsidR="00E94393" w:rsidRPr="007201CC" w:rsidRDefault="00E94393" w:rsidP="00444A7D">
          <w:pPr>
            <w:pStyle w:val="af5"/>
            <w:tabs>
              <w:tab w:val="left" w:pos="4072"/>
            </w:tabs>
            <w:spacing w:beforeLines="200" w:line="360" w:lineRule="auto"/>
            <w:rPr>
              <w:rFonts w:ascii="Times New Roman" w:hAnsi="Times New Roman" w:cs="Times New Roman"/>
              <w:color w:val="auto"/>
              <w:lang w:val="en-US"/>
            </w:rPr>
          </w:pPr>
          <w:r w:rsidRPr="007201CC">
            <w:rPr>
              <w:rFonts w:ascii="Times New Roman" w:hAnsi="Times New Roman" w:cs="Times New Roman"/>
              <w:color w:val="auto"/>
            </w:rPr>
            <w:t>Оглавление</w:t>
          </w:r>
          <w:r w:rsidR="00444A7D">
            <w:rPr>
              <w:rFonts w:ascii="Times New Roman" w:hAnsi="Times New Roman" w:cs="Times New Roman"/>
              <w:color w:val="auto"/>
            </w:rPr>
            <w:tab/>
          </w:r>
        </w:p>
        <w:p w:rsidR="00305F2C" w:rsidRPr="007201CC" w:rsidRDefault="00305F2C" w:rsidP="00A06B61">
          <w:pPr>
            <w:spacing w:beforeLines="200" w:before="480" w:after="0" w:line="360" w:lineRule="auto"/>
            <w:rPr>
              <w:lang w:val="en-US"/>
            </w:rPr>
          </w:pPr>
        </w:p>
        <w:p w:rsidR="00DA58D9" w:rsidRPr="00A06B61" w:rsidRDefault="00EA50DC" w:rsidP="00E55593">
          <w:pPr>
            <w:pStyle w:val="21"/>
            <w:rPr>
              <w:rFonts w:eastAsiaTheme="minorEastAsia"/>
              <w:noProof/>
              <w:lang w:eastAsia="ru-RU"/>
            </w:rPr>
          </w:pPr>
          <w:r w:rsidRPr="00A06B61">
            <w:rPr>
              <w:rFonts w:ascii="Times New Roman" w:hAnsi="Times New Roman" w:cs="Times New Roman"/>
            </w:rPr>
            <w:fldChar w:fldCharType="begin"/>
          </w:r>
          <w:r w:rsidR="00E94393" w:rsidRPr="00A06B61">
            <w:rPr>
              <w:rFonts w:ascii="Times New Roman" w:hAnsi="Times New Roman" w:cs="Times New Roman"/>
            </w:rPr>
            <w:instrText xml:space="preserve"> TOC \o "1-3" \h \z \u </w:instrText>
          </w:r>
          <w:r w:rsidRPr="00A06B61">
            <w:rPr>
              <w:rFonts w:ascii="Times New Roman" w:hAnsi="Times New Roman" w:cs="Times New Roman"/>
            </w:rPr>
            <w:fldChar w:fldCharType="separate"/>
          </w:r>
          <w:hyperlink w:anchor="_Toc71780642" w:history="1">
            <w:r w:rsidR="00DA58D9" w:rsidRPr="00A06B61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Введение</w:t>
            </w:r>
            <w:r w:rsidR="00DA58D9" w:rsidRPr="00A06B61">
              <w:rPr>
                <w:noProof/>
                <w:webHidden/>
              </w:rPr>
              <w:tab/>
            </w:r>
            <w:r w:rsidRPr="00A06B61">
              <w:rPr>
                <w:noProof/>
                <w:webHidden/>
              </w:rPr>
              <w:fldChar w:fldCharType="begin"/>
            </w:r>
            <w:r w:rsidR="00DA58D9" w:rsidRPr="00A06B61">
              <w:rPr>
                <w:noProof/>
                <w:webHidden/>
              </w:rPr>
              <w:instrText xml:space="preserve"> PAGEREF _Toc71780642 \h </w:instrText>
            </w:r>
            <w:r w:rsidRPr="00A06B61">
              <w:rPr>
                <w:noProof/>
                <w:webHidden/>
              </w:rPr>
            </w:r>
            <w:r w:rsidRPr="00A06B61">
              <w:rPr>
                <w:noProof/>
                <w:webHidden/>
              </w:rPr>
              <w:fldChar w:fldCharType="separate"/>
            </w:r>
            <w:r w:rsidR="009829E6">
              <w:rPr>
                <w:noProof/>
                <w:webHidden/>
              </w:rPr>
              <w:t>3</w:t>
            </w:r>
            <w:r w:rsidRPr="00A06B61">
              <w:rPr>
                <w:noProof/>
                <w:webHidden/>
              </w:rPr>
              <w:fldChar w:fldCharType="end"/>
            </w:r>
          </w:hyperlink>
        </w:p>
        <w:p w:rsidR="00DA58D9" w:rsidRPr="00A06B61" w:rsidRDefault="003B0998" w:rsidP="00E55593">
          <w:pPr>
            <w:pStyle w:val="21"/>
            <w:rPr>
              <w:rFonts w:eastAsiaTheme="minorEastAsia"/>
              <w:noProof/>
              <w:lang w:eastAsia="ru-RU"/>
            </w:rPr>
          </w:pPr>
          <w:hyperlink w:anchor="_Toc71780643" w:history="1">
            <w:r w:rsidR="00DA58D9" w:rsidRPr="00A06B61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Глава 1.  История развития института и терминология</w:t>
            </w:r>
            <w:r w:rsidR="00DA58D9" w:rsidRPr="00A06B61">
              <w:rPr>
                <w:noProof/>
                <w:webHidden/>
              </w:rPr>
              <w:tab/>
            </w:r>
            <w:r w:rsidR="00EA50DC" w:rsidRPr="00A06B61">
              <w:rPr>
                <w:noProof/>
                <w:webHidden/>
              </w:rPr>
              <w:fldChar w:fldCharType="begin"/>
            </w:r>
            <w:r w:rsidR="00DA58D9" w:rsidRPr="00A06B61">
              <w:rPr>
                <w:noProof/>
                <w:webHidden/>
              </w:rPr>
              <w:instrText xml:space="preserve"> PAGEREF _Toc71780643 \h </w:instrText>
            </w:r>
            <w:r w:rsidR="00EA50DC" w:rsidRPr="00A06B61">
              <w:rPr>
                <w:noProof/>
                <w:webHidden/>
              </w:rPr>
            </w:r>
            <w:r w:rsidR="00EA50DC" w:rsidRPr="00A06B61">
              <w:rPr>
                <w:noProof/>
                <w:webHidden/>
              </w:rPr>
              <w:fldChar w:fldCharType="separate"/>
            </w:r>
            <w:r w:rsidR="009829E6">
              <w:rPr>
                <w:noProof/>
                <w:webHidden/>
              </w:rPr>
              <w:t>8</w:t>
            </w:r>
            <w:r w:rsidR="00EA50DC" w:rsidRPr="00A06B61">
              <w:rPr>
                <w:noProof/>
                <w:webHidden/>
              </w:rPr>
              <w:fldChar w:fldCharType="end"/>
            </w:r>
          </w:hyperlink>
        </w:p>
        <w:p w:rsidR="00DA58D9" w:rsidRPr="00A06B61" w:rsidRDefault="003B0998" w:rsidP="00E55593">
          <w:pPr>
            <w:pStyle w:val="21"/>
            <w:rPr>
              <w:rFonts w:eastAsiaTheme="minorEastAsia"/>
              <w:noProof/>
              <w:lang w:eastAsia="ru-RU"/>
            </w:rPr>
          </w:pPr>
          <w:hyperlink w:anchor="_Toc71780644" w:history="1">
            <w:r w:rsidR="00DA58D9" w:rsidRPr="00A06B61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1.1.</w:t>
            </w:r>
            <w:r w:rsidR="00DA58D9" w:rsidRPr="00A06B61">
              <w:rPr>
                <w:rFonts w:eastAsiaTheme="minorEastAsia"/>
                <w:noProof/>
                <w:lang w:eastAsia="ru-RU"/>
              </w:rPr>
              <w:tab/>
            </w:r>
            <w:r w:rsidR="00DA58D9" w:rsidRPr="00A06B61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Исторический обзор развития законодательства</w:t>
            </w:r>
            <w:r w:rsidR="00DA58D9" w:rsidRPr="00A06B61">
              <w:rPr>
                <w:noProof/>
                <w:webHidden/>
              </w:rPr>
              <w:tab/>
            </w:r>
            <w:r w:rsidR="00EA50DC" w:rsidRPr="00A06B61">
              <w:rPr>
                <w:noProof/>
                <w:webHidden/>
              </w:rPr>
              <w:fldChar w:fldCharType="begin"/>
            </w:r>
            <w:r w:rsidR="00DA58D9" w:rsidRPr="00A06B61">
              <w:rPr>
                <w:noProof/>
                <w:webHidden/>
              </w:rPr>
              <w:instrText xml:space="preserve"> PAGEREF _Toc71780644 \h </w:instrText>
            </w:r>
            <w:r w:rsidR="00EA50DC" w:rsidRPr="00A06B61">
              <w:rPr>
                <w:noProof/>
                <w:webHidden/>
              </w:rPr>
            </w:r>
            <w:r w:rsidR="00EA50DC" w:rsidRPr="00A06B61">
              <w:rPr>
                <w:noProof/>
                <w:webHidden/>
              </w:rPr>
              <w:fldChar w:fldCharType="separate"/>
            </w:r>
            <w:r w:rsidR="009829E6">
              <w:rPr>
                <w:noProof/>
                <w:webHidden/>
              </w:rPr>
              <w:t>8</w:t>
            </w:r>
            <w:r w:rsidR="00EA50DC" w:rsidRPr="00A06B61">
              <w:rPr>
                <w:noProof/>
                <w:webHidden/>
              </w:rPr>
              <w:fldChar w:fldCharType="end"/>
            </w:r>
          </w:hyperlink>
        </w:p>
        <w:p w:rsidR="00DA58D9" w:rsidRPr="00A06B61" w:rsidRDefault="003B0998" w:rsidP="00A06B61">
          <w:pPr>
            <w:pStyle w:val="12"/>
            <w:tabs>
              <w:tab w:val="left" w:pos="660"/>
              <w:tab w:val="right" w:leader="dot" w:pos="9628"/>
            </w:tabs>
            <w:ind w:left="220"/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71780645" w:history="1">
            <w:r w:rsidR="00DA58D9" w:rsidRPr="00A06B61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1.2.</w:t>
            </w:r>
            <w:r w:rsidR="00DA58D9" w:rsidRPr="00A06B61">
              <w:rPr>
                <w:rFonts w:eastAsiaTheme="minorEastAsia"/>
                <w:noProof/>
                <w:sz w:val="28"/>
                <w:szCs w:val="28"/>
                <w:lang w:eastAsia="ru-RU"/>
              </w:rPr>
              <w:tab/>
            </w:r>
            <w:r w:rsidR="00DA58D9" w:rsidRPr="00A06B61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Понятие, статус и целевое назначение курортов и лечебно-оздоровительных местностей</w:t>
            </w:r>
            <w:r w:rsidR="00DA58D9" w:rsidRPr="00A06B61">
              <w:rPr>
                <w:noProof/>
                <w:webHidden/>
                <w:sz w:val="28"/>
                <w:szCs w:val="28"/>
              </w:rPr>
              <w:tab/>
            </w:r>
            <w:r w:rsidR="00EA50DC" w:rsidRPr="00A06B61">
              <w:rPr>
                <w:noProof/>
                <w:webHidden/>
                <w:sz w:val="28"/>
                <w:szCs w:val="28"/>
              </w:rPr>
              <w:fldChar w:fldCharType="begin"/>
            </w:r>
            <w:r w:rsidR="00DA58D9" w:rsidRPr="00A06B61">
              <w:rPr>
                <w:noProof/>
                <w:webHidden/>
                <w:sz w:val="28"/>
                <w:szCs w:val="28"/>
              </w:rPr>
              <w:instrText xml:space="preserve"> PAGEREF _Toc71780645 \h </w:instrText>
            </w:r>
            <w:r w:rsidR="00EA50DC" w:rsidRPr="00A06B61">
              <w:rPr>
                <w:noProof/>
                <w:webHidden/>
                <w:sz w:val="28"/>
                <w:szCs w:val="28"/>
              </w:rPr>
            </w:r>
            <w:r w:rsidR="00EA50DC" w:rsidRPr="00A06B61">
              <w:rPr>
                <w:noProof/>
                <w:webHidden/>
                <w:sz w:val="28"/>
                <w:szCs w:val="28"/>
              </w:rPr>
              <w:fldChar w:fldCharType="separate"/>
            </w:r>
            <w:r w:rsidR="009829E6">
              <w:rPr>
                <w:noProof/>
                <w:webHidden/>
                <w:sz w:val="28"/>
                <w:szCs w:val="28"/>
              </w:rPr>
              <w:t>15</w:t>
            </w:r>
            <w:r w:rsidR="00EA50DC" w:rsidRPr="00A06B6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A58D9" w:rsidRPr="00A06B61" w:rsidRDefault="003B0998" w:rsidP="00A06B61">
          <w:pPr>
            <w:pStyle w:val="12"/>
            <w:tabs>
              <w:tab w:val="right" w:leader="dot" w:pos="9628"/>
            </w:tabs>
            <w:ind w:left="220"/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71780646" w:history="1">
            <w:r w:rsidR="00DA58D9" w:rsidRPr="00A06B61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Глава 2. Действующее законодательство и судебная практика в части регулирования строительства на территориях лечебно-оздоровительных местностей и курортов</w:t>
            </w:r>
            <w:r w:rsidR="00DA58D9" w:rsidRPr="00A06B61">
              <w:rPr>
                <w:noProof/>
                <w:webHidden/>
                <w:sz w:val="28"/>
                <w:szCs w:val="28"/>
              </w:rPr>
              <w:tab/>
            </w:r>
            <w:r w:rsidR="00EA50DC" w:rsidRPr="00A06B61">
              <w:rPr>
                <w:noProof/>
                <w:webHidden/>
                <w:sz w:val="28"/>
                <w:szCs w:val="28"/>
              </w:rPr>
              <w:fldChar w:fldCharType="begin"/>
            </w:r>
            <w:r w:rsidR="00DA58D9" w:rsidRPr="00A06B61">
              <w:rPr>
                <w:noProof/>
                <w:webHidden/>
                <w:sz w:val="28"/>
                <w:szCs w:val="28"/>
              </w:rPr>
              <w:instrText xml:space="preserve"> PAGEREF _Toc71780646 \h </w:instrText>
            </w:r>
            <w:r w:rsidR="00EA50DC" w:rsidRPr="00A06B61">
              <w:rPr>
                <w:noProof/>
                <w:webHidden/>
                <w:sz w:val="28"/>
                <w:szCs w:val="28"/>
              </w:rPr>
            </w:r>
            <w:r w:rsidR="00EA50DC" w:rsidRPr="00A06B61">
              <w:rPr>
                <w:noProof/>
                <w:webHidden/>
                <w:sz w:val="28"/>
                <w:szCs w:val="28"/>
              </w:rPr>
              <w:fldChar w:fldCharType="separate"/>
            </w:r>
            <w:r w:rsidR="009829E6">
              <w:rPr>
                <w:noProof/>
                <w:webHidden/>
                <w:sz w:val="28"/>
                <w:szCs w:val="28"/>
              </w:rPr>
              <w:t>25</w:t>
            </w:r>
            <w:r w:rsidR="00EA50DC" w:rsidRPr="00A06B6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A58D9" w:rsidRPr="00A06B61" w:rsidRDefault="003B0998" w:rsidP="00E55593">
          <w:pPr>
            <w:pStyle w:val="21"/>
            <w:rPr>
              <w:rFonts w:eastAsiaTheme="minorEastAsia"/>
              <w:noProof/>
              <w:lang w:eastAsia="ru-RU"/>
            </w:rPr>
          </w:pPr>
          <w:hyperlink w:anchor="_Toc71780647" w:history="1">
            <w:r w:rsidR="00DA58D9" w:rsidRPr="00A06B61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2.1. Правовое регулирование осуществления строительства на территориях лечебно-оздоровительных местностей и курортов</w:t>
            </w:r>
            <w:r w:rsidR="00DA58D9" w:rsidRPr="00A06B61">
              <w:rPr>
                <w:noProof/>
                <w:webHidden/>
              </w:rPr>
              <w:tab/>
            </w:r>
            <w:r w:rsidR="00EA50DC" w:rsidRPr="00A06B61">
              <w:rPr>
                <w:noProof/>
                <w:webHidden/>
              </w:rPr>
              <w:fldChar w:fldCharType="begin"/>
            </w:r>
            <w:r w:rsidR="00DA58D9" w:rsidRPr="00A06B61">
              <w:rPr>
                <w:noProof/>
                <w:webHidden/>
              </w:rPr>
              <w:instrText xml:space="preserve"> PAGEREF _Toc71780647 \h </w:instrText>
            </w:r>
            <w:r w:rsidR="00EA50DC" w:rsidRPr="00A06B61">
              <w:rPr>
                <w:noProof/>
                <w:webHidden/>
              </w:rPr>
            </w:r>
            <w:r w:rsidR="00EA50DC" w:rsidRPr="00A06B61">
              <w:rPr>
                <w:noProof/>
                <w:webHidden/>
              </w:rPr>
              <w:fldChar w:fldCharType="separate"/>
            </w:r>
            <w:r w:rsidR="009829E6">
              <w:rPr>
                <w:noProof/>
                <w:webHidden/>
              </w:rPr>
              <w:t>25</w:t>
            </w:r>
            <w:r w:rsidR="00EA50DC" w:rsidRPr="00A06B61">
              <w:rPr>
                <w:noProof/>
                <w:webHidden/>
              </w:rPr>
              <w:fldChar w:fldCharType="end"/>
            </w:r>
          </w:hyperlink>
        </w:p>
        <w:p w:rsidR="00DA58D9" w:rsidRPr="00A06B61" w:rsidRDefault="003B0998" w:rsidP="00E55593">
          <w:pPr>
            <w:pStyle w:val="21"/>
            <w:rPr>
              <w:rFonts w:eastAsiaTheme="minorEastAsia"/>
              <w:noProof/>
              <w:lang w:eastAsia="ru-RU"/>
            </w:rPr>
          </w:pPr>
          <w:hyperlink w:anchor="_Toc71780648" w:history="1">
            <w:r w:rsidR="00DA58D9" w:rsidRPr="00A06B61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2.2. Актуальные проблемы судебной практики</w:t>
            </w:r>
            <w:r w:rsidR="00DA58D9" w:rsidRPr="00A06B61">
              <w:rPr>
                <w:noProof/>
                <w:webHidden/>
              </w:rPr>
              <w:tab/>
            </w:r>
            <w:r w:rsidR="00EA50DC" w:rsidRPr="00A06B61">
              <w:rPr>
                <w:noProof/>
                <w:webHidden/>
              </w:rPr>
              <w:fldChar w:fldCharType="begin"/>
            </w:r>
            <w:r w:rsidR="00DA58D9" w:rsidRPr="00A06B61">
              <w:rPr>
                <w:noProof/>
                <w:webHidden/>
              </w:rPr>
              <w:instrText xml:space="preserve"> PAGEREF _Toc71780648 \h </w:instrText>
            </w:r>
            <w:r w:rsidR="00EA50DC" w:rsidRPr="00A06B61">
              <w:rPr>
                <w:noProof/>
                <w:webHidden/>
              </w:rPr>
            </w:r>
            <w:r w:rsidR="00EA50DC" w:rsidRPr="00A06B61">
              <w:rPr>
                <w:noProof/>
                <w:webHidden/>
              </w:rPr>
              <w:fldChar w:fldCharType="separate"/>
            </w:r>
            <w:r w:rsidR="009829E6">
              <w:rPr>
                <w:noProof/>
                <w:webHidden/>
              </w:rPr>
              <w:t>32</w:t>
            </w:r>
            <w:r w:rsidR="00EA50DC" w:rsidRPr="00A06B61">
              <w:rPr>
                <w:noProof/>
                <w:webHidden/>
              </w:rPr>
              <w:fldChar w:fldCharType="end"/>
            </w:r>
          </w:hyperlink>
        </w:p>
        <w:p w:rsidR="00DA58D9" w:rsidRPr="00A06B61" w:rsidRDefault="003B0998" w:rsidP="00E55593">
          <w:pPr>
            <w:pStyle w:val="21"/>
            <w:rPr>
              <w:rFonts w:eastAsiaTheme="minorEastAsia"/>
              <w:noProof/>
              <w:lang w:eastAsia="ru-RU"/>
            </w:rPr>
          </w:pPr>
          <w:hyperlink w:anchor="_Toc71780649" w:history="1">
            <w:r w:rsidR="00DA58D9" w:rsidRPr="00A06B61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Глава 3. Вероятные пути совершенствования законодательства</w:t>
            </w:r>
            <w:r w:rsidR="00DA58D9" w:rsidRPr="00A06B61">
              <w:rPr>
                <w:noProof/>
                <w:webHidden/>
              </w:rPr>
              <w:tab/>
            </w:r>
            <w:r w:rsidR="00EA50DC" w:rsidRPr="00A06B61">
              <w:rPr>
                <w:noProof/>
                <w:webHidden/>
              </w:rPr>
              <w:fldChar w:fldCharType="begin"/>
            </w:r>
            <w:r w:rsidR="00DA58D9" w:rsidRPr="00A06B61">
              <w:rPr>
                <w:noProof/>
                <w:webHidden/>
              </w:rPr>
              <w:instrText xml:space="preserve"> PAGEREF _Toc71780649 \h </w:instrText>
            </w:r>
            <w:r w:rsidR="00EA50DC" w:rsidRPr="00A06B61">
              <w:rPr>
                <w:noProof/>
                <w:webHidden/>
              </w:rPr>
            </w:r>
            <w:r w:rsidR="00EA50DC" w:rsidRPr="00A06B61">
              <w:rPr>
                <w:noProof/>
                <w:webHidden/>
              </w:rPr>
              <w:fldChar w:fldCharType="separate"/>
            </w:r>
            <w:r w:rsidR="009829E6">
              <w:rPr>
                <w:noProof/>
                <w:webHidden/>
              </w:rPr>
              <w:t>45</w:t>
            </w:r>
            <w:r w:rsidR="00EA50DC" w:rsidRPr="00A06B61">
              <w:rPr>
                <w:noProof/>
                <w:webHidden/>
              </w:rPr>
              <w:fldChar w:fldCharType="end"/>
            </w:r>
          </w:hyperlink>
        </w:p>
        <w:p w:rsidR="00DA58D9" w:rsidRPr="00A06B61" w:rsidRDefault="003B0998" w:rsidP="00E55593">
          <w:pPr>
            <w:pStyle w:val="21"/>
            <w:rPr>
              <w:rFonts w:eastAsiaTheme="minorEastAsia"/>
              <w:noProof/>
              <w:lang w:eastAsia="ru-RU"/>
            </w:rPr>
          </w:pPr>
          <w:hyperlink w:anchor="_Toc71780650" w:history="1">
            <w:r w:rsidR="00DA58D9" w:rsidRPr="00A06B61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Заключение</w:t>
            </w:r>
            <w:r w:rsidR="00DA58D9" w:rsidRPr="00A06B61">
              <w:rPr>
                <w:noProof/>
                <w:webHidden/>
              </w:rPr>
              <w:tab/>
            </w:r>
            <w:r w:rsidR="00EA50DC" w:rsidRPr="00A06B61">
              <w:rPr>
                <w:noProof/>
                <w:webHidden/>
              </w:rPr>
              <w:fldChar w:fldCharType="begin"/>
            </w:r>
            <w:r w:rsidR="00DA58D9" w:rsidRPr="00A06B61">
              <w:rPr>
                <w:noProof/>
                <w:webHidden/>
              </w:rPr>
              <w:instrText xml:space="preserve"> PAGEREF _Toc71780650 \h </w:instrText>
            </w:r>
            <w:r w:rsidR="00EA50DC" w:rsidRPr="00A06B61">
              <w:rPr>
                <w:noProof/>
                <w:webHidden/>
              </w:rPr>
            </w:r>
            <w:r w:rsidR="00EA50DC" w:rsidRPr="00A06B61">
              <w:rPr>
                <w:noProof/>
                <w:webHidden/>
              </w:rPr>
              <w:fldChar w:fldCharType="separate"/>
            </w:r>
            <w:r w:rsidR="009829E6">
              <w:rPr>
                <w:noProof/>
                <w:webHidden/>
              </w:rPr>
              <w:t>50</w:t>
            </w:r>
            <w:r w:rsidR="00EA50DC" w:rsidRPr="00A06B61">
              <w:rPr>
                <w:noProof/>
                <w:webHidden/>
              </w:rPr>
              <w:fldChar w:fldCharType="end"/>
            </w:r>
          </w:hyperlink>
        </w:p>
        <w:p w:rsidR="00DA58D9" w:rsidRPr="00A06B61" w:rsidRDefault="003B0998" w:rsidP="00A06B61">
          <w:pPr>
            <w:pStyle w:val="12"/>
            <w:tabs>
              <w:tab w:val="right" w:leader="dot" w:pos="9628"/>
            </w:tabs>
            <w:ind w:left="220"/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71780651" w:history="1">
            <w:r w:rsidR="00DA58D9" w:rsidRPr="00A06B61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Список использованной литературы и источников</w:t>
            </w:r>
            <w:r w:rsidR="00DA58D9" w:rsidRPr="00A06B61">
              <w:rPr>
                <w:noProof/>
                <w:webHidden/>
                <w:sz w:val="28"/>
                <w:szCs w:val="28"/>
              </w:rPr>
              <w:tab/>
            </w:r>
            <w:r w:rsidR="00EA50DC" w:rsidRPr="00A06B61">
              <w:rPr>
                <w:noProof/>
                <w:webHidden/>
                <w:sz w:val="28"/>
                <w:szCs w:val="28"/>
              </w:rPr>
              <w:fldChar w:fldCharType="begin"/>
            </w:r>
            <w:r w:rsidR="00DA58D9" w:rsidRPr="00A06B61">
              <w:rPr>
                <w:noProof/>
                <w:webHidden/>
                <w:sz w:val="28"/>
                <w:szCs w:val="28"/>
              </w:rPr>
              <w:instrText xml:space="preserve"> PAGEREF _Toc71780651 \h </w:instrText>
            </w:r>
            <w:r w:rsidR="00EA50DC" w:rsidRPr="00A06B61">
              <w:rPr>
                <w:noProof/>
                <w:webHidden/>
                <w:sz w:val="28"/>
                <w:szCs w:val="28"/>
              </w:rPr>
            </w:r>
            <w:r w:rsidR="00EA50DC" w:rsidRPr="00A06B61">
              <w:rPr>
                <w:noProof/>
                <w:webHidden/>
                <w:sz w:val="28"/>
                <w:szCs w:val="28"/>
              </w:rPr>
              <w:fldChar w:fldCharType="separate"/>
            </w:r>
            <w:r w:rsidR="009829E6">
              <w:rPr>
                <w:noProof/>
                <w:webHidden/>
                <w:sz w:val="28"/>
                <w:szCs w:val="28"/>
              </w:rPr>
              <w:t>54</w:t>
            </w:r>
            <w:r w:rsidR="00EA50DC" w:rsidRPr="00A06B6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94393" w:rsidRPr="00A06B61" w:rsidRDefault="00EA50DC" w:rsidP="00A06B61">
          <w:pPr>
            <w:spacing w:beforeLines="200" w:before="480" w:after="0" w:line="360" w:lineRule="auto"/>
            <w:ind w:left="220"/>
            <w:rPr>
              <w:sz w:val="28"/>
              <w:szCs w:val="28"/>
            </w:rPr>
          </w:pPr>
          <w:r w:rsidRPr="00A06B61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0672C4" w:rsidRPr="007201CC" w:rsidRDefault="000672C4" w:rsidP="00A06B61">
      <w:pPr>
        <w:spacing w:beforeLines="200" w:before="480"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A58D9" w:rsidRDefault="00DA58D9">
      <w:pPr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bookmarkStart w:id="0" w:name="_Toc71780642"/>
      <w:r>
        <w:rPr>
          <w:rFonts w:ascii="Times New Roman" w:hAnsi="Times New Roman" w:cs="Times New Roman"/>
          <w:sz w:val="28"/>
          <w:szCs w:val="28"/>
        </w:rPr>
        <w:br w:type="page"/>
      </w:r>
    </w:p>
    <w:p w:rsidR="00305F2C" w:rsidRPr="007201CC" w:rsidRDefault="00305F2C" w:rsidP="00E55593">
      <w:pPr>
        <w:pStyle w:val="2"/>
        <w:spacing w:beforeLines="200" w:before="480"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7201CC">
        <w:rPr>
          <w:rFonts w:ascii="Times New Roman" w:hAnsi="Times New Roman" w:cs="Times New Roman"/>
          <w:color w:val="auto"/>
          <w:sz w:val="28"/>
          <w:szCs w:val="28"/>
        </w:rPr>
        <w:lastRenderedPageBreak/>
        <w:t>Введение</w:t>
      </w:r>
      <w:bookmarkEnd w:id="0"/>
    </w:p>
    <w:p w:rsidR="00CA4A57" w:rsidRPr="007201CC" w:rsidRDefault="00CA4A57" w:rsidP="00CA4A57"/>
    <w:p w:rsidR="00957753" w:rsidRPr="007201CC" w:rsidRDefault="00093D25" w:rsidP="00A06B61">
      <w:pPr>
        <w:pStyle w:val="a7"/>
        <w:spacing w:beforeLines="200" w:before="48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1CC">
        <w:rPr>
          <w:rFonts w:ascii="Times New Roman" w:hAnsi="Times New Roman" w:cs="Times New Roman"/>
          <w:sz w:val="28"/>
          <w:szCs w:val="28"/>
        </w:rPr>
        <w:t xml:space="preserve">Распространение пандемии коронавириуса </w:t>
      </w:r>
      <w:r w:rsidR="005B009C">
        <w:rPr>
          <w:rFonts w:ascii="Times New Roman" w:hAnsi="Times New Roman" w:cs="Times New Roman"/>
          <w:sz w:val="28"/>
          <w:szCs w:val="28"/>
        </w:rPr>
        <w:t>весной 2020 года привлекло</w:t>
      </w:r>
      <w:r w:rsidRPr="007201CC">
        <w:rPr>
          <w:rFonts w:ascii="Times New Roman" w:hAnsi="Times New Roman" w:cs="Times New Roman"/>
          <w:sz w:val="28"/>
          <w:szCs w:val="28"/>
        </w:rPr>
        <w:t xml:space="preserve"> повышенное внимание граждан Российской Федерации к отечественным курортам. </w:t>
      </w:r>
      <w:r w:rsidR="005B009C">
        <w:rPr>
          <w:rFonts w:ascii="Times New Roman" w:hAnsi="Times New Roman" w:cs="Times New Roman"/>
          <w:sz w:val="28"/>
          <w:szCs w:val="28"/>
        </w:rPr>
        <w:t xml:space="preserve">В курортный сезон, после закрытия границ Турции, Греции и т.пр.  </w:t>
      </w:r>
      <w:r w:rsidRPr="007201CC">
        <w:rPr>
          <w:rFonts w:ascii="Times New Roman" w:hAnsi="Times New Roman" w:cs="Times New Roman"/>
          <w:sz w:val="28"/>
          <w:szCs w:val="28"/>
        </w:rPr>
        <w:t xml:space="preserve">Сочи, Крым, Минеральные воды столкнулись с большим наплывом туристов. </w:t>
      </w:r>
    </w:p>
    <w:p w:rsidR="00093D25" w:rsidRPr="007201CC" w:rsidRDefault="00093D25" w:rsidP="00A06B61">
      <w:pPr>
        <w:pStyle w:val="a7"/>
        <w:spacing w:beforeLines="200" w:before="48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1CC">
        <w:rPr>
          <w:rFonts w:ascii="Times New Roman" w:hAnsi="Times New Roman" w:cs="Times New Roman"/>
          <w:sz w:val="28"/>
          <w:szCs w:val="28"/>
        </w:rPr>
        <w:t>В этой связи перед местными властями</w:t>
      </w:r>
      <w:r w:rsidR="005B009C">
        <w:rPr>
          <w:rFonts w:ascii="Times New Roman" w:hAnsi="Times New Roman" w:cs="Times New Roman"/>
          <w:sz w:val="28"/>
          <w:szCs w:val="28"/>
        </w:rPr>
        <w:t xml:space="preserve"> </w:t>
      </w:r>
      <w:r w:rsidRPr="007201CC">
        <w:rPr>
          <w:rFonts w:ascii="Times New Roman" w:hAnsi="Times New Roman" w:cs="Times New Roman"/>
          <w:sz w:val="28"/>
          <w:szCs w:val="28"/>
        </w:rPr>
        <w:t xml:space="preserve">и застройщиками закономерно встали вопросы строительства новых объектов </w:t>
      </w:r>
      <w:r w:rsidR="00B64B2C" w:rsidRPr="007201CC">
        <w:rPr>
          <w:rFonts w:ascii="Times New Roman" w:hAnsi="Times New Roman" w:cs="Times New Roman"/>
          <w:sz w:val="28"/>
          <w:szCs w:val="28"/>
        </w:rPr>
        <w:t>рекреационного</w:t>
      </w:r>
      <w:r w:rsidRPr="007201CC">
        <w:rPr>
          <w:rFonts w:ascii="Times New Roman" w:hAnsi="Times New Roman" w:cs="Times New Roman"/>
          <w:sz w:val="28"/>
          <w:szCs w:val="28"/>
        </w:rPr>
        <w:t xml:space="preserve"> назначения</w:t>
      </w:r>
      <w:r w:rsidR="00B57F20" w:rsidRPr="007201CC">
        <w:rPr>
          <w:rFonts w:ascii="Times New Roman" w:hAnsi="Times New Roman" w:cs="Times New Roman"/>
          <w:sz w:val="28"/>
          <w:szCs w:val="28"/>
        </w:rPr>
        <w:t>, курортной инфраструктуры,</w:t>
      </w:r>
      <w:r w:rsidR="004E76A7" w:rsidRPr="007201CC">
        <w:rPr>
          <w:rFonts w:ascii="Times New Roman" w:hAnsi="Times New Roman" w:cs="Times New Roman"/>
          <w:sz w:val="28"/>
          <w:szCs w:val="28"/>
        </w:rPr>
        <w:t xml:space="preserve"> </w:t>
      </w:r>
      <w:r w:rsidR="00B64B2C" w:rsidRPr="007201CC">
        <w:rPr>
          <w:rFonts w:ascii="Times New Roman" w:hAnsi="Times New Roman" w:cs="Times New Roman"/>
          <w:sz w:val="28"/>
          <w:szCs w:val="28"/>
        </w:rPr>
        <w:t xml:space="preserve">для удовлетворения повысившегося спроса. </w:t>
      </w:r>
    </w:p>
    <w:p w:rsidR="00B64B2C" w:rsidRPr="007201CC" w:rsidRDefault="00B64B2C" w:rsidP="00A06B61">
      <w:pPr>
        <w:pStyle w:val="a7"/>
        <w:spacing w:beforeLines="200" w:before="48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1CC">
        <w:rPr>
          <w:rFonts w:ascii="Times New Roman" w:hAnsi="Times New Roman" w:cs="Times New Roman"/>
          <w:sz w:val="28"/>
          <w:szCs w:val="28"/>
        </w:rPr>
        <w:t>В то же время необходимо с сожалением констатировать, что сам по себе вопрос осуществления застройки на территориях курортов, хотя и самым прямым о</w:t>
      </w:r>
      <w:r w:rsidR="005B009C">
        <w:rPr>
          <w:rFonts w:ascii="Times New Roman" w:hAnsi="Times New Roman" w:cs="Times New Roman"/>
          <w:sz w:val="28"/>
          <w:szCs w:val="28"/>
        </w:rPr>
        <w:t>бразом связан</w:t>
      </w:r>
      <w:r w:rsidRPr="007201CC">
        <w:rPr>
          <w:rFonts w:ascii="Times New Roman" w:hAnsi="Times New Roman" w:cs="Times New Roman"/>
          <w:sz w:val="28"/>
          <w:szCs w:val="28"/>
        </w:rPr>
        <w:t xml:space="preserve"> с их устойчивым развитием и, соответственно, экономикой региона, не </w:t>
      </w:r>
      <w:r w:rsidR="005B009C">
        <w:rPr>
          <w:rFonts w:ascii="Times New Roman" w:hAnsi="Times New Roman" w:cs="Times New Roman"/>
          <w:sz w:val="28"/>
          <w:szCs w:val="28"/>
        </w:rPr>
        <w:t>получил</w:t>
      </w:r>
      <w:r w:rsidRPr="007201CC">
        <w:rPr>
          <w:rFonts w:ascii="Times New Roman" w:hAnsi="Times New Roman" w:cs="Times New Roman"/>
          <w:sz w:val="28"/>
          <w:szCs w:val="28"/>
        </w:rPr>
        <w:t xml:space="preserve"> надлежащего регулирования, которое бы с одной стороны обеспечивало интересы потребителей, а с другой защищало от загрязнения, истощения и пр. ресурсы самого курорта. </w:t>
      </w:r>
    </w:p>
    <w:p w:rsidR="000510D1" w:rsidRPr="007201CC" w:rsidRDefault="000510D1" w:rsidP="00A06B61">
      <w:pPr>
        <w:pStyle w:val="a7"/>
        <w:spacing w:beforeLines="200" w:before="48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1CC">
        <w:rPr>
          <w:rFonts w:ascii="Times New Roman" w:hAnsi="Times New Roman" w:cs="Times New Roman"/>
          <w:sz w:val="28"/>
          <w:szCs w:val="28"/>
        </w:rPr>
        <w:t xml:space="preserve">При этом необходимо учитывать, что курорты и лечебно-оздоровительные местности не существуют в вакууме, а располагаются </w:t>
      </w:r>
      <w:r w:rsidR="005B009C">
        <w:rPr>
          <w:rFonts w:ascii="Times New Roman" w:hAnsi="Times New Roman" w:cs="Times New Roman"/>
          <w:sz w:val="28"/>
          <w:szCs w:val="28"/>
        </w:rPr>
        <w:t>по большей части</w:t>
      </w:r>
      <w:r w:rsidRPr="007201CC">
        <w:rPr>
          <w:rFonts w:ascii="Times New Roman" w:hAnsi="Times New Roman" w:cs="Times New Roman"/>
          <w:sz w:val="28"/>
          <w:szCs w:val="28"/>
        </w:rPr>
        <w:t xml:space="preserve"> в рамках исторически-сложившихся населенных пунктов, что налагает на законодателя необходимость также учитывать интересы местного населения</w:t>
      </w:r>
      <w:r w:rsidR="00292BB5" w:rsidRPr="007201CC">
        <w:rPr>
          <w:rFonts w:ascii="Times New Roman" w:hAnsi="Times New Roman" w:cs="Times New Roman"/>
          <w:sz w:val="28"/>
          <w:szCs w:val="28"/>
        </w:rPr>
        <w:t xml:space="preserve">, </w:t>
      </w:r>
      <w:r w:rsidR="00B57F20" w:rsidRPr="007201CC">
        <w:rPr>
          <w:rFonts w:ascii="Times New Roman" w:hAnsi="Times New Roman" w:cs="Times New Roman"/>
          <w:sz w:val="28"/>
          <w:szCs w:val="28"/>
        </w:rPr>
        <w:t xml:space="preserve">его </w:t>
      </w:r>
      <w:r w:rsidR="00292BB5" w:rsidRPr="007201CC">
        <w:rPr>
          <w:rFonts w:ascii="Times New Roman" w:hAnsi="Times New Roman" w:cs="Times New Roman"/>
          <w:sz w:val="28"/>
          <w:szCs w:val="28"/>
        </w:rPr>
        <w:t>плотность</w:t>
      </w:r>
      <w:r w:rsidR="00B57F20" w:rsidRPr="007201CC">
        <w:rPr>
          <w:rFonts w:ascii="Times New Roman" w:hAnsi="Times New Roman" w:cs="Times New Roman"/>
          <w:sz w:val="28"/>
          <w:szCs w:val="28"/>
        </w:rPr>
        <w:t xml:space="preserve"> </w:t>
      </w:r>
      <w:r w:rsidR="005B009C">
        <w:rPr>
          <w:rFonts w:ascii="Times New Roman" w:hAnsi="Times New Roman" w:cs="Times New Roman"/>
          <w:sz w:val="28"/>
          <w:szCs w:val="28"/>
        </w:rPr>
        <w:t>и потребности</w:t>
      </w:r>
      <w:r w:rsidRPr="007201C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92BB5" w:rsidRPr="007201CC" w:rsidRDefault="000510D1" w:rsidP="00A06B61">
      <w:pPr>
        <w:pStyle w:val="a7"/>
        <w:spacing w:beforeLines="200" w:before="48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1CC">
        <w:rPr>
          <w:rFonts w:ascii="Times New Roman" w:hAnsi="Times New Roman" w:cs="Times New Roman"/>
          <w:sz w:val="28"/>
          <w:szCs w:val="28"/>
        </w:rPr>
        <w:t xml:space="preserve">Таким образом, пересечение требований по защите уникальной местности, ее максимально эффективного использования и при этом учет интересов частных лиц делает задачу регулирования застройки данной категории территорий особенно сложной. </w:t>
      </w:r>
    </w:p>
    <w:p w:rsidR="000510D1" w:rsidRPr="007201CC" w:rsidRDefault="000510D1" w:rsidP="00A06B61">
      <w:pPr>
        <w:pStyle w:val="a7"/>
        <w:spacing w:beforeLines="200" w:before="48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1CC">
        <w:rPr>
          <w:rFonts w:ascii="Times New Roman" w:hAnsi="Times New Roman" w:cs="Times New Roman"/>
          <w:sz w:val="28"/>
          <w:szCs w:val="28"/>
        </w:rPr>
        <w:lastRenderedPageBreak/>
        <w:t xml:space="preserve">Тем более непросто разрешить этот вопрос и потому, что само по себе существующее законодательство не </w:t>
      </w:r>
      <w:r w:rsidR="00110080" w:rsidRPr="007201CC">
        <w:rPr>
          <w:rFonts w:ascii="Times New Roman" w:hAnsi="Times New Roman" w:cs="Times New Roman"/>
          <w:sz w:val="28"/>
          <w:szCs w:val="28"/>
        </w:rPr>
        <w:t>предлагает</w:t>
      </w:r>
      <w:r w:rsidRPr="007201CC">
        <w:rPr>
          <w:rFonts w:ascii="Times New Roman" w:hAnsi="Times New Roman" w:cs="Times New Roman"/>
          <w:sz w:val="28"/>
          <w:szCs w:val="28"/>
        </w:rPr>
        <w:t xml:space="preserve"> правоприменителям не только сколько-нибудь исчерпывающего регулирования, но и внятного понятийного аппарата,</w:t>
      </w:r>
      <w:r w:rsidR="00B57F20" w:rsidRPr="007201CC">
        <w:rPr>
          <w:rFonts w:ascii="Times New Roman" w:hAnsi="Times New Roman" w:cs="Times New Roman"/>
          <w:sz w:val="28"/>
          <w:szCs w:val="28"/>
        </w:rPr>
        <w:t xml:space="preserve"> хотя бы рекомендательной документации по планированию строительства, которые бы</w:t>
      </w:r>
      <w:r w:rsidRPr="007201CC">
        <w:rPr>
          <w:rFonts w:ascii="Times New Roman" w:hAnsi="Times New Roman" w:cs="Times New Roman"/>
          <w:sz w:val="28"/>
          <w:szCs w:val="28"/>
        </w:rPr>
        <w:t xml:space="preserve"> </w:t>
      </w:r>
      <w:r w:rsidR="00B57F20" w:rsidRPr="007201CC">
        <w:rPr>
          <w:rFonts w:ascii="Times New Roman" w:hAnsi="Times New Roman" w:cs="Times New Roman"/>
          <w:sz w:val="28"/>
          <w:szCs w:val="28"/>
        </w:rPr>
        <w:t>отражали</w:t>
      </w:r>
      <w:r w:rsidRPr="007201CC">
        <w:rPr>
          <w:rFonts w:ascii="Times New Roman" w:hAnsi="Times New Roman" w:cs="Times New Roman"/>
          <w:sz w:val="28"/>
          <w:szCs w:val="28"/>
        </w:rPr>
        <w:t xml:space="preserve"> специфику охраны и использования </w:t>
      </w:r>
      <w:r w:rsidR="00292BB5" w:rsidRPr="007201CC">
        <w:rPr>
          <w:rFonts w:ascii="Times New Roman" w:hAnsi="Times New Roman" w:cs="Times New Roman"/>
          <w:sz w:val="28"/>
          <w:szCs w:val="28"/>
        </w:rPr>
        <w:t>природных</w:t>
      </w:r>
      <w:r w:rsidRPr="007201CC">
        <w:rPr>
          <w:rFonts w:ascii="Times New Roman" w:hAnsi="Times New Roman" w:cs="Times New Roman"/>
          <w:sz w:val="28"/>
          <w:szCs w:val="28"/>
        </w:rPr>
        <w:t xml:space="preserve"> </w:t>
      </w:r>
      <w:r w:rsidR="00292BB5" w:rsidRPr="007201CC">
        <w:rPr>
          <w:rFonts w:ascii="Times New Roman" w:hAnsi="Times New Roman" w:cs="Times New Roman"/>
          <w:sz w:val="28"/>
          <w:szCs w:val="28"/>
        </w:rPr>
        <w:t>лечебных</w:t>
      </w:r>
      <w:r w:rsidRPr="007201CC">
        <w:rPr>
          <w:rFonts w:ascii="Times New Roman" w:hAnsi="Times New Roman" w:cs="Times New Roman"/>
          <w:sz w:val="28"/>
          <w:szCs w:val="28"/>
        </w:rPr>
        <w:t xml:space="preserve"> ресурсов, лечебно-оз</w:t>
      </w:r>
      <w:r w:rsidR="00292BB5" w:rsidRPr="007201CC">
        <w:rPr>
          <w:rFonts w:ascii="Times New Roman" w:hAnsi="Times New Roman" w:cs="Times New Roman"/>
          <w:sz w:val="28"/>
          <w:szCs w:val="28"/>
        </w:rPr>
        <w:t>д</w:t>
      </w:r>
      <w:r w:rsidRPr="007201CC">
        <w:rPr>
          <w:rFonts w:ascii="Times New Roman" w:hAnsi="Times New Roman" w:cs="Times New Roman"/>
          <w:sz w:val="28"/>
          <w:szCs w:val="28"/>
        </w:rPr>
        <w:t xml:space="preserve">оровительных местностей и курортов. </w:t>
      </w:r>
    </w:p>
    <w:p w:rsidR="000510D1" w:rsidRPr="007201CC" w:rsidRDefault="000510D1" w:rsidP="00A06B61">
      <w:pPr>
        <w:pStyle w:val="a7"/>
        <w:spacing w:beforeLines="200" w:before="48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1CC">
        <w:rPr>
          <w:rFonts w:ascii="Times New Roman" w:hAnsi="Times New Roman" w:cs="Times New Roman"/>
          <w:sz w:val="28"/>
          <w:szCs w:val="28"/>
        </w:rPr>
        <w:t xml:space="preserve">Так, например, уже упомянутый термин «курортная инфраструктура» хотя и прочно </w:t>
      </w:r>
      <w:r w:rsidR="00B57F20" w:rsidRPr="007201CC">
        <w:rPr>
          <w:rFonts w:ascii="Times New Roman" w:hAnsi="Times New Roman" w:cs="Times New Roman"/>
          <w:sz w:val="28"/>
          <w:szCs w:val="28"/>
        </w:rPr>
        <w:t>вошел</w:t>
      </w:r>
      <w:r w:rsidRPr="007201CC">
        <w:rPr>
          <w:rFonts w:ascii="Times New Roman" w:hAnsi="Times New Roman" w:cs="Times New Roman"/>
          <w:sz w:val="28"/>
          <w:szCs w:val="28"/>
        </w:rPr>
        <w:t xml:space="preserve"> в обиход и имеет пря</w:t>
      </w:r>
      <w:r w:rsidR="00110080" w:rsidRPr="007201CC">
        <w:rPr>
          <w:rFonts w:ascii="Times New Roman" w:hAnsi="Times New Roman" w:cs="Times New Roman"/>
          <w:sz w:val="28"/>
          <w:szCs w:val="28"/>
        </w:rPr>
        <w:t>мое отношение к устойчивому разв</w:t>
      </w:r>
      <w:r w:rsidRPr="007201CC">
        <w:rPr>
          <w:rFonts w:ascii="Times New Roman" w:hAnsi="Times New Roman" w:cs="Times New Roman"/>
          <w:sz w:val="28"/>
          <w:szCs w:val="28"/>
        </w:rPr>
        <w:t>ит</w:t>
      </w:r>
      <w:r w:rsidR="00110080" w:rsidRPr="007201CC">
        <w:rPr>
          <w:rFonts w:ascii="Times New Roman" w:hAnsi="Times New Roman" w:cs="Times New Roman"/>
          <w:sz w:val="28"/>
          <w:szCs w:val="28"/>
        </w:rPr>
        <w:t>и</w:t>
      </w:r>
      <w:r w:rsidRPr="007201CC">
        <w:rPr>
          <w:rFonts w:ascii="Times New Roman" w:hAnsi="Times New Roman" w:cs="Times New Roman"/>
          <w:sz w:val="28"/>
          <w:szCs w:val="28"/>
        </w:rPr>
        <w:t xml:space="preserve">ю курортов, </w:t>
      </w:r>
      <w:r w:rsidR="00B57F20" w:rsidRPr="007201CC">
        <w:rPr>
          <w:rFonts w:ascii="Times New Roman" w:hAnsi="Times New Roman" w:cs="Times New Roman"/>
          <w:sz w:val="28"/>
          <w:szCs w:val="28"/>
        </w:rPr>
        <w:t xml:space="preserve">но </w:t>
      </w:r>
      <w:r w:rsidRPr="007201CC">
        <w:rPr>
          <w:rFonts w:ascii="Times New Roman" w:hAnsi="Times New Roman" w:cs="Times New Roman"/>
          <w:sz w:val="28"/>
          <w:szCs w:val="28"/>
        </w:rPr>
        <w:t xml:space="preserve">до настоящего времени не имеет легального определения. </w:t>
      </w:r>
      <w:r w:rsidR="00C529A1" w:rsidRPr="007201CC">
        <w:rPr>
          <w:rFonts w:ascii="Times New Roman" w:hAnsi="Times New Roman" w:cs="Times New Roman"/>
          <w:sz w:val="28"/>
          <w:szCs w:val="28"/>
        </w:rPr>
        <w:t xml:space="preserve">Также в </w:t>
      </w:r>
      <w:r w:rsidR="00110080" w:rsidRPr="007201CC">
        <w:rPr>
          <w:rFonts w:ascii="Times New Roman" w:hAnsi="Times New Roman" w:cs="Times New Roman"/>
          <w:sz w:val="28"/>
          <w:szCs w:val="28"/>
        </w:rPr>
        <w:t>специализированной</w:t>
      </w:r>
      <w:r w:rsidR="00C529A1" w:rsidRPr="007201CC">
        <w:rPr>
          <w:rFonts w:ascii="Times New Roman" w:hAnsi="Times New Roman" w:cs="Times New Roman"/>
          <w:sz w:val="28"/>
          <w:szCs w:val="28"/>
        </w:rPr>
        <w:t xml:space="preserve"> </w:t>
      </w:r>
      <w:r w:rsidR="00110080" w:rsidRPr="007201CC">
        <w:rPr>
          <w:rFonts w:ascii="Times New Roman" w:hAnsi="Times New Roman" w:cs="Times New Roman"/>
          <w:sz w:val="28"/>
          <w:szCs w:val="28"/>
        </w:rPr>
        <w:t>литературе</w:t>
      </w:r>
      <w:r w:rsidR="00C529A1" w:rsidRPr="007201CC">
        <w:rPr>
          <w:rFonts w:ascii="Times New Roman" w:hAnsi="Times New Roman" w:cs="Times New Roman"/>
          <w:sz w:val="28"/>
          <w:szCs w:val="28"/>
        </w:rPr>
        <w:t xml:space="preserve">, а также в проектах документов </w:t>
      </w:r>
      <w:r w:rsidR="00110080" w:rsidRPr="007201CC">
        <w:rPr>
          <w:rFonts w:ascii="Times New Roman" w:hAnsi="Times New Roman" w:cs="Times New Roman"/>
          <w:sz w:val="28"/>
          <w:szCs w:val="28"/>
        </w:rPr>
        <w:t>стратегического</w:t>
      </w:r>
      <w:r w:rsidR="00B57F20" w:rsidRPr="007201CC">
        <w:rPr>
          <w:rFonts w:ascii="Times New Roman" w:hAnsi="Times New Roman" w:cs="Times New Roman"/>
          <w:sz w:val="28"/>
          <w:szCs w:val="28"/>
        </w:rPr>
        <w:t xml:space="preserve"> планирования появляе</w:t>
      </w:r>
      <w:r w:rsidR="00C529A1" w:rsidRPr="007201CC">
        <w:rPr>
          <w:rFonts w:ascii="Times New Roman" w:hAnsi="Times New Roman" w:cs="Times New Roman"/>
          <w:sz w:val="28"/>
          <w:szCs w:val="28"/>
        </w:rPr>
        <w:t xml:space="preserve">тся </w:t>
      </w:r>
      <w:r w:rsidR="00110080" w:rsidRPr="007201CC">
        <w:rPr>
          <w:rFonts w:ascii="Times New Roman" w:hAnsi="Times New Roman" w:cs="Times New Roman"/>
          <w:sz w:val="28"/>
          <w:szCs w:val="28"/>
        </w:rPr>
        <w:t>так</w:t>
      </w:r>
      <w:r w:rsidR="00B57F20" w:rsidRPr="007201CC">
        <w:rPr>
          <w:rFonts w:ascii="Times New Roman" w:hAnsi="Times New Roman" w:cs="Times New Roman"/>
          <w:sz w:val="28"/>
          <w:szCs w:val="28"/>
        </w:rPr>
        <w:t xml:space="preserve">ой термин как «курортные кластеры», </w:t>
      </w:r>
      <w:r w:rsidR="00C529A1" w:rsidRPr="007201CC">
        <w:rPr>
          <w:rFonts w:ascii="Times New Roman" w:hAnsi="Times New Roman" w:cs="Times New Roman"/>
          <w:sz w:val="28"/>
          <w:szCs w:val="28"/>
        </w:rPr>
        <w:t>которы</w:t>
      </w:r>
      <w:r w:rsidR="00B57F20" w:rsidRPr="007201CC">
        <w:rPr>
          <w:rFonts w:ascii="Times New Roman" w:hAnsi="Times New Roman" w:cs="Times New Roman"/>
          <w:sz w:val="28"/>
          <w:szCs w:val="28"/>
        </w:rPr>
        <w:t>й</w:t>
      </w:r>
      <w:r w:rsidR="00C529A1" w:rsidRPr="007201CC">
        <w:rPr>
          <w:rFonts w:ascii="Times New Roman" w:hAnsi="Times New Roman" w:cs="Times New Roman"/>
          <w:sz w:val="28"/>
          <w:szCs w:val="28"/>
        </w:rPr>
        <w:t xml:space="preserve"> также требуют внятной юридической дефиниции. </w:t>
      </w:r>
    </w:p>
    <w:p w:rsidR="00B64B2C" w:rsidRPr="007201CC" w:rsidRDefault="00292BB5" w:rsidP="00A06B61">
      <w:pPr>
        <w:pStyle w:val="a7"/>
        <w:spacing w:beforeLines="200" w:before="48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1CC">
        <w:rPr>
          <w:rFonts w:ascii="Times New Roman" w:hAnsi="Times New Roman" w:cs="Times New Roman"/>
          <w:sz w:val="28"/>
          <w:szCs w:val="28"/>
        </w:rPr>
        <w:t xml:space="preserve">Что же касается непосредственного регулирования использования и охраны территорий курортов, то обращает на себя внимание несовершенство и невзаимосвязанность градостроительного законодательства и </w:t>
      </w:r>
      <w:r w:rsidR="00110080" w:rsidRPr="007201CC">
        <w:rPr>
          <w:rFonts w:ascii="Times New Roman" w:hAnsi="Times New Roman" w:cs="Times New Roman"/>
          <w:sz w:val="28"/>
          <w:szCs w:val="28"/>
        </w:rPr>
        <w:t>законодательства</w:t>
      </w:r>
      <w:r w:rsidRPr="007201CC">
        <w:rPr>
          <w:rFonts w:ascii="Times New Roman" w:hAnsi="Times New Roman" w:cs="Times New Roman"/>
          <w:sz w:val="28"/>
          <w:szCs w:val="28"/>
        </w:rPr>
        <w:t xml:space="preserve"> в сфере курортной деятельности. </w:t>
      </w:r>
    </w:p>
    <w:p w:rsidR="00292BB5" w:rsidRPr="007201CC" w:rsidRDefault="00292BB5" w:rsidP="00A06B61">
      <w:pPr>
        <w:autoSpaceDE w:val="0"/>
        <w:autoSpaceDN w:val="0"/>
        <w:adjustRightInd w:val="0"/>
        <w:spacing w:beforeLines="200"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1CC">
        <w:rPr>
          <w:rFonts w:ascii="Times New Roman" w:hAnsi="Times New Roman" w:cs="Times New Roman"/>
          <w:sz w:val="28"/>
          <w:szCs w:val="28"/>
        </w:rPr>
        <w:t xml:space="preserve">С одной стороны, правовое регулирование </w:t>
      </w:r>
      <w:r w:rsidR="00110080" w:rsidRPr="007201CC">
        <w:rPr>
          <w:rFonts w:ascii="Times New Roman" w:hAnsi="Times New Roman" w:cs="Times New Roman"/>
          <w:sz w:val="28"/>
          <w:szCs w:val="28"/>
        </w:rPr>
        <w:t>градостроительной</w:t>
      </w:r>
      <w:r w:rsidRPr="007201CC">
        <w:rPr>
          <w:rFonts w:ascii="Times New Roman" w:hAnsi="Times New Roman" w:cs="Times New Roman"/>
          <w:sz w:val="28"/>
          <w:szCs w:val="28"/>
        </w:rPr>
        <w:t xml:space="preserve"> </w:t>
      </w:r>
      <w:r w:rsidR="00110080" w:rsidRPr="007201CC">
        <w:rPr>
          <w:rFonts w:ascii="Times New Roman" w:hAnsi="Times New Roman" w:cs="Times New Roman"/>
          <w:sz w:val="28"/>
          <w:szCs w:val="28"/>
        </w:rPr>
        <w:t>деятельности</w:t>
      </w:r>
      <w:r w:rsidRPr="007201CC">
        <w:rPr>
          <w:rFonts w:ascii="Times New Roman" w:hAnsi="Times New Roman" w:cs="Times New Roman"/>
          <w:sz w:val="28"/>
          <w:szCs w:val="28"/>
        </w:rPr>
        <w:t xml:space="preserve"> </w:t>
      </w:r>
      <w:r w:rsidR="00110080" w:rsidRPr="007201CC">
        <w:rPr>
          <w:rFonts w:ascii="Times New Roman" w:hAnsi="Times New Roman" w:cs="Times New Roman"/>
          <w:sz w:val="28"/>
          <w:szCs w:val="28"/>
        </w:rPr>
        <w:t>осуществляется</w:t>
      </w:r>
      <w:r w:rsidRPr="007201CC">
        <w:rPr>
          <w:rFonts w:ascii="Times New Roman" w:hAnsi="Times New Roman" w:cs="Times New Roman"/>
          <w:sz w:val="28"/>
          <w:szCs w:val="28"/>
        </w:rPr>
        <w:t xml:space="preserve"> в </w:t>
      </w:r>
      <w:r w:rsidR="00110080" w:rsidRPr="007201CC">
        <w:rPr>
          <w:rFonts w:ascii="Times New Roman" w:hAnsi="Times New Roman" w:cs="Times New Roman"/>
          <w:sz w:val="28"/>
          <w:szCs w:val="28"/>
        </w:rPr>
        <w:t>соответствии</w:t>
      </w:r>
      <w:r w:rsidRPr="007201CC">
        <w:rPr>
          <w:rFonts w:ascii="Times New Roman" w:hAnsi="Times New Roman" w:cs="Times New Roman"/>
          <w:sz w:val="28"/>
          <w:szCs w:val="28"/>
        </w:rPr>
        <w:t xml:space="preserve"> с Градостроительным кодексом Российской </w:t>
      </w:r>
      <w:r w:rsidR="00110080" w:rsidRPr="007201CC">
        <w:rPr>
          <w:rFonts w:ascii="Times New Roman" w:hAnsi="Times New Roman" w:cs="Times New Roman"/>
          <w:sz w:val="28"/>
          <w:szCs w:val="28"/>
        </w:rPr>
        <w:t>Федерации</w:t>
      </w:r>
      <w:r w:rsidRPr="007201CC">
        <w:rPr>
          <w:rFonts w:ascii="Times New Roman" w:hAnsi="Times New Roman" w:cs="Times New Roman"/>
          <w:sz w:val="28"/>
          <w:szCs w:val="28"/>
        </w:rPr>
        <w:t xml:space="preserve">, градостроительными актами субъектов и муниципальных образований, а также отдельными нормами </w:t>
      </w:r>
      <w:r w:rsidR="00110080" w:rsidRPr="007201CC">
        <w:rPr>
          <w:rFonts w:ascii="Times New Roman" w:hAnsi="Times New Roman" w:cs="Times New Roman"/>
          <w:sz w:val="28"/>
          <w:szCs w:val="28"/>
        </w:rPr>
        <w:t>федеральных</w:t>
      </w:r>
      <w:r w:rsidRPr="007201CC">
        <w:rPr>
          <w:rFonts w:ascii="Times New Roman" w:hAnsi="Times New Roman" w:cs="Times New Roman"/>
          <w:sz w:val="28"/>
          <w:szCs w:val="28"/>
        </w:rPr>
        <w:t xml:space="preserve"> законов, </w:t>
      </w:r>
      <w:r w:rsidR="00110080" w:rsidRPr="007201CC">
        <w:rPr>
          <w:rFonts w:ascii="Times New Roman" w:hAnsi="Times New Roman" w:cs="Times New Roman"/>
          <w:sz w:val="28"/>
          <w:szCs w:val="28"/>
        </w:rPr>
        <w:t>устанавливающих</w:t>
      </w:r>
      <w:r w:rsidRPr="007201CC">
        <w:rPr>
          <w:rFonts w:ascii="Times New Roman" w:hAnsi="Times New Roman" w:cs="Times New Roman"/>
          <w:sz w:val="28"/>
          <w:szCs w:val="28"/>
        </w:rPr>
        <w:t xml:space="preserve"> дополнительные требования в отношении правового режима отдельных территорий. Очевидн</w:t>
      </w:r>
      <w:r w:rsidR="00B57F20" w:rsidRPr="007201CC">
        <w:rPr>
          <w:rFonts w:ascii="Times New Roman" w:hAnsi="Times New Roman" w:cs="Times New Roman"/>
          <w:sz w:val="28"/>
          <w:szCs w:val="28"/>
        </w:rPr>
        <w:t>о, что применительно к курортам</w:t>
      </w:r>
      <w:r w:rsidRPr="007201CC">
        <w:rPr>
          <w:rFonts w:ascii="Times New Roman" w:hAnsi="Times New Roman" w:cs="Times New Roman"/>
          <w:sz w:val="28"/>
          <w:szCs w:val="28"/>
        </w:rPr>
        <w:t xml:space="preserve"> та</w:t>
      </w:r>
      <w:r w:rsidR="00110080" w:rsidRPr="007201CC">
        <w:rPr>
          <w:rFonts w:ascii="Times New Roman" w:hAnsi="Times New Roman" w:cs="Times New Roman"/>
          <w:sz w:val="28"/>
          <w:szCs w:val="28"/>
        </w:rPr>
        <w:t>ким актом является Федеральный з</w:t>
      </w:r>
      <w:r w:rsidRPr="007201CC">
        <w:rPr>
          <w:rFonts w:ascii="Times New Roman" w:hAnsi="Times New Roman" w:cs="Times New Roman"/>
          <w:sz w:val="28"/>
          <w:szCs w:val="28"/>
        </w:rPr>
        <w:t>акон от 23.02.1995 N 26-ФЗ "О природных лечебных ресурсах, лечебно-оздоровительных местностях и курортах".</w:t>
      </w:r>
    </w:p>
    <w:p w:rsidR="00292BB5" w:rsidRPr="007201CC" w:rsidRDefault="00292BB5" w:rsidP="00A06B61">
      <w:pPr>
        <w:pStyle w:val="a7"/>
        <w:spacing w:beforeLines="200" w:before="48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1CC">
        <w:rPr>
          <w:rFonts w:ascii="Times New Roman" w:hAnsi="Times New Roman" w:cs="Times New Roman"/>
          <w:sz w:val="28"/>
          <w:szCs w:val="28"/>
        </w:rPr>
        <w:lastRenderedPageBreak/>
        <w:t xml:space="preserve">Кроме того, в случаях фактического нахождения курорта на территории городского округа, поселения, осуществление строительства должно осуществлять в данных границах с учетом местной градостроительной </w:t>
      </w:r>
      <w:r w:rsidR="00B57F20" w:rsidRPr="007201CC">
        <w:rPr>
          <w:rFonts w:ascii="Times New Roman" w:hAnsi="Times New Roman" w:cs="Times New Roman"/>
          <w:sz w:val="28"/>
          <w:szCs w:val="28"/>
        </w:rPr>
        <w:t xml:space="preserve">документации в </w:t>
      </w:r>
      <w:r w:rsidRPr="007201CC">
        <w:rPr>
          <w:rFonts w:ascii="Times New Roman" w:hAnsi="Times New Roman" w:cs="Times New Roman"/>
          <w:sz w:val="28"/>
          <w:szCs w:val="28"/>
        </w:rPr>
        <w:t xml:space="preserve">порядке, установленном </w:t>
      </w:r>
      <w:r w:rsidR="00110080" w:rsidRPr="007201CC">
        <w:rPr>
          <w:rFonts w:ascii="Times New Roman" w:hAnsi="Times New Roman" w:cs="Times New Roman"/>
          <w:sz w:val="28"/>
          <w:szCs w:val="28"/>
        </w:rPr>
        <w:t>Градостроительным</w:t>
      </w:r>
      <w:r w:rsidRPr="007201CC">
        <w:rPr>
          <w:rFonts w:ascii="Times New Roman" w:hAnsi="Times New Roman" w:cs="Times New Roman"/>
          <w:sz w:val="28"/>
          <w:szCs w:val="28"/>
        </w:rPr>
        <w:t xml:space="preserve"> кодексом Российской Федерации, а за пределами таких границ – с учетом правового режима соответс</w:t>
      </w:r>
      <w:r w:rsidR="00110080" w:rsidRPr="007201CC">
        <w:rPr>
          <w:rFonts w:ascii="Times New Roman" w:hAnsi="Times New Roman" w:cs="Times New Roman"/>
          <w:sz w:val="28"/>
          <w:szCs w:val="28"/>
        </w:rPr>
        <w:t>тву</w:t>
      </w:r>
      <w:r w:rsidRPr="007201CC">
        <w:rPr>
          <w:rFonts w:ascii="Times New Roman" w:hAnsi="Times New Roman" w:cs="Times New Roman"/>
          <w:sz w:val="28"/>
          <w:szCs w:val="28"/>
        </w:rPr>
        <w:t xml:space="preserve">ющих земель </w:t>
      </w:r>
      <w:r w:rsidR="00110080" w:rsidRPr="007201CC">
        <w:rPr>
          <w:rFonts w:ascii="Times New Roman" w:hAnsi="Times New Roman" w:cs="Times New Roman"/>
          <w:sz w:val="28"/>
          <w:szCs w:val="28"/>
        </w:rPr>
        <w:t>исходя</w:t>
      </w:r>
      <w:r w:rsidRPr="007201CC">
        <w:rPr>
          <w:rFonts w:ascii="Times New Roman" w:hAnsi="Times New Roman" w:cs="Times New Roman"/>
          <w:sz w:val="28"/>
          <w:szCs w:val="28"/>
        </w:rPr>
        <w:t xml:space="preserve"> из их категории и вида разрешенного использования. </w:t>
      </w:r>
    </w:p>
    <w:p w:rsidR="00880D19" w:rsidRPr="007201CC" w:rsidRDefault="00292BB5" w:rsidP="00A06B61">
      <w:pPr>
        <w:autoSpaceDE w:val="0"/>
        <w:autoSpaceDN w:val="0"/>
        <w:adjustRightInd w:val="0"/>
        <w:spacing w:beforeLines="200"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1CC">
        <w:rPr>
          <w:rFonts w:ascii="Times New Roman" w:hAnsi="Times New Roman" w:cs="Times New Roman"/>
          <w:sz w:val="28"/>
          <w:szCs w:val="28"/>
        </w:rPr>
        <w:t xml:space="preserve">При этом до настоящего времени каких-либо особых правил застройки для территорий курортов в законодательстве не существует ни </w:t>
      </w:r>
      <w:r w:rsidR="00110080" w:rsidRPr="007201CC">
        <w:rPr>
          <w:rFonts w:ascii="Times New Roman" w:hAnsi="Times New Roman" w:cs="Times New Roman"/>
          <w:sz w:val="28"/>
          <w:szCs w:val="28"/>
        </w:rPr>
        <w:t>в профильном законе, ни в Градостро</w:t>
      </w:r>
      <w:r w:rsidRPr="007201CC">
        <w:rPr>
          <w:rFonts w:ascii="Times New Roman" w:hAnsi="Times New Roman" w:cs="Times New Roman"/>
          <w:sz w:val="28"/>
          <w:szCs w:val="28"/>
        </w:rPr>
        <w:t>и</w:t>
      </w:r>
      <w:r w:rsidR="00110080" w:rsidRPr="007201CC">
        <w:rPr>
          <w:rFonts w:ascii="Times New Roman" w:hAnsi="Times New Roman" w:cs="Times New Roman"/>
          <w:sz w:val="28"/>
          <w:szCs w:val="28"/>
        </w:rPr>
        <w:t>т</w:t>
      </w:r>
      <w:r w:rsidRPr="007201CC">
        <w:rPr>
          <w:rFonts w:ascii="Times New Roman" w:hAnsi="Times New Roman" w:cs="Times New Roman"/>
          <w:sz w:val="28"/>
          <w:szCs w:val="28"/>
        </w:rPr>
        <w:t>ельном кодексе Российской Федерации (за исключением ч. 5 ст. 36</w:t>
      </w:r>
      <w:r w:rsidR="005B009C">
        <w:rPr>
          <w:rFonts w:ascii="Times New Roman" w:hAnsi="Times New Roman" w:cs="Times New Roman"/>
          <w:sz w:val="28"/>
          <w:szCs w:val="28"/>
        </w:rPr>
        <w:t xml:space="preserve"> указанного закона) весьма общего содержания. </w:t>
      </w:r>
      <w:r w:rsidR="00880D19" w:rsidRPr="007201CC">
        <w:rPr>
          <w:rFonts w:ascii="Times New Roman" w:hAnsi="Times New Roman" w:cs="Times New Roman"/>
          <w:sz w:val="28"/>
          <w:szCs w:val="28"/>
        </w:rPr>
        <w:t xml:space="preserve">Кроме того, отдельные нормы, имеющие отношение к предмету </w:t>
      </w:r>
      <w:r w:rsidR="00110080" w:rsidRPr="007201CC">
        <w:rPr>
          <w:rFonts w:ascii="Times New Roman" w:hAnsi="Times New Roman" w:cs="Times New Roman"/>
          <w:sz w:val="28"/>
          <w:szCs w:val="28"/>
        </w:rPr>
        <w:t>исследования</w:t>
      </w:r>
      <w:r w:rsidR="00880D19" w:rsidRPr="007201CC">
        <w:rPr>
          <w:rFonts w:ascii="Times New Roman" w:hAnsi="Times New Roman" w:cs="Times New Roman"/>
          <w:sz w:val="28"/>
          <w:szCs w:val="28"/>
        </w:rPr>
        <w:t xml:space="preserve"> (н-р, п. 7 Положения об округах санитарной и горно-санитарной охраны лечебно-оздоровительных местностей и курортов федерального значения 1996 г.) являются по сути </w:t>
      </w:r>
      <w:r w:rsidR="00110080" w:rsidRPr="007201CC">
        <w:rPr>
          <w:rFonts w:ascii="Times New Roman" w:hAnsi="Times New Roman" w:cs="Times New Roman"/>
          <w:sz w:val="28"/>
          <w:szCs w:val="28"/>
        </w:rPr>
        <w:t>анахронизмами</w:t>
      </w:r>
      <w:r w:rsidR="00880D19" w:rsidRPr="007201CC">
        <w:rPr>
          <w:rFonts w:ascii="Times New Roman" w:hAnsi="Times New Roman" w:cs="Times New Roman"/>
          <w:sz w:val="28"/>
          <w:szCs w:val="28"/>
        </w:rPr>
        <w:t xml:space="preserve"> и требуют приведения в соответствие с действующим законодательством. </w:t>
      </w:r>
    </w:p>
    <w:p w:rsidR="00292BB5" w:rsidRPr="007201CC" w:rsidRDefault="00880D19" w:rsidP="00A06B61">
      <w:pPr>
        <w:pStyle w:val="a7"/>
        <w:spacing w:beforeLines="200" w:before="48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1CC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110080" w:rsidRPr="007201CC">
        <w:rPr>
          <w:rFonts w:ascii="Times New Roman" w:hAnsi="Times New Roman" w:cs="Times New Roman"/>
          <w:sz w:val="28"/>
          <w:szCs w:val="28"/>
        </w:rPr>
        <w:t>действующим</w:t>
      </w:r>
      <w:r w:rsidRPr="007201CC">
        <w:rPr>
          <w:rFonts w:ascii="Times New Roman" w:hAnsi="Times New Roman" w:cs="Times New Roman"/>
          <w:sz w:val="28"/>
          <w:szCs w:val="28"/>
        </w:rPr>
        <w:t xml:space="preserve"> </w:t>
      </w:r>
      <w:r w:rsidR="00110080" w:rsidRPr="007201CC">
        <w:rPr>
          <w:rFonts w:ascii="Times New Roman" w:hAnsi="Times New Roman" w:cs="Times New Roman"/>
          <w:sz w:val="28"/>
          <w:szCs w:val="28"/>
        </w:rPr>
        <w:t>законодательством</w:t>
      </w:r>
      <w:r w:rsidRPr="007201CC">
        <w:rPr>
          <w:rFonts w:ascii="Times New Roman" w:hAnsi="Times New Roman" w:cs="Times New Roman"/>
          <w:sz w:val="28"/>
          <w:szCs w:val="28"/>
        </w:rPr>
        <w:t xml:space="preserve"> не предусмотрено фактически</w:t>
      </w:r>
      <w:r w:rsidR="005B009C">
        <w:rPr>
          <w:rFonts w:ascii="Times New Roman" w:hAnsi="Times New Roman" w:cs="Times New Roman"/>
          <w:sz w:val="28"/>
          <w:szCs w:val="28"/>
        </w:rPr>
        <w:t>х</w:t>
      </w:r>
      <w:r w:rsidRPr="007201CC">
        <w:rPr>
          <w:rFonts w:ascii="Times New Roman" w:hAnsi="Times New Roman" w:cs="Times New Roman"/>
          <w:sz w:val="28"/>
          <w:szCs w:val="28"/>
        </w:rPr>
        <w:t xml:space="preserve"> особенностей </w:t>
      </w:r>
      <w:r w:rsidR="00110080" w:rsidRPr="007201CC">
        <w:rPr>
          <w:rFonts w:ascii="Times New Roman" w:hAnsi="Times New Roman" w:cs="Times New Roman"/>
          <w:sz w:val="28"/>
          <w:szCs w:val="28"/>
        </w:rPr>
        <w:t>осуществления</w:t>
      </w:r>
      <w:r w:rsidRPr="007201CC">
        <w:rPr>
          <w:rFonts w:ascii="Times New Roman" w:hAnsi="Times New Roman" w:cs="Times New Roman"/>
          <w:sz w:val="28"/>
          <w:szCs w:val="28"/>
        </w:rPr>
        <w:t xml:space="preserve"> градостроительной деятельности на территориях курортов, а также средств контроля за </w:t>
      </w:r>
      <w:r w:rsidR="00110080" w:rsidRPr="007201CC">
        <w:rPr>
          <w:rFonts w:ascii="Times New Roman" w:hAnsi="Times New Roman" w:cs="Times New Roman"/>
          <w:sz w:val="28"/>
          <w:szCs w:val="28"/>
        </w:rPr>
        <w:t>деятельностью</w:t>
      </w:r>
      <w:r w:rsidRPr="007201CC">
        <w:rPr>
          <w:rFonts w:ascii="Times New Roman" w:hAnsi="Times New Roman" w:cs="Times New Roman"/>
          <w:sz w:val="28"/>
          <w:szCs w:val="28"/>
        </w:rPr>
        <w:t xml:space="preserve"> органов власти в сфере </w:t>
      </w:r>
      <w:r w:rsidR="00110080" w:rsidRPr="007201CC">
        <w:rPr>
          <w:rFonts w:ascii="Times New Roman" w:hAnsi="Times New Roman" w:cs="Times New Roman"/>
          <w:sz w:val="28"/>
          <w:szCs w:val="28"/>
        </w:rPr>
        <w:t>градостроительной</w:t>
      </w:r>
      <w:r w:rsidRPr="007201CC">
        <w:rPr>
          <w:rFonts w:ascii="Times New Roman" w:hAnsi="Times New Roman" w:cs="Times New Roman"/>
          <w:sz w:val="28"/>
          <w:szCs w:val="28"/>
        </w:rPr>
        <w:t xml:space="preserve"> деятельности на территории </w:t>
      </w:r>
      <w:r w:rsidR="00B57F20" w:rsidRPr="007201CC">
        <w:rPr>
          <w:rFonts w:ascii="Times New Roman" w:hAnsi="Times New Roman" w:cs="Times New Roman"/>
          <w:sz w:val="28"/>
          <w:szCs w:val="28"/>
        </w:rPr>
        <w:t>курортов,</w:t>
      </w:r>
      <w:r w:rsidRPr="007201CC">
        <w:rPr>
          <w:rFonts w:ascii="Times New Roman" w:hAnsi="Times New Roman" w:cs="Times New Roman"/>
          <w:sz w:val="28"/>
          <w:szCs w:val="28"/>
        </w:rPr>
        <w:t xml:space="preserve"> регулирующих их застройку. </w:t>
      </w:r>
    </w:p>
    <w:p w:rsidR="00880D19" w:rsidRPr="007201CC" w:rsidRDefault="00880D19" w:rsidP="00A06B61">
      <w:pPr>
        <w:pStyle w:val="a7"/>
        <w:spacing w:beforeLines="200" w:before="48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1CC">
        <w:rPr>
          <w:rFonts w:ascii="Times New Roman" w:hAnsi="Times New Roman" w:cs="Times New Roman"/>
          <w:sz w:val="28"/>
          <w:szCs w:val="28"/>
        </w:rPr>
        <w:t xml:space="preserve">Единственный </w:t>
      </w:r>
      <w:r w:rsidR="00110080" w:rsidRPr="007201CC">
        <w:rPr>
          <w:rFonts w:ascii="Times New Roman" w:hAnsi="Times New Roman" w:cs="Times New Roman"/>
          <w:sz w:val="28"/>
          <w:szCs w:val="28"/>
        </w:rPr>
        <w:t>нормативный градостро</w:t>
      </w:r>
      <w:r w:rsidRPr="007201CC">
        <w:rPr>
          <w:rFonts w:ascii="Times New Roman" w:hAnsi="Times New Roman" w:cs="Times New Roman"/>
          <w:sz w:val="28"/>
          <w:szCs w:val="28"/>
        </w:rPr>
        <w:t>ит</w:t>
      </w:r>
      <w:r w:rsidR="00110080" w:rsidRPr="007201CC">
        <w:rPr>
          <w:rFonts w:ascii="Times New Roman" w:hAnsi="Times New Roman" w:cs="Times New Roman"/>
          <w:sz w:val="28"/>
          <w:szCs w:val="28"/>
        </w:rPr>
        <w:t>е</w:t>
      </w:r>
      <w:r w:rsidRPr="007201CC">
        <w:rPr>
          <w:rFonts w:ascii="Times New Roman" w:hAnsi="Times New Roman" w:cs="Times New Roman"/>
          <w:sz w:val="28"/>
          <w:szCs w:val="28"/>
        </w:rPr>
        <w:t xml:space="preserve">льный документ, пусть и местного значения, в котором могут быть </w:t>
      </w:r>
      <w:r w:rsidR="00110080" w:rsidRPr="007201CC">
        <w:rPr>
          <w:rFonts w:ascii="Times New Roman" w:hAnsi="Times New Roman" w:cs="Times New Roman"/>
          <w:sz w:val="28"/>
          <w:szCs w:val="28"/>
        </w:rPr>
        <w:t>реализованы</w:t>
      </w:r>
      <w:r w:rsidRPr="007201CC">
        <w:rPr>
          <w:rFonts w:ascii="Times New Roman" w:hAnsi="Times New Roman" w:cs="Times New Roman"/>
          <w:sz w:val="28"/>
          <w:szCs w:val="28"/>
        </w:rPr>
        <w:t xml:space="preserve"> </w:t>
      </w:r>
      <w:r w:rsidR="00B57F20" w:rsidRPr="007201CC">
        <w:rPr>
          <w:rFonts w:ascii="Times New Roman" w:hAnsi="Times New Roman" w:cs="Times New Roman"/>
          <w:sz w:val="28"/>
          <w:szCs w:val="28"/>
        </w:rPr>
        <w:t>ограничения</w:t>
      </w:r>
      <w:r w:rsidRPr="007201CC">
        <w:rPr>
          <w:rFonts w:ascii="Times New Roman" w:hAnsi="Times New Roman" w:cs="Times New Roman"/>
          <w:sz w:val="28"/>
          <w:szCs w:val="28"/>
        </w:rPr>
        <w:t xml:space="preserve"> строительства, связанные с правовым р</w:t>
      </w:r>
      <w:r w:rsidR="00110080" w:rsidRPr="007201CC">
        <w:rPr>
          <w:rFonts w:ascii="Times New Roman" w:hAnsi="Times New Roman" w:cs="Times New Roman"/>
          <w:sz w:val="28"/>
          <w:szCs w:val="28"/>
        </w:rPr>
        <w:t>ежимом курортов, являются Прави</w:t>
      </w:r>
      <w:r w:rsidRPr="007201CC">
        <w:rPr>
          <w:rFonts w:ascii="Times New Roman" w:hAnsi="Times New Roman" w:cs="Times New Roman"/>
          <w:sz w:val="28"/>
          <w:szCs w:val="28"/>
        </w:rPr>
        <w:t xml:space="preserve">ла </w:t>
      </w:r>
      <w:r w:rsidR="00110080" w:rsidRPr="007201CC">
        <w:rPr>
          <w:rFonts w:ascii="Times New Roman" w:hAnsi="Times New Roman" w:cs="Times New Roman"/>
          <w:sz w:val="28"/>
          <w:szCs w:val="28"/>
        </w:rPr>
        <w:t>землепользования</w:t>
      </w:r>
      <w:r w:rsidRPr="007201CC">
        <w:rPr>
          <w:rFonts w:ascii="Times New Roman" w:hAnsi="Times New Roman" w:cs="Times New Roman"/>
          <w:sz w:val="28"/>
          <w:szCs w:val="28"/>
        </w:rPr>
        <w:t xml:space="preserve"> застройки, что явно не является достаточным. </w:t>
      </w:r>
    </w:p>
    <w:p w:rsidR="00292BB5" w:rsidRPr="007201CC" w:rsidRDefault="00880D19" w:rsidP="00A06B61">
      <w:pPr>
        <w:pStyle w:val="a7"/>
        <w:spacing w:beforeLines="200" w:before="48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1CC">
        <w:rPr>
          <w:rFonts w:ascii="Times New Roman" w:hAnsi="Times New Roman" w:cs="Times New Roman"/>
          <w:sz w:val="28"/>
          <w:szCs w:val="28"/>
        </w:rPr>
        <w:lastRenderedPageBreak/>
        <w:t xml:space="preserve">При таких обстоятельствах, данное исследование посвящено вопросу комплексного анализа существующих проблем, как связанных с недостаточными нормативным </w:t>
      </w:r>
      <w:r w:rsidR="00110080" w:rsidRPr="007201CC">
        <w:rPr>
          <w:rFonts w:ascii="Times New Roman" w:hAnsi="Times New Roman" w:cs="Times New Roman"/>
          <w:sz w:val="28"/>
          <w:szCs w:val="28"/>
        </w:rPr>
        <w:t>регулированием</w:t>
      </w:r>
      <w:r w:rsidRPr="007201CC">
        <w:rPr>
          <w:rFonts w:ascii="Times New Roman" w:hAnsi="Times New Roman" w:cs="Times New Roman"/>
          <w:sz w:val="28"/>
          <w:szCs w:val="28"/>
        </w:rPr>
        <w:t xml:space="preserve">, так и </w:t>
      </w:r>
      <w:r w:rsidR="00110080" w:rsidRPr="007201CC">
        <w:rPr>
          <w:rFonts w:ascii="Times New Roman" w:hAnsi="Times New Roman" w:cs="Times New Roman"/>
          <w:sz w:val="28"/>
          <w:szCs w:val="28"/>
        </w:rPr>
        <w:t>недобросовестным</w:t>
      </w:r>
      <w:r w:rsidRPr="007201CC">
        <w:rPr>
          <w:rFonts w:ascii="Times New Roman" w:hAnsi="Times New Roman" w:cs="Times New Roman"/>
          <w:sz w:val="28"/>
          <w:szCs w:val="28"/>
        </w:rPr>
        <w:t xml:space="preserve"> поведением сторон участников </w:t>
      </w:r>
      <w:r w:rsidR="00110080" w:rsidRPr="007201CC">
        <w:rPr>
          <w:rFonts w:ascii="Times New Roman" w:hAnsi="Times New Roman" w:cs="Times New Roman"/>
          <w:sz w:val="28"/>
          <w:szCs w:val="28"/>
        </w:rPr>
        <w:t>строительной</w:t>
      </w:r>
      <w:r w:rsidRPr="007201CC">
        <w:rPr>
          <w:rFonts w:ascii="Times New Roman" w:hAnsi="Times New Roman" w:cs="Times New Roman"/>
          <w:sz w:val="28"/>
          <w:szCs w:val="28"/>
        </w:rPr>
        <w:t xml:space="preserve"> деятельности, при осуществлении строительства на территории курортов, прежде всего, </w:t>
      </w:r>
      <w:r w:rsidR="00110080" w:rsidRPr="007201CC">
        <w:rPr>
          <w:rFonts w:ascii="Times New Roman" w:hAnsi="Times New Roman" w:cs="Times New Roman"/>
          <w:sz w:val="28"/>
          <w:szCs w:val="28"/>
        </w:rPr>
        <w:t>расположенным</w:t>
      </w:r>
      <w:r w:rsidRPr="007201CC">
        <w:rPr>
          <w:rFonts w:ascii="Times New Roman" w:hAnsi="Times New Roman" w:cs="Times New Roman"/>
          <w:sz w:val="28"/>
          <w:szCs w:val="28"/>
        </w:rPr>
        <w:t xml:space="preserve"> в границах муниципальных образований. </w:t>
      </w:r>
    </w:p>
    <w:p w:rsidR="00B21B63" w:rsidRPr="007201CC" w:rsidRDefault="003A0F9C" w:rsidP="00A06B61">
      <w:pPr>
        <w:pStyle w:val="a7"/>
        <w:spacing w:beforeLines="200" w:before="48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1CC">
        <w:rPr>
          <w:rFonts w:ascii="Times New Roman" w:hAnsi="Times New Roman" w:cs="Times New Roman"/>
          <w:b/>
          <w:sz w:val="28"/>
          <w:szCs w:val="28"/>
        </w:rPr>
        <w:t>Актуальность</w:t>
      </w:r>
      <w:r w:rsidRPr="007201CC">
        <w:rPr>
          <w:rFonts w:ascii="Times New Roman" w:hAnsi="Times New Roman" w:cs="Times New Roman"/>
          <w:sz w:val="28"/>
          <w:szCs w:val="28"/>
        </w:rPr>
        <w:t xml:space="preserve"> темы исследования </w:t>
      </w:r>
      <w:r w:rsidR="00880D19" w:rsidRPr="007201CC">
        <w:rPr>
          <w:rFonts w:ascii="Times New Roman" w:hAnsi="Times New Roman" w:cs="Times New Roman"/>
          <w:sz w:val="28"/>
          <w:szCs w:val="28"/>
        </w:rPr>
        <w:t xml:space="preserve">определяется как возросшей в последнее время </w:t>
      </w:r>
      <w:r w:rsidR="00110080" w:rsidRPr="007201CC">
        <w:rPr>
          <w:rFonts w:ascii="Times New Roman" w:hAnsi="Times New Roman" w:cs="Times New Roman"/>
          <w:sz w:val="28"/>
          <w:szCs w:val="28"/>
        </w:rPr>
        <w:t>популярностью</w:t>
      </w:r>
      <w:r w:rsidR="00880D19" w:rsidRPr="007201CC">
        <w:rPr>
          <w:rFonts w:ascii="Times New Roman" w:hAnsi="Times New Roman" w:cs="Times New Roman"/>
          <w:sz w:val="28"/>
          <w:szCs w:val="28"/>
        </w:rPr>
        <w:t xml:space="preserve"> российских курортов, так и необходимостью системного устранения пробельности и несовершенства российского законодательства в </w:t>
      </w:r>
      <w:r w:rsidR="00B57F20" w:rsidRPr="007201CC">
        <w:rPr>
          <w:rFonts w:ascii="Times New Roman" w:hAnsi="Times New Roman" w:cs="Times New Roman"/>
          <w:sz w:val="28"/>
          <w:szCs w:val="28"/>
        </w:rPr>
        <w:t>обозначенной</w:t>
      </w:r>
      <w:r w:rsidR="00880D19" w:rsidRPr="007201CC">
        <w:rPr>
          <w:rFonts w:ascii="Times New Roman" w:hAnsi="Times New Roman" w:cs="Times New Roman"/>
          <w:sz w:val="28"/>
          <w:szCs w:val="28"/>
        </w:rPr>
        <w:t xml:space="preserve"> сфере. </w:t>
      </w:r>
    </w:p>
    <w:p w:rsidR="005A7FFE" w:rsidRPr="007201CC" w:rsidRDefault="00837A0A" w:rsidP="00A06B61">
      <w:pPr>
        <w:pStyle w:val="a7"/>
        <w:spacing w:beforeLines="200" w:before="48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1CC">
        <w:rPr>
          <w:rFonts w:ascii="Times New Roman" w:hAnsi="Times New Roman" w:cs="Times New Roman"/>
          <w:b/>
          <w:sz w:val="28"/>
          <w:szCs w:val="28"/>
        </w:rPr>
        <w:t>Объектом исследования</w:t>
      </w:r>
      <w:r w:rsidR="005A7FFE" w:rsidRPr="007201CC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5A7FFE" w:rsidRPr="007201CC">
        <w:rPr>
          <w:rFonts w:ascii="Times New Roman" w:hAnsi="Times New Roman" w:cs="Times New Roman"/>
          <w:sz w:val="28"/>
          <w:szCs w:val="28"/>
        </w:rPr>
        <w:t>являются   отношения</w:t>
      </w:r>
      <w:r w:rsidR="00DC0806" w:rsidRPr="007201CC">
        <w:rPr>
          <w:rFonts w:ascii="Times New Roman" w:hAnsi="Times New Roman" w:cs="Times New Roman"/>
          <w:sz w:val="28"/>
          <w:szCs w:val="28"/>
        </w:rPr>
        <w:t xml:space="preserve">, возникающие при </w:t>
      </w:r>
      <w:r w:rsidR="00110080" w:rsidRPr="007201CC">
        <w:rPr>
          <w:rFonts w:ascii="Times New Roman" w:hAnsi="Times New Roman" w:cs="Times New Roman"/>
          <w:sz w:val="28"/>
          <w:szCs w:val="28"/>
        </w:rPr>
        <w:t>осуще</w:t>
      </w:r>
      <w:r w:rsidR="00880D19" w:rsidRPr="007201CC">
        <w:rPr>
          <w:rFonts w:ascii="Times New Roman" w:hAnsi="Times New Roman" w:cs="Times New Roman"/>
          <w:sz w:val="28"/>
          <w:szCs w:val="28"/>
        </w:rPr>
        <w:t>с</w:t>
      </w:r>
      <w:r w:rsidR="00110080" w:rsidRPr="007201CC">
        <w:rPr>
          <w:rFonts w:ascii="Times New Roman" w:hAnsi="Times New Roman" w:cs="Times New Roman"/>
          <w:sz w:val="28"/>
          <w:szCs w:val="28"/>
        </w:rPr>
        <w:t>т</w:t>
      </w:r>
      <w:r w:rsidR="00880D19" w:rsidRPr="007201CC">
        <w:rPr>
          <w:rFonts w:ascii="Times New Roman" w:hAnsi="Times New Roman" w:cs="Times New Roman"/>
          <w:sz w:val="28"/>
          <w:szCs w:val="28"/>
        </w:rPr>
        <w:t>в</w:t>
      </w:r>
      <w:r w:rsidR="00110080" w:rsidRPr="007201CC">
        <w:rPr>
          <w:rFonts w:ascii="Times New Roman" w:hAnsi="Times New Roman" w:cs="Times New Roman"/>
          <w:sz w:val="28"/>
          <w:szCs w:val="28"/>
        </w:rPr>
        <w:t>л</w:t>
      </w:r>
      <w:r w:rsidR="00880D19" w:rsidRPr="007201CC">
        <w:rPr>
          <w:rFonts w:ascii="Times New Roman" w:hAnsi="Times New Roman" w:cs="Times New Roman"/>
          <w:sz w:val="28"/>
          <w:szCs w:val="28"/>
        </w:rPr>
        <w:t xml:space="preserve">ении строительства </w:t>
      </w:r>
      <w:r w:rsidR="00880D19" w:rsidRPr="007201C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лечебно-оздоровительных местностей и курортов</w:t>
      </w:r>
      <w:r w:rsidR="005A7FFE" w:rsidRPr="007201CC">
        <w:rPr>
          <w:rFonts w:ascii="Times New Roman" w:hAnsi="Times New Roman" w:cs="Times New Roman"/>
          <w:sz w:val="28"/>
          <w:szCs w:val="28"/>
        </w:rPr>
        <w:t xml:space="preserve">. </w:t>
      </w:r>
      <w:r w:rsidR="00880D19" w:rsidRPr="007201CC">
        <w:rPr>
          <w:rFonts w:ascii="Times New Roman" w:hAnsi="Times New Roman" w:cs="Times New Roman"/>
          <w:b/>
          <w:sz w:val="28"/>
          <w:szCs w:val="28"/>
        </w:rPr>
        <w:t>Предмет</w:t>
      </w:r>
      <w:r w:rsidR="005A7FFE" w:rsidRPr="007201CC">
        <w:rPr>
          <w:rFonts w:ascii="Times New Roman" w:hAnsi="Times New Roman" w:cs="Times New Roman"/>
          <w:b/>
          <w:sz w:val="28"/>
          <w:szCs w:val="28"/>
        </w:rPr>
        <w:t xml:space="preserve"> исследования</w:t>
      </w:r>
      <w:r w:rsidR="00880D19" w:rsidRPr="007201CC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="005A7FFE" w:rsidRPr="007201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0D19" w:rsidRPr="007201CC">
        <w:rPr>
          <w:rFonts w:ascii="Times New Roman" w:hAnsi="Times New Roman" w:cs="Times New Roman"/>
          <w:sz w:val="28"/>
          <w:szCs w:val="28"/>
        </w:rPr>
        <w:t>процесс осуществления строительства, необходимые и обоснованные ограничения такой деятельности, осуществление устойчивого развития курортов и их инфраструктуры.</w:t>
      </w:r>
      <w:r w:rsidR="00300809" w:rsidRPr="007201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3867" w:rsidRPr="007201CC" w:rsidRDefault="005A7FFE" w:rsidP="00A06B61">
      <w:pPr>
        <w:pStyle w:val="a7"/>
        <w:spacing w:beforeLines="200" w:before="48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1CC">
        <w:rPr>
          <w:rFonts w:ascii="Times New Roman" w:hAnsi="Times New Roman" w:cs="Times New Roman"/>
          <w:b/>
          <w:sz w:val="28"/>
          <w:szCs w:val="28"/>
        </w:rPr>
        <w:t>Целью работы</w:t>
      </w:r>
      <w:r w:rsidRPr="007201CC">
        <w:rPr>
          <w:rFonts w:ascii="Times New Roman" w:hAnsi="Times New Roman" w:cs="Times New Roman"/>
          <w:sz w:val="28"/>
          <w:szCs w:val="28"/>
        </w:rPr>
        <w:t xml:space="preserve"> является исследование </w:t>
      </w:r>
      <w:r w:rsidR="00880D19" w:rsidRPr="007201CC">
        <w:rPr>
          <w:rFonts w:ascii="Times New Roman" w:hAnsi="Times New Roman" w:cs="Times New Roman"/>
          <w:sz w:val="28"/>
          <w:szCs w:val="28"/>
        </w:rPr>
        <w:t xml:space="preserve">самого понятия и целевого назначения курортов и лечебно-оздоровительных местностей, ретроспективная оценка развития правового регулирования, </w:t>
      </w:r>
      <w:r w:rsidR="00487202" w:rsidRPr="007201CC">
        <w:rPr>
          <w:rFonts w:ascii="Times New Roman" w:hAnsi="Times New Roman" w:cs="Times New Roman"/>
          <w:sz w:val="28"/>
          <w:szCs w:val="28"/>
        </w:rPr>
        <w:t>в</w:t>
      </w:r>
      <w:r w:rsidR="00880D19" w:rsidRPr="007201CC">
        <w:rPr>
          <w:rFonts w:ascii="Times New Roman" w:hAnsi="Times New Roman" w:cs="Times New Roman"/>
          <w:sz w:val="28"/>
          <w:szCs w:val="28"/>
        </w:rPr>
        <w:t>ыявление проблем при осуществлении строительства на данных территориях, которые могли бы быть устранены посредством совершенствования законодательной базы</w:t>
      </w:r>
      <w:r w:rsidR="00487202" w:rsidRPr="007201C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A7FFE" w:rsidRPr="007201CC" w:rsidRDefault="005A7FFE" w:rsidP="00A06B61">
      <w:pPr>
        <w:pStyle w:val="a7"/>
        <w:spacing w:beforeLines="200" w:before="48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1CC">
        <w:rPr>
          <w:rFonts w:ascii="Times New Roman" w:hAnsi="Times New Roman" w:cs="Times New Roman"/>
          <w:sz w:val="28"/>
          <w:szCs w:val="28"/>
        </w:rPr>
        <w:t xml:space="preserve">В соответствии с целью в работе поставлены следующие </w:t>
      </w:r>
      <w:r w:rsidRPr="007201CC">
        <w:rPr>
          <w:rFonts w:ascii="Times New Roman" w:hAnsi="Times New Roman" w:cs="Times New Roman"/>
          <w:b/>
          <w:sz w:val="28"/>
          <w:szCs w:val="28"/>
        </w:rPr>
        <w:t>задачи</w:t>
      </w:r>
      <w:r w:rsidRPr="007201C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83DB6" w:rsidRPr="007201CC" w:rsidRDefault="00493941" w:rsidP="00A06B61">
      <w:pPr>
        <w:pStyle w:val="ab"/>
        <w:widowControl w:val="0"/>
        <w:numPr>
          <w:ilvl w:val="0"/>
          <w:numId w:val="3"/>
        </w:numPr>
        <w:spacing w:beforeLines="200" w:before="48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201CC">
        <w:rPr>
          <w:rFonts w:ascii="Times New Roman" w:hAnsi="Times New Roman" w:cs="Times New Roman"/>
          <w:sz w:val="28"/>
          <w:szCs w:val="28"/>
        </w:rPr>
        <w:t>Рассмотрение истории</w:t>
      </w:r>
      <w:r w:rsidR="00583DB6" w:rsidRPr="007201CC">
        <w:rPr>
          <w:rFonts w:ascii="Times New Roman" w:hAnsi="Times New Roman" w:cs="Times New Roman"/>
          <w:sz w:val="28"/>
          <w:szCs w:val="28"/>
        </w:rPr>
        <w:t xml:space="preserve"> </w:t>
      </w:r>
      <w:r w:rsidRPr="007201CC">
        <w:rPr>
          <w:rFonts w:ascii="Times New Roman" w:hAnsi="Times New Roman" w:cs="Times New Roman"/>
          <w:sz w:val="28"/>
          <w:szCs w:val="28"/>
        </w:rPr>
        <w:t>развития правового регулирования охраны и застройки курортов и лечебно-оздоровительных местностей в Российской Федерации</w:t>
      </w:r>
      <w:r w:rsidR="004F49F1" w:rsidRPr="007201CC">
        <w:rPr>
          <w:rFonts w:ascii="Times New Roman" w:hAnsi="Times New Roman" w:cs="Times New Roman"/>
          <w:sz w:val="28"/>
          <w:szCs w:val="28"/>
        </w:rPr>
        <w:t>;</w:t>
      </w:r>
    </w:p>
    <w:p w:rsidR="005A7FFE" w:rsidRPr="007201CC" w:rsidRDefault="00493941" w:rsidP="00A06B61">
      <w:pPr>
        <w:pStyle w:val="ab"/>
        <w:widowControl w:val="0"/>
        <w:numPr>
          <w:ilvl w:val="0"/>
          <w:numId w:val="3"/>
        </w:numPr>
        <w:spacing w:beforeLines="200" w:before="48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201CC">
        <w:rPr>
          <w:rFonts w:ascii="Times New Roman" w:hAnsi="Times New Roman" w:cs="Times New Roman"/>
          <w:sz w:val="28"/>
          <w:szCs w:val="28"/>
        </w:rPr>
        <w:lastRenderedPageBreak/>
        <w:t>Определение понятия</w:t>
      </w:r>
      <w:r w:rsidR="00B57F20" w:rsidRPr="007201CC">
        <w:rPr>
          <w:rFonts w:ascii="Times New Roman" w:hAnsi="Times New Roman" w:cs="Times New Roman"/>
          <w:sz w:val="28"/>
          <w:szCs w:val="28"/>
        </w:rPr>
        <w:t>, статуса</w:t>
      </w:r>
      <w:r w:rsidRPr="007201CC">
        <w:rPr>
          <w:rFonts w:ascii="Times New Roman" w:hAnsi="Times New Roman" w:cs="Times New Roman"/>
          <w:sz w:val="28"/>
          <w:szCs w:val="28"/>
        </w:rPr>
        <w:t xml:space="preserve"> и целевого назначения курортов и лечебно-оздоровительных местностей</w:t>
      </w:r>
      <w:r w:rsidR="004F49F1" w:rsidRPr="007201CC">
        <w:rPr>
          <w:rFonts w:ascii="Times New Roman" w:hAnsi="Times New Roman" w:cs="Times New Roman"/>
          <w:sz w:val="28"/>
          <w:szCs w:val="28"/>
        </w:rPr>
        <w:t>;</w:t>
      </w:r>
      <w:r w:rsidR="007E3867" w:rsidRPr="007201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7FFE" w:rsidRPr="007201CC" w:rsidRDefault="00493941" w:rsidP="00A06B61">
      <w:pPr>
        <w:pStyle w:val="ab"/>
        <w:widowControl w:val="0"/>
        <w:numPr>
          <w:ilvl w:val="0"/>
          <w:numId w:val="3"/>
        </w:numPr>
        <w:spacing w:beforeLines="200" w:before="48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201CC">
        <w:rPr>
          <w:rFonts w:ascii="Times New Roman" w:hAnsi="Times New Roman" w:cs="Times New Roman"/>
          <w:sz w:val="28"/>
          <w:szCs w:val="28"/>
        </w:rPr>
        <w:t>Анализ применимого законодательства на предмет оценки полноты существующего регулирования</w:t>
      </w:r>
      <w:r w:rsidR="004F49F1" w:rsidRPr="007201CC">
        <w:rPr>
          <w:rFonts w:ascii="Times New Roman" w:hAnsi="Times New Roman" w:cs="Times New Roman"/>
          <w:sz w:val="28"/>
          <w:szCs w:val="28"/>
        </w:rPr>
        <w:t>;</w:t>
      </w:r>
    </w:p>
    <w:p w:rsidR="005A7FFE" w:rsidRPr="007201CC" w:rsidRDefault="00493941" w:rsidP="00A06B61">
      <w:pPr>
        <w:pStyle w:val="ab"/>
        <w:widowControl w:val="0"/>
        <w:numPr>
          <w:ilvl w:val="0"/>
          <w:numId w:val="3"/>
        </w:numPr>
        <w:spacing w:beforeLines="200" w:before="48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201CC">
        <w:rPr>
          <w:rFonts w:ascii="Times New Roman" w:hAnsi="Times New Roman" w:cs="Times New Roman"/>
          <w:sz w:val="28"/>
          <w:szCs w:val="28"/>
        </w:rPr>
        <w:t>Изучение судебной практики для выявление наиболее острых релевантных проблем</w:t>
      </w:r>
      <w:r w:rsidR="004F49F1" w:rsidRPr="007201CC">
        <w:rPr>
          <w:rFonts w:ascii="Times New Roman" w:hAnsi="Times New Roman" w:cs="Times New Roman"/>
          <w:sz w:val="28"/>
          <w:szCs w:val="28"/>
        </w:rPr>
        <w:t>;</w:t>
      </w:r>
    </w:p>
    <w:p w:rsidR="007E3867" w:rsidRPr="007201CC" w:rsidRDefault="00493941" w:rsidP="00A06B61">
      <w:pPr>
        <w:pStyle w:val="ab"/>
        <w:widowControl w:val="0"/>
        <w:numPr>
          <w:ilvl w:val="0"/>
          <w:numId w:val="3"/>
        </w:numPr>
        <w:spacing w:beforeLines="200" w:before="48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201CC">
        <w:rPr>
          <w:rFonts w:ascii="Times New Roman" w:hAnsi="Times New Roman" w:cs="Times New Roman"/>
          <w:sz w:val="28"/>
          <w:szCs w:val="28"/>
        </w:rPr>
        <w:t>Подготовка рекомендаций по совершенствованию законодательства</w:t>
      </w:r>
      <w:r w:rsidR="007E3867" w:rsidRPr="007201CC">
        <w:rPr>
          <w:rFonts w:ascii="Times New Roman" w:hAnsi="Times New Roman" w:cs="Times New Roman"/>
          <w:sz w:val="28"/>
          <w:szCs w:val="28"/>
        </w:rPr>
        <w:t>.</w:t>
      </w:r>
      <w:r w:rsidR="005A7FFE" w:rsidRPr="007201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3867" w:rsidRPr="007201CC" w:rsidRDefault="00093D25" w:rsidP="00A06B61">
      <w:pPr>
        <w:pStyle w:val="a7"/>
        <w:spacing w:beforeLines="200" w:before="48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1CC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5A7FFE" w:rsidRPr="007201CC">
        <w:rPr>
          <w:rFonts w:ascii="Times New Roman" w:hAnsi="Times New Roman" w:cs="Times New Roman"/>
          <w:sz w:val="28"/>
          <w:szCs w:val="28"/>
        </w:rPr>
        <w:t xml:space="preserve">исследования </w:t>
      </w:r>
      <w:r w:rsidRPr="007201CC">
        <w:rPr>
          <w:rFonts w:ascii="Times New Roman" w:hAnsi="Times New Roman" w:cs="Times New Roman"/>
          <w:sz w:val="28"/>
          <w:szCs w:val="28"/>
        </w:rPr>
        <w:t xml:space="preserve">использованы следующие </w:t>
      </w:r>
      <w:r w:rsidRPr="007201CC">
        <w:rPr>
          <w:rFonts w:ascii="Times New Roman" w:hAnsi="Times New Roman" w:cs="Times New Roman"/>
          <w:b/>
          <w:sz w:val="28"/>
          <w:szCs w:val="28"/>
        </w:rPr>
        <w:t>методы</w:t>
      </w:r>
      <w:r w:rsidRPr="007201CC">
        <w:rPr>
          <w:rFonts w:ascii="Times New Roman" w:hAnsi="Times New Roman" w:cs="Times New Roman"/>
          <w:sz w:val="28"/>
          <w:szCs w:val="28"/>
        </w:rPr>
        <w:t>: анализ, а также</w:t>
      </w:r>
      <w:r w:rsidR="005A7FFE" w:rsidRPr="007201CC">
        <w:rPr>
          <w:rFonts w:ascii="Times New Roman" w:hAnsi="Times New Roman" w:cs="Times New Roman"/>
          <w:sz w:val="28"/>
          <w:szCs w:val="28"/>
        </w:rPr>
        <w:t xml:space="preserve"> метод теоретического исследования</w:t>
      </w:r>
      <w:r w:rsidRPr="007201CC">
        <w:rPr>
          <w:rFonts w:ascii="Times New Roman" w:hAnsi="Times New Roman" w:cs="Times New Roman"/>
          <w:sz w:val="28"/>
          <w:szCs w:val="28"/>
        </w:rPr>
        <w:t>, системный подход</w:t>
      </w:r>
      <w:r w:rsidR="005A7FFE" w:rsidRPr="007201C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94393" w:rsidRPr="007201CC" w:rsidRDefault="00093D25" w:rsidP="00A06B61">
      <w:pPr>
        <w:pStyle w:val="a7"/>
        <w:spacing w:beforeLines="200" w:before="48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1CC">
        <w:rPr>
          <w:rFonts w:ascii="Times New Roman" w:hAnsi="Times New Roman" w:cs="Times New Roman"/>
          <w:b/>
          <w:sz w:val="28"/>
          <w:szCs w:val="28"/>
        </w:rPr>
        <w:t xml:space="preserve">В качестве основных источников исследования были использованы </w:t>
      </w:r>
      <w:r w:rsidR="005A7FFE" w:rsidRPr="007201CC">
        <w:rPr>
          <w:rFonts w:ascii="Times New Roman" w:hAnsi="Times New Roman" w:cs="Times New Roman"/>
          <w:sz w:val="28"/>
          <w:szCs w:val="28"/>
        </w:rPr>
        <w:t xml:space="preserve"> </w:t>
      </w:r>
      <w:r w:rsidRPr="007201CC">
        <w:rPr>
          <w:rFonts w:ascii="Times New Roman" w:hAnsi="Times New Roman" w:cs="Times New Roman"/>
          <w:sz w:val="28"/>
          <w:szCs w:val="28"/>
        </w:rPr>
        <w:t>научные работы по теме, монографии, нормативно-правовые акты различного уровня, разъяснения органов власти, судебная практика</w:t>
      </w:r>
      <w:r w:rsidR="003E7C11" w:rsidRPr="007201CC">
        <w:rPr>
          <w:rFonts w:ascii="Times New Roman" w:hAnsi="Times New Roman" w:cs="Times New Roman"/>
          <w:sz w:val="28"/>
          <w:szCs w:val="28"/>
        </w:rPr>
        <w:t>.</w:t>
      </w:r>
      <w:r w:rsidRPr="007201CC">
        <w:rPr>
          <w:rFonts w:ascii="Times New Roman" w:hAnsi="Times New Roman" w:cs="Times New Roman"/>
          <w:sz w:val="28"/>
          <w:szCs w:val="28"/>
        </w:rPr>
        <w:t xml:space="preserve"> Необходимо учитывать, что ввиду недостаточного внимания к проблеме со стороны уполномоченных органов круг источников оказался достаточно ограничен. Среди авторов, освещавших тему, представляется необходимым отметить Романову О.А., осветившую проблему недостаточной законодательного регулирования вопроса, а также работу </w:t>
      </w:r>
      <w:r w:rsidR="00493941" w:rsidRPr="007201CC">
        <w:rPr>
          <w:rFonts w:ascii="Times New Roman" w:hAnsi="Times New Roman" w:cs="Times New Roman"/>
          <w:sz w:val="28"/>
          <w:szCs w:val="28"/>
        </w:rPr>
        <w:t xml:space="preserve">Бабич М.Е., где аналогичным образом освещены </w:t>
      </w:r>
      <w:r w:rsidR="00110080" w:rsidRPr="007201CC">
        <w:rPr>
          <w:rFonts w:ascii="Times New Roman" w:hAnsi="Times New Roman" w:cs="Times New Roman"/>
          <w:sz w:val="28"/>
          <w:szCs w:val="28"/>
        </w:rPr>
        <w:t>проблемы</w:t>
      </w:r>
      <w:r w:rsidR="00493941" w:rsidRPr="007201CC">
        <w:rPr>
          <w:rFonts w:ascii="Times New Roman" w:hAnsi="Times New Roman" w:cs="Times New Roman"/>
          <w:sz w:val="28"/>
          <w:szCs w:val="28"/>
        </w:rPr>
        <w:t xml:space="preserve"> пробельности законодательства.</w:t>
      </w:r>
    </w:p>
    <w:p w:rsidR="000F330C" w:rsidRPr="00444A7D" w:rsidRDefault="000F330C" w:rsidP="00A06B61">
      <w:pPr>
        <w:spacing w:beforeLines="200" w:before="48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201CC">
        <w:rPr>
          <w:rFonts w:ascii="Times New Roman" w:hAnsi="Times New Roman" w:cs="Times New Roman"/>
          <w:sz w:val="28"/>
          <w:szCs w:val="28"/>
        </w:rPr>
        <w:br w:type="page"/>
      </w:r>
    </w:p>
    <w:p w:rsidR="00612F9E" w:rsidRPr="007201CC" w:rsidRDefault="00723484" w:rsidP="00A06B61">
      <w:pPr>
        <w:pStyle w:val="2"/>
        <w:spacing w:beforeLines="200" w:before="480" w:line="360" w:lineRule="auto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_Toc71780643"/>
      <w:r w:rsidRPr="007201CC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Глава 1. </w:t>
      </w:r>
      <w:r w:rsidR="000510D1" w:rsidRPr="007201C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F330C" w:rsidRPr="007201CC">
        <w:rPr>
          <w:rFonts w:ascii="Times New Roman" w:hAnsi="Times New Roman" w:cs="Times New Roman"/>
          <w:color w:val="auto"/>
          <w:sz w:val="28"/>
          <w:szCs w:val="28"/>
        </w:rPr>
        <w:t>История развития института и терминология</w:t>
      </w:r>
      <w:bookmarkEnd w:id="1"/>
      <w:r w:rsidR="00493941" w:rsidRPr="007201C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305F2C" w:rsidRPr="007201CC" w:rsidRDefault="00305F2C" w:rsidP="00A06B61">
      <w:pPr>
        <w:pStyle w:val="2"/>
        <w:numPr>
          <w:ilvl w:val="1"/>
          <w:numId w:val="15"/>
        </w:numPr>
        <w:spacing w:beforeLines="200" w:before="480" w:line="360" w:lineRule="auto"/>
        <w:ind w:left="0" w:firstLine="709"/>
        <w:jc w:val="center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7201C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bookmarkStart w:id="2" w:name="_Toc71780644"/>
      <w:r w:rsidR="000510D1" w:rsidRPr="007201CC">
        <w:rPr>
          <w:rFonts w:ascii="Times New Roman" w:hAnsi="Times New Roman" w:cs="Times New Roman"/>
          <w:color w:val="auto"/>
          <w:sz w:val="28"/>
          <w:szCs w:val="28"/>
        </w:rPr>
        <w:t>Исторический обзор развития законодательства</w:t>
      </w:r>
      <w:bookmarkEnd w:id="2"/>
    </w:p>
    <w:p w:rsidR="00CA4A57" w:rsidRPr="007201CC" w:rsidRDefault="00CA4A57" w:rsidP="00CA4A57">
      <w:pPr>
        <w:rPr>
          <w:lang w:val="en-US"/>
        </w:rPr>
      </w:pPr>
    </w:p>
    <w:p w:rsidR="00493941" w:rsidRDefault="00493941" w:rsidP="00A06B61">
      <w:pPr>
        <w:pStyle w:val="a7"/>
        <w:tabs>
          <w:tab w:val="left" w:pos="0"/>
        </w:tabs>
        <w:spacing w:beforeLines="200" w:before="48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1CC">
        <w:rPr>
          <w:rFonts w:ascii="Times New Roman" w:hAnsi="Times New Roman" w:cs="Times New Roman"/>
          <w:sz w:val="28"/>
          <w:szCs w:val="28"/>
        </w:rPr>
        <w:t>С учетом того, что заключительной частью работы является составление предложения по совершенствованию законодательства, необходимым представляется исторический анализ релевантного правового регулирования. Так автор полагает, что законодательные нормы, действующие в определенный период на территории СССР</w:t>
      </w:r>
      <w:r w:rsidR="005B009C">
        <w:rPr>
          <w:rFonts w:ascii="Times New Roman" w:hAnsi="Times New Roman" w:cs="Times New Roman"/>
          <w:sz w:val="28"/>
          <w:szCs w:val="28"/>
        </w:rPr>
        <w:t>,</w:t>
      </w:r>
      <w:r w:rsidRPr="007201CC">
        <w:rPr>
          <w:rFonts w:ascii="Times New Roman" w:hAnsi="Times New Roman" w:cs="Times New Roman"/>
          <w:sz w:val="28"/>
          <w:szCs w:val="28"/>
        </w:rPr>
        <w:t xml:space="preserve"> могут послужить примером </w:t>
      </w:r>
      <w:r w:rsidR="004A3D74" w:rsidRPr="007201CC">
        <w:rPr>
          <w:rFonts w:ascii="Times New Roman" w:hAnsi="Times New Roman" w:cs="Times New Roman"/>
          <w:sz w:val="28"/>
          <w:szCs w:val="28"/>
        </w:rPr>
        <w:t>привлечения</w:t>
      </w:r>
      <w:r w:rsidRPr="007201CC">
        <w:rPr>
          <w:rFonts w:ascii="Times New Roman" w:hAnsi="Times New Roman" w:cs="Times New Roman"/>
          <w:sz w:val="28"/>
          <w:szCs w:val="28"/>
        </w:rPr>
        <w:t xml:space="preserve"> </w:t>
      </w:r>
      <w:r w:rsidR="004A3D74" w:rsidRPr="007201CC">
        <w:rPr>
          <w:rFonts w:ascii="Times New Roman" w:hAnsi="Times New Roman" w:cs="Times New Roman"/>
          <w:sz w:val="28"/>
          <w:szCs w:val="28"/>
        </w:rPr>
        <w:t>надлежащего</w:t>
      </w:r>
      <w:r w:rsidRPr="007201CC">
        <w:rPr>
          <w:rFonts w:ascii="Times New Roman" w:hAnsi="Times New Roman" w:cs="Times New Roman"/>
          <w:sz w:val="28"/>
          <w:szCs w:val="28"/>
        </w:rPr>
        <w:t xml:space="preserve"> внимания </w:t>
      </w:r>
      <w:r w:rsidR="004A3D74" w:rsidRPr="007201CC">
        <w:rPr>
          <w:rFonts w:ascii="Times New Roman" w:hAnsi="Times New Roman" w:cs="Times New Roman"/>
          <w:sz w:val="28"/>
          <w:szCs w:val="28"/>
        </w:rPr>
        <w:t xml:space="preserve">к </w:t>
      </w:r>
      <w:r w:rsidRPr="007201CC">
        <w:rPr>
          <w:rFonts w:ascii="Times New Roman" w:hAnsi="Times New Roman" w:cs="Times New Roman"/>
          <w:sz w:val="28"/>
          <w:szCs w:val="28"/>
        </w:rPr>
        <w:t xml:space="preserve">правилам застройки и развития курортов. </w:t>
      </w:r>
    </w:p>
    <w:p w:rsidR="005B009C" w:rsidRPr="007201CC" w:rsidRDefault="005B009C" w:rsidP="00A06B61">
      <w:pPr>
        <w:pStyle w:val="a7"/>
        <w:numPr>
          <w:ilvl w:val="2"/>
          <w:numId w:val="15"/>
        </w:numPr>
        <w:tabs>
          <w:tab w:val="left" w:pos="0"/>
        </w:tabs>
        <w:spacing w:beforeLines="200" w:before="480" w:line="36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Дореволюционное регулирование </w:t>
      </w:r>
    </w:p>
    <w:p w:rsidR="004A3D74" w:rsidRPr="007201CC" w:rsidRDefault="004A3D74" w:rsidP="00A06B61">
      <w:pPr>
        <w:pStyle w:val="a7"/>
        <w:tabs>
          <w:tab w:val="left" w:pos="0"/>
        </w:tabs>
        <w:spacing w:beforeLines="200" w:before="48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1CC">
        <w:rPr>
          <w:rFonts w:ascii="Times New Roman" w:hAnsi="Times New Roman" w:cs="Times New Roman"/>
          <w:sz w:val="28"/>
          <w:szCs w:val="28"/>
        </w:rPr>
        <w:t xml:space="preserve">Законодательное регулирование курортов в России берет свое начало в 1717 г. из Указа </w:t>
      </w:r>
      <w:r w:rsidR="004E76A7" w:rsidRPr="007201CC">
        <w:rPr>
          <w:rFonts w:ascii="Times New Roman" w:hAnsi="Times New Roman" w:cs="Times New Roman"/>
          <w:sz w:val="28"/>
          <w:szCs w:val="28"/>
        </w:rPr>
        <w:t xml:space="preserve">1717 г. «О приисках в России минеральных вод, которыми возможно пользоваться от различных болезней», </w:t>
      </w:r>
      <w:r w:rsidRPr="007201CC">
        <w:rPr>
          <w:rFonts w:ascii="Times New Roman" w:hAnsi="Times New Roman" w:cs="Times New Roman"/>
          <w:sz w:val="28"/>
          <w:szCs w:val="28"/>
        </w:rPr>
        <w:t xml:space="preserve">Указе </w:t>
      </w:r>
      <w:r w:rsidR="004E76A7" w:rsidRPr="007201CC">
        <w:rPr>
          <w:rFonts w:ascii="Times New Roman" w:hAnsi="Times New Roman" w:cs="Times New Roman"/>
          <w:sz w:val="28"/>
          <w:szCs w:val="28"/>
        </w:rPr>
        <w:t xml:space="preserve"> 1719 г. «О целительных водах, отысканных на Олонце»</w:t>
      </w:r>
      <w:r w:rsidR="005B009C">
        <w:rPr>
          <w:rFonts w:ascii="Times New Roman" w:hAnsi="Times New Roman" w:cs="Times New Roman"/>
          <w:sz w:val="28"/>
          <w:szCs w:val="28"/>
        </w:rPr>
        <w:t xml:space="preserve"> с приложением Докуторских правил «как при оных водах поступать»</w:t>
      </w:r>
      <w:r w:rsidRPr="007201CC">
        <w:rPr>
          <w:rFonts w:ascii="Times New Roman" w:hAnsi="Times New Roman" w:cs="Times New Roman"/>
          <w:sz w:val="28"/>
          <w:szCs w:val="28"/>
        </w:rPr>
        <w:t xml:space="preserve">, Указе 1803 г. </w:t>
      </w:r>
      <w:r w:rsidR="004E76A7" w:rsidRPr="007201CC">
        <w:rPr>
          <w:rFonts w:ascii="Times New Roman" w:hAnsi="Times New Roman" w:cs="Times New Roman"/>
          <w:sz w:val="28"/>
          <w:szCs w:val="28"/>
        </w:rPr>
        <w:t xml:space="preserve"> «О признании Кавказских вод целебной местностью государственного значения</w:t>
      </w:r>
      <w:r w:rsidR="00DC5B7B">
        <w:rPr>
          <w:rStyle w:val="a5"/>
          <w:rFonts w:ascii="Times New Roman" w:hAnsi="Times New Roman" w:cs="Times New Roman"/>
          <w:sz w:val="28"/>
          <w:szCs w:val="28"/>
        </w:rPr>
        <w:footnoteReference w:id="1"/>
      </w:r>
      <w:r w:rsidRPr="007201C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A3D74" w:rsidRPr="007201CC" w:rsidRDefault="004A3D74" w:rsidP="00A06B61">
      <w:pPr>
        <w:pStyle w:val="a7"/>
        <w:tabs>
          <w:tab w:val="left" w:pos="0"/>
        </w:tabs>
        <w:spacing w:beforeLines="200" w:before="48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1CC">
        <w:rPr>
          <w:rFonts w:ascii="Times New Roman" w:hAnsi="Times New Roman" w:cs="Times New Roman"/>
          <w:sz w:val="28"/>
          <w:szCs w:val="28"/>
        </w:rPr>
        <w:t xml:space="preserve">Данные документы еще не содержали термина «курорт», однако подчеркивали особый статус определенных местностей, большая часть которых обеспечивалась за счет государственных средств. </w:t>
      </w:r>
    </w:p>
    <w:p w:rsidR="004A3D74" w:rsidRPr="007201CC" w:rsidRDefault="004A3D74" w:rsidP="00A06B61">
      <w:pPr>
        <w:pStyle w:val="a7"/>
        <w:tabs>
          <w:tab w:val="left" w:pos="0"/>
        </w:tabs>
        <w:spacing w:beforeLines="200" w:before="48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1CC">
        <w:rPr>
          <w:rFonts w:ascii="Times New Roman" w:hAnsi="Times New Roman" w:cs="Times New Roman"/>
          <w:sz w:val="28"/>
          <w:szCs w:val="28"/>
        </w:rPr>
        <w:t xml:space="preserve">В дальнейшем уже в XX веке в законодательство были введены такие понятия как </w:t>
      </w:r>
      <w:r w:rsidR="004E76A7" w:rsidRPr="007201CC">
        <w:rPr>
          <w:rFonts w:ascii="Times New Roman" w:hAnsi="Times New Roman" w:cs="Times New Roman"/>
          <w:sz w:val="28"/>
          <w:szCs w:val="28"/>
        </w:rPr>
        <w:t xml:space="preserve"> «лечебная местность», «округ горной охраны лечебной местности», «округ санитарной охраны лечебной местности». </w:t>
      </w:r>
      <w:r w:rsidRPr="007201CC">
        <w:rPr>
          <w:rFonts w:ascii="Times New Roman" w:hAnsi="Times New Roman" w:cs="Times New Roman"/>
          <w:sz w:val="28"/>
          <w:szCs w:val="28"/>
        </w:rPr>
        <w:t>Так, в</w:t>
      </w:r>
      <w:r w:rsidR="004E76A7" w:rsidRPr="007201CC">
        <w:rPr>
          <w:rFonts w:ascii="Times New Roman" w:hAnsi="Times New Roman" w:cs="Times New Roman"/>
          <w:sz w:val="28"/>
          <w:szCs w:val="28"/>
        </w:rPr>
        <w:t xml:space="preserve"> 1914 г. </w:t>
      </w:r>
      <w:r w:rsidRPr="007201CC">
        <w:rPr>
          <w:rFonts w:ascii="Times New Roman" w:hAnsi="Times New Roman" w:cs="Times New Roman"/>
          <w:sz w:val="28"/>
          <w:szCs w:val="28"/>
        </w:rPr>
        <w:t xml:space="preserve">Был </w:t>
      </w:r>
      <w:r w:rsidRPr="007201CC">
        <w:rPr>
          <w:rFonts w:ascii="Times New Roman" w:hAnsi="Times New Roman" w:cs="Times New Roman"/>
          <w:sz w:val="28"/>
          <w:szCs w:val="28"/>
        </w:rPr>
        <w:lastRenderedPageBreak/>
        <w:t>принят закон</w:t>
      </w:r>
      <w:r w:rsidR="004E76A7" w:rsidRPr="007201CC">
        <w:rPr>
          <w:rFonts w:ascii="Times New Roman" w:hAnsi="Times New Roman" w:cs="Times New Roman"/>
          <w:sz w:val="28"/>
          <w:szCs w:val="28"/>
        </w:rPr>
        <w:t xml:space="preserve"> «О санитарной и горной охране лечебных местностей», в соответствии с которым к лечебным местностям относились: </w:t>
      </w:r>
    </w:p>
    <w:p w:rsidR="004A3D74" w:rsidRPr="007201CC" w:rsidRDefault="004E76A7" w:rsidP="00A06B61">
      <w:pPr>
        <w:pStyle w:val="a7"/>
        <w:tabs>
          <w:tab w:val="left" w:pos="0"/>
        </w:tabs>
        <w:spacing w:beforeLines="200" w:before="48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1CC">
        <w:rPr>
          <w:rFonts w:ascii="Times New Roman" w:hAnsi="Times New Roman" w:cs="Times New Roman"/>
          <w:sz w:val="28"/>
          <w:szCs w:val="28"/>
        </w:rPr>
        <w:t xml:space="preserve">1) места с источниками лечебных вод и с лечебными грязями; </w:t>
      </w:r>
    </w:p>
    <w:p w:rsidR="004A3D74" w:rsidRPr="007201CC" w:rsidRDefault="004E76A7" w:rsidP="00A06B61">
      <w:pPr>
        <w:pStyle w:val="a7"/>
        <w:tabs>
          <w:tab w:val="left" w:pos="0"/>
        </w:tabs>
        <w:spacing w:beforeLines="200" w:before="48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1CC">
        <w:rPr>
          <w:rFonts w:ascii="Times New Roman" w:hAnsi="Times New Roman" w:cs="Times New Roman"/>
          <w:sz w:val="28"/>
          <w:szCs w:val="28"/>
        </w:rPr>
        <w:t xml:space="preserve">2) места морских купаний; </w:t>
      </w:r>
    </w:p>
    <w:p w:rsidR="004A3D74" w:rsidRPr="007201CC" w:rsidRDefault="004E76A7" w:rsidP="00A06B61">
      <w:pPr>
        <w:pStyle w:val="a7"/>
        <w:tabs>
          <w:tab w:val="left" w:pos="0"/>
        </w:tabs>
        <w:spacing w:beforeLines="200" w:before="48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1CC">
        <w:rPr>
          <w:rFonts w:ascii="Times New Roman" w:hAnsi="Times New Roman" w:cs="Times New Roman"/>
          <w:sz w:val="28"/>
          <w:szCs w:val="28"/>
        </w:rPr>
        <w:t xml:space="preserve">3) климатические станции; </w:t>
      </w:r>
    </w:p>
    <w:p w:rsidR="004A3D74" w:rsidRPr="007201CC" w:rsidRDefault="004E76A7" w:rsidP="00A06B61">
      <w:pPr>
        <w:pStyle w:val="a7"/>
        <w:tabs>
          <w:tab w:val="left" w:pos="0"/>
        </w:tabs>
        <w:spacing w:beforeLines="200" w:before="48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1CC">
        <w:rPr>
          <w:rFonts w:ascii="Times New Roman" w:hAnsi="Times New Roman" w:cs="Times New Roman"/>
          <w:sz w:val="28"/>
          <w:szCs w:val="28"/>
        </w:rPr>
        <w:t>4) места, устроенные для пользования кумысным лечением</w:t>
      </w:r>
      <w:r w:rsidR="00DC5B7B">
        <w:rPr>
          <w:rStyle w:val="a5"/>
          <w:rFonts w:ascii="Times New Roman" w:hAnsi="Times New Roman" w:cs="Times New Roman"/>
          <w:sz w:val="28"/>
          <w:szCs w:val="28"/>
        </w:rPr>
        <w:footnoteReference w:id="2"/>
      </w:r>
      <w:r w:rsidRPr="007201C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E76A7" w:rsidRPr="007201CC" w:rsidRDefault="004A3D74" w:rsidP="00A06B61">
      <w:pPr>
        <w:pStyle w:val="a7"/>
        <w:tabs>
          <w:tab w:val="left" w:pos="0"/>
        </w:tabs>
        <w:spacing w:beforeLines="200" w:before="48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1CC">
        <w:rPr>
          <w:rFonts w:ascii="Times New Roman" w:hAnsi="Times New Roman" w:cs="Times New Roman"/>
          <w:sz w:val="28"/>
          <w:szCs w:val="28"/>
        </w:rPr>
        <w:t>Таким образом б</w:t>
      </w:r>
      <w:r w:rsidR="004E76A7" w:rsidRPr="007201CC">
        <w:rPr>
          <w:rFonts w:ascii="Times New Roman" w:hAnsi="Times New Roman" w:cs="Times New Roman"/>
          <w:sz w:val="28"/>
          <w:szCs w:val="28"/>
        </w:rPr>
        <w:t xml:space="preserve">ыли </w:t>
      </w:r>
      <w:r w:rsidRPr="007201CC">
        <w:rPr>
          <w:rFonts w:ascii="Times New Roman" w:hAnsi="Times New Roman" w:cs="Times New Roman"/>
          <w:sz w:val="28"/>
          <w:szCs w:val="28"/>
        </w:rPr>
        <w:t>сформированы</w:t>
      </w:r>
      <w:r w:rsidR="004E76A7" w:rsidRPr="007201CC">
        <w:rPr>
          <w:rFonts w:ascii="Times New Roman" w:hAnsi="Times New Roman" w:cs="Times New Roman"/>
          <w:sz w:val="28"/>
          <w:szCs w:val="28"/>
        </w:rPr>
        <w:t xml:space="preserve"> предпосылки </w:t>
      </w:r>
      <w:r w:rsidRPr="007201CC">
        <w:rPr>
          <w:rFonts w:ascii="Times New Roman" w:hAnsi="Times New Roman" w:cs="Times New Roman"/>
          <w:sz w:val="28"/>
          <w:szCs w:val="28"/>
        </w:rPr>
        <w:t>самостоятельного</w:t>
      </w:r>
      <w:r w:rsidR="004E76A7" w:rsidRPr="007201CC">
        <w:rPr>
          <w:rFonts w:ascii="Times New Roman" w:hAnsi="Times New Roman" w:cs="Times New Roman"/>
          <w:sz w:val="28"/>
          <w:szCs w:val="28"/>
        </w:rPr>
        <w:t xml:space="preserve"> правового регулирования использования и охраны </w:t>
      </w:r>
      <w:r w:rsidRPr="007201CC">
        <w:rPr>
          <w:rFonts w:ascii="Times New Roman" w:hAnsi="Times New Roman" w:cs="Times New Roman"/>
          <w:sz w:val="28"/>
          <w:szCs w:val="28"/>
        </w:rPr>
        <w:t>курортных территорий, а вокруг них начали складываться лечебно-рекреационные комплексы</w:t>
      </w:r>
      <w:r w:rsidR="004E76A7" w:rsidRPr="007201C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A3D74" w:rsidRPr="007201CC" w:rsidRDefault="004E76A7" w:rsidP="00A06B61">
      <w:pPr>
        <w:pStyle w:val="a7"/>
        <w:tabs>
          <w:tab w:val="left" w:pos="0"/>
        </w:tabs>
        <w:spacing w:beforeLines="200" w:before="48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1CC">
        <w:rPr>
          <w:rFonts w:ascii="Times New Roman" w:hAnsi="Times New Roman" w:cs="Times New Roman"/>
          <w:sz w:val="28"/>
          <w:szCs w:val="28"/>
        </w:rPr>
        <w:t>Те</w:t>
      </w:r>
      <w:r w:rsidR="004A3D74" w:rsidRPr="007201CC">
        <w:rPr>
          <w:rFonts w:ascii="Times New Roman" w:hAnsi="Times New Roman" w:cs="Times New Roman"/>
          <w:sz w:val="28"/>
          <w:szCs w:val="28"/>
        </w:rPr>
        <w:t xml:space="preserve">рмин курорт был введен в употребление после 1917 г., когда </w:t>
      </w:r>
      <w:r w:rsidRPr="007201CC">
        <w:rPr>
          <w:rFonts w:ascii="Times New Roman" w:hAnsi="Times New Roman" w:cs="Times New Roman"/>
          <w:sz w:val="28"/>
          <w:szCs w:val="28"/>
        </w:rPr>
        <w:t xml:space="preserve">с появлением </w:t>
      </w:r>
      <w:r w:rsidR="004A3D74" w:rsidRPr="007201CC">
        <w:rPr>
          <w:rFonts w:ascii="Times New Roman" w:hAnsi="Times New Roman" w:cs="Times New Roman"/>
          <w:sz w:val="28"/>
          <w:szCs w:val="28"/>
        </w:rPr>
        <w:t>проекта</w:t>
      </w:r>
      <w:r w:rsidRPr="007201CC">
        <w:rPr>
          <w:rFonts w:ascii="Times New Roman" w:hAnsi="Times New Roman" w:cs="Times New Roman"/>
          <w:sz w:val="28"/>
          <w:szCs w:val="28"/>
        </w:rPr>
        <w:t xml:space="preserve"> создания единой курортной зоны Северного Кавказа и северо-восточного берега Черного моря</w:t>
      </w:r>
      <w:r w:rsidR="004A3D74" w:rsidRPr="007201CC">
        <w:rPr>
          <w:rFonts w:ascii="Times New Roman" w:hAnsi="Times New Roman" w:cs="Times New Roman"/>
          <w:sz w:val="28"/>
          <w:szCs w:val="28"/>
        </w:rPr>
        <w:t xml:space="preserve">. В этих целях была начата разработка </w:t>
      </w:r>
      <w:r w:rsidRPr="007201CC">
        <w:rPr>
          <w:rFonts w:ascii="Times New Roman" w:hAnsi="Times New Roman" w:cs="Times New Roman"/>
          <w:sz w:val="28"/>
          <w:szCs w:val="28"/>
        </w:rPr>
        <w:t xml:space="preserve"> </w:t>
      </w:r>
      <w:r w:rsidR="004A3D74" w:rsidRPr="007201CC">
        <w:rPr>
          <w:rFonts w:ascii="Times New Roman" w:hAnsi="Times New Roman" w:cs="Times New Roman"/>
          <w:sz w:val="28"/>
          <w:szCs w:val="28"/>
        </w:rPr>
        <w:t>проекта «Положения о курортах», прерванная первой мировой войной и революцией</w:t>
      </w:r>
      <w:r w:rsidR="00EB757A">
        <w:rPr>
          <w:rStyle w:val="a5"/>
          <w:rFonts w:ascii="Times New Roman" w:hAnsi="Times New Roman" w:cs="Times New Roman"/>
          <w:sz w:val="28"/>
          <w:szCs w:val="28"/>
        </w:rPr>
        <w:footnoteReference w:id="3"/>
      </w:r>
      <w:r w:rsidR="004A3D74" w:rsidRPr="007201CC">
        <w:rPr>
          <w:rFonts w:ascii="Times New Roman" w:hAnsi="Times New Roman" w:cs="Times New Roman"/>
          <w:sz w:val="28"/>
          <w:szCs w:val="28"/>
        </w:rPr>
        <w:t>.</w:t>
      </w:r>
    </w:p>
    <w:p w:rsidR="004A3D74" w:rsidRPr="007201CC" w:rsidRDefault="004A3D74" w:rsidP="00A06B61">
      <w:pPr>
        <w:pStyle w:val="a7"/>
        <w:tabs>
          <w:tab w:val="left" w:pos="0"/>
        </w:tabs>
        <w:spacing w:beforeLines="200" w:before="48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1CC">
        <w:rPr>
          <w:rFonts w:ascii="Times New Roman" w:hAnsi="Times New Roman" w:cs="Times New Roman"/>
          <w:sz w:val="28"/>
          <w:szCs w:val="28"/>
        </w:rPr>
        <w:t xml:space="preserve">Таким образом, в досоветский период правовое регулирование охраны и и использования территорий курортов и лечебно-оздоровительных местностей находилось в самом начале своего развития. Большая часть таких земель </w:t>
      </w:r>
      <w:r w:rsidRPr="007201CC">
        <w:rPr>
          <w:rFonts w:ascii="Times New Roman" w:hAnsi="Times New Roman" w:cs="Times New Roman"/>
          <w:sz w:val="28"/>
          <w:szCs w:val="28"/>
        </w:rPr>
        <w:lastRenderedPageBreak/>
        <w:t xml:space="preserve">находилась в собственности государства, отдельные объекты передавались в аренду частным лицам. </w:t>
      </w:r>
    </w:p>
    <w:p w:rsidR="00110080" w:rsidRDefault="004A3D74" w:rsidP="00A06B61">
      <w:pPr>
        <w:pStyle w:val="a7"/>
        <w:tabs>
          <w:tab w:val="left" w:pos="0"/>
        </w:tabs>
        <w:spacing w:beforeLines="200" w:before="48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1CC">
        <w:rPr>
          <w:rFonts w:ascii="Times New Roman" w:hAnsi="Times New Roman" w:cs="Times New Roman"/>
          <w:sz w:val="28"/>
          <w:szCs w:val="28"/>
        </w:rPr>
        <w:t>Тем не менее</w:t>
      </w:r>
      <w:r w:rsidR="00110080" w:rsidRPr="007201CC">
        <w:rPr>
          <w:rFonts w:ascii="Times New Roman" w:hAnsi="Times New Roman" w:cs="Times New Roman"/>
          <w:sz w:val="28"/>
          <w:szCs w:val="28"/>
        </w:rPr>
        <w:t>,</w:t>
      </w:r>
      <w:r w:rsidRPr="007201CC">
        <w:rPr>
          <w:rFonts w:ascii="Times New Roman" w:hAnsi="Times New Roman" w:cs="Times New Roman"/>
          <w:sz w:val="28"/>
          <w:szCs w:val="28"/>
        </w:rPr>
        <w:t xml:space="preserve"> сама по себе работа над единым «Положением» указывает на то, что даже в императорской России </w:t>
      </w:r>
      <w:r w:rsidR="00110080" w:rsidRPr="007201CC">
        <w:rPr>
          <w:rFonts w:ascii="Times New Roman" w:hAnsi="Times New Roman" w:cs="Times New Roman"/>
          <w:sz w:val="28"/>
          <w:szCs w:val="28"/>
        </w:rPr>
        <w:t xml:space="preserve">вопрос необходимости соответствующего регулирования не только уже был поставлен, но и требовал незамедлительного разрешения. </w:t>
      </w:r>
    </w:p>
    <w:p w:rsidR="00EB757A" w:rsidRPr="007201CC" w:rsidRDefault="00EB757A" w:rsidP="00A06B61">
      <w:pPr>
        <w:pStyle w:val="a7"/>
        <w:numPr>
          <w:ilvl w:val="2"/>
          <w:numId w:val="15"/>
        </w:numPr>
        <w:tabs>
          <w:tab w:val="left" w:pos="0"/>
        </w:tabs>
        <w:spacing w:beforeLines="200" w:before="480" w:line="36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Советский период</w:t>
      </w:r>
    </w:p>
    <w:p w:rsidR="00BE2C49" w:rsidRPr="007201CC" w:rsidRDefault="00BE2C49" w:rsidP="00A06B61">
      <w:pPr>
        <w:pStyle w:val="a7"/>
        <w:tabs>
          <w:tab w:val="left" w:pos="0"/>
        </w:tabs>
        <w:spacing w:beforeLines="200" w:before="48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1CC">
        <w:rPr>
          <w:rFonts w:ascii="Times New Roman" w:hAnsi="Times New Roman" w:cs="Times New Roman"/>
          <w:sz w:val="28"/>
          <w:szCs w:val="28"/>
        </w:rPr>
        <w:t>В советский период в отношени</w:t>
      </w:r>
      <w:r w:rsidR="00DA58D9">
        <w:rPr>
          <w:rFonts w:ascii="Times New Roman" w:hAnsi="Times New Roman" w:cs="Times New Roman"/>
          <w:sz w:val="28"/>
          <w:szCs w:val="28"/>
        </w:rPr>
        <w:t>и регулирования курортов и лече</w:t>
      </w:r>
      <w:r w:rsidRPr="007201CC">
        <w:rPr>
          <w:rFonts w:ascii="Times New Roman" w:hAnsi="Times New Roman" w:cs="Times New Roman"/>
          <w:sz w:val="28"/>
          <w:szCs w:val="28"/>
        </w:rPr>
        <w:t xml:space="preserve">бно-оздоровительных местностей был избран курс жесткой централизации, установления государственной собственности на объекты, </w:t>
      </w:r>
      <w:r w:rsidR="00DA58D9" w:rsidRPr="007201CC">
        <w:rPr>
          <w:rFonts w:ascii="Times New Roman" w:hAnsi="Times New Roman" w:cs="Times New Roman"/>
          <w:sz w:val="28"/>
          <w:szCs w:val="28"/>
        </w:rPr>
        <w:t>отождествления</w:t>
      </w:r>
      <w:r w:rsidRPr="007201CC">
        <w:rPr>
          <w:rFonts w:ascii="Times New Roman" w:hAnsi="Times New Roman" w:cs="Times New Roman"/>
          <w:sz w:val="28"/>
          <w:szCs w:val="28"/>
        </w:rPr>
        <w:t xml:space="preserve"> терминов</w:t>
      </w:r>
      <w:r w:rsidR="004E76A7" w:rsidRPr="007201CC">
        <w:rPr>
          <w:rFonts w:ascii="Times New Roman" w:hAnsi="Times New Roman" w:cs="Times New Roman"/>
          <w:sz w:val="28"/>
          <w:szCs w:val="28"/>
        </w:rPr>
        <w:t xml:space="preserve"> «лечебная местность» и «курорт» стали отождествляться. </w:t>
      </w:r>
    </w:p>
    <w:p w:rsidR="00BE2C49" w:rsidRPr="007201CC" w:rsidRDefault="00BE2C49" w:rsidP="00A06B61">
      <w:pPr>
        <w:pStyle w:val="a7"/>
        <w:tabs>
          <w:tab w:val="left" w:pos="0"/>
        </w:tabs>
        <w:spacing w:beforeLines="200" w:before="48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1CC">
        <w:rPr>
          <w:rFonts w:ascii="Times New Roman" w:hAnsi="Times New Roman" w:cs="Times New Roman"/>
          <w:sz w:val="28"/>
          <w:szCs w:val="28"/>
        </w:rPr>
        <w:t>Основные принципы законодательного регулирования в этой сфере были установлены Д</w:t>
      </w:r>
      <w:r w:rsidR="004E76A7" w:rsidRPr="007201CC">
        <w:rPr>
          <w:rFonts w:ascii="Times New Roman" w:hAnsi="Times New Roman" w:cs="Times New Roman"/>
          <w:sz w:val="28"/>
          <w:szCs w:val="28"/>
        </w:rPr>
        <w:t>екрет</w:t>
      </w:r>
      <w:r w:rsidRPr="007201CC">
        <w:rPr>
          <w:rFonts w:ascii="Times New Roman" w:hAnsi="Times New Roman" w:cs="Times New Roman"/>
          <w:sz w:val="28"/>
          <w:szCs w:val="28"/>
        </w:rPr>
        <w:t>ом 1919  года</w:t>
      </w:r>
      <w:r w:rsidR="004E76A7" w:rsidRPr="007201CC">
        <w:rPr>
          <w:rFonts w:ascii="Times New Roman" w:hAnsi="Times New Roman" w:cs="Times New Roman"/>
          <w:sz w:val="28"/>
          <w:szCs w:val="28"/>
        </w:rPr>
        <w:t xml:space="preserve"> «О лечебных местностях о</w:t>
      </w:r>
      <w:r w:rsidRPr="007201CC">
        <w:rPr>
          <w:rFonts w:ascii="Times New Roman" w:hAnsi="Times New Roman" w:cs="Times New Roman"/>
          <w:sz w:val="28"/>
          <w:szCs w:val="28"/>
        </w:rPr>
        <w:t xml:space="preserve">бщегосударственного значения»: </w:t>
      </w:r>
    </w:p>
    <w:p w:rsidR="00BE2C49" w:rsidRPr="007201CC" w:rsidRDefault="00BE2C49" w:rsidP="00A06B61">
      <w:pPr>
        <w:pStyle w:val="a7"/>
        <w:tabs>
          <w:tab w:val="left" w:pos="0"/>
        </w:tabs>
        <w:spacing w:beforeLines="200" w:before="48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1CC">
        <w:rPr>
          <w:rFonts w:ascii="Times New Roman" w:hAnsi="Times New Roman" w:cs="Times New Roman"/>
          <w:sz w:val="28"/>
          <w:szCs w:val="28"/>
        </w:rPr>
        <w:t>- курорт – общенациональная собственность;</w:t>
      </w:r>
    </w:p>
    <w:p w:rsidR="00BE2C49" w:rsidRPr="007201CC" w:rsidRDefault="00BE2C49" w:rsidP="00A06B61">
      <w:pPr>
        <w:pStyle w:val="a7"/>
        <w:tabs>
          <w:tab w:val="left" w:pos="0"/>
        </w:tabs>
        <w:spacing w:beforeLines="200" w:before="48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1CC">
        <w:rPr>
          <w:rFonts w:ascii="Times New Roman" w:hAnsi="Times New Roman" w:cs="Times New Roman"/>
          <w:sz w:val="28"/>
          <w:szCs w:val="28"/>
        </w:rPr>
        <w:t>- курорты должны быть массово-доступными и разделены в соответствии со специализациями</w:t>
      </w:r>
      <w:r w:rsidR="00EB757A">
        <w:rPr>
          <w:rStyle w:val="a5"/>
          <w:rFonts w:ascii="Times New Roman" w:hAnsi="Times New Roman" w:cs="Times New Roman"/>
          <w:sz w:val="28"/>
          <w:szCs w:val="28"/>
        </w:rPr>
        <w:footnoteReference w:id="4"/>
      </w:r>
      <w:r w:rsidRPr="007201C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E2C49" w:rsidRPr="007201CC" w:rsidRDefault="00BE2C49" w:rsidP="00A06B61">
      <w:pPr>
        <w:pStyle w:val="a7"/>
        <w:tabs>
          <w:tab w:val="left" w:pos="0"/>
        </w:tabs>
        <w:spacing w:beforeLines="200" w:before="48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1CC">
        <w:rPr>
          <w:rFonts w:ascii="Times New Roman" w:hAnsi="Times New Roman" w:cs="Times New Roman"/>
          <w:sz w:val="28"/>
          <w:szCs w:val="28"/>
        </w:rPr>
        <w:t xml:space="preserve">Необходимо отметить, что вопреки расхожему мнению об </w:t>
      </w:r>
      <w:r w:rsidR="00DA58D9" w:rsidRPr="007201CC">
        <w:rPr>
          <w:rFonts w:ascii="Times New Roman" w:hAnsi="Times New Roman" w:cs="Times New Roman"/>
          <w:sz w:val="28"/>
          <w:szCs w:val="28"/>
        </w:rPr>
        <w:t>отрицании</w:t>
      </w:r>
      <w:r w:rsidRPr="007201CC">
        <w:rPr>
          <w:rFonts w:ascii="Times New Roman" w:hAnsi="Times New Roman" w:cs="Times New Roman"/>
          <w:sz w:val="28"/>
          <w:szCs w:val="28"/>
        </w:rPr>
        <w:t xml:space="preserve"> новой властью всего «царского», данный акт является во многом преемником закона 1914. Так, например:</w:t>
      </w:r>
    </w:p>
    <w:p w:rsidR="00BE2C49" w:rsidRPr="007201CC" w:rsidRDefault="00BE2C49" w:rsidP="00A06B61">
      <w:pPr>
        <w:pStyle w:val="a7"/>
        <w:tabs>
          <w:tab w:val="left" w:pos="0"/>
        </w:tabs>
        <w:spacing w:beforeLines="200" w:before="48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1CC">
        <w:rPr>
          <w:rFonts w:ascii="Times New Roman" w:hAnsi="Times New Roman" w:cs="Times New Roman"/>
          <w:sz w:val="28"/>
          <w:szCs w:val="28"/>
        </w:rPr>
        <w:lastRenderedPageBreak/>
        <w:t xml:space="preserve">-  к </w:t>
      </w:r>
      <w:r w:rsidR="004E76A7" w:rsidRPr="007201CC">
        <w:rPr>
          <w:rFonts w:ascii="Times New Roman" w:hAnsi="Times New Roman" w:cs="Times New Roman"/>
          <w:sz w:val="28"/>
          <w:szCs w:val="28"/>
        </w:rPr>
        <w:t xml:space="preserve">лечебным местностям или курортам относились </w:t>
      </w:r>
      <w:r w:rsidRPr="007201CC">
        <w:rPr>
          <w:rFonts w:ascii="Times New Roman" w:hAnsi="Times New Roman" w:cs="Times New Roman"/>
          <w:sz w:val="28"/>
          <w:szCs w:val="28"/>
        </w:rPr>
        <w:t>те же территории;</w:t>
      </w:r>
    </w:p>
    <w:p w:rsidR="00BE2C49" w:rsidRPr="007201CC" w:rsidRDefault="00BE2C49" w:rsidP="00A06B61">
      <w:pPr>
        <w:pStyle w:val="a7"/>
        <w:tabs>
          <w:tab w:val="left" w:pos="0"/>
        </w:tabs>
        <w:spacing w:beforeLines="200" w:before="48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1CC">
        <w:rPr>
          <w:rFonts w:ascii="Times New Roman" w:hAnsi="Times New Roman" w:cs="Times New Roman"/>
          <w:sz w:val="28"/>
          <w:szCs w:val="28"/>
        </w:rPr>
        <w:t>- были установлены</w:t>
      </w:r>
      <w:r w:rsidR="004E76A7" w:rsidRPr="007201CC">
        <w:rPr>
          <w:rFonts w:ascii="Times New Roman" w:hAnsi="Times New Roman" w:cs="Times New Roman"/>
          <w:sz w:val="28"/>
          <w:szCs w:val="28"/>
        </w:rPr>
        <w:t xml:space="preserve"> ок</w:t>
      </w:r>
      <w:r w:rsidRPr="007201CC">
        <w:rPr>
          <w:rFonts w:ascii="Times New Roman" w:hAnsi="Times New Roman" w:cs="Times New Roman"/>
          <w:sz w:val="28"/>
          <w:szCs w:val="28"/>
        </w:rPr>
        <w:t xml:space="preserve">руга горной и санитарной охраны. </w:t>
      </w:r>
    </w:p>
    <w:p w:rsidR="00BE2C49" w:rsidRPr="007201CC" w:rsidRDefault="00BE2C49" w:rsidP="00A06B61">
      <w:pPr>
        <w:pStyle w:val="a7"/>
        <w:tabs>
          <w:tab w:val="left" w:pos="0"/>
        </w:tabs>
        <w:spacing w:beforeLines="200" w:before="48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1CC">
        <w:rPr>
          <w:rFonts w:ascii="Times New Roman" w:hAnsi="Times New Roman" w:cs="Times New Roman"/>
          <w:sz w:val="28"/>
          <w:szCs w:val="28"/>
        </w:rPr>
        <w:t xml:space="preserve">В 1919 году для полномочия по охране и эксплуатации курортов были переданы </w:t>
      </w:r>
      <w:r w:rsidR="004E76A7" w:rsidRPr="007201CC">
        <w:rPr>
          <w:rFonts w:ascii="Times New Roman" w:hAnsi="Times New Roman" w:cs="Times New Roman"/>
          <w:sz w:val="28"/>
          <w:szCs w:val="28"/>
        </w:rPr>
        <w:t>Народно</w:t>
      </w:r>
      <w:r w:rsidRPr="007201CC">
        <w:rPr>
          <w:rFonts w:ascii="Times New Roman" w:hAnsi="Times New Roman" w:cs="Times New Roman"/>
          <w:sz w:val="28"/>
          <w:szCs w:val="28"/>
        </w:rPr>
        <w:t xml:space="preserve">му комиссариату здравоохранения. Кроме того необходимо отметить, что в 1928 году земли курортов получили статус земель специального назначения. </w:t>
      </w:r>
    </w:p>
    <w:p w:rsidR="003C1883" w:rsidRPr="007201CC" w:rsidRDefault="003C1883" w:rsidP="00A06B61">
      <w:pPr>
        <w:pStyle w:val="a7"/>
        <w:tabs>
          <w:tab w:val="left" w:pos="0"/>
        </w:tabs>
        <w:spacing w:beforeLines="200" w:before="48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1CC">
        <w:rPr>
          <w:rFonts w:ascii="Times New Roman" w:hAnsi="Times New Roman" w:cs="Times New Roman"/>
          <w:sz w:val="28"/>
          <w:szCs w:val="28"/>
        </w:rPr>
        <w:t xml:space="preserve">Наибольший интерес </w:t>
      </w:r>
      <w:r w:rsidR="00BE2C49" w:rsidRPr="007201CC">
        <w:rPr>
          <w:rFonts w:ascii="Times New Roman" w:hAnsi="Times New Roman" w:cs="Times New Roman"/>
          <w:sz w:val="28"/>
          <w:szCs w:val="28"/>
        </w:rPr>
        <w:t xml:space="preserve">с точки зрения регулирования курортов представляет период </w:t>
      </w:r>
      <w:r w:rsidR="004E76A7" w:rsidRPr="007201CC">
        <w:rPr>
          <w:rFonts w:ascii="Times New Roman" w:hAnsi="Times New Roman" w:cs="Times New Roman"/>
          <w:sz w:val="28"/>
          <w:szCs w:val="28"/>
        </w:rPr>
        <w:t xml:space="preserve">1960—1970-е гг. </w:t>
      </w:r>
      <w:r w:rsidRPr="007201CC">
        <w:rPr>
          <w:rFonts w:ascii="Times New Roman" w:hAnsi="Times New Roman" w:cs="Times New Roman"/>
          <w:sz w:val="28"/>
          <w:szCs w:val="28"/>
        </w:rPr>
        <w:t xml:space="preserve"> </w:t>
      </w:r>
      <w:r w:rsidR="00BE2C49" w:rsidRPr="007201CC">
        <w:rPr>
          <w:rFonts w:ascii="Times New Roman" w:hAnsi="Times New Roman" w:cs="Times New Roman"/>
          <w:sz w:val="28"/>
          <w:szCs w:val="28"/>
        </w:rPr>
        <w:t xml:space="preserve">Именно в этот период </w:t>
      </w:r>
      <w:r w:rsidRPr="007201CC">
        <w:rPr>
          <w:rFonts w:ascii="Times New Roman" w:hAnsi="Times New Roman" w:cs="Times New Roman"/>
          <w:sz w:val="28"/>
          <w:szCs w:val="28"/>
        </w:rPr>
        <w:t>был окончательно сформирован понятийный аппарат, в частности, в употребление вошли термины</w:t>
      </w:r>
      <w:r w:rsidR="004E76A7" w:rsidRPr="007201CC">
        <w:rPr>
          <w:rFonts w:ascii="Times New Roman" w:hAnsi="Times New Roman" w:cs="Times New Roman"/>
          <w:sz w:val="28"/>
          <w:szCs w:val="28"/>
        </w:rPr>
        <w:t xml:space="preserve"> «рекреационные земли» или «зе</w:t>
      </w:r>
      <w:r w:rsidRPr="007201CC">
        <w:rPr>
          <w:rFonts w:ascii="Times New Roman" w:hAnsi="Times New Roman" w:cs="Times New Roman"/>
          <w:sz w:val="28"/>
          <w:szCs w:val="28"/>
        </w:rPr>
        <w:t>мли рекреационного назначения».</w:t>
      </w:r>
      <w:r w:rsidR="00EB757A">
        <w:rPr>
          <w:rStyle w:val="a5"/>
          <w:rFonts w:ascii="Times New Roman" w:hAnsi="Times New Roman" w:cs="Times New Roman"/>
          <w:sz w:val="28"/>
          <w:szCs w:val="28"/>
        </w:rPr>
        <w:footnoteReference w:id="5"/>
      </w:r>
      <w:r w:rsidRPr="007201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1883" w:rsidRPr="007201CC" w:rsidRDefault="003C1883" w:rsidP="00A06B61">
      <w:pPr>
        <w:pStyle w:val="a7"/>
        <w:tabs>
          <w:tab w:val="left" w:pos="0"/>
        </w:tabs>
        <w:spacing w:beforeLines="200" w:before="48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1CC">
        <w:rPr>
          <w:rFonts w:ascii="Times New Roman" w:hAnsi="Times New Roman" w:cs="Times New Roman"/>
          <w:sz w:val="28"/>
          <w:szCs w:val="28"/>
        </w:rPr>
        <w:t xml:space="preserve">В части развития административной структуры и нормативной базы в этот период следует отметить следующее: </w:t>
      </w:r>
    </w:p>
    <w:p w:rsidR="003C1883" w:rsidRPr="007201CC" w:rsidRDefault="003C1883" w:rsidP="00A06B61">
      <w:pPr>
        <w:pStyle w:val="a7"/>
        <w:numPr>
          <w:ilvl w:val="0"/>
          <w:numId w:val="14"/>
        </w:numPr>
        <w:tabs>
          <w:tab w:val="left" w:pos="0"/>
        </w:tabs>
        <w:spacing w:beforeLines="200" w:before="48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1CC">
        <w:rPr>
          <w:rFonts w:ascii="Times New Roman" w:hAnsi="Times New Roman" w:cs="Times New Roman"/>
          <w:sz w:val="28"/>
          <w:szCs w:val="28"/>
        </w:rPr>
        <w:t xml:space="preserve">Образование </w:t>
      </w:r>
      <w:r w:rsidR="004E76A7" w:rsidRPr="007201CC">
        <w:rPr>
          <w:rFonts w:ascii="Times New Roman" w:hAnsi="Times New Roman" w:cs="Times New Roman"/>
          <w:sz w:val="28"/>
          <w:szCs w:val="28"/>
        </w:rPr>
        <w:t>Центральн</w:t>
      </w:r>
      <w:r w:rsidRPr="007201CC">
        <w:rPr>
          <w:rFonts w:ascii="Times New Roman" w:hAnsi="Times New Roman" w:cs="Times New Roman"/>
          <w:sz w:val="28"/>
          <w:szCs w:val="28"/>
        </w:rPr>
        <w:t>ого</w:t>
      </w:r>
      <w:r w:rsidR="004E76A7" w:rsidRPr="007201CC">
        <w:rPr>
          <w:rFonts w:ascii="Times New Roman" w:hAnsi="Times New Roman" w:cs="Times New Roman"/>
          <w:sz w:val="28"/>
          <w:szCs w:val="28"/>
        </w:rPr>
        <w:t xml:space="preserve"> Совет</w:t>
      </w:r>
      <w:r w:rsidRPr="007201CC">
        <w:rPr>
          <w:rFonts w:ascii="Times New Roman" w:hAnsi="Times New Roman" w:cs="Times New Roman"/>
          <w:sz w:val="28"/>
          <w:szCs w:val="28"/>
        </w:rPr>
        <w:t>а</w:t>
      </w:r>
      <w:r w:rsidR="004E76A7" w:rsidRPr="007201CC">
        <w:rPr>
          <w:rFonts w:ascii="Times New Roman" w:hAnsi="Times New Roman" w:cs="Times New Roman"/>
          <w:sz w:val="28"/>
          <w:szCs w:val="28"/>
        </w:rPr>
        <w:t xml:space="preserve"> по управлению курортами профсоюзов</w:t>
      </w:r>
      <w:r w:rsidRPr="007201CC">
        <w:rPr>
          <w:rFonts w:ascii="Times New Roman" w:hAnsi="Times New Roman" w:cs="Times New Roman"/>
          <w:sz w:val="28"/>
          <w:szCs w:val="28"/>
        </w:rPr>
        <w:t xml:space="preserve"> (в 1960 г.)</w:t>
      </w:r>
      <w:r w:rsidR="004E76A7" w:rsidRPr="007201CC">
        <w:rPr>
          <w:rFonts w:ascii="Times New Roman" w:hAnsi="Times New Roman" w:cs="Times New Roman"/>
          <w:sz w:val="28"/>
          <w:szCs w:val="28"/>
        </w:rPr>
        <w:t xml:space="preserve">, </w:t>
      </w:r>
      <w:r w:rsidRPr="007201CC">
        <w:rPr>
          <w:rFonts w:ascii="Times New Roman" w:hAnsi="Times New Roman" w:cs="Times New Roman"/>
          <w:sz w:val="28"/>
          <w:szCs w:val="28"/>
        </w:rPr>
        <w:t>в полномочия которого входило</w:t>
      </w:r>
      <w:r w:rsidR="004E76A7" w:rsidRPr="007201CC">
        <w:rPr>
          <w:rFonts w:ascii="Times New Roman" w:hAnsi="Times New Roman" w:cs="Times New Roman"/>
          <w:sz w:val="28"/>
          <w:szCs w:val="28"/>
        </w:rPr>
        <w:t xml:space="preserve"> управление и разработка планов развития курортов, санаториев и домов отдыха. </w:t>
      </w:r>
    </w:p>
    <w:p w:rsidR="00A264C3" w:rsidRPr="007201CC" w:rsidRDefault="00A264C3" w:rsidP="00A06B61">
      <w:pPr>
        <w:pStyle w:val="a7"/>
        <w:numPr>
          <w:ilvl w:val="0"/>
          <w:numId w:val="14"/>
        </w:numPr>
        <w:tabs>
          <w:tab w:val="left" w:pos="0"/>
        </w:tabs>
        <w:spacing w:beforeLines="200" w:before="48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1CC">
        <w:rPr>
          <w:rFonts w:ascii="Times New Roman" w:hAnsi="Times New Roman" w:cs="Times New Roman"/>
          <w:sz w:val="28"/>
          <w:szCs w:val="28"/>
        </w:rPr>
        <w:t xml:space="preserve">Создание Центрального Совета </w:t>
      </w:r>
      <w:r w:rsidR="004E76A7" w:rsidRPr="007201CC">
        <w:rPr>
          <w:rFonts w:ascii="Times New Roman" w:hAnsi="Times New Roman" w:cs="Times New Roman"/>
          <w:sz w:val="28"/>
          <w:szCs w:val="28"/>
        </w:rPr>
        <w:t>по туризму и экскурсиям</w:t>
      </w:r>
      <w:r w:rsidR="003C1883" w:rsidRPr="007201CC">
        <w:rPr>
          <w:rFonts w:ascii="Times New Roman" w:hAnsi="Times New Roman" w:cs="Times New Roman"/>
          <w:sz w:val="28"/>
          <w:szCs w:val="28"/>
        </w:rPr>
        <w:t xml:space="preserve"> (1962 г.)</w:t>
      </w:r>
      <w:r w:rsidR="004E76A7" w:rsidRPr="007201CC">
        <w:rPr>
          <w:rFonts w:ascii="Times New Roman" w:hAnsi="Times New Roman" w:cs="Times New Roman"/>
          <w:sz w:val="28"/>
          <w:szCs w:val="28"/>
        </w:rPr>
        <w:t xml:space="preserve">, </w:t>
      </w:r>
      <w:r w:rsidR="003C1883" w:rsidRPr="007201CC">
        <w:rPr>
          <w:rFonts w:ascii="Times New Roman" w:hAnsi="Times New Roman" w:cs="Times New Roman"/>
          <w:sz w:val="28"/>
          <w:szCs w:val="28"/>
        </w:rPr>
        <w:t xml:space="preserve">курировавший </w:t>
      </w:r>
      <w:r w:rsidR="004E76A7" w:rsidRPr="007201CC">
        <w:rPr>
          <w:rFonts w:ascii="Times New Roman" w:hAnsi="Times New Roman" w:cs="Times New Roman"/>
          <w:sz w:val="28"/>
          <w:szCs w:val="28"/>
        </w:rPr>
        <w:t xml:space="preserve">организацию рекреационной деятельности в стране. Курорты и лечебные местности. </w:t>
      </w:r>
    </w:p>
    <w:p w:rsidR="00A264C3" w:rsidRPr="007201CC" w:rsidRDefault="00A264C3" w:rsidP="00A06B61">
      <w:pPr>
        <w:pStyle w:val="a7"/>
        <w:numPr>
          <w:ilvl w:val="0"/>
          <w:numId w:val="14"/>
        </w:numPr>
        <w:tabs>
          <w:tab w:val="left" w:pos="0"/>
        </w:tabs>
        <w:spacing w:beforeLines="200" w:before="48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1CC">
        <w:rPr>
          <w:rFonts w:ascii="Times New Roman" w:hAnsi="Times New Roman" w:cs="Times New Roman"/>
          <w:sz w:val="28"/>
          <w:szCs w:val="28"/>
        </w:rPr>
        <w:t>Принятие закона</w:t>
      </w:r>
      <w:r w:rsidR="004E76A7" w:rsidRPr="007201CC">
        <w:rPr>
          <w:rFonts w:ascii="Times New Roman" w:hAnsi="Times New Roman" w:cs="Times New Roman"/>
          <w:sz w:val="28"/>
          <w:szCs w:val="28"/>
        </w:rPr>
        <w:t xml:space="preserve"> СССР «Об утверждении основ законодательства Союза ССР и союзных республик о здравоохранении» </w:t>
      </w:r>
      <w:r w:rsidRPr="007201CC">
        <w:rPr>
          <w:rFonts w:ascii="Times New Roman" w:hAnsi="Times New Roman" w:cs="Times New Roman"/>
          <w:sz w:val="28"/>
          <w:szCs w:val="28"/>
        </w:rPr>
        <w:t>(</w:t>
      </w:r>
      <w:r w:rsidR="004E76A7" w:rsidRPr="007201CC">
        <w:rPr>
          <w:rFonts w:ascii="Times New Roman" w:hAnsi="Times New Roman" w:cs="Times New Roman"/>
          <w:sz w:val="28"/>
          <w:szCs w:val="28"/>
        </w:rPr>
        <w:t>1969 г.</w:t>
      </w:r>
      <w:r w:rsidRPr="007201CC">
        <w:rPr>
          <w:rFonts w:ascii="Times New Roman" w:hAnsi="Times New Roman" w:cs="Times New Roman"/>
          <w:sz w:val="28"/>
          <w:szCs w:val="28"/>
        </w:rPr>
        <w:t>), где</w:t>
      </w:r>
      <w:r w:rsidR="004E76A7" w:rsidRPr="007201CC">
        <w:rPr>
          <w:rFonts w:ascii="Times New Roman" w:hAnsi="Times New Roman" w:cs="Times New Roman"/>
          <w:sz w:val="28"/>
          <w:szCs w:val="28"/>
        </w:rPr>
        <w:t xml:space="preserve"> впервые </w:t>
      </w:r>
      <w:r w:rsidRPr="007201CC">
        <w:rPr>
          <w:rFonts w:ascii="Times New Roman" w:hAnsi="Times New Roman" w:cs="Times New Roman"/>
          <w:sz w:val="28"/>
          <w:szCs w:val="28"/>
        </w:rPr>
        <w:t xml:space="preserve">было </w:t>
      </w:r>
      <w:r w:rsidR="004E76A7" w:rsidRPr="007201CC">
        <w:rPr>
          <w:rFonts w:ascii="Times New Roman" w:hAnsi="Times New Roman" w:cs="Times New Roman"/>
          <w:sz w:val="28"/>
          <w:szCs w:val="28"/>
        </w:rPr>
        <w:t xml:space="preserve">дано определение курорта как местности, обладающей природными </w:t>
      </w:r>
      <w:r w:rsidR="004E76A7" w:rsidRPr="007201CC">
        <w:rPr>
          <w:rFonts w:ascii="Times New Roman" w:hAnsi="Times New Roman" w:cs="Times New Roman"/>
          <w:sz w:val="28"/>
          <w:szCs w:val="28"/>
        </w:rPr>
        <w:lastRenderedPageBreak/>
        <w:t xml:space="preserve">лечебными средствами и условиями, благоприятными для лечения и профилактики. </w:t>
      </w:r>
    </w:p>
    <w:p w:rsidR="00A264C3" w:rsidRPr="007201CC" w:rsidRDefault="00A264C3" w:rsidP="00A06B61">
      <w:pPr>
        <w:pStyle w:val="a7"/>
        <w:numPr>
          <w:ilvl w:val="0"/>
          <w:numId w:val="14"/>
        </w:numPr>
        <w:tabs>
          <w:tab w:val="left" w:pos="0"/>
        </w:tabs>
        <w:spacing w:beforeLines="200" w:before="48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1CC">
        <w:rPr>
          <w:rFonts w:ascii="Times New Roman" w:hAnsi="Times New Roman" w:cs="Times New Roman"/>
          <w:sz w:val="28"/>
          <w:szCs w:val="28"/>
        </w:rPr>
        <w:t>Принятие «Основ</w:t>
      </w:r>
      <w:r w:rsidR="004E76A7" w:rsidRPr="007201CC">
        <w:rPr>
          <w:rFonts w:ascii="Times New Roman" w:hAnsi="Times New Roman" w:cs="Times New Roman"/>
          <w:sz w:val="28"/>
          <w:szCs w:val="28"/>
        </w:rPr>
        <w:t xml:space="preserve"> земельного законодательства СССР и союзных республик» </w:t>
      </w:r>
      <w:r w:rsidRPr="007201CC">
        <w:rPr>
          <w:rFonts w:ascii="Times New Roman" w:hAnsi="Times New Roman" w:cs="Times New Roman"/>
          <w:sz w:val="28"/>
          <w:szCs w:val="28"/>
        </w:rPr>
        <w:t>(</w:t>
      </w:r>
      <w:r w:rsidR="004E76A7" w:rsidRPr="007201CC">
        <w:rPr>
          <w:rFonts w:ascii="Times New Roman" w:hAnsi="Times New Roman" w:cs="Times New Roman"/>
          <w:sz w:val="28"/>
          <w:szCs w:val="28"/>
        </w:rPr>
        <w:t>1968 г.</w:t>
      </w:r>
      <w:r w:rsidRPr="007201CC">
        <w:rPr>
          <w:rFonts w:ascii="Times New Roman" w:hAnsi="Times New Roman" w:cs="Times New Roman"/>
          <w:sz w:val="28"/>
          <w:szCs w:val="28"/>
        </w:rPr>
        <w:t>) и</w:t>
      </w:r>
      <w:r w:rsidR="004E76A7" w:rsidRPr="007201CC">
        <w:rPr>
          <w:rFonts w:ascii="Times New Roman" w:hAnsi="Times New Roman" w:cs="Times New Roman"/>
          <w:sz w:val="28"/>
          <w:szCs w:val="28"/>
        </w:rPr>
        <w:t xml:space="preserve"> </w:t>
      </w:r>
      <w:r w:rsidRPr="007201CC">
        <w:rPr>
          <w:rFonts w:ascii="Times New Roman" w:hAnsi="Times New Roman" w:cs="Times New Roman"/>
          <w:sz w:val="28"/>
          <w:szCs w:val="28"/>
        </w:rPr>
        <w:t>«Земельного</w:t>
      </w:r>
      <w:r w:rsidR="004E76A7" w:rsidRPr="007201CC">
        <w:rPr>
          <w:rFonts w:ascii="Times New Roman" w:hAnsi="Times New Roman" w:cs="Times New Roman"/>
          <w:sz w:val="28"/>
          <w:szCs w:val="28"/>
        </w:rPr>
        <w:t xml:space="preserve"> кодекс</w:t>
      </w:r>
      <w:r w:rsidRPr="007201CC">
        <w:rPr>
          <w:rFonts w:ascii="Times New Roman" w:hAnsi="Times New Roman" w:cs="Times New Roman"/>
          <w:sz w:val="28"/>
          <w:szCs w:val="28"/>
        </w:rPr>
        <w:t>а</w:t>
      </w:r>
      <w:r w:rsidR="004E76A7" w:rsidRPr="007201CC">
        <w:rPr>
          <w:rFonts w:ascii="Times New Roman" w:hAnsi="Times New Roman" w:cs="Times New Roman"/>
          <w:sz w:val="28"/>
          <w:szCs w:val="28"/>
        </w:rPr>
        <w:t xml:space="preserve"> РСФСР» </w:t>
      </w:r>
      <w:r w:rsidRPr="007201CC">
        <w:rPr>
          <w:rFonts w:ascii="Times New Roman" w:hAnsi="Times New Roman" w:cs="Times New Roman"/>
          <w:sz w:val="28"/>
          <w:szCs w:val="28"/>
        </w:rPr>
        <w:t>(</w:t>
      </w:r>
      <w:r w:rsidR="004E76A7" w:rsidRPr="007201CC">
        <w:rPr>
          <w:rFonts w:ascii="Times New Roman" w:hAnsi="Times New Roman" w:cs="Times New Roman"/>
          <w:sz w:val="28"/>
          <w:szCs w:val="28"/>
        </w:rPr>
        <w:t>1970 г.</w:t>
      </w:r>
      <w:r w:rsidRPr="007201CC">
        <w:rPr>
          <w:rFonts w:ascii="Times New Roman" w:hAnsi="Times New Roman" w:cs="Times New Roman"/>
          <w:sz w:val="28"/>
          <w:szCs w:val="28"/>
        </w:rPr>
        <w:t>), которыми</w:t>
      </w:r>
      <w:r w:rsidR="004E76A7" w:rsidRPr="007201CC">
        <w:rPr>
          <w:rFonts w:ascii="Times New Roman" w:hAnsi="Times New Roman" w:cs="Times New Roman"/>
          <w:sz w:val="28"/>
          <w:szCs w:val="28"/>
        </w:rPr>
        <w:t xml:space="preserve"> земли курортов</w:t>
      </w:r>
      <w:r w:rsidRPr="007201CC">
        <w:rPr>
          <w:rFonts w:ascii="Times New Roman" w:hAnsi="Times New Roman" w:cs="Times New Roman"/>
          <w:sz w:val="28"/>
          <w:szCs w:val="28"/>
        </w:rPr>
        <w:t xml:space="preserve"> были отнесены</w:t>
      </w:r>
      <w:r w:rsidR="004E76A7" w:rsidRPr="007201CC">
        <w:rPr>
          <w:rFonts w:ascii="Times New Roman" w:hAnsi="Times New Roman" w:cs="Times New Roman"/>
          <w:sz w:val="28"/>
          <w:szCs w:val="28"/>
        </w:rPr>
        <w:t xml:space="preserve"> к категории «земель промышленности, транспорта, курортов, заповедников и иного несельскохозяйственного назначения»</w:t>
      </w:r>
      <w:r w:rsidR="00EB757A">
        <w:rPr>
          <w:rStyle w:val="a5"/>
          <w:rFonts w:ascii="Times New Roman" w:hAnsi="Times New Roman" w:cs="Times New Roman"/>
          <w:sz w:val="28"/>
          <w:szCs w:val="28"/>
        </w:rPr>
        <w:footnoteReference w:id="6"/>
      </w:r>
      <w:r w:rsidR="004E76A7" w:rsidRPr="007201C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E76A7" w:rsidRPr="007201CC" w:rsidRDefault="00A264C3" w:rsidP="00A06B61">
      <w:pPr>
        <w:pStyle w:val="a7"/>
        <w:tabs>
          <w:tab w:val="left" w:pos="0"/>
        </w:tabs>
        <w:spacing w:beforeLines="200" w:before="48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1CC">
        <w:rPr>
          <w:rFonts w:ascii="Times New Roman" w:hAnsi="Times New Roman" w:cs="Times New Roman"/>
          <w:sz w:val="28"/>
          <w:szCs w:val="28"/>
        </w:rPr>
        <w:t xml:space="preserve">Последнее обусловило ограничение выделения дополнительных зеимель для создания курортов, так как предписывало оценивать </w:t>
      </w:r>
      <w:r w:rsidR="004E76A7" w:rsidRPr="007201CC">
        <w:rPr>
          <w:rFonts w:ascii="Times New Roman" w:hAnsi="Times New Roman" w:cs="Times New Roman"/>
          <w:sz w:val="28"/>
          <w:szCs w:val="28"/>
        </w:rPr>
        <w:t xml:space="preserve">прибыль от </w:t>
      </w:r>
      <w:r w:rsidRPr="007201CC">
        <w:rPr>
          <w:rFonts w:ascii="Times New Roman" w:hAnsi="Times New Roman" w:cs="Times New Roman"/>
          <w:sz w:val="28"/>
          <w:szCs w:val="28"/>
        </w:rPr>
        <w:t xml:space="preserve">их </w:t>
      </w:r>
      <w:r w:rsidR="004E76A7" w:rsidRPr="007201CC">
        <w:rPr>
          <w:rFonts w:ascii="Times New Roman" w:hAnsi="Times New Roman" w:cs="Times New Roman"/>
          <w:sz w:val="28"/>
          <w:szCs w:val="28"/>
        </w:rPr>
        <w:t>использования по параметрам оценки з</w:t>
      </w:r>
      <w:r w:rsidRPr="007201CC">
        <w:rPr>
          <w:rFonts w:ascii="Times New Roman" w:hAnsi="Times New Roman" w:cs="Times New Roman"/>
          <w:sz w:val="28"/>
          <w:szCs w:val="28"/>
        </w:rPr>
        <w:t>емель, приносящих явную прибыль, что было нерентабельно ввиду фактического отсутствия прямой прибыли государства от использования курортов</w:t>
      </w:r>
      <w:r w:rsidR="004E76A7" w:rsidRPr="007201CC">
        <w:rPr>
          <w:rFonts w:ascii="Times New Roman" w:hAnsi="Times New Roman" w:cs="Times New Roman"/>
          <w:sz w:val="28"/>
          <w:szCs w:val="28"/>
        </w:rPr>
        <w:t>.</w:t>
      </w:r>
    </w:p>
    <w:p w:rsidR="00A63A7D" w:rsidRPr="007201CC" w:rsidRDefault="00A264C3" w:rsidP="00A06B61">
      <w:pPr>
        <w:pStyle w:val="ab"/>
        <w:numPr>
          <w:ilvl w:val="0"/>
          <w:numId w:val="14"/>
        </w:numPr>
        <w:autoSpaceDE w:val="0"/>
        <w:autoSpaceDN w:val="0"/>
        <w:adjustRightInd w:val="0"/>
        <w:spacing w:beforeLines="200" w:before="48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1CC">
        <w:rPr>
          <w:rFonts w:ascii="Times New Roman" w:hAnsi="Times New Roman" w:cs="Times New Roman"/>
          <w:sz w:val="28"/>
          <w:szCs w:val="28"/>
        </w:rPr>
        <w:t xml:space="preserve">Принятие в 1973 году «Положения о курортах», установившего </w:t>
      </w:r>
      <w:r w:rsidR="004E76A7" w:rsidRPr="007201CC">
        <w:rPr>
          <w:rFonts w:ascii="Times New Roman" w:hAnsi="Times New Roman" w:cs="Times New Roman"/>
          <w:sz w:val="28"/>
          <w:szCs w:val="28"/>
        </w:rPr>
        <w:t xml:space="preserve">порядок признания местности курортом, условия отвода земельных участков для строительства санаторно-курортных учреждений, </w:t>
      </w:r>
      <w:r w:rsidR="00A63A7D" w:rsidRPr="007201CC">
        <w:rPr>
          <w:rFonts w:ascii="Times New Roman" w:hAnsi="Times New Roman" w:cs="Times New Roman"/>
          <w:sz w:val="28"/>
          <w:szCs w:val="28"/>
        </w:rPr>
        <w:t xml:space="preserve">а также предусматривало </w:t>
      </w:r>
      <w:r w:rsidR="004E76A7" w:rsidRPr="007201CC">
        <w:rPr>
          <w:rFonts w:ascii="Times New Roman" w:hAnsi="Times New Roman" w:cs="Times New Roman"/>
          <w:sz w:val="28"/>
          <w:szCs w:val="28"/>
        </w:rPr>
        <w:t xml:space="preserve">мероприятия по охране природных лечебных ресурсов. </w:t>
      </w:r>
    </w:p>
    <w:p w:rsidR="00A63A7D" w:rsidRPr="007201CC" w:rsidRDefault="00A63A7D" w:rsidP="00A06B61">
      <w:pPr>
        <w:pStyle w:val="ab"/>
        <w:autoSpaceDE w:val="0"/>
        <w:autoSpaceDN w:val="0"/>
        <w:adjustRightInd w:val="0"/>
        <w:spacing w:beforeLines="200" w:before="48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3A7D" w:rsidRDefault="00A63A7D" w:rsidP="00A06B61">
      <w:pPr>
        <w:pStyle w:val="ab"/>
        <w:autoSpaceDE w:val="0"/>
        <w:autoSpaceDN w:val="0"/>
        <w:adjustRightInd w:val="0"/>
        <w:spacing w:beforeLines="200" w:before="48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1CC">
        <w:rPr>
          <w:rFonts w:ascii="Times New Roman" w:hAnsi="Times New Roman" w:cs="Times New Roman"/>
          <w:sz w:val="28"/>
          <w:szCs w:val="28"/>
        </w:rPr>
        <w:t>В частности, в Положением было предусмотрено развитие курортов в на основании проектов районной планировки и генеральных планов, подлежащих обязательному согласованию с органами государственной власти на уровне республики либо союза в целом, в зависимости от статуса территории</w:t>
      </w:r>
      <w:r w:rsidR="00352A12">
        <w:rPr>
          <w:rStyle w:val="a5"/>
          <w:rFonts w:ascii="Times New Roman" w:hAnsi="Times New Roman" w:cs="Times New Roman"/>
          <w:sz w:val="28"/>
          <w:szCs w:val="28"/>
        </w:rPr>
        <w:footnoteReference w:id="7"/>
      </w:r>
      <w:r w:rsidRPr="007201CC">
        <w:rPr>
          <w:rFonts w:ascii="Times New Roman" w:hAnsi="Times New Roman" w:cs="Times New Roman"/>
          <w:sz w:val="28"/>
          <w:szCs w:val="28"/>
        </w:rPr>
        <w:t>.</w:t>
      </w:r>
    </w:p>
    <w:p w:rsidR="00EB757A" w:rsidRPr="007201CC" w:rsidRDefault="00EB757A" w:rsidP="00A06B61">
      <w:pPr>
        <w:pStyle w:val="ab"/>
        <w:autoSpaceDE w:val="0"/>
        <w:autoSpaceDN w:val="0"/>
        <w:adjustRightInd w:val="0"/>
        <w:spacing w:beforeLines="200" w:before="48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3A7D" w:rsidRPr="007201CC" w:rsidRDefault="00A63A7D" w:rsidP="00A06B61">
      <w:pPr>
        <w:pStyle w:val="ab"/>
        <w:autoSpaceDE w:val="0"/>
        <w:autoSpaceDN w:val="0"/>
        <w:adjustRightInd w:val="0"/>
        <w:spacing w:beforeLines="200" w:before="48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1CC">
        <w:rPr>
          <w:rFonts w:ascii="Times New Roman" w:hAnsi="Times New Roman" w:cs="Times New Roman"/>
          <w:sz w:val="28"/>
          <w:szCs w:val="28"/>
        </w:rPr>
        <w:t xml:space="preserve">Так, например, перечень государственных органов и учреждений, чье согласие требовалось для утверждения проектов </w:t>
      </w:r>
      <w:r w:rsidR="00880D19" w:rsidRPr="007201CC">
        <w:rPr>
          <w:rFonts w:ascii="Times New Roman" w:hAnsi="Times New Roman" w:cs="Times New Roman"/>
          <w:sz w:val="28"/>
          <w:szCs w:val="28"/>
        </w:rPr>
        <w:t>планировки и генеральны</w:t>
      </w:r>
      <w:r w:rsidRPr="007201CC">
        <w:rPr>
          <w:rFonts w:ascii="Times New Roman" w:hAnsi="Times New Roman" w:cs="Times New Roman"/>
          <w:sz w:val="28"/>
          <w:szCs w:val="28"/>
        </w:rPr>
        <w:t>х</w:t>
      </w:r>
      <w:r w:rsidR="00880D19" w:rsidRPr="007201CC">
        <w:rPr>
          <w:rFonts w:ascii="Times New Roman" w:hAnsi="Times New Roman" w:cs="Times New Roman"/>
          <w:sz w:val="28"/>
          <w:szCs w:val="28"/>
        </w:rPr>
        <w:t xml:space="preserve"> план</w:t>
      </w:r>
      <w:r w:rsidRPr="007201CC">
        <w:rPr>
          <w:rFonts w:ascii="Times New Roman" w:hAnsi="Times New Roman" w:cs="Times New Roman"/>
          <w:sz w:val="28"/>
          <w:szCs w:val="28"/>
        </w:rPr>
        <w:t xml:space="preserve">ов </w:t>
      </w:r>
      <w:r w:rsidR="00880D19" w:rsidRPr="007201CC">
        <w:rPr>
          <w:rFonts w:ascii="Times New Roman" w:hAnsi="Times New Roman" w:cs="Times New Roman"/>
          <w:sz w:val="28"/>
          <w:szCs w:val="28"/>
        </w:rPr>
        <w:t xml:space="preserve">курортов общесоюзного значения </w:t>
      </w:r>
      <w:r w:rsidRPr="007201CC">
        <w:rPr>
          <w:rFonts w:ascii="Times New Roman" w:hAnsi="Times New Roman" w:cs="Times New Roman"/>
          <w:sz w:val="28"/>
          <w:szCs w:val="28"/>
        </w:rPr>
        <w:t>включал в себя: советы</w:t>
      </w:r>
      <w:r w:rsidR="00880D19" w:rsidRPr="007201CC">
        <w:rPr>
          <w:rFonts w:ascii="Times New Roman" w:hAnsi="Times New Roman" w:cs="Times New Roman"/>
          <w:sz w:val="28"/>
          <w:szCs w:val="28"/>
        </w:rPr>
        <w:t xml:space="preserve"> министров союзных республик по согласованию с ВЦСПС, Государственны</w:t>
      </w:r>
      <w:r w:rsidRPr="007201CC">
        <w:rPr>
          <w:rFonts w:ascii="Times New Roman" w:hAnsi="Times New Roman" w:cs="Times New Roman"/>
          <w:sz w:val="28"/>
          <w:szCs w:val="28"/>
        </w:rPr>
        <w:t>й</w:t>
      </w:r>
      <w:r w:rsidR="00880D19" w:rsidRPr="007201CC">
        <w:rPr>
          <w:rFonts w:ascii="Times New Roman" w:hAnsi="Times New Roman" w:cs="Times New Roman"/>
          <w:sz w:val="28"/>
          <w:szCs w:val="28"/>
        </w:rPr>
        <w:t xml:space="preserve"> комитетом </w:t>
      </w:r>
      <w:r w:rsidR="00880D19" w:rsidRPr="007201CC">
        <w:rPr>
          <w:rFonts w:ascii="Times New Roman" w:hAnsi="Times New Roman" w:cs="Times New Roman"/>
          <w:sz w:val="28"/>
          <w:szCs w:val="28"/>
        </w:rPr>
        <w:lastRenderedPageBreak/>
        <w:t>по гражданскому строительству и архитек</w:t>
      </w:r>
      <w:r w:rsidRPr="007201CC">
        <w:rPr>
          <w:rFonts w:ascii="Times New Roman" w:hAnsi="Times New Roman" w:cs="Times New Roman"/>
          <w:sz w:val="28"/>
          <w:szCs w:val="28"/>
        </w:rPr>
        <w:t>туре при Госстрое СССР, Госплан СССР, Министерство здравоохранения СССР</w:t>
      </w:r>
      <w:r w:rsidR="00880D19" w:rsidRPr="007201C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3388A" w:rsidRPr="007201CC" w:rsidRDefault="00C3388A" w:rsidP="00A06B61">
      <w:pPr>
        <w:autoSpaceDE w:val="0"/>
        <w:autoSpaceDN w:val="0"/>
        <w:adjustRightInd w:val="0"/>
        <w:spacing w:beforeLines="200"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1CC">
        <w:rPr>
          <w:rFonts w:ascii="Times New Roman" w:hAnsi="Times New Roman" w:cs="Times New Roman"/>
          <w:sz w:val="28"/>
          <w:szCs w:val="28"/>
        </w:rPr>
        <w:t xml:space="preserve">Таким образом, в указанный период регулирование застройки территорий курортов осуществлялось при участии центральных союзных специально-уполномоченных органов государственной власти и не была полностью передана местным властям. Соответственно, можно говорить о большей степени единообразия требований к застройке, плановом системном развитии инфраструктуры курорта, повышении качества подготовки документации, учет большего количества необходимых показателей. </w:t>
      </w:r>
    </w:p>
    <w:p w:rsidR="00C3388A" w:rsidRPr="007201CC" w:rsidRDefault="00C3388A" w:rsidP="00A06B61">
      <w:pPr>
        <w:autoSpaceDE w:val="0"/>
        <w:autoSpaceDN w:val="0"/>
        <w:adjustRightInd w:val="0"/>
        <w:spacing w:beforeLines="200"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1CC">
        <w:rPr>
          <w:rFonts w:ascii="Times New Roman" w:hAnsi="Times New Roman" w:cs="Times New Roman"/>
          <w:sz w:val="28"/>
          <w:szCs w:val="28"/>
        </w:rPr>
        <w:t>К таким показателям, в частности, относится показатель вместимости, учитывающий утвержденные показатели ресурсов курорта (вод, грязей, площадей пляжей и пр.). Представляется, что данный показатель имел принципиальное значение, так как</w:t>
      </w:r>
      <w:r w:rsidR="004C5EDE" w:rsidRPr="007201CC">
        <w:rPr>
          <w:rFonts w:ascii="Times New Roman" w:hAnsi="Times New Roman" w:cs="Times New Roman"/>
          <w:sz w:val="28"/>
          <w:szCs w:val="28"/>
        </w:rPr>
        <w:t xml:space="preserve"> он представляет собой объективное ограничение, направленное одновременно и на защиту от исчерпания и загрязнения природных ресурсов курортов и лечебно-оздоровительных местностей, а с другой на наиболее комфортный отдых и восстановление «потребителей». До тех пор, пока данный показатель принимался во внимание, властям удавалось избегать </w:t>
      </w:r>
      <w:r w:rsidRPr="007201CC">
        <w:rPr>
          <w:rFonts w:ascii="Times New Roman" w:hAnsi="Times New Roman" w:cs="Times New Roman"/>
          <w:sz w:val="28"/>
          <w:szCs w:val="28"/>
        </w:rPr>
        <w:t xml:space="preserve">чрезмерно-тесной застройки курортов, которое можно </w:t>
      </w:r>
      <w:r w:rsidR="004C5EDE" w:rsidRPr="007201CC">
        <w:rPr>
          <w:rFonts w:ascii="Times New Roman" w:hAnsi="Times New Roman" w:cs="Times New Roman"/>
          <w:sz w:val="28"/>
          <w:szCs w:val="28"/>
        </w:rPr>
        <w:t xml:space="preserve">наблюдать сейчас. </w:t>
      </w:r>
    </w:p>
    <w:p w:rsidR="00880D19" w:rsidRPr="007201CC" w:rsidRDefault="004C5EDE" w:rsidP="00A06B61">
      <w:pPr>
        <w:autoSpaceDE w:val="0"/>
        <w:autoSpaceDN w:val="0"/>
        <w:adjustRightInd w:val="0"/>
        <w:spacing w:beforeLines="200"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1CC">
        <w:rPr>
          <w:rFonts w:ascii="Times New Roman" w:hAnsi="Times New Roman" w:cs="Times New Roman"/>
          <w:sz w:val="28"/>
          <w:szCs w:val="28"/>
        </w:rPr>
        <w:t xml:space="preserve">Кроме того, специалистами были разработаны подробные рекомендательные инструкции осуществления </w:t>
      </w:r>
      <w:r w:rsidR="00880D19" w:rsidRPr="007201CC">
        <w:rPr>
          <w:rFonts w:ascii="Times New Roman" w:hAnsi="Times New Roman" w:cs="Times New Roman"/>
          <w:sz w:val="28"/>
          <w:szCs w:val="28"/>
        </w:rPr>
        <w:t>планировки и застройки курортов при разработке генеральных планов курортов и зон отдыха, проектов детальной планировки и застройки отдельных частей курортов и зон отдыха, включая комплексы санаторно-курортных у</w:t>
      </w:r>
      <w:r w:rsidR="004E76A7" w:rsidRPr="007201CC">
        <w:rPr>
          <w:rFonts w:ascii="Times New Roman" w:hAnsi="Times New Roman" w:cs="Times New Roman"/>
          <w:sz w:val="28"/>
          <w:szCs w:val="28"/>
        </w:rPr>
        <w:t>чреждений и учреждений отдыха</w:t>
      </w:r>
      <w:r w:rsidR="00352A12">
        <w:rPr>
          <w:rStyle w:val="a5"/>
          <w:rFonts w:ascii="Times New Roman" w:hAnsi="Times New Roman" w:cs="Times New Roman"/>
          <w:sz w:val="28"/>
          <w:szCs w:val="28"/>
        </w:rPr>
        <w:footnoteReference w:id="8"/>
      </w:r>
      <w:r w:rsidR="004E76A7" w:rsidRPr="007201CC">
        <w:rPr>
          <w:rFonts w:ascii="Times New Roman" w:hAnsi="Times New Roman" w:cs="Times New Roman"/>
          <w:sz w:val="28"/>
          <w:szCs w:val="28"/>
        </w:rPr>
        <w:t>.</w:t>
      </w:r>
    </w:p>
    <w:p w:rsidR="00103B8F" w:rsidRPr="007201CC" w:rsidRDefault="00685473" w:rsidP="00A06B61">
      <w:pPr>
        <w:autoSpaceDE w:val="0"/>
        <w:autoSpaceDN w:val="0"/>
        <w:adjustRightInd w:val="0"/>
        <w:spacing w:beforeLines="200"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1CC">
        <w:rPr>
          <w:rFonts w:ascii="Times New Roman" w:hAnsi="Times New Roman" w:cs="Times New Roman"/>
          <w:sz w:val="28"/>
          <w:szCs w:val="28"/>
        </w:rPr>
        <w:lastRenderedPageBreak/>
        <w:t>После 1991 года регулирование рекреационной и лечебно-оздоровительной деятельности вслед за рынком перешли от четкого планирования</w:t>
      </w:r>
      <w:r w:rsidR="00103B8F" w:rsidRPr="007201CC">
        <w:rPr>
          <w:rFonts w:ascii="Times New Roman" w:hAnsi="Times New Roman" w:cs="Times New Roman"/>
          <w:sz w:val="28"/>
          <w:szCs w:val="28"/>
        </w:rPr>
        <w:t xml:space="preserve"> к рыночным отношениям. Увеличилось количество хозяйствующих субъектов и форм собственности на территориях курортов</w:t>
      </w:r>
      <w:r w:rsidR="008C7A5D">
        <w:rPr>
          <w:rStyle w:val="a5"/>
          <w:rFonts w:ascii="Times New Roman" w:hAnsi="Times New Roman" w:cs="Times New Roman"/>
          <w:sz w:val="28"/>
          <w:szCs w:val="28"/>
        </w:rPr>
        <w:footnoteReference w:id="9"/>
      </w:r>
      <w:r w:rsidR="00103B8F" w:rsidRPr="007201C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03B8F" w:rsidRPr="007201CC" w:rsidRDefault="00103B8F" w:rsidP="00A06B61">
      <w:pPr>
        <w:autoSpaceDE w:val="0"/>
        <w:autoSpaceDN w:val="0"/>
        <w:adjustRightInd w:val="0"/>
        <w:spacing w:beforeLines="200"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1CC">
        <w:rPr>
          <w:rFonts w:ascii="Times New Roman" w:hAnsi="Times New Roman" w:cs="Times New Roman"/>
          <w:sz w:val="28"/>
          <w:szCs w:val="28"/>
        </w:rPr>
        <w:t>Земельным кодексом РСФСР</w:t>
      </w:r>
      <w:r w:rsidR="004E76A7" w:rsidRPr="007201CC">
        <w:rPr>
          <w:rFonts w:ascii="Times New Roman" w:hAnsi="Times New Roman" w:cs="Times New Roman"/>
          <w:sz w:val="28"/>
          <w:szCs w:val="28"/>
        </w:rPr>
        <w:t xml:space="preserve"> 1991 г. была выделена отдельная категория земель, </w:t>
      </w:r>
      <w:r w:rsidRPr="007201CC">
        <w:rPr>
          <w:rFonts w:ascii="Times New Roman" w:hAnsi="Times New Roman" w:cs="Times New Roman"/>
          <w:sz w:val="28"/>
          <w:szCs w:val="28"/>
        </w:rPr>
        <w:t xml:space="preserve">запрещенных в 1992 году к приватизации, включающая в себя </w:t>
      </w:r>
      <w:r w:rsidR="004E76A7" w:rsidRPr="007201CC">
        <w:rPr>
          <w:rFonts w:ascii="Times New Roman" w:hAnsi="Times New Roman" w:cs="Times New Roman"/>
          <w:sz w:val="28"/>
          <w:szCs w:val="28"/>
        </w:rPr>
        <w:t xml:space="preserve">земли природоохранного, природно-заповедного, оздоровительного, рекреационного и историко-культурного назначения. </w:t>
      </w:r>
      <w:r w:rsidRPr="007201CC">
        <w:rPr>
          <w:rFonts w:ascii="Times New Roman" w:hAnsi="Times New Roman" w:cs="Times New Roman"/>
          <w:sz w:val="28"/>
          <w:szCs w:val="28"/>
        </w:rPr>
        <w:t>В частности з</w:t>
      </w:r>
      <w:r w:rsidR="004E76A7" w:rsidRPr="007201CC">
        <w:rPr>
          <w:rFonts w:ascii="Times New Roman" w:hAnsi="Times New Roman" w:cs="Times New Roman"/>
          <w:sz w:val="28"/>
          <w:szCs w:val="28"/>
        </w:rPr>
        <w:t xml:space="preserve">емлями рекреационного назначения </w:t>
      </w:r>
      <w:r w:rsidRPr="007201CC">
        <w:rPr>
          <w:rFonts w:ascii="Times New Roman" w:hAnsi="Times New Roman" w:cs="Times New Roman"/>
          <w:sz w:val="28"/>
          <w:szCs w:val="28"/>
        </w:rPr>
        <w:t>были признаны</w:t>
      </w:r>
      <w:r w:rsidR="004E76A7" w:rsidRPr="007201CC">
        <w:rPr>
          <w:rFonts w:ascii="Times New Roman" w:hAnsi="Times New Roman" w:cs="Times New Roman"/>
          <w:sz w:val="28"/>
          <w:szCs w:val="28"/>
        </w:rPr>
        <w:t xml:space="preserve"> участки земли, используемые для организованного массового отдыха и </w:t>
      </w:r>
      <w:r w:rsidRPr="007201CC">
        <w:rPr>
          <w:rFonts w:ascii="Times New Roman" w:hAnsi="Times New Roman" w:cs="Times New Roman"/>
          <w:sz w:val="28"/>
          <w:szCs w:val="28"/>
        </w:rPr>
        <w:t xml:space="preserve">туризма, </w:t>
      </w:r>
      <w:r w:rsidR="004E76A7" w:rsidRPr="007201CC">
        <w:rPr>
          <w:rFonts w:ascii="Times New Roman" w:hAnsi="Times New Roman" w:cs="Times New Roman"/>
          <w:sz w:val="28"/>
          <w:szCs w:val="28"/>
        </w:rPr>
        <w:t xml:space="preserve">территории домов отдыха, пансионатов, санаториев, кемпингов, спортивно-оздоровительных комплексов, туристических баз, стационарных и палаточных туристско-оздоровительных лагерей, домов рыболова и охотника, детских туристических станций, парков, лесопарков, учебно-туристических троп, маркированных трасс, пионерских и спортивных лагерей, а также земли пригородных зеленых зон. </w:t>
      </w:r>
    </w:p>
    <w:p w:rsidR="00465AED" w:rsidRPr="007201CC" w:rsidRDefault="00103B8F" w:rsidP="00A06B61">
      <w:pPr>
        <w:autoSpaceDE w:val="0"/>
        <w:autoSpaceDN w:val="0"/>
        <w:adjustRightInd w:val="0"/>
        <w:spacing w:beforeLines="200"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1CC">
        <w:rPr>
          <w:rFonts w:ascii="Times New Roman" w:hAnsi="Times New Roman" w:cs="Times New Roman"/>
          <w:sz w:val="28"/>
          <w:szCs w:val="28"/>
        </w:rPr>
        <w:t>Как уже было упомянуто выше, несмотря на описанные ограничения, по сути 90-е годы ознаменовались неконтролируемой застройкой территорий курортов,</w:t>
      </w:r>
      <w:r w:rsidR="00465AED" w:rsidRPr="007201CC">
        <w:rPr>
          <w:rFonts w:ascii="Times New Roman" w:hAnsi="Times New Roman" w:cs="Times New Roman"/>
          <w:sz w:val="28"/>
          <w:szCs w:val="28"/>
        </w:rPr>
        <w:t xml:space="preserve"> накоплением проблем, связанных с антропогенной перегруженностью территорий, загрязнением природных ресурсов, ухудшением санитарного состояния отсутствием обоснованного планирования развития территории, что было отмечено, в том числе на заседании президиума Госсовета РФ о повышении инвестиционной привлекательности российских курортов в 2016 г.</w:t>
      </w:r>
    </w:p>
    <w:p w:rsidR="00465AED" w:rsidRPr="008C7A5D" w:rsidRDefault="00465AED" w:rsidP="00A06B61">
      <w:pPr>
        <w:autoSpaceDE w:val="0"/>
        <w:autoSpaceDN w:val="0"/>
        <w:adjustRightInd w:val="0"/>
        <w:spacing w:beforeLines="200" w:before="480"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7A5D">
        <w:rPr>
          <w:rFonts w:ascii="Times New Roman" w:hAnsi="Times New Roman" w:cs="Times New Roman"/>
          <w:b/>
          <w:sz w:val="28"/>
          <w:szCs w:val="28"/>
        </w:rPr>
        <w:lastRenderedPageBreak/>
        <w:t>Исходя из приведенной исторической ретроспективы следует отметить, что совокупность таких факторов государственного регулирования, существовавших в 70-е гг., как:</w:t>
      </w:r>
    </w:p>
    <w:p w:rsidR="00465AED" w:rsidRPr="008C7A5D" w:rsidRDefault="00465AED" w:rsidP="00A06B61">
      <w:pPr>
        <w:autoSpaceDE w:val="0"/>
        <w:autoSpaceDN w:val="0"/>
        <w:adjustRightInd w:val="0"/>
        <w:spacing w:beforeLines="200" w:before="480"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7A5D">
        <w:rPr>
          <w:rFonts w:ascii="Times New Roman" w:hAnsi="Times New Roman" w:cs="Times New Roman"/>
          <w:b/>
          <w:sz w:val="28"/>
          <w:szCs w:val="28"/>
        </w:rPr>
        <w:t>- наличие единой установленной терминологии;</w:t>
      </w:r>
    </w:p>
    <w:p w:rsidR="00465AED" w:rsidRPr="008C7A5D" w:rsidRDefault="00465AED" w:rsidP="00A06B61">
      <w:pPr>
        <w:autoSpaceDE w:val="0"/>
        <w:autoSpaceDN w:val="0"/>
        <w:adjustRightInd w:val="0"/>
        <w:spacing w:beforeLines="200" w:before="480"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7A5D">
        <w:rPr>
          <w:rFonts w:ascii="Times New Roman" w:hAnsi="Times New Roman" w:cs="Times New Roman"/>
          <w:b/>
          <w:sz w:val="28"/>
          <w:szCs w:val="28"/>
        </w:rPr>
        <w:t>- специализированные контролирующие органы;</w:t>
      </w:r>
    </w:p>
    <w:p w:rsidR="00465AED" w:rsidRPr="008C7A5D" w:rsidRDefault="00465AED" w:rsidP="00A06B61">
      <w:pPr>
        <w:autoSpaceDE w:val="0"/>
        <w:autoSpaceDN w:val="0"/>
        <w:adjustRightInd w:val="0"/>
        <w:spacing w:beforeLines="200" w:before="480"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7A5D">
        <w:rPr>
          <w:rFonts w:ascii="Times New Roman" w:hAnsi="Times New Roman" w:cs="Times New Roman"/>
          <w:b/>
          <w:sz w:val="28"/>
          <w:szCs w:val="28"/>
        </w:rPr>
        <w:t>- разработка Положения, специально устанавливающего требования к застройке курортов, учитывающие объективный коэффициент ограниченности природных ресурсов;</w:t>
      </w:r>
    </w:p>
    <w:p w:rsidR="00465AED" w:rsidRPr="008C7A5D" w:rsidRDefault="00465AED" w:rsidP="00A06B61">
      <w:pPr>
        <w:autoSpaceDE w:val="0"/>
        <w:autoSpaceDN w:val="0"/>
        <w:adjustRightInd w:val="0"/>
        <w:spacing w:beforeLines="200" w:before="480"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7A5D">
        <w:rPr>
          <w:rFonts w:ascii="Times New Roman" w:hAnsi="Times New Roman" w:cs="Times New Roman"/>
          <w:b/>
          <w:sz w:val="28"/>
          <w:szCs w:val="28"/>
        </w:rPr>
        <w:t xml:space="preserve">- разработка рекомендации по осуществлению градостроительного планирования курортов </w:t>
      </w:r>
    </w:p>
    <w:p w:rsidR="00465AED" w:rsidRPr="008C7A5D" w:rsidRDefault="00465AED" w:rsidP="00A06B61">
      <w:pPr>
        <w:autoSpaceDE w:val="0"/>
        <w:autoSpaceDN w:val="0"/>
        <w:adjustRightInd w:val="0"/>
        <w:spacing w:beforeLines="200" w:before="480"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7A5D">
        <w:rPr>
          <w:rFonts w:ascii="Times New Roman" w:hAnsi="Times New Roman" w:cs="Times New Roman"/>
          <w:b/>
          <w:sz w:val="28"/>
          <w:szCs w:val="28"/>
        </w:rPr>
        <w:t xml:space="preserve">наиболее эффективна единообразное и обоснованно-ограниченно развитие курортов с момента планирования и до момента реализации строительных проектов. </w:t>
      </w:r>
    </w:p>
    <w:p w:rsidR="00305F2C" w:rsidRPr="008C7A5D" w:rsidRDefault="00465AED" w:rsidP="00A06B61">
      <w:pPr>
        <w:autoSpaceDE w:val="0"/>
        <w:autoSpaceDN w:val="0"/>
        <w:adjustRightInd w:val="0"/>
        <w:spacing w:beforeLines="200" w:before="480"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7A5D">
        <w:rPr>
          <w:rFonts w:ascii="Times New Roman" w:hAnsi="Times New Roman" w:cs="Times New Roman"/>
          <w:b/>
          <w:sz w:val="28"/>
          <w:szCs w:val="28"/>
        </w:rPr>
        <w:t xml:space="preserve">Возврат такого подхода, утраченного в 90-е годы, представляется необходимым и сейчас для защиты курортов и лечебно-оздоровительных территорий, обеспечения их устойчивого развития. </w:t>
      </w:r>
    </w:p>
    <w:p w:rsidR="008C7A5D" w:rsidRPr="008C7A5D" w:rsidRDefault="008C7A5D" w:rsidP="00A06B61">
      <w:pPr>
        <w:autoSpaceDE w:val="0"/>
        <w:autoSpaceDN w:val="0"/>
        <w:adjustRightInd w:val="0"/>
        <w:spacing w:beforeLines="200" w:before="480"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11EE" w:rsidRPr="007201CC" w:rsidRDefault="009F7576" w:rsidP="00CA4A57">
      <w:pPr>
        <w:pStyle w:val="1"/>
        <w:numPr>
          <w:ilvl w:val="1"/>
          <w:numId w:val="15"/>
        </w:numPr>
        <w:spacing w:beforeLines="200" w:line="360" w:lineRule="auto"/>
        <w:ind w:left="0" w:firstLine="709"/>
        <w:jc w:val="center"/>
        <w:rPr>
          <w:rFonts w:ascii="Times New Roman" w:hAnsi="Times New Roman" w:cs="Times New Roman"/>
          <w:color w:val="auto"/>
        </w:rPr>
      </w:pPr>
      <w:bookmarkStart w:id="3" w:name="_Toc71780645"/>
      <w:r w:rsidRPr="007201CC">
        <w:rPr>
          <w:rFonts w:ascii="Times New Roman" w:hAnsi="Times New Roman" w:cs="Times New Roman"/>
          <w:color w:val="auto"/>
        </w:rPr>
        <w:t>Понятие, статус и целевое назначение курортов и лечебно-оздоровительных местностей</w:t>
      </w:r>
      <w:bookmarkEnd w:id="3"/>
    </w:p>
    <w:p w:rsidR="00305F2C" w:rsidRPr="007201CC" w:rsidRDefault="00305F2C" w:rsidP="00A06B61">
      <w:pPr>
        <w:spacing w:beforeLines="200" w:before="480" w:after="0" w:line="360" w:lineRule="auto"/>
      </w:pPr>
    </w:p>
    <w:p w:rsidR="00246F26" w:rsidRPr="007201CC" w:rsidRDefault="00983AD1" w:rsidP="00A06B61">
      <w:pPr>
        <w:autoSpaceDE w:val="0"/>
        <w:autoSpaceDN w:val="0"/>
        <w:adjustRightInd w:val="0"/>
        <w:spacing w:beforeLines="200"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1CC">
        <w:rPr>
          <w:rFonts w:ascii="Times New Roman" w:hAnsi="Times New Roman" w:cs="Times New Roman"/>
          <w:sz w:val="28"/>
          <w:szCs w:val="28"/>
        </w:rPr>
        <w:lastRenderedPageBreak/>
        <w:t xml:space="preserve">Положения закона, регламентирующее различные аспекты </w:t>
      </w:r>
      <w:r w:rsidR="00246F26" w:rsidRPr="007201CC">
        <w:rPr>
          <w:rFonts w:ascii="Times New Roman" w:hAnsi="Times New Roman" w:cs="Times New Roman"/>
          <w:sz w:val="28"/>
          <w:szCs w:val="28"/>
        </w:rPr>
        <w:t>с</w:t>
      </w:r>
      <w:r w:rsidR="005211EE" w:rsidRPr="007201CC">
        <w:rPr>
          <w:rFonts w:ascii="Times New Roman" w:hAnsi="Times New Roman" w:cs="Times New Roman"/>
          <w:sz w:val="28"/>
          <w:szCs w:val="28"/>
        </w:rPr>
        <w:t>анаторно-курортно</w:t>
      </w:r>
      <w:r w:rsidR="00246F26" w:rsidRPr="007201CC">
        <w:rPr>
          <w:rFonts w:ascii="Times New Roman" w:hAnsi="Times New Roman" w:cs="Times New Roman"/>
          <w:sz w:val="28"/>
          <w:szCs w:val="28"/>
        </w:rPr>
        <w:t>й</w:t>
      </w:r>
      <w:r w:rsidR="005211EE" w:rsidRPr="007201CC">
        <w:rPr>
          <w:rFonts w:ascii="Times New Roman" w:hAnsi="Times New Roman" w:cs="Times New Roman"/>
          <w:sz w:val="28"/>
          <w:szCs w:val="28"/>
        </w:rPr>
        <w:t xml:space="preserve"> </w:t>
      </w:r>
      <w:r w:rsidR="00246F26" w:rsidRPr="007201CC">
        <w:rPr>
          <w:rFonts w:ascii="Times New Roman" w:hAnsi="Times New Roman" w:cs="Times New Roman"/>
          <w:sz w:val="28"/>
          <w:szCs w:val="28"/>
        </w:rPr>
        <w:t xml:space="preserve">деятельности и использования соответствующих территорий оперирует обширным понятийным аппаратом, сложившимся с учетом </w:t>
      </w:r>
      <w:r w:rsidR="005211EE" w:rsidRPr="007201CC">
        <w:rPr>
          <w:rFonts w:ascii="Times New Roman" w:hAnsi="Times New Roman" w:cs="Times New Roman"/>
          <w:sz w:val="28"/>
          <w:szCs w:val="28"/>
        </w:rPr>
        <w:t xml:space="preserve"> </w:t>
      </w:r>
      <w:r w:rsidR="00246F26" w:rsidRPr="007201CC">
        <w:rPr>
          <w:rFonts w:ascii="Times New Roman" w:hAnsi="Times New Roman" w:cs="Times New Roman"/>
          <w:sz w:val="28"/>
          <w:szCs w:val="28"/>
        </w:rPr>
        <w:t>происходящих в обществе процессов, экологических</w:t>
      </w:r>
      <w:r w:rsidR="005211EE" w:rsidRPr="007201CC">
        <w:rPr>
          <w:rFonts w:ascii="Times New Roman" w:hAnsi="Times New Roman" w:cs="Times New Roman"/>
          <w:sz w:val="28"/>
          <w:szCs w:val="28"/>
        </w:rPr>
        <w:t>, инфраструктурны</w:t>
      </w:r>
      <w:r w:rsidR="00246F26" w:rsidRPr="007201CC">
        <w:rPr>
          <w:rFonts w:ascii="Times New Roman" w:hAnsi="Times New Roman" w:cs="Times New Roman"/>
          <w:sz w:val="28"/>
          <w:szCs w:val="28"/>
        </w:rPr>
        <w:t>х, финансовых, и других проблем, связанных с использованием</w:t>
      </w:r>
      <w:r w:rsidR="005211EE" w:rsidRPr="007201CC">
        <w:rPr>
          <w:rFonts w:ascii="Times New Roman" w:hAnsi="Times New Roman" w:cs="Times New Roman"/>
          <w:sz w:val="28"/>
          <w:szCs w:val="28"/>
        </w:rPr>
        <w:t xml:space="preserve"> санаторно-курортного комплекса </w:t>
      </w:r>
    </w:p>
    <w:p w:rsidR="001A3301" w:rsidRPr="007201CC" w:rsidRDefault="009F7576" w:rsidP="00A06B61">
      <w:pPr>
        <w:autoSpaceDE w:val="0"/>
        <w:autoSpaceDN w:val="0"/>
        <w:adjustRightInd w:val="0"/>
        <w:spacing w:beforeLines="200"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1CC">
        <w:rPr>
          <w:rFonts w:ascii="Times New Roman" w:hAnsi="Times New Roman" w:cs="Times New Roman"/>
          <w:sz w:val="28"/>
          <w:szCs w:val="28"/>
        </w:rPr>
        <w:t xml:space="preserve">Правовой режим земель </w:t>
      </w:r>
      <w:r w:rsidR="00246F26" w:rsidRPr="007201CC">
        <w:rPr>
          <w:rFonts w:ascii="Times New Roman" w:hAnsi="Times New Roman" w:cs="Times New Roman"/>
          <w:sz w:val="28"/>
          <w:szCs w:val="28"/>
        </w:rPr>
        <w:t>лечебно-оздоровительных местностей</w:t>
      </w:r>
      <w:r w:rsidR="008C7A5D">
        <w:rPr>
          <w:rFonts w:ascii="Times New Roman" w:hAnsi="Times New Roman" w:cs="Times New Roman"/>
          <w:sz w:val="28"/>
          <w:szCs w:val="28"/>
        </w:rPr>
        <w:t xml:space="preserve"> и курортов (ст. 9 Земельного кодекса Российской Федерации (далее – «ЗК РФ)</w:t>
      </w:r>
      <w:r w:rsidRPr="007201CC">
        <w:rPr>
          <w:rFonts w:ascii="Times New Roman" w:hAnsi="Times New Roman" w:cs="Times New Roman"/>
          <w:sz w:val="28"/>
          <w:szCs w:val="28"/>
        </w:rPr>
        <w:t>)</w:t>
      </w:r>
      <w:r w:rsidR="00246F26" w:rsidRPr="007201CC">
        <w:rPr>
          <w:rFonts w:ascii="Times New Roman" w:hAnsi="Times New Roman" w:cs="Times New Roman"/>
          <w:sz w:val="28"/>
          <w:szCs w:val="28"/>
        </w:rPr>
        <w:t xml:space="preserve"> определен в главе XVII «З</w:t>
      </w:r>
      <w:r w:rsidRPr="007201CC">
        <w:rPr>
          <w:rFonts w:ascii="Times New Roman" w:hAnsi="Times New Roman" w:cs="Times New Roman"/>
          <w:sz w:val="28"/>
          <w:szCs w:val="28"/>
        </w:rPr>
        <w:t>емли особо охр</w:t>
      </w:r>
      <w:r w:rsidR="00246F26" w:rsidRPr="007201CC">
        <w:rPr>
          <w:rFonts w:ascii="Times New Roman" w:hAnsi="Times New Roman" w:cs="Times New Roman"/>
          <w:sz w:val="28"/>
          <w:szCs w:val="28"/>
        </w:rPr>
        <w:t xml:space="preserve">аняемых территорий </w:t>
      </w:r>
      <w:r w:rsidR="008C7A5D">
        <w:rPr>
          <w:rFonts w:ascii="Times New Roman" w:hAnsi="Times New Roman" w:cs="Times New Roman"/>
          <w:sz w:val="28"/>
          <w:szCs w:val="28"/>
        </w:rPr>
        <w:t xml:space="preserve"> </w:t>
      </w:r>
      <w:r w:rsidR="00246F26" w:rsidRPr="007201CC">
        <w:rPr>
          <w:rFonts w:ascii="Times New Roman" w:hAnsi="Times New Roman" w:cs="Times New Roman"/>
          <w:sz w:val="28"/>
          <w:szCs w:val="28"/>
        </w:rPr>
        <w:t xml:space="preserve">и объектов» </w:t>
      </w:r>
      <w:r w:rsidR="008C7A5D">
        <w:rPr>
          <w:rFonts w:ascii="Times New Roman" w:hAnsi="Times New Roman" w:cs="Times New Roman"/>
          <w:sz w:val="28"/>
          <w:szCs w:val="28"/>
        </w:rPr>
        <w:t>Земельного кодекса</w:t>
      </w:r>
      <w:r w:rsidR="001A3301" w:rsidRPr="007201CC">
        <w:rPr>
          <w:rFonts w:ascii="Times New Roman" w:hAnsi="Times New Roman" w:cs="Times New Roman"/>
          <w:sz w:val="28"/>
          <w:szCs w:val="28"/>
        </w:rPr>
        <w:t xml:space="preserve"> РФ. В то же время отметим, что уже на данном этапе выявляется противоречие в положения </w:t>
      </w:r>
      <w:r w:rsidR="008C7A5D">
        <w:rPr>
          <w:rFonts w:ascii="Times New Roman" w:hAnsi="Times New Roman" w:cs="Times New Roman"/>
          <w:sz w:val="28"/>
          <w:szCs w:val="28"/>
        </w:rPr>
        <w:t>Земельного кодекса</w:t>
      </w:r>
      <w:r w:rsidR="008C7A5D" w:rsidRPr="007201CC">
        <w:rPr>
          <w:rFonts w:ascii="Times New Roman" w:hAnsi="Times New Roman" w:cs="Times New Roman"/>
          <w:sz w:val="28"/>
          <w:szCs w:val="28"/>
        </w:rPr>
        <w:t xml:space="preserve"> </w:t>
      </w:r>
      <w:r w:rsidR="001A3301" w:rsidRPr="007201CC">
        <w:rPr>
          <w:rFonts w:ascii="Times New Roman" w:hAnsi="Times New Roman" w:cs="Times New Roman"/>
          <w:sz w:val="28"/>
          <w:szCs w:val="28"/>
        </w:rPr>
        <w:t xml:space="preserve">РФ, так как в ст. 94 </w:t>
      </w:r>
      <w:r w:rsidR="008C7A5D">
        <w:rPr>
          <w:rFonts w:ascii="Times New Roman" w:hAnsi="Times New Roman" w:cs="Times New Roman"/>
          <w:sz w:val="28"/>
          <w:szCs w:val="28"/>
        </w:rPr>
        <w:t>Земельного кодекса</w:t>
      </w:r>
      <w:r w:rsidR="008C7A5D" w:rsidRPr="007201CC">
        <w:rPr>
          <w:rFonts w:ascii="Times New Roman" w:hAnsi="Times New Roman" w:cs="Times New Roman"/>
          <w:sz w:val="28"/>
          <w:szCs w:val="28"/>
        </w:rPr>
        <w:t xml:space="preserve"> </w:t>
      </w:r>
      <w:r w:rsidR="001A3301" w:rsidRPr="007201CC">
        <w:rPr>
          <w:rFonts w:ascii="Times New Roman" w:hAnsi="Times New Roman" w:cs="Times New Roman"/>
          <w:sz w:val="28"/>
          <w:szCs w:val="28"/>
        </w:rPr>
        <w:t>РФ</w:t>
      </w:r>
      <w:r w:rsidR="008C7A5D">
        <w:rPr>
          <w:rStyle w:val="a5"/>
          <w:rFonts w:ascii="Times New Roman" w:hAnsi="Times New Roman" w:cs="Times New Roman"/>
          <w:sz w:val="28"/>
          <w:szCs w:val="28"/>
        </w:rPr>
        <w:footnoteReference w:id="10"/>
      </w:r>
      <w:r w:rsidR="001A3301" w:rsidRPr="007201CC">
        <w:rPr>
          <w:rFonts w:ascii="Times New Roman" w:hAnsi="Times New Roman" w:cs="Times New Roman"/>
          <w:sz w:val="28"/>
          <w:szCs w:val="28"/>
        </w:rPr>
        <w:t>, содержащий понятие и состав земель особо охраняемых территорий указано:</w:t>
      </w:r>
    </w:p>
    <w:p w:rsidR="001A3301" w:rsidRPr="007201CC" w:rsidRDefault="001A3301" w:rsidP="00A06B61">
      <w:pPr>
        <w:pStyle w:val="ab"/>
        <w:numPr>
          <w:ilvl w:val="0"/>
          <w:numId w:val="14"/>
        </w:numPr>
        <w:autoSpaceDE w:val="0"/>
        <w:autoSpaceDN w:val="0"/>
        <w:adjustRightInd w:val="0"/>
        <w:spacing w:beforeLines="200" w:before="48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1CC">
        <w:rPr>
          <w:rFonts w:ascii="Times New Roman" w:hAnsi="Times New Roman" w:cs="Times New Roman"/>
          <w:sz w:val="28"/>
          <w:szCs w:val="28"/>
        </w:rPr>
        <w:t xml:space="preserve"> в п. 1: к землям особо охраняемых территорий относятся земли, которые имеют особое природоохранное, научное, историко-культурное, эстетическое, рекреационное, </w:t>
      </w:r>
      <w:r w:rsidRPr="007201CC">
        <w:rPr>
          <w:rFonts w:ascii="Times New Roman" w:hAnsi="Times New Roman" w:cs="Times New Roman"/>
          <w:sz w:val="28"/>
          <w:szCs w:val="28"/>
          <w:u w:val="single"/>
        </w:rPr>
        <w:t>оздоровительное</w:t>
      </w:r>
      <w:r w:rsidRPr="007201CC">
        <w:rPr>
          <w:rFonts w:ascii="Times New Roman" w:hAnsi="Times New Roman" w:cs="Times New Roman"/>
          <w:sz w:val="28"/>
          <w:szCs w:val="28"/>
        </w:rPr>
        <w:t xml:space="preserve"> и иное ценное значение; </w:t>
      </w:r>
    </w:p>
    <w:p w:rsidR="001A3301" w:rsidRPr="007201CC" w:rsidRDefault="001A3301" w:rsidP="00A06B61">
      <w:pPr>
        <w:pStyle w:val="ab"/>
        <w:autoSpaceDE w:val="0"/>
        <w:autoSpaceDN w:val="0"/>
        <w:adjustRightInd w:val="0"/>
        <w:spacing w:beforeLines="200" w:before="48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3301" w:rsidRPr="007201CC" w:rsidRDefault="001A3301" w:rsidP="00A06B61">
      <w:pPr>
        <w:pStyle w:val="ab"/>
        <w:numPr>
          <w:ilvl w:val="0"/>
          <w:numId w:val="14"/>
        </w:numPr>
        <w:autoSpaceDE w:val="0"/>
        <w:autoSpaceDN w:val="0"/>
        <w:adjustRightInd w:val="0"/>
        <w:spacing w:beforeLines="200" w:before="48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1CC">
        <w:rPr>
          <w:rFonts w:ascii="Times New Roman" w:hAnsi="Times New Roman" w:cs="Times New Roman"/>
          <w:sz w:val="28"/>
          <w:szCs w:val="28"/>
        </w:rPr>
        <w:t xml:space="preserve">в п. 2, содержащем </w:t>
      </w:r>
      <w:r w:rsidRPr="007201CC">
        <w:rPr>
          <w:rFonts w:ascii="Times New Roman" w:hAnsi="Times New Roman" w:cs="Times New Roman"/>
          <w:sz w:val="28"/>
          <w:szCs w:val="28"/>
          <w:u w:val="single"/>
        </w:rPr>
        <w:t>закрытый</w:t>
      </w:r>
      <w:r w:rsidRPr="007201CC">
        <w:rPr>
          <w:rFonts w:ascii="Times New Roman" w:hAnsi="Times New Roman" w:cs="Times New Roman"/>
          <w:sz w:val="28"/>
          <w:szCs w:val="28"/>
        </w:rPr>
        <w:t xml:space="preserve"> перечень </w:t>
      </w:r>
      <w:r w:rsidR="009F7576" w:rsidRPr="007201CC">
        <w:rPr>
          <w:rFonts w:ascii="Times New Roman" w:hAnsi="Times New Roman" w:cs="Times New Roman"/>
          <w:sz w:val="28"/>
          <w:szCs w:val="28"/>
        </w:rPr>
        <w:t xml:space="preserve">видов земель этой категории, земли </w:t>
      </w:r>
      <w:r w:rsidRPr="007201CC">
        <w:rPr>
          <w:rFonts w:ascii="Times New Roman" w:hAnsi="Times New Roman" w:cs="Times New Roman"/>
          <w:sz w:val="28"/>
          <w:szCs w:val="28"/>
        </w:rPr>
        <w:t>лечебно-оздоровительных местностей</w:t>
      </w:r>
      <w:r w:rsidR="009F7576" w:rsidRPr="007201CC">
        <w:rPr>
          <w:rFonts w:ascii="Times New Roman" w:hAnsi="Times New Roman" w:cs="Times New Roman"/>
          <w:sz w:val="28"/>
          <w:szCs w:val="28"/>
        </w:rPr>
        <w:t xml:space="preserve"> и курортов</w:t>
      </w:r>
      <w:r w:rsidRPr="007201CC">
        <w:rPr>
          <w:rFonts w:ascii="Times New Roman" w:hAnsi="Times New Roman" w:cs="Times New Roman"/>
          <w:sz w:val="28"/>
          <w:szCs w:val="28"/>
        </w:rPr>
        <w:t xml:space="preserve"> (или по крайней мере земли оздоровительного значения в целом) даже не упомянуты; </w:t>
      </w:r>
    </w:p>
    <w:p w:rsidR="00655AFD" w:rsidRPr="007201CC" w:rsidRDefault="001A3301" w:rsidP="00A06B61">
      <w:pPr>
        <w:autoSpaceDE w:val="0"/>
        <w:autoSpaceDN w:val="0"/>
        <w:adjustRightInd w:val="0"/>
        <w:spacing w:beforeLines="200"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1CC">
        <w:rPr>
          <w:rFonts w:ascii="Times New Roman" w:hAnsi="Times New Roman" w:cs="Times New Roman"/>
          <w:sz w:val="28"/>
          <w:szCs w:val="28"/>
        </w:rPr>
        <w:t xml:space="preserve">Такое противоречие (и по сути пробельность) закона связано с непоследовательным реформированием законодательства в этой части и не преодолевается включением в перечень особо охраняемых территорий земель </w:t>
      </w:r>
      <w:r w:rsidRPr="007201CC">
        <w:rPr>
          <w:rFonts w:ascii="Times New Roman" w:hAnsi="Times New Roman" w:cs="Times New Roman"/>
          <w:sz w:val="28"/>
          <w:szCs w:val="28"/>
        </w:rPr>
        <w:lastRenderedPageBreak/>
        <w:t xml:space="preserve">особо </w:t>
      </w:r>
      <w:r w:rsidR="00655AFD" w:rsidRPr="007201CC">
        <w:rPr>
          <w:rFonts w:ascii="Times New Roman" w:hAnsi="Times New Roman" w:cs="Times New Roman"/>
          <w:sz w:val="28"/>
          <w:szCs w:val="28"/>
        </w:rPr>
        <w:t xml:space="preserve">охраняемых природных территорий в целом, так как курорты </w:t>
      </w:r>
      <w:r w:rsidR="00352A12">
        <w:rPr>
          <w:rFonts w:ascii="Times New Roman" w:hAnsi="Times New Roman" w:cs="Times New Roman"/>
          <w:sz w:val="28"/>
          <w:szCs w:val="28"/>
        </w:rPr>
        <w:t xml:space="preserve">и лечебно-оздоровительные местности </w:t>
      </w:r>
      <w:r w:rsidR="00655AFD" w:rsidRPr="007201CC">
        <w:rPr>
          <w:rFonts w:ascii="Times New Roman" w:hAnsi="Times New Roman" w:cs="Times New Roman"/>
          <w:sz w:val="28"/>
          <w:szCs w:val="28"/>
        </w:rPr>
        <w:t xml:space="preserve">к ним на данный момент не относятся. </w:t>
      </w:r>
    </w:p>
    <w:p w:rsidR="00655AFD" w:rsidRPr="007201CC" w:rsidRDefault="00655AFD" w:rsidP="00A06B61">
      <w:pPr>
        <w:autoSpaceDE w:val="0"/>
        <w:autoSpaceDN w:val="0"/>
        <w:adjustRightInd w:val="0"/>
        <w:spacing w:beforeLines="200"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1CC">
        <w:rPr>
          <w:rFonts w:ascii="Times New Roman" w:hAnsi="Times New Roman" w:cs="Times New Roman"/>
          <w:sz w:val="28"/>
          <w:szCs w:val="28"/>
        </w:rPr>
        <w:t>30 декабря 2013 года вступил в силу Федеральный закон от 28.12.2013 №406-ФЗ «О внесении изменений в Федеральный закон "Об особо охраняемых природных территориях» и отдельные законодательные акты Российской Федерации», которым признан утратившим силу раздел VIII «Лечебно-оздоровительные местности и курорты» Федерального закона от 14.03.1995 №33-ФЗ «Об особо охраняемых природных территориях». Также внесены изменения в Федеральный закон от 23.02.1995 №26-ФЗ «О природных лечебных ресурсах, лечебно-оздоровительных местностях и курортах»</w:t>
      </w:r>
      <w:r w:rsidR="00352A12" w:rsidRPr="00352A12">
        <w:rPr>
          <w:rFonts w:ascii="Times New Roman" w:hAnsi="Times New Roman" w:cs="Times New Roman"/>
          <w:sz w:val="28"/>
          <w:szCs w:val="28"/>
        </w:rPr>
        <w:t xml:space="preserve"> (</w:t>
      </w:r>
      <w:r w:rsidR="00352A12">
        <w:rPr>
          <w:rFonts w:ascii="Times New Roman" w:hAnsi="Times New Roman" w:cs="Times New Roman"/>
          <w:sz w:val="28"/>
          <w:szCs w:val="28"/>
        </w:rPr>
        <w:t>далее – Закона № 26 ФЗ)</w:t>
      </w:r>
      <w:r w:rsidRPr="007201CC">
        <w:rPr>
          <w:rFonts w:ascii="Times New Roman" w:hAnsi="Times New Roman" w:cs="Times New Roman"/>
          <w:sz w:val="28"/>
          <w:szCs w:val="28"/>
        </w:rPr>
        <w:t>, в соответствии с которыми курорты стали относиться не к особо охраняемой природной территории, а к особо охраняемой территории (статья 2 Закона №406-ФЗ). Изменена редакция</w:t>
      </w:r>
      <w:r w:rsidR="008C7A5D">
        <w:rPr>
          <w:rFonts w:ascii="Times New Roman" w:hAnsi="Times New Roman" w:cs="Times New Roman"/>
          <w:sz w:val="28"/>
          <w:szCs w:val="28"/>
        </w:rPr>
        <w:t xml:space="preserve"> статьи 94 Земельного кодекса Российской Федерации (далее – «Земельный кодекс РФ»)</w:t>
      </w:r>
      <w:r w:rsidRPr="007201CC">
        <w:rPr>
          <w:rFonts w:ascii="Times New Roman" w:hAnsi="Times New Roman" w:cs="Times New Roman"/>
          <w:sz w:val="28"/>
          <w:szCs w:val="28"/>
        </w:rPr>
        <w:t>, из подпункта 1 пункта 2 которой исключено указание на лечебно-оздоровительные местности и курорты как относящихся к землям особо охраняемых природных территорий, а также подверглась изменению статья 96 Земельного кодекса РФ, утратившая упоминание о курортах как о землях особо охраняемых природных территорий.</w:t>
      </w:r>
    </w:p>
    <w:p w:rsidR="00442189" w:rsidRPr="007201CC" w:rsidRDefault="00442189" w:rsidP="00A06B61">
      <w:pPr>
        <w:autoSpaceDE w:val="0"/>
        <w:autoSpaceDN w:val="0"/>
        <w:adjustRightInd w:val="0"/>
        <w:spacing w:beforeLines="200"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1CC">
        <w:rPr>
          <w:rFonts w:ascii="Times New Roman" w:hAnsi="Times New Roman" w:cs="Times New Roman"/>
          <w:sz w:val="28"/>
          <w:szCs w:val="28"/>
        </w:rPr>
        <w:t>При этом, как справедливо отмечается в научной литературе, наличие природных лечебных ресурсов является одним из главных признаков и условий организации и функционирования курорта как особо охраняемой природной территории</w:t>
      </w:r>
      <w:r w:rsidR="00352A12">
        <w:rPr>
          <w:rStyle w:val="a5"/>
          <w:rFonts w:ascii="Times New Roman" w:hAnsi="Times New Roman" w:cs="Times New Roman"/>
          <w:sz w:val="28"/>
          <w:szCs w:val="28"/>
        </w:rPr>
        <w:footnoteReference w:id="11"/>
      </w:r>
      <w:r w:rsidRPr="007201CC">
        <w:rPr>
          <w:rFonts w:ascii="Times New Roman" w:hAnsi="Times New Roman" w:cs="Times New Roman"/>
          <w:sz w:val="28"/>
          <w:szCs w:val="28"/>
        </w:rPr>
        <w:t>.</w:t>
      </w:r>
    </w:p>
    <w:p w:rsidR="00655AFD" w:rsidRPr="007201CC" w:rsidRDefault="00655AFD" w:rsidP="00A06B61">
      <w:pPr>
        <w:autoSpaceDE w:val="0"/>
        <w:autoSpaceDN w:val="0"/>
        <w:adjustRightInd w:val="0"/>
        <w:spacing w:beforeLines="200" w:before="480"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01CC">
        <w:rPr>
          <w:rFonts w:ascii="Times New Roman" w:hAnsi="Times New Roman" w:cs="Times New Roman"/>
          <w:b/>
          <w:sz w:val="28"/>
          <w:szCs w:val="28"/>
        </w:rPr>
        <w:t xml:space="preserve">Такие формулировки актуального </w:t>
      </w:r>
      <w:r w:rsidR="008C7A5D" w:rsidRPr="008C7A5D">
        <w:rPr>
          <w:rFonts w:ascii="Times New Roman" w:hAnsi="Times New Roman" w:cs="Times New Roman"/>
          <w:b/>
          <w:sz w:val="28"/>
          <w:szCs w:val="28"/>
        </w:rPr>
        <w:t>Земельного кодекса</w:t>
      </w:r>
      <w:r w:rsidR="008C7A5D" w:rsidRPr="007201CC">
        <w:rPr>
          <w:rFonts w:ascii="Times New Roman" w:hAnsi="Times New Roman" w:cs="Times New Roman"/>
          <w:sz w:val="28"/>
          <w:szCs w:val="28"/>
        </w:rPr>
        <w:t xml:space="preserve"> </w:t>
      </w:r>
      <w:r w:rsidRPr="007201CC">
        <w:rPr>
          <w:rFonts w:ascii="Times New Roman" w:hAnsi="Times New Roman" w:cs="Times New Roman"/>
          <w:b/>
          <w:sz w:val="28"/>
          <w:szCs w:val="28"/>
        </w:rPr>
        <w:t xml:space="preserve">РФ, учитывая неизменившееся расположение норм (а именно регламентирование и </w:t>
      </w:r>
      <w:r w:rsidRPr="007201C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назначения и сохранения земель лечебно-оздоровительных местностей и курортов в главе </w:t>
      </w:r>
      <w:r w:rsidRPr="007201CC">
        <w:rPr>
          <w:rFonts w:ascii="Times New Roman" w:hAnsi="Times New Roman" w:cs="Times New Roman"/>
          <w:b/>
          <w:sz w:val="28"/>
          <w:szCs w:val="28"/>
          <w:lang w:val="en-US"/>
        </w:rPr>
        <w:t>XVII</w:t>
      </w:r>
      <w:r w:rsidRPr="007201CC">
        <w:rPr>
          <w:rFonts w:ascii="Times New Roman" w:hAnsi="Times New Roman" w:cs="Times New Roman"/>
          <w:b/>
          <w:sz w:val="28"/>
          <w:szCs w:val="28"/>
        </w:rPr>
        <w:t xml:space="preserve"> закона) не только вводят в заблуждение, но и указывают на явное противоречие норм, противоречат общепринятым правилам законотворческой деятельности, толкования правовых норм. </w:t>
      </w:r>
    </w:p>
    <w:p w:rsidR="005211EE" w:rsidRPr="007201CC" w:rsidRDefault="005211EE" w:rsidP="00A06B61">
      <w:pPr>
        <w:autoSpaceDE w:val="0"/>
        <w:autoSpaceDN w:val="0"/>
        <w:adjustRightInd w:val="0"/>
        <w:spacing w:beforeLines="200"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1CC">
        <w:rPr>
          <w:rFonts w:ascii="Times New Roman" w:hAnsi="Times New Roman" w:cs="Times New Roman"/>
          <w:sz w:val="28"/>
          <w:szCs w:val="28"/>
        </w:rPr>
        <w:t>В настоящее время основным источником правового регулирования режима лечебно-оздоровительных местностей и курортов является Федеральный закон</w:t>
      </w:r>
      <w:r w:rsidR="00655AFD" w:rsidRPr="007201CC">
        <w:rPr>
          <w:rFonts w:ascii="Times New Roman" w:hAnsi="Times New Roman" w:cs="Times New Roman"/>
          <w:sz w:val="28"/>
          <w:szCs w:val="28"/>
        </w:rPr>
        <w:t xml:space="preserve"> от 23 февраля 1995 г. N 26-ФЗ «</w:t>
      </w:r>
      <w:r w:rsidRPr="007201CC">
        <w:rPr>
          <w:rFonts w:ascii="Times New Roman" w:hAnsi="Times New Roman" w:cs="Times New Roman"/>
          <w:sz w:val="28"/>
          <w:szCs w:val="28"/>
        </w:rPr>
        <w:t>О природных лечебных ресурсах, лечебно-оздоровительных местностях и курортах</w:t>
      </w:r>
      <w:r w:rsidR="00655AFD" w:rsidRPr="007201CC">
        <w:rPr>
          <w:rFonts w:ascii="Times New Roman" w:hAnsi="Times New Roman" w:cs="Times New Roman"/>
          <w:sz w:val="28"/>
          <w:szCs w:val="28"/>
        </w:rPr>
        <w:t>»</w:t>
      </w:r>
      <w:r w:rsidRPr="007201CC">
        <w:rPr>
          <w:rFonts w:ascii="Times New Roman" w:hAnsi="Times New Roman" w:cs="Times New Roman"/>
          <w:sz w:val="28"/>
          <w:szCs w:val="28"/>
        </w:rPr>
        <w:t xml:space="preserve"> (далее - Закон N 26-ФЗ), который закрепил основные нормативные положения о </w:t>
      </w:r>
      <w:r w:rsidR="00655AFD" w:rsidRPr="007201CC">
        <w:rPr>
          <w:rFonts w:ascii="Times New Roman" w:hAnsi="Times New Roman" w:cs="Times New Roman"/>
          <w:sz w:val="28"/>
          <w:szCs w:val="28"/>
        </w:rPr>
        <w:t>лечебно-оздоровительных местностях</w:t>
      </w:r>
      <w:r w:rsidRPr="007201CC">
        <w:rPr>
          <w:rFonts w:ascii="Times New Roman" w:hAnsi="Times New Roman" w:cs="Times New Roman"/>
          <w:sz w:val="28"/>
          <w:szCs w:val="28"/>
        </w:rPr>
        <w:t xml:space="preserve"> и курортах, а также правовые принципы их защиты как особо охраняемых объектов и территорий, являющихся национальным достояни</w:t>
      </w:r>
      <w:r w:rsidR="00655AFD" w:rsidRPr="007201CC">
        <w:rPr>
          <w:rFonts w:ascii="Times New Roman" w:hAnsi="Times New Roman" w:cs="Times New Roman"/>
          <w:sz w:val="28"/>
          <w:szCs w:val="28"/>
        </w:rPr>
        <w:t xml:space="preserve">ем народов Российской Федерации. Так: </w:t>
      </w:r>
    </w:p>
    <w:p w:rsidR="005211EE" w:rsidRPr="007201CC" w:rsidRDefault="005211EE" w:rsidP="00A06B61">
      <w:pPr>
        <w:pStyle w:val="ab"/>
        <w:numPr>
          <w:ilvl w:val="0"/>
          <w:numId w:val="16"/>
        </w:numPr>
        <w:autoSpaceDE w:val="0"/>
        <w:autoSpaceDN w:val="0"/>
        <w:adjustRightInd w:val="0"/>
        <w:spacing w:beforeLines="200" w:before="48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1CC">
        <w:rPr>
          <w:rFonts w:ascii="Times New Roman" w:hAnsi="Times New Roman" w:cs="Times New Roman"/>
          <w:b/>
          <w:sz w:val="28"/>
          <w:szCs w:val="28"/>
        </w:rPr>
        <w:t>лечебно-оздоровительная местность</w:t>
      </w:r>
      <w:r w:rsidRPr="007201CC">
        <w:rPr>
          <w:rFonts w:ascii="Times New Roman" w:hAnsi="Times New Roman" w:cs="Times New Roman"/>
          <w:sz w:val="28"/>
          <w:szCs w:val="28"/>
        </w:rPr>
        <w:t xml:space="preserve"> - территория, обладающая природными лечебными ресурсами и пригодная для организации лечения и профилактики заболеваний, а также для отдыха населения.</w:t>
      </w:r>
    </w:p>
    <w:p w:rsidR="005211EE" w:rsidRPr="007201CC" w:rsidRDefault="005211EE" w:rsidP="00A06B61">
      <w:pPr>
        <w:autoSpaceDE w:val="0"/>
        <w:autoSpaceDN w:val="0"/>
        <w:adjustRightInd w:val="0"/>
        <w:spacing w:beforeLines="200"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1CC">
        <w:rPr>
          <w:rFonts w:ascii="Times New Roman" w:hAnsi="Times New Roman" w:cs="Times New Roman"/>
          <w:sz w:val="28"/>
          <w:szCs w:val="28"/>
        </w:rPr>
        <w:t>Лечебно-оздоровительные местности могут иметь федеральное, региональное или местное значение. Конкретная территория приобретает статус лечебно-оздоровительной местности в результате ее признания таковой актом уполномоченного органа соответствующего уровня власти</w:t>
      </w:r>
    </w:p>
    <w:p w:rsidR="005211EE" w:rsidRPr="007201CC" w:rsidRDefault="005211EE" w:rsidP="00A06B61">
      <w:pPr>
        <w:pStyle w:val="ab"/>
        <w:numPr>
          <w:ilvl w:val="0"/>
          <w:numId w:val="16"/>
        </w:numPr>
        <w:autoSpaceDE w:val="0"/>
        <w:autoSpaceDN w:val="0"/>
        <w:adjustRightInd w:val="0"/>
        <w:spacing w:beforeLines="200" w:before="48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1CC">
        <w:rPr>
          <w:rFonts w:ascii="Times New Roman" w:hAnsi="Times New Roman" w:cs="Times New Roman"/>
          <w:b/>
          <w:sz w:val="28"/>
          <w:szCs w:val="28"/>
        </w:rPr>
        <w:t>курорт</w:t>
      </w:r>
      <w:r w:rsidRPr="007201CC">
        <w:rPr>
          <w:rFonts w:ascii="Times New Roman" w:hAnsi="Times New Roman" w:cs="Times New Roman"/>
          <w:sz w:val="28"/>
          <w:szCs w:val="28"/>
        </w:rPr>
        <w:t xml:space="preserve"> - освоенная и используемая в лечебно-профилактических целях особо охраняемая территория, располагающая природными лечебными ресурсами и необходимыми для их эксплуатации зданиями и сооружениями, включая объекты инфраструктуры;</w:t>
      </w:r>
    </w:p>
    <w:p w:rsidR="005211EE" w:rsidRPr="007201CC" w:rsidRDefault="005211EE" w:rsidP="00A06B61">
      <w:pPr>
        <w:autoSpaceDE w:val="0"/>
        <w:autoSpaceDN w:val="0"/>
        <w:adjustRightInd w:val="0"/>
        <w:spacing w:beforeLines="200"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1CC">
        <w:rPr>
          <w:rFonts w:ascii="Times New Roman" w:hAnsi="Times New Roman" w:cs="Times New Roman"/>
          <w:sz w:val="28"/>
          <w:szCs w:val="28"/>
        </w:rPr>
        <w:t xml:space="preserve">Территория с компактно расположенными на ней курортами, объединенная общим округом санитарной (горно-санитарной) охраны, является </w:t>
      </w:r>
      <w:r w:rsidRPr="007201CC">
        <w:rPr>
          <w:rFonts w:ascii="Times New Roman" w:hAnsi="Times New Roman" w:cs="Times New Roman"/>
          <w:b/>
          <w:bCs/>
          <w:sz w:val="28"/>
          <w:szCs w:val="28"/>
        </w:rPr>
        <w:lastRenderedPageBreak/>
        <w:t>курортным регионом (районом)</w:t>
      </w:r>
      <w:r w:rsidRPr="007201CC">
        <w:rPr>
          <w:rFonts w:ascii="Times New Roman" w:hAnsi="Times New Roman" w:cs="Times New Roman"/>
          <w:sz w:val="28"/>
          <w:szCs w:val="28"/>
        </w:rPr>
        <w:t xml:space="preserve"> (ст. 1 Закона N 26-ФЗ). Курорты могут иметь федеральное, региональное или местное значение. Конкретная территория приобретает статус курорта в результате ее признания таковым актом уполномоченного органа соответствующего уровня власти (ч. 1 - 2 ст. 3 Закона N 26-ФЗ).</w:t>
      </w:r>
    </w:p>
    <w:p w:rsidR="00A63A7D" w:rsidRPr="007201CC" w:rsidRDefault="005211EE" w:rsidP="00A06B61">
      <w:pPr>
        <w:widowControl w:val="0"/>
        <w:autoSpaceDE w:val="0"/>
        <w:autoSpaceDN w:val="0"/>
        <w:adjustRightInd w:val="0"/>
        <w:spacing w:beforeLines="200"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1CC">
        <w:rPr>
          <w:rFonts w:ascii="Times New Roman" w:hAnsi="Times New Roman" w:cs="Times New Roman"/>
          <w:sz w:val="28"/>
          <w:szCs w:val="28"/>
        </w:rPr>
        <w:t xml:space="preserve">Отметим, что в Проекте Федерального закона (доработанный текст) "О внесении изменений в Федеральный закон "О природных лечебных ресурсах, лечебно-оздоровительных местностях и курортах" (подготовлен Минздравом России, ID проекта 02/04/07-20/00106436) (не внесен в ГД ФС РФ, текст по состоянию на 22.10.2020) назначение ресурсов курортов и лечебно-оздоровительных местностей были изменены на «санаторно-курортное лечение и медицинскую реабилитацию». </w:t>
      </w:r>
    </w:p>
    <w:p w:rsidR="00C701E9" w:rsidRPr="007201CC" w:rsidRDefault="00C701E9" w:rsidP="00A06B61">
      <w:pPr>
        <w:autoSpaceDE w:val="0"/>
        <w:autoSpaceDN w:val="0"/>
        <w:adjustRightInd w:val="0"/>
        <w:spacing w:beforeLines="200"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1CC">
        <w:rPr>
          <w:rFonts w:ascii="Times New Roman" w:hAnsi="Times New Roman" w:cs="Times New Roman"/>
          <w:sz w:val="28"/>
          <w:szCs w:val="28"/>
        </w:rPr>
        <w:t xml:space="preserve">Следует отметить несоответствия содержащегося в данном </w:t>
      </w:r>
      <w:r w:rsidR="0054668E" w:rsidRPr="007201CC">
        <w:rPr>
          <w:rFonts w:ascii="Times New Roman" w:hAnsi="Times New Roman" w:cs="Times New Roman"/>
          <w:sz w:val="28"/>
          <w:szCs w:val="28"/>
        </w:rPr>
        <w:t>26-ФЗ</w:t>
      </w:r>
      <w:r w:rsidRPr="007201CC">
        <w:rPr>
          <w:rFonts w:ascii="Times New Roman" w:hAnsi="Times New Roman" w:cs="Times New Roman"/>
          <w:sz w:val="28"/>
          <w:szCs w:val="28"/>
        </w:rPr>
        <w:t xml:space="preserve"> понятийного аппарата, который, с одной стороны, охватывает предметную область - государственную политику и отношения в сфере изучения, использования, развития и охраны природных лечебных ресурсов, лечебно-оздоровительных местностей и курортов на </w:t>
      </w:r>
      <w:r w:rsidR="0054668E" w:rsidRPr="007201CC">
        <w:rPr>
          <w:rFonts w:ascii="Times New Roman" w:hAnsi="Times New Roman" w:cs="Times New Roman"/>
          <w:sz w:val="28"/>
          <w:szCs w:val="28"/>
        </w:rPr>
        <w:t>территории Российской Федерации, отражает</w:t>
      </w:r>
      <w:r w:rsidRPr="007201CC">
        <w:rPr>
          <w:rFonts w:ascii="Times New Roman" w:hAnsi="Times New Roman" w:cs="Times New Roman"/>
          <w:sz w:val="28"/>
          <w:szCs w:val="28"/>
        </w:rPr>
        <w:t xml:space="preserve"> </w:t>
      </w:r>
      <w:r w:rsidR="0054668E" w:rsidRPr="007201CC">
        <w:rPr>
          <w:rFonts w:ascii="Times New Roman" w:hAnsi="Times New Roman" w:cs="Times New Roman"/>
          <w:sz w:val="28"/>
          <w:szCs w:val="28"/>
        </w:rPr>
        <w:t>по большей части</w:t>
      </w:r>
      <w:r w:rsidRPr="007201CC">
        <w:rPr>
          <w:rFonts w:ascii="Times New Roman" w:hAnsi="Times New Roman" w:cs="Times New Roman"/>
          <w:sz w:val="28"/>
          <w:szCs w:val="28"/>
        </w:rPr>
        <w:t xml:space="preserve"> природоресурсное содержание регулируемых отношений. С другой стороны, </w:t>
      </w:r>
      <w:r w:rsidR="0054668E" w:rsidRPr="007201CC">
        <w:rPr>
          <w:rFonts w:ascii="Times New Roman" w:hAnsi="Times New Roman" w:cs="Times New Roman"/>
          <w:sz w:val="28"/>
          <w:szCs w:val="28"/>
        </w:rPr>
        <w:t>претендует на регламентирование курортного дела, как "совокупности</w:t>
      </w:r>
      <w:r w:rsidRPr="007201CC">
        <w:rPr>
          <w:rFonts w:ascii="Times New Roman" w:hAnsi="Times New Roman" w:cs="Times New Roman"/>
          <w:sz w:val="28"/>
          <w:szCs w:val="28"/>
        </w:rPr>
        <w:t xml:space="preserve"> всех видов научно-практической деятельности по организации и осуществлению лечения и профилактики заболеваний на основе использован</w:t>
      </w:r>
      <w:r w:rsidR="0054668E" w:rsidRPr="007201CC">
        <w:rPr>
          <w:rFonts w:ascii="Times New Roman" w:hAnsi="Times New Roman" w:cs="Times New Roman"/>
          <w:sz w:val="28"/>
          <w:szCs w:val="28"/>
        </w:rPr>
        <w:t>ия природных лечебных ресурсов" в целом</w:t>
      </w:r>
      <w:r w:rsidR="00352A12">
        <w:rPr>
          <w:rStyle w:val="a5"/>
          <w:rFonts w:ascii="Times New Roman" w:hAnsi="Times New Roman" w:cs="Times New Roman"/>
          <w:sz w:val="28"/>
          <w:szCs w:val="28"/>
        </w:rPr>
        <w:footnoteReference w:id="12"/>
      </w:r>
      <w:r w:rsidR="0054668E" w:rsidRPr="007201C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701E9" w:rsidRPr="007201CC" w:rsidRDefault="0054668E" w:rsidP="00A06B61">
      <w:pPr>
        <w:autoSpaceDE w:val="0"/>
        <w:autoSpaceDN w:val="0"/>
        <w:adjustRightInd w:val="0"/>
        <w:spacing w:beforeLines="200"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1CC">
        <w:rPr>
          <w:rFonts w:ascii="Times New Roman" w:hAnsi="Times New Roman" w:cs="Times New Roman"/>
          <w:sz w:val="28"/>
          <w:szCs w:val="28"/>
        </w:rPr>
        <w:lastRenderedPageBreak/>
        <w:t xml:space="preserve">Как было отмечено ранее, само по себе регулирование использования курортов и лечебно-оздоровительных местностей отягощено необходимостью извлечения их оздоровительного потенциала с одной стороны, защитой уникальных природных ресурсов с другой и необходимостью учета реальных жизненных интересов связанных с ними территориальных образований с третьей. Не упрощают ситуацию и непоследовательные </w:t>
      </w:r>
      <w:r w:rsidR="00442189" w:rsidRPr="007201CC">
        <w:rPr>
          <w:rFonts w:ascii="Times New Roman" w:hAnsi="Times New Roman" w:cs="Times New Roman"/>
          <w:sz w:val="28"/>
          <w:szCs w:val="28"/>
        </w:rPr>
        <w:t>изменения законодательства, в том числе принятие упомянутого Федерального закона от 28.12.2013 №406-ФЗ</w:t>
      </w:r>
      <w:r w:rsidR="00DA58D9">
        <w:rPr>
          <w:rFonts w:ascii="Times New Roman" w:hAnsi="Times New Roman" w:cs="Times New Roman"/>
          <w:sz w:val="28"/>
          <w:szCs w:val="28"/>
        </w:rPr>
        <w:t xml:space="preserve"> (далее – «Закон 406-ФЗ»)</w:t>
      </w:r>
      <w:r w:rsidR="00442189" w:rsidRPr="007201C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A5F77" w:rsidRPr="007201CC" w:rsidRDefault="002A5F77" w:rsidP="00A06B61">
      <w:pPr>
        <w:autoSpaceDE w:val="0"/>
        <w:autoSpaceDN w:val="0"/>
        <w:adjustRightInd w:val="0"/>
        <w:spacing w:beforeLines="200"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1CC">
        <w:rPr>
          <w:rFonts w:ascii="Times New Roman" w:hAnsi="Times New Roman" w:cs="Times New Roman"/>
          <w:sz w:val="28"/>
          <w:szCs w:val="28"/>
        </w:rPr>
        <w:t xml:space="preserve">Сложность его оценки связана еще и с недостаточно обоснованным употреблением терминов и определений в законодательстве, зачастую не несущих </w:t>
      </w:r>
      <w:r w:rsidR="00442189" w:rsidRPr="007201CC">
        <w:rPr>
          <w:rFonts w:ascii="Times New Roman" w:hAnsi="Times New Roman" w:cs="Times New Roman"/>
          <w:sz w:val="28"/>
          <w:szCs w:val="28"/>
        </w:rPr>
        <w:t xml:space="preserve">какого-либо существенного правового смысла, например, термин "оздоровление". Данный термин носит по большей части обывательский смысл и не может иметь юридических критериев, позволяющих определить и характеризовать </w:t>
      </w:r>
      <w:r w:rsidR="00CC558C" w:rsidRPr="007201CC">
        <w:rPr>
          <w:rFonts w:ascii="Times New Roman" w:hAnsi="Times New Roman" w:cs="Times New Roman"/>
          <w:sz w:val="28"/>
          <w:szCs w:val="28"/>
        </w:rPr>
        <w:t>эффективность «</w:t>
      </w:r>
      <w:r w:rsidRPr="007201CC">
        <w:rPr>
          <w:rFonts w:ascii="Times New Roman" w:hAnsi="Times New Roman" w:cs="Times New Roman"/>
          <w:sz w:val="28"/>
          <w:szCs w:val="28"/>
        </w:rPr>
        <w:t>оздоровления</w:t>
      </w:r>
      <w:r w:rsidR="00CC558C" w:rsidRPr="007201CC">
        <w:rPr>
          <w:rFonts w:ascii="Times New Roman" w:hAnsi="Times New Roman" w:cs="Times New Roman"/>
          <w:sz w:val="28"/>
          <w:szCs w:val="28"/>
        </w:rPr>
        <w:t>»</w:t>
      </w:r>
      <w:r w:rsidRPr="007201CC">
        <w:rPr>
          <w:rFonts w:ascii="Times New Roman" w:hAnsi="Times New Roman" w:cs="Times New Roman"/>
          <w:sz w:val="28"/>
          <w:szCs w:val="28"/>
        </w:rPr>
        <w:t xml:space="preserve"> </w:t>
      </w:r>
      <w:r w:rsidR="00442189" w:rsidRPr="007201CC">
        <w:rPr>
          <w:rFonts w:ascii="Times New Roman" w:hAnsi="Times New Roman" w:cs="Times New Roman"/>
          <w:sz w:val="28"/>
          <w:szCs w:val="28"/>
        </w:rPr>
        <w:t>и его зависимость</w:t>
      </w:r>
      <w:r w:rsidR="00CC558C" w:rsidRPr="007201CC">
        <w:rPr>
          <w:rFonts w:ascii="Times New Roman" w:hAnsi="Times New Roman" w:cs="Times New Roman"/>
          <w:sz w:val="28"/>
          <w:szCs w:val="28"/>
        </w:rPr>
        <w:t xml:space="preserve"> от «</w:t>
      </w:r>
      <w:r w:rsidRPr="007201CC">
        <w:rPr>
          <w:rFonts w:ascii="Times New Roman" w:hAnsi="Times New Roman" w:cs="Times New Roman"/>
          <w:sz w:val="28"/>
          <w:szCs w:val="28"/>
        </w:rPr>
        <w:t>лечебной местности</w:t>
      </w:r>
      <w:r w:rsidR="00CC558C" w:rsidRPr="007201CC">
        <w:rPr>
          <w:rFonts w:ascii="Times New Roman" w:hAnsi="Times New Roman" w:cs="Times New Roman"/>
          <w:sz w:val="28"/>
          <w:szCs w:val="28"/>
        </w:rPr>
        <w:t>»</w:t>
      </w:r>
      <w:r w:rsidR="00185462">
        <w:rPr>
          <w:rStyle w:val="a5"/>
          <w:rFonts w:ascii="Times New Roman" w:hAnsi="Times New Roman" w:cs="Times New Roman"/>
          <w:sz w:val="28"/>
          <w:szCs w:val="28"/>
        </w:rPr>
        <w:footnoteReference w:id="13"/>
      </w:r>
      <w:r w:rsidRPr="007201CC">
        <w:rPr>
          <w:rFonts w:ascii="Times New Roman" w:hAnsi="Times New Roman" w:cs="Times New Roman"/>
          <w:sz w:val="28"/>
          <w:szCs w:val="28"/>
        </w:rPr>
        <w:t>.</w:t>
      </w:r>
    </w:p>
    <w:p w:rsidR="00CC558C" w:rsidRPr="007201CC" w:rsidRDefault="002A5F77" w:rsidP="00A06B61">
      <w:pPr>
        <w:autoSpaceDE w:val="0"/>
        <w:autoSpaceDN w:val="0"/>
        <w:adjustRightInd w:val="0"/>
        <w:spacing w:beforeLines="200"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1CC">
        <w:rPr>
          <w:rFonts w:ascii="Times New Roman" w:hAnsi="Times New Roman" w:cs="Times New Roman"/>
          <w:sz w:val="28"/>
          <w:szCs w:val="28"/>
        </w:rPr>
        <w:t xml:space="preserve">Кроме того, применительно к курортной сфере в разных законодательных актах и даже в тексте одного закона используются разные термины. Например, в </w:t>
      </w:r>
      <w:r w:rsidR="00CC558C" w:rsidRPr="007201CC">
        <w:rPr>
          <w:rFonts w:ascii="Times New Roman" w:hAnsi="Times New Roman" w:cs="Times New Roman"/>
          <w:sz w:val="28"/>
          <w:szCs w:val="28"/>
        </w:rPr>
        <w:t xml:space="preserve">п. 3 </w:t>
      </w:r>
      <w:r w:rsidRPr="007201CC">
        <w:rPr>
          <w:rFonts w:ascii="Times New Roman" w:hAnsi="Times New Roman" w:cs="Times New Roman"/>
          <w:sz w:val="28"/>
          <w:szCs w:val="28"/>
        </w:rPr>
        <w:t>ст. 40 Федерального закона</w:t>
      </w:r>
      <w:r w:rsidR="00CC558C" w:rsidRPr="007201CC">
        <w:rPr>
          <w:rFonts w:ascii="Times New Roman" w:hAnsi="Times New Roman" w:cs="Times New Roman"/>
          <w:sz w:val="28"/>
          <w:szCs w:val="28"/>
        </w:rPr>
        <w:t xml:space="preserve"> от 21 ноября 2011 г. N 323-ФЗ «</w:t>
      </w:r>
      <w:r w:rsidRPr="007201CC">
        <w:rPr>
          <w:rFonts w:ascii="Times New Roman" w:hAnsi="Times New Roman" w:cs="Times New Roman"/>
          <w:sz w:val="28"/>
          <w:szCs w:val="28"/>
        </w:rPr>
        <w:t>Об основах охраны здоровья граждан в Российской Федерации</w:t>
      </w:r>
      <w:r w:rsidR="00CC558C" w:rsidRPr="007201CC">
        <w:rPr>
          <w:rFonts w:ascii="Times New Roman" w:hAnsi="Times New Roman" w:cs="Times New Roman"/>
          <w:sz w:val="28"/>
          <w:szCs w:val="28"/>
        </w:rPr>
        <w:t>»</w:t>
      </w:r>
      <w:r w:rsidRPr="007201CC">
        <w:rPr>
          <w:rFonts w:ascii="Times New Roman" w:hAnsi="Times New Roman" w:cs="Times New Roman"/>
          <w:sz w:val="28"/>
          <w:szCs w:val="28"/>
        </w:rPr>
        <w:t xml:space="preserve"> предусмотрено осуществление санаторно-курортного лечения медицинскими организациями (санаторно-курортными организациями) в профилактических, ле</w:t>
      </w:r>
      <w:r w:rsidR="00CC558C" w:rsidRPr="007201CC">
        <w:rPr>
          <w:rFonts w:ascii="Times New Roman" w:hAnsi="Times New Roman" w:cs="Times New Roman"/>
          <w:sz w:val="28"/>
          <w:szCs w:val="28"/>
        </w:rPr>
        <w:t>чебных и реабилитационных целях</w:t>
      </w:r>
      <w:r w:rsidRPr="007201CC">
        <w:rPr>
          <w:rFonts w:ascii="Times New Roman" w:hAnsi="Times New Roman" w:cs="Times New Roman"/>
          <w:sz w:val="28"/>
          <w:szCs w:val="28"/>
        </w:rPr>
        <w:t xml:space="preserve">. </w:t>
      </w:r>
      <w:r w:rsidR="00CC558C" w:rsidRPr="007201CC">
        <w:rPr>
          <w:rFonts w:ascii="Times New Roman" w:hAnsi="Times New Roman" w:cs="Times New Roman"/>
          <w:sz w:val="28"/>
          <w:szCs w:val="28"/>
        </w:rPr>
        <w:t>В то же время</w:t>
      </w:r>
      <w:r w:rsidRPr="007201CC">
        <w:rPr>
          <w:rFonts w:ascii="Times New Roman" w:hAnsi="Times New Roman" w:cs="Times New Roman"/>
          <w:sz w:val="28"/>
          <w:szCs w:val="28"/>
        </w:rPr>
        <w:t xml:space="preserve"> в п. 4 данной статьи указано, что санаторно-курортное лечение направлено на активацию защитно-приспособительных реакций организма в целях профилактики заболеваний, оздоровления. </w:t>
      </w:r>
    </w:p>
    <w:p w:rsidR="002A5F77" w:rsidRPr="007201CC" w:rsidRDefault="00CC558C" w:rsidP="00A06B61">
      <w:pPr>
        <w:autoSpaceDE w:val="0"/>
        <w:autoSpaceDN w:val="0"/>
        <w:adjustRightInd w:val="0"/>
        <w:spacing w:beforeLines="200"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1CC">
        <w:rPr>
          <w:rFonts w:ascii="Times New Roman" w:hAnsi="Times New Roman" w:cs="Times New Roman"/>
          <w:sz w:val="28"/>
          <w:szCs w:val="28"/>
        </w:rPr>
        <w:lastRenderedPageBreak/>
        <w:t>Конечно, такое разграничение терминологией связано, прежде всего, с «медицинской» спецификой 323-</w:t>
      </w:r>
      <w:r w:rsidR="00185462">
        <w:rPr>
          <w:rFonts w:ascii="Times New Roman" w:hAnsi="Times New Roman" w:cs="Times New Roman"/>
          <w:sz w:val="28"/>
          <w:szCs w:val="28"/>
        </w:rPr>
        <w:t>ФЗ. Тем не менее совокупное тол</w:t>
      </w:r>
      <w:r w:rsidRPr="007201CC">
        <w:rPr>
          <w:rFonts w:ascii="Times New Roman" w:hAnsi="Times New Roman" w:cs="Times New Roman"/>
          <w:sz w:val="28"/>
          <w:szCs w:val="28"/>
        </w:rPr>
        <w:t>кование как</w:t>
      </w:r>
      <w:r w:rsidR="002A5F77" w:rsidRPr="007201CC">
        <w:rPr>
          <w:rFonts w:ascii="Times New Roman" w:hAnsi="Times New Roman" w:cs="Times New Roman"/>
          <w:sz w:val="28"/>
          <w:szCs w:val="28"/>
        </w:rPr>
        <w:t xml:space="preserve"> данных норм</w:t>
      </w:r>
      <w:r w:rsidR="008C7A5D">
        <w:rPr>
          <w:rFonts w:ascii="Times New Roman" w:hAnsi="Times New Roman" w:cs="Times New Roman"/>
          <w:sz w:val="28"/>
          <w:szCs w:val="28"/>
        </w:rPr>
        <w:t>, так и положений Земельного кодекса</w:t>
      </w:r>
      <w:r w:rsidRPr="007201CC">
        <w:rPr>
          <w:rFonts w:ascii="Times New Roman" w:hAnsi="Times New Roman" w:cs="Times New Roman"/>
          <w:sz w:val="28"/>
          <w:szCs w:val="28"/>
        </w:rPr>
        <w:t xml:space="preserve"> РФ, 26-ФЗ</w:t>
      </w:r>
      <w:r w:rsidR="002A5F77" w:rsidRPr="007201CC">
        <w:rPr>
          <w:rFonts w:ascii="Times New Roman" w:hAnsi="Times New Roman" w:cs="Times New Roman"/>
          <w:sz w:val="28"/>
          <w:szCs w:val="28"/>
        </w:rPr>
        <w:t xml:space="preserve"> не позволяет однозначно определить, включается ли оздоровление в профилактические цели либо </w:t>
      </w:r>
      <w:r w:rsidRPr="007201CC">
        <w:rPr>
          <w:rFonts w:ascii="Times New Roman" w:hAnsi="Times New Roman" w:cs="Times New Roman"/>
          <w:sz w:val="28"/>
          <w:szCs w:val="28"/>
        </w:rPr>
        <w:t xml:space="preserve">является самостоятельной целью и что вообще оно под собой подразумевает. </w:t>
      </w:r>
    </w:p>
    <w:p w:rsidR="002A5F77" w:rsidRPr="007201CC" w:rsidRDefault="00CC558C" w:rsidP="00A06B61">
      <w:pPr>
        <w:autoSpaceDE w:val="0"/>
        <w:autoSpaceDN w:val="0"/>
        <w:adjustRightInd w:val="0"/>
        <w:spacing w:beforeLines="200"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1CC">
        <w:rPr>
          <w:rFonts w:ascii="Times New Roman" w:hAnsi="Times New Roman" w:cs="Times New Roman"/>
          <w:sz w:val="28"/>
          <w:szCs w:val="28"/>
        </w:rPr>
        <w:t xml:space="preserve">Также сложность возникает при выявлении характеристик понятий «лечебный», «оздоровительный», «профилактический», используемых в 26-ФЗ. Такие характеристики не </w:t>
      </w:r>
      <w:r w:rsidR="002A5F77" w:rsidRPr="007201CC">
        <w:rPr>
          <w:rFonts w:ascii="Times New Roman" w:hAnsi="Times New Roman" w:cs="Times New Roman"/>
          <w:sz w:val="28"/>
          <w:szCs w:val="28"/>
        </w:rPr>
        <w:t>уточнены</w:t>
      </w:r>
      <w:r w:rsidRPr="007201CC">
        <w:rPr>
          <w:rFonts w:ascii="Times New Roman" w:hAnsi="Times New Roman" w:cs="Times New Roman"/>
          <w:sz w:val="28"/>
          <w:szCs w:val="28"/>
        </w:rPr>
        <w:t>, хотя и несут в себе основное отличие курортов и лечебно-оздоровительных местностей от иных категорий земель</w:t>
      </w:r>
      <w:r w:rsidR="00185462">
        <w:rPr>
          <w:rStyle w:val="a5"/>
          <w:rFonts w:ascii="Times New Roman" w:hAnsi="Times New Roman" w:cs="Times New Roman"/>
          <w:sz w:val="28"/>
          <w:szCs w:val="28"/>
        </w:rPr>
        <w:footnoteReference w:id="14"/>
      </w:r>
      <w:r w:rsidR="002A5F77" w:rsidRPr="007201CC">
        <w:rPr>
          <w:rFonts w:ascii="Times New Roman" w:hAnsi="Times New Roman" w:cs="Times New Roman"/>
          <w:sz w:val="28"/>
          <w:szCs w:val="28"/>
        </w:rPr>
        <w:t>.</w:t>
      </w:r>
    </w:p>
    <w:p w:rsidR="002A5F77" w:rsidRPr="007201CC" w:rsidRDefault="00CC558C" w:rsidP="00A06B61">
      <w:pPr>
        <w:autoSpaceDE w:val="0"/>
        <w:autoSpaceDN w:val="0"/>
        <w:adjustRightInd w:val="0"/>
        <w:spacing w:beforeLines="200"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1CC">
        <w:rPr>
          <w:rFonts w:ascii="Times New Roman" w:hAnsi="Times New Roman" w:cs="Times New Roman"/>
          <w:sz w:val="28"/>
          <w:szCs w:val="28"/>
        </w:rPr>
        <w:t xml:space="preserve">Кроме того, содержащиеся в 236-ФЗ дефиниции не позволяют однозначно разграничить </w:t>
      </w:r>
      <w:r w:rsidR="002A5F77" w:rsidRPr="007201CC">
        <w:rPr>
          <w:rFonts w:ascii="Times New Roman" w:hAnsi="Times New Roman" w:cs="Times New Roman"/>
          <w:sz w:val="28"/>
          <w:szCs w:val="28"/>
        </w:rPr>
        <w:t>разграничение между терминами</w:t>
      </w:r>
      <w:r w:rsidR="00FE1F8E" w:rsidRPr="007201CC">
        <w:rPr>
          <w:rFonts w:ascii="Times New Roman" w:hAnsi="Times New Roman" w:cs="Times New Roman"/>
          <w:sz w:val="28"/>
          <w:szCs w:val="28"/>
        </w:rPr>
        <w:t xml:space="preserve"> «</w:t>
      </w:r>
      <w:r w:rsidR="002A5F77" w:rsidRPr="007201CC">
        <w:rPr>
          <w:rFonts w:ascii="Times New Roman" w:hAnsi="Times New Roman" w:cs="Times New Roman"/>
          <w:sz w:val="28"/>
          <w:szCs w:val="28"/>
        </w:rPr>
        <w:t>лечебные</w:t>
      </w:r>
      <w:r w:rsidR="00FE1F8E" w:rsidRPr="007201CC">
        <w:rPr>
          <w:rFonts w:ascii="Times New Roman" w:hAnsi="Times New Roman" w:cs="Times New Roman"/>
          <w:sz w:val="28"/>
          <w:szCs w:val="28"/>
        </w:rPr>
        <w:t>» и «профилактические»</w:t>
      </w:r>
      <w:r w:rsidR="002A5F77" w:rsidRPr="007201CC">
        <w:rPr>
          <w:rFonts w:ascii="Times New Roman" w:hAnsi="Times New Roman" w:cs="Times New Roman"/>
          <w:sz w:val="28"/>
          <w:szCs w:val="28"/>
        </w:rPr>
        <w:t xml:space="preserve"> наряду с </w:t>
      </w:r>
      <w:r w:rsidR="00FE1F8E" w:rsidRPr="007201CC">
        <w:rPr>
          <w:rFonts w:ascii="Times New Roman" w:hAnsi="Times New Roman" w:cs="Times New Roman"/>
          <w:sz w:val="28"/>
          <w:szCs w:val="28"/>
        </w:rPr>
        <w:t>«</w:t>
      </w:r>
      <w:r w:rsidR="002A5F77" w:rsidRPr="007201CC">
        <w:rPr>
          <w:rFonts w:ascii="Times New Roman" w:hAnsi="Times New Roman" w:cs="Times New Roman"/>
          <w:sz w:val="28"/>
          <w:szCs w:val="28"/>
        </w:rPr>
        <w:t>оздо</w:t>
      </w:r>
      <w:r w:rsidR="00FE1F8E" w:rsidRPr="007201CC">
        <w:rPr>
          <w:rFonts w:ascii="Times New Roman" w:hAnsi="Times New Roman" w:cs="Times New Roman"/>
          <w:sz w:val="28"/>
          <w:szCs w:val="28"/>
        </w:rPr>
        <w:t xml:space="preserve">ровительными», «рекреационными», а также критерий отнесения к ним конкретных природных ресурсов. </w:t>
      </w:r>
    </w:p>
    <w:p w:rsidR="002A5F77" w:rsidRPr="007201CC" w:rsidRDefault="00FE1F8E" w:rsidP="00A06B61">
      <w:pPr>
        <w:autoSpaceDE w:val="0"/>
        <w:autoSpaceDN w:val="0"/>
        <w:adjustRightInd w:val="0"/>
        <w:spacing w:beforeLines="200"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1CC">
        <w:rPr>
          <w:rFonts w:ascii="Times New Roman" w:hAnsi="Times New Roman" w:cs="Times New Roman"/>
          <w:sz w:val="28"/>
          <w:szCs w:val="28"/>
        </w:rPr>
        <w:t>Также известная тяга российского законодателя к терминам «иные» и «другие» нашла свое место и в 26-ФЗ. Используемая фраза «</w:t>
      </w:r>
      <w:r w:rsidR="002A5F77" w:rsidRPr="007201CC">
        <w:rPr>
          <w:rFonts w:ascii="Times New Roman" w:hAnsi="Times New Roman" w:cs="Times New Roman"/>
          <w:sz w:val="28"/>
          <w:szCs w:val="28"/>
        </w:rPr>
        <w:t>другие природные объекты и условия</w:t>
      </w:r>
      <w:r w:rsidRPr="007201CC">
        <w:rPr>
          <w:rFonts w:ascii="Times New Roman" w:hAnsi="Times New Roman" w:cs="Times New Roman"/>
          <w:sz w:val="28"/>
          <w:szCs w:val="28"/>
        </w:rPr>
        <w:t xml:space="preserve">» в широком смысле может включать в себя неопределенный перечень природных явлений, таких как климат, которые не только переменчивы сами по себе, но и в зависимости от отдельных факторов различно влияют на здоровье человека. </w:t>
      </w:r>
    </w:p>
    <w:p w:rsidR="00FE1F8E" w:rsidRPr="007201CC" w:rsidRDefault="00FE1F8E" w:rsidP="00A06B61">
      <w:pPr>
        <w:autoSpaceDE w:val="0"/>
        <w:autoSpaceDN w:val="0"/>
        <w:adjustRightInd w:val="0"/>
        <w:spacing w:beforeLines="200"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1CC">
        <w:rPr>
          <w:rFonts w:ascii="Times New Roman" w:hAnsi="Times New Roman" w:cs="Times New Roman"/>
          <w:sz w:val="28"/>
          <w:szCs w:val="28"/>
        </w:rPr>
        <w:t xml:space="preserve">Конечно, исчерпывающий перечень лечебных ресурсов это фикция и недостижимая утопия. Как минимум потому, что меняется и сами по себе </w:t>
      </w:r>
      <w:r w:rsidRPr="007201CC">
        <w:rPr>
          <w:rFonts w:ascii="Times New Roman" w:hAnsi="Times New Roman" w:cs="Times New Roman"/>
          <w:sz w:val="28"/>
          <w:szCs w:val="28"/>
        </w:rPr>
        <w:lastRenderedPageBreak/>
        <w:t xml:space="preserve">методы здравоохранения. Существующий же с одной стороны излишне подробный, а с другой – чрезвычайно расплывчатый перечень только усугубляет проблему и, как представляется, требует упрощения, </w:t>
      </w:r>
      <w:r w:rsidRPr="007201CC">
        <w:rPr>
          <w:rFonts w:ascii="Times New Roman" w:hAnsi="Times New Roman" w:cs="Times New Roman"/>
          <w:b/>
          <w:sz w:val="28"/>
          <w:szCs w:val="28"/>
        </w:rPr>
        <w:t>введения в закон н</w:t>
      </w:r>
      <w:r w:rsidR="0074506C" w:rsidRPr="007201CC">
        <w:rPr>
          <w:rFonts w:ascii="Times New Roman" w:hAnsi="Times New Roman" w:cs="Times New Roman"/>
          <w:b/>
          <w:sz w:val="28"/>
          <w:szCs w:val="28"/>
        </w:rPr>
        <w:t xml:space="preserve">е примера, а ключевого признака и, возможно, отсылки к профильным актам Минздрава РФ. </w:t>
      </w:r>
      <w:r w:rsidRPr="007201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506C" w:rsidRPr="007201CC">
        <w:rPr>
          <w:rFonts w:ascii="Times New Roman" w:hAnsi="Times New Roman" w:cs="Times New Roman"/>
          <w:sz w:val="28"/>
          <w:szCs w:val="28"/>
        </w:rPr>
        <w:t xml:space="preserve">При этом закон отчасти уже содержит подобную «бланкетную» норму. </w:t>
      </w:r>
    </w:p>
    <w:p w:rsidR="002A5F77" w:rsidRPr="007201CC" w:rsidRDefault="002A5F77" w:rsidP="00A06B61">
      <w:pPr>
        <w:autoSpaceDE w:val="0"/>
        <w:autoSpaceDN w:val="0"/>
        <w:adjustRightInd w:val="0"/>
        <w:spacing w:beforeLines="200"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1CC">
        <w:rPr>
          <w:rFonts w:ascii="Times New Roman" w:hAnsi="Times New Roman" w:cs="Times New Roman"/>
          <w:sz w:val="28"/>
          <w:szCs w:val="28"/>
        </w:rPr>
        <w:t xml:space="preserve">Согласно п. 1 ст. 2.1 </w:t>
      </w:r>
      <w:r w:rsidR="0074506C" w:rsidRPr="007201CC">
        <w:rPr>
          <w:rFonts w:ascii="Times New Roman" w:hAnsi="Times New Roman" w:cs="Times New Roman"/>
          <w:sz w:val="28"/>
          <w:szCs w:val="28"/>
        </w:rPr>
        <w:t>26-ФЗ</w:t>
      </w:r>
      <w:r w:rsidRPr="007201CC">
        <w:rPr>
          <w:rFonts w:ascii="Times New Roman" w:hAnsi="Times New Roman" w:cs="Times New Roman"/>
          <w:sz w:val="28"/>
          <w:szCs w:val="28"/>
        </w:rPr>
        <w:t xml:space="preserve"> </w:t>
      </w:r>
      <w:r w:rsidR="0074506C" w:rsidRPr="007201CC">
        <w:rPr>
          <w:rFonts w:ascii="Times New Roman" w:hAnsi="Times New Roman" w:cs="Times New Roman"/>
          <w:sz w:val="28"/>
          <w:szCs w:val="28"/>
        </w:rPr>
        <w:t>«</w:t>
      </w:r>
      <w:r w:rsidRPr="007201CC">
        <w:rPr>
          <w:rFonts w:ascii="Times New Roman" w:hAnsi="Times New Roman" w:cs="Times New Roman"/>
          <w:sz w:val="28"/>
          <w:szCs w:val="28"/>
        </w:rPr>
        <w:t>лечебные свойства природных лечебных ресурсов устанавливаются на основании научных исследований, соответствующей многолетней практики</w:t>
      </w:r>
      <w:r w:rsidR="0074506C" w:rsidRPr="007201CC">
        <w:rPr>
          <w:rFonts w:ascii="Times New Roman" w:hAnsi="Times New Roman" w:cs="Times New Roman"/>
          <w:sz w:val="28"/>
          <w:szCs w:val="28"/>
        </w:rPr>
        <w:t>»</w:t>
      </w:r>
      <w:r w:rsidRPr="007201CC">
        <w:rPr>
          <w:rFonts w:ascii="Times New Roman" w:hAnsi="Times New Roman" w:cs="Times New Roman"/>
          <w:sz w:val="28"/>
          <w:szCs w:val="28"/>
        </w:rPr>
        <w:t>. Пунктом 2 ст. 2.1 предусмотрено утверждение классификации природных лечебных ресурсов, медицинских показаний и противопоказаний к их применению в лечебно-профилактических целях уполномоченным Правительством Российской Федерации федеральным органом исполнительной власти.</w:t>
      </w:r>
    </w:p>
    <w:p w:rsidR="002A5F77" w:rsidRPr="007201CC" w:rsidRDefault="002A5F77" w:rsidP="00A06B61">
      <w:pPr>
        <w:autoSpaceDE w:val="0"/>
        <w:autoSpaceDN w:val="0"/>
        <w:adjustRightInd w:val="0"/>
        <w:spacing w:beforeLines="200"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1CC">
        <w:rPr>
          <w:rFonts w:ascii="Times New Roman" w:hAnsi="Times New Roman" w:cs="Times New Roman"/>
          <w:sz w:val="28"/>
          <w:szCs w:val="28"/>
        </w:rPr>
        <w:t xml:space="preserve">Согласно п. 5.2.196 Положения о Министерстве здравоохранения Российской Федерации, утвержденного Постановлением Правительства РФ от 19.06.2012 N 608, на это </w:t>
      </w:r>
      <w:r w:rsidR="0074506C" w:rsidRPr="007201CC">
        <w:rPr>
          <w:rFonts w:ascii="Times New Roman" w:hAnsi="Times New Roman" w:cs="Times New Roman"/>
          <w:sz w:val="28"/>
          <w:szCs w:val="28"/>
        </w:rPr>
        <w:t>Минздрав РФ</w:t>
      </w:r>
      <w:r w:rsidRPr="007201CC">
        <w:rPr>
          <w:rFonts w:ascii="Times New Roman" w:hAnsi="Times New Roman" w:cs="Times New Roman"/>
          <w:sz w:val="28"/>
          <w:szCs w:val="28"/>
        </w:rPr>
        <w:t xml:space="preserve"> возложено полномочие по принятию нормативных правовых актов, включая классификацию природных лечебных ресурсов, медицинские показания и противопоказания к их применению в лечебно-профилактических целях. </w:t>
      </w:r>
      <w:r w:rsidRPr="007201CC">
        <w:rPr>
          <w:rFonts w:ascii="Times New Roman" w:hAnsi="Times New Roman" w:cs="Times New Roman"/>
          <w:b/>
          <w:sz w:val="28"/>
          <w:szCs w:val="28"/>
        </w:rPr>
        <w:t xml:space="preserve">Однако до настоящего времени такой нормативный правовой акт Минздравом </w:t>
      </w:r>
      <w:r w:rsidR="0074506C" w:rsidRPr="007201CC">
        <w:rPr>
          <w:rFonts w:ascii="Times New Roman" w:hAnsi="Times New Roman" w:cs="Times New Roman"/>
          <w:b/>
          <w:sz w:val="28"/>
          <w:szCs w:val="28"/>
        </w:rPr>
        <w:t>РФ</w:t>
      </w:r>
      <w:r w:rsidRPr="007201CC">
        <w:rPr>
          <w:rFonts w:ascii="Times New Roman" w:hAnsi="Times New Roman" w:cs="Times New Roman"/>
          <w:b/>
          <w:sz w:val="28"/>
          <w:szCs w:val="28"/>
        </w:rPr>
        <w:t xml:space="preserve"> не принят.</w:t>
      </w:r>
    </w:p>
    <w:p w:rsidR="002A5F77" w:rsidRPr="007201CC" w:rsidRDefault="0074506C" w:rsidP="00A06B61">
      <w:pPr>
        <w:autoSpaceDE w:val="0"/>
        <w:autoSpaceDN w:val="0"/>
        <w:adjustRightInd w:val="0"/>
        <w:spacing w:beforeLines="200"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1CC">
        <w:rPr>
          <w:rFonts w:ascii="Times New Roman" w:hAnsi="Times New Roman" w:cs="Times New Roman"/>
          <w:sz w:val="28"/>
          <w:szCs w:val="28"/>
        </w:rPr>
        <w:t xml:space="preserve">Что касается закрепления в законе признака, а не примера, то формально </w:t>
      </w:r>
      <w:r w:rsidR="00DF48F7" w:rsidRPr="007201CC">
        <w:rPr>
          <w:rFonts w:ascii="Times New Roman" w:hAnsi="Times New Roman" w:cs="Times New Roman"/>
          <w:sz w:val="28"/>
          <w:szCs w:val="28"/>
        </w:rPr>
        <w:t>корпус нормативно-правовых актов в этой части их содержит. Так в Постановлении Правительства РФ от 07.12.1996 N 1426 (ред. от 20.12.2002) «Об утверждении Положения о признании территорий лечебно - оздоровительными местностями и курортами федерального значения» указано, что</w:t>
      </w:r>
      <w:r w:rsidR="002A5F77" w:rsidRPr="007201CC">
        <w:rPr>
          <w:rFonts w:ascii="Times New Roman" w:hAnsi="Times New Roman" w:cs="Times New Roman"/>
          <w:sz w:val="28"/>
          <w:szCs w:val="28"/>
        </w:rPr>
        <w:t>, территория признается лечебно-оздоровительной местностью, если она:</w:t>
      </w:r>
    </w:p>
    <w:p w:rsidR="002A5F77" w:rsidRPr="007201CC" w:rsidRDefault="002A5F77" w:rsidP="00A06B61">
      <w:pPr>
        <w:autoSpaceDE w:val="0"/>
        <w:autoSpaceDN w:val="0"/>
        <w:adjustRightInd w:val="0"/>
        <w:spacing w:beforeLines="200"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1CC">
        <w:rPr>
          <w:rFonts w:ascii="Times New Roman" w:hAnsi="Times New Roman" w:cs="Times New Roman"/>
          <w:sz w:val="28"/>
          <w:szCs w:val="28"/>
        </w:rPr>
        <w:lastRenderedPageBreak/>
        <w:t>- располагает одним или несколькими уникальными природными лечебными ресурсами;</w:t>
      </w:r>
    </w:p>
    <w:p w:rsidR="002A5F77" w:rsidRPr="007201CC" w:rsidRDefault="002A5F77" w:rsidP="00A06B61">
      <w:pPr>
        <w:autoSpaceDE w:val="0"/>
        <w:autoSpaceDN w:val="0"/>
        <w:adjustRightInd w:val="0"/>
        <w:spacing w:beforeLines="200"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1CC">
        <w:rPr>
          <w:rFonts w:ascii="Times New Roman" w:hAnsi="Times New Roman" w:cs="Times New Roman"/>
          <w:sz w:val="28"/>
          <w:szCs w:val="28"/>
        </w:rPr>
        <w:t>- обладает необходимыми запасами минеральных вод, лечебных грязей и достаточными ресурсами других природных лечебных факторов;</w:t>
      </w:r>
    </w:p>
    <w:p w:rsidR="002A5F77" w:rsidRPr="007201CC" w:rsidRDefault="002A5F77" w:rsidP="00A06B61">
      <w:pPr>
        <w:autoSpaceDE w:val="0"/>
        <w:autoSpaceDN w:val="0"/>
        <w:adjustRightInd w:val="0"/>
        <w:spacing w:beforeLines="200"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1CC">
        <w:rPr>
          <w:rFonts w:ascii="Times New Roman" w:hAnsi="Times New Roman" w:cs="Times New Roman"/>
          <w:sz w:val="28"/>
          <w:szCs w:val="28"/>
        </w:rPr>
        <w:t>- имеет площадь, пригодную и достаточную для курортного строительства;</w:t>
      </w:r>
    </w:p>
    <w:p w:rsidR="002A5F77" w:rsidRPr="007201CC" w:rsidRDefault="002A5F77" w:rsidP="00A06B61">
      <w:pPr>
        <w:autoSpaceDE w:val="0"/>
        <w:autoSpaceDN w:val="0"/>
        <w:adjustRightInd w:val="0"/>
        <w:spacing w:beforeLines="200"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1CC">
        <w:rPr>
          <w:rFonts w:ascii="Times New Roman" w:hAnsi="Times New Roman" w:cs="Times New Roman"/>
          <w:sz w:val="28"/>
          <w:szCs w:val="28"/>
        </w:rPr>
        <w:t>- удовлетворяет экологическим и санитарно-эпидемиологическим нормам и правилам, установленным для особо охраняемых территорий лечебно-оздоровительного назначения;</w:t>
      </w:r>
    </w:p>
    <w:p w:rsidR="002A5F77" w:rsidRPr="007201CC" w:rsidRDefault="002A5F77" w:rsidP="00A06B61">
      <w:pPr>
        <w:autoSpaceDE w:val="0"/>
        <w:autoSpaceDN w:val="0"/>
        <w:adjustRightInd w:val="0"/>
        <w:spacing w:beforeLines="200"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1CC">
        <w:rPr>
          <w:rFonts w:ascii="Times New Roman" w:hAnsi="Times New Roman" w:cs="Times New Roman"/>
          <w:sz w:val="28"/>
          <w:szCs w:val="28"/>
        </w:rPr>
        <w:t>- обладает источниками хозяйственно-питьевого и технического водоснабжения, а также надежными системами энергообеспечения, способными удовлетворить потребности будущего курорта.</w:t>
      </w:r>
    </w:p>
    <w:p w:rsidR="00DF48F7" w:rsidRPr="007201CC" w:rsidRDefault="00DF48F7" w:rsidP="00A06B61">
      <w:pPr>
        <w:autoSpaceDE w:val="0"/>
        <w:autoSpaceDN w:val="0"/>
        <w:adjustRightInd w:val="0"/>
        <w:spacing w:beforeLines="200"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1CC">
        <w:rPr>
          <w:rFonts w:ascii="Times New Roman" w:hAnsi="Times New Roman" w:cs="Times New Roman"/>
          <w:sz w:val="28"/>
          <w:szCs w:val="28"/>
        </w:rPr>
        <w:t xml:space="preserve">Такой подход однако не принимает во внимание экологический и инвестиционный критерии использования таких земель. Несомненно, что формально огромные площади на территории Российской Федерации удовлетворяют или могут удовлетворять таким критериям. Однако иногда верх должна брать защита уникальных экологических природных систем, а иногда очевидно, что развитие туристической (в том числе говоря о «санаторном туризме») инфраструктуры территории окажется настолько невыгодной (с учетом перехода этой отрасли после 1991 года по большей части от государства в частные руки), что попросту невозможной. </w:t>
      </w:r>
    </w:p>
    <w:p w:rsidR="002A5F77" w:rsidRPr="007201CC" w:rsidRDefault="00DF48F7" w:rsidP="00A06B61">
      <w:pPr>
        <w:autoSpaceDE w:val="0"/>
        <w:autoSpaceDN w:val="0"/>
        <w:adjustRightInd w:val="0"/>
        <w:spacing w:beforeLines="200"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1CC">
        <w:rPr>
          <w:rFonts w:ascii="Times New Roman" w:hAnsi="Times New Roman" w:cs="Times New Roman"/>
          <w:sz w:val="28"/>
          <w:szCs w:val="28"/>
        </w:rPr>
        <w:t xml:space="preserve"> Представляется, что указанные признаки должны включить в себя </w:t>
      </w:r>
      <w:r w:rsidR="002A5F77" w:rsidRPr="007201CC">
        <w:rPr>
          <w:rFonts w:ascii="Times New Roman" w:hAnsi="Times New Roman" w:cs="Times New Roman"/>
          <w:sz w:val="28"/>
          <w:szCs w:val="28"/>
        </w:rPr>
        <w:t>природоресурсн</w:t>
      </w:r>
      <w:r w:rsidRPr="007201CC">
        <w:rPr>
          <w:rFonts w:ascii="Times New Roman" w:hAnsi="Times New Roman" w:cs="Times New Roman"/>
          <w:sz w:val="28"/>
          <w:szCs w:val="28"/>
        </w:rPr>
        <w:t>ую</w:t>
      </w:r>
      <w:r w:rsidR="002A5F77" w:rsidRPr="007201CC">
        <w:rPr>
          <w:rFonts w:ascii="Times New Roman" w:hAnsi="Times New Roman" w:cs="Times New Roman"/>
          <w:sz w:val="28"/>
          <w:szCs w:val="28"/>
        </w:rPr>
        <w:t xml:space="preserve"> емкость территории, способность предостав</w:t>
      </w:r>
      <w:r w:rsidRPr="007201CC">
        <w:rPr>
          <w:rFonts w:ascii="Times New Roman" w:hAnsi="Times New Roman" w:cs="Times New Roman"/>
          <w:sz w:val="28"/>
          <w:szCs w:val="28"/>
        </w:rPr>
        <w:t xml:space="preserve">ить </w:t>
      </w:r>
      <w:r w:rsidR="002A5F77" w:rsidRPr="007201CC">
        <w:rPr>
          <w:rFonts w:ascii="Times New Roman" w:hAnsi="Times New Roman" w:cs="Times New Roman"/>
          <w:sz w:val="28"/>
          <w:szCs w:val="28"/>
        </w:rPr>
        <w:lastRenderedPageBreak/>
        <w:t>определенно</w:t>
      </w:r>
      <w:r w:rsidRPr="007201CC">
        <w:rPr>
          <w:rFonts w:ascii="Times New Roman" w:hAnsi="Times New Roman" w:cs="Times New Roman"/>
          <w:sz w:val="28"/>
          <w:szCs w:val="28"/>
        </w:rPr>
        <w:t>е</w:t>
      </w:r>
      <w:r w:rsidR="002A5F77" w:rsidRPr="007201CC">
        <w:rPr>
          <w:rFonts w:ascii="Times New Roman" w:hAnsi="Times New Roman" w:cs="Times New Roman"/>
          <w:sz w:val="28"/>
          <w:szCs w:val="28"/>
        </w:rPr>
        <w:t xml:space="preserve"> количеств</w:t>
      </w:r>
      <w:r w:rsidRPr="007201CC">
        <w:rPr>
          <w:rFonts w:ascii="Times New Roman" w:hAnsi="Times New Roman" w:cs="Times New Roman"/>
          <w:sz w:val="28"/>
          <w:szCs w:val="28"/>
        </w:rPr>
        <w:t>о</w:t>
      </w:r>
      <w:r w:rsidR="002A5F77" w:rsidRPr="007201CC">
        <w:rPr>
          <w:rFonts w:ascii="Times New Roman" w:hAnsi="Times New Roman" w:cs="Times New Roman"/>
          <w:sz w:val="28"/>
          <w:szCs w:val="28"/>
        </w:rPr>
        <w:t xml:space="preserve"> и качеств</w:t>
      </w:r>
      <w:r w:rsidRPr="007201CC">
        <w:rPr>
          <w:rFonts w:ascii="Times New Roman" w:hAnsi="Times New Roman" w:cs="Times New Roman"/>
          <w:sz w:val="28"/>
          <w:szCs w:val="28"/>
        </w:rPr>
        <w:t>о</w:t>
      </w:r>
      <w:r w:rsidR="002A5F77" w:rsidRPr="007201CC">
        <w:rPr>
          <w:rFonts w:ascii="Times New Roman" w:hAnsi="Times New Roman" w:cs="Times New Roman"/>
          <w:sz w:val="28"/>
          <w:szCs w:val="28"/>
        </w:rPr>
        <w:t xml:space="preserve"> услуг</w:t>
      </w:r>
      <w:r w:rsidRPr="007201CC">
        <w:rPr>
          <w:rFonts w:ascii="Times New Roman" w:hAnsi="Times New Roman" w:cs="Times New Roman"/>
          <w:sz w:val="28"/>
          <w:szCs w:val="28"/>
        </w:rPr>
        <w:t xml:space="preserve"> с точки зрения наличия площадок для нового строительства с минимальным ущербом для экологии</w:t>
      </w:r>
      <w:r w:rsidR="00185462">
        <w:rPr>
          <w:rStyle w:val="a5"/>
          <w:rFonts w:ascii="Times New Roman" w:hAnsi="Times New Roman" w:cs="Times New Roman"/>
          <w:sz w:val="28"/>
          <w:szCs w:val="28"/>
        </w:rPr>
        <w:footnoteReference w:id="15"/>
      </w:r>
      <w:r w:rsidR="002A5F77" w:rsidRPr="007201CC">
        <w:rPr>
          <w:rFonts w:ascii="Times New Roman" w:hAnsi="Times New Roman" w:cs="Times New Roman"/>
          <w:sz w:val="28"/>
          <w:szCs w:val="28"/>
        </w:rPr>
        <w:t>.</w:t>
      </w:r>
    </w:p>
    <w:p w:rsidR="002F3E1E" w:rsidRPr="007201CC" w:rsidRDefault="002F3E1E" w:rsidP="00A06B61">
      <w:pPr>
        <w:autoSpaceDE w:val="0"/>
        <w:autoSpaceDN w:val="0"/>
        <w:adjustRightInd w:val="0"/>
        <w:spacing w:beforeLines="200"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1CC">
        <w:rPr>
          <w:rFonts w:ascii="Times New Roman" w:hAnsi="Times New Roman" w:cs="Times New Roman"/>
          <w:sz w:val="28"/>
          <w:szCs w:val="28"/>
        </w:rPr>
        <w:t>Кроме того, отдельные приведенные в указанном постановлении</w:t>
      </w:r>
      <w:r w:rsidR="002A5F77" w:rsidRPr="007201CC">
        <w:rPr>
          <w:rFonts w:ascii="Times New Roman" w:hAnsi="Times New Roman" w:cs="Times New Roman"/>
          <w:sz w:val="28"/>
          <w:szCs w:val="28"/>
        </w:rPr>
        <w:t xml:space="preserve"> характеристики, </w:t>
      </w:r>
      <w:r w:rsidRPr="007201CC">
        <w:rPr>
          <w:rFonts w:ascii="Times New Roman" w:hAnsi="Times New Roman" w:cs="Times New Roman"/>
          <w:sz w:val="28"/>
          <w:szCs w:val="28"/>
        </w:rPr>
        <w:t>а именно «</w:t>
      </w:r>
      <w:r w:rsidR="002A5F77" w:rsidRPr="007201CC">
        <w:rPr>
          <w:rFonts w:ascii="Times New Roman" w:hAnsi="Times New Roman" w:cs="Times New Roman"/>
          <w:sz w:val="28"/>
          <w:szCs w:val="28"/>
        </w:rPr>
        <w:t>уникальность</w:t>
      </w:r>
      <w:r w:rsidRPr="007201CC">
        <w:rPr>
          <w:rFonts w:ascii="Times New Roman" w:hAnsi="Times New Roman" w:cs="Times New Roman"/>
          <w:sz w:val="28"/>
          <w:szCs w:val="28"/>
        </w:rPr>
        <w:t>»</w:t>
      </w:r>
      <w:r w:rsidR="002A5F77" w:rsidRPr="007201CC">
        <w:rPr>
          <w:rFonts w:ascii="Times New Roman" w:hAnsi="Times New Roman" w:cs="Times New Roman"/>
          <w:sz w:val="28"/>
          <w:szCs w:val="28"/>
        </w:rPr>
        <w:t xml:space="preserve">, </w:t>
      </w:r>
      <w:r w:rsidRPr="007201CC">
        <w:rPr>
          <w:rFonts w:ascii="Times New Roman" w:hAnsi="Times New Roman" w:cs="Times New Roman"/>
          <w:sz w:val="28"/>
          <w:szCs w:val="28"/>
        </w:rPr>
        <w:t>«надежность», «</w:t>
      </w:r>
      <w:r w:rsidR="002A5F77" w:rsidRPr="007201CC">
        <w:rPr>
          <w:rFonts w:ascii="Times New Roman" w:hAnsi="Times New Roman" w:cs="Times New Roman"/>
          <w:sz w:val="28"/>
          <w:szCs w:val="28"/>
        </w:rPr>
        <w:t>достаточность</w:t>
      </w:r>
      <w:r w:rsidRPr="007201CC">
        <w:rPr>
          <w:rFonts w:ascii="Times New Roman" w:hAnsi="Times New Roman" w:cs="Times New Roman"/>
          <w:sz w:val="28"/>
          <w:szCs w:val="28"/>
        </w:rPr>
        <w:t>»</w:t>
      </w:r>
      <w:r w:rsidR="002A5F77" w:rsidRPr="007201CC">
        <w:rPr>
          <w:rFonts w:ascii="Times New Roman" w:hAnsi="Times New Roman" w:cs="Times New Roman"/>
          <w:sz w:val="28"/>
          <w:szCs w:val="28"/>
        </w:rPr>
        <w:t xml:space="preserve"> и т.д., не поддаются оценке, </w:t>
      </w:r>
      <w:r w:rsidRPr="007201CC">
        <w:rPr>
          <w:rFonts w:ascii="Times New Roman" w:hAnsi="Times New Roman" w:cs="Times New Roman"/>
          <w:sz w:val="28"/>
          <w:szCs w:val="28"/>
        </w:rPr>
        <w:t>не могут быть определены с необходимой для правоприменения и реальной экономической деятельности достоверностью</w:t>
      </w:r>
      <w:r w:rsidR="002A5F77" w:rsidRPr="007201CC">
        <w:rPr>
          <w:rFonts w:ascii="Times New Roman" w:hAnsi="Times New Roman" w:cs="Times New Roman"/>
          <w:sz w:val="28"/>
          <w:szCs w:val="28"/>
        </w:rPr>
        <w:t>.</w:t>
      </w:r>
    </w:p>
    <w:p w:rsidR="009F3E2E" w:rsidRPr="007201CC" w:rsidRDefault="002F3E1E" w:rsidP="009F3E2E">
      <w:pPr>
        <w:autoSpaceDE w:val="0"/>
        <w:autoSpaceDN w:val="0"/>
        <w:adjustRightInd w:val="0"/>
        <w:spacing w:beforeLines="200"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1CC">
        <w:rPr>
          <w:rFonts w:ascii="Times New Roman" w:hAnsi="Times New Roman" w:cs="Times New Roman"/>
          <w:sz w:val="28"/>
          <w:szCs w:val="28"/>
        </w:rPr>
        <w:t>Кроме того, с учетом современной «рыночной» действительности необходимо введение в «юридический» оборот новых терминов: «</w:t>
      </w:r>
      <w:r w:rsidR="002A5F77" w:rsidRPr="007201CC">
        <w:rPr>
          <w:rFonts w:ascii="Times New Roman" w:hAnsi="Times New Roman" w:cs="Times New Roman"/>
          <w:sz w:val="28"/>
          <w:szCs w:val="28"/>
        </w:rPr>
        <w:t>курортная инфраструктура</w:t>
      </w:r>
      <w:r w:rsidRPr="007201CC">
        <w:rPr>
          <w:rFonts w:ascii="Times New Roman" w:hAnsi="Times New Roman" w:cs="Times New Roman"/>
          <w:sz w:val="28"/>
          <w:szCs w:val="28"/>
        </w:rPr>
        <w:t>»</w:t>
      </w:r>
      <w:r w:rsidR="002A5F77" w:rsidRPr="007201CC">
        <w:rPr>
          <w:rFonts w:ascii="Times New Roman" w:hAnsi="Times New Roman" w:cs="Times New Roman"/>
          <w:sz w:val="28"/>
          <w:szCs w:val="28"/>
        </w:rPr>
        <w:t xml:space="preserve">, </w:t>
      </w:r>
      <w:r w:rsidRPr="007201CC">
        <w:rPr>
          <w:rFonts w:ascii="Times New Roman" w:hAnsi="Times New Roman" w:cs="Times New Roman"/>
          <w:sz w:val="28"/>
          <w:szCs w:val="28"/>
        </w:rPr>
        <w:t>«объект размещения» (применительно к курортам и лечебно-оздоровительным местностям, «</w:t>
      </w:r>
      <w:r w:rsidR="002A5F77" w:rsidRPr="007201CC">
        <w:rPr>
          <w:rFonts w:ascii="Times New Roman" w:hAnsi="Times New Roman" w:cs="Times New Roman"/>
          <w:sz w:val="28"/>
          <w:szCs w:val="28"/>
        </w:rPr>
        <w:t>курортные кластеры</w:t>
      </w:r>
      <w:r w:rsidRPr="007201CC">
        <w:rPr>
          <w:rFonts w:ascii="Times New Roman" w:hAnsi="Times New Roman" w:cs="Times New Roman"/>
          <w:sz w:val="28"/>
          <w:szCs w:val="28"/>
        </w:rPr>
        <w:t>»</w:t>
      </w:r>
      <w:r w:rsidR="002A5F77" w:rsidRPr="007201CC">
        <w:rPr>
          <w:rFonts w:ascii="Times New Roman" w:hAnsi="Times New Roman" w:cs="Times New Roman"/>
          <w:sz w:val="28"/>
          <w:szCs w:val="28"/>
        </w:rPr>
        <w:t xml:space="preserve">, </w:t>
      </w:r>
      <w:r w:rsidRPr="007201CC">
        <w:rPr>
          <w:rFonts w:ascii="Times New Roman" w:hAnsi="Times New Roman" w:cs="Times New Roman"/>
          <w:sz w:val="28"/>
          <w:szCs w:val="28"/>
        </w:rPr>
        <w:t>и т.д.</w:t>
      </w:r>
      <w:r w:rsidR="009F3E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330C" w:rsidRPr="007201CC" w:rsidRDefault="000F330C" w:rsidP="00A06B61">
      <w:pPr>
        <w:spacing w:beforeLines="200" w:before="480" w:after="0" w:line="360" w:lineRule="auto"/>
        <w:ind w:firstLine="709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 w:rsidRPr="007201CC">
        <w:rPr>
          <w:rFonts w:ascii="Times New Roman" w:hAnsi="Times New Roman" w:cs="Times New Roman"/>
          <w:sz w:val="28"/>
          <w:szCs w:val="28"/>
        </w:rPr>
        <w:br w:type="page"/>
      </w:r>
    </w:p>
    <w:p w:rsidR="000F330C" w:rsidRPr="007201CC" w:rsidRDefault="0091091A" w:rsidP="00CA4A57">
      <w:pPr>
        <w:pStyle w:val="1"/>
        <w:spacing w:beforeLines="200" w:line="360" w:lineRule="auto"/>
        <w:ind w:firstLine="709"/>
        <w:jc w:val="center"/>
        <w:rPr>
          <w:rFonts w:ascii="Times New Roman" w:hAnsi="Times New Roman" w:cs="Times New Roman"/>
          <w:color w:val="auto"/>
        </w:rPr>
      </w:pPr>
      <w:bookmarkStart w:id="4" w:name="_Toc71780646"/>
      <w:r w:rsidRPr="007201CC">
        <w:rPr>
          <w:rFonts w:ascii="Times New Roman" w:hAnsi="Times New Roman" w:cs="Times New Roman"/>
          <w:color w:val="auto"/>
        </w:rPr>
        <w:lastRenderedPageBreak/>
        <w:t>Глава 2. Действующее законодательство и судебная практика в части регулирования строительства на территориях лечебно-оздоровительных местностей и курортов</w:t>
      </w:r>
      <w:bookmarkEnd w:id="4"/>
    </w:p>
    <w:p w:rsidR="00305F2C" w:rsidRPr="007201CC" w:rsidRDefault="00305F2C" w:rsidP="00A06B61">
      <w:pPr>
        <w:spacing w:beforeLines="200" w:before="480" w:after="0" w:line="360" w:lineRule="auto"/>
      </w:pPr>
    </w:p>
    <w:p w:rsidR="000F330C" w:rsidRPr="007201CC" w:rsidRDefault="000F330C" w:rsidP="00A06B61">
      <w:pPr>
        <w:pStyle w:val="2"/>
        <w:spacing w:beforeLines="200" w:before="480" w:line="360" w:lineRule="auto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5" w:name="_Toc71780647"/>
      <w:r w:rsidRPr="007201CC">
        <w:rPr>
          <w:rFonts w:ascii="Times New Roman" w:hAnsi="Times New Roman" w:cs="Times New Roman"/>
          <w:color w:val="auto"/>
          <w:sz w:val="28"/>
          <w:szCs w:val="28"/>
        </w:rPr>
        <w:t>2.1. Правовое регулирование осуществления строительства на территориях лечебно-оздоровительных местностей и курортов</w:t>
      </w:r>
      <w:bookmarkEnd w:id="5"/>
    </w:p>
    <w:p w:rsidR="00305F2C" w:rsidRPr="007201CC" w:rsidRDefault="00305F2C" w:rsidP="00A06B61">
      <w:pPr>
        <w:autoSpaceDE w:val="0"/>
        <w:autoSpaceDN w:val="0"/>
        <w:adjustRightInd w:val="0"/>
        <w:spacing w:beforeLines="200" w:before="48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1ED3" w:rsidRPr="007201CC" w:rsidRDefault="00A81ED3" w:rsidP="00A06B61">
      <w:pPr>
        <w:autoSpaceDE w:val="0"/>
        <w:autoSpaceDN w:val="0"/>
        <w:adjustRightInd w:val="0"/>
        <w:spacing w:beforeLines="200"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1CC">
        <w:rPr>
          <w:rFonts w:ascii="Times New Roman" w:hAnsi="Times New Roman" w:cs="Times New Roman"/>
          <w:sz w:val="28"/>
          <w:szCs w:val="28"/>
        </w:rPr>
        <w:t xml:space="preserve">Как уже было упомянуто, территории курортов и лечебно-оздоровительных местностей зачастую совпадают с существующими населенными пунктами (например, город Сочи). Таким образом, осуществление нормальной жизни города, в том числе и прежде всего в сфере строительства, осложняется ограничениями, связанными с особым статусом этих территорий. </w:t>
      </w:r>
    </w:p>
    <w:p w:rsidR="00A81ED3" w:rsidRPr="007201CC" w:rsidRDefault="00A81ED3" w:rsidP="00A06B61">
      <w:pPr>
        <w:autoSpaceDE w:val="0"/>
        <w:autoSpaceDN w:val="0"/>
        <w:adjustRightInd w:val="0"/>
        <w:spacing w:beforeLines="200"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1CC">
        <w:rPr>
          <w:rFonts w:ascii="Times New Roman" w:hAnsi="Times New Roman" w:cs="Times New Roman"/>
          <w:sz w:val="28"/>
          <w:szCs w:val="28"/>
        </w:rPr>
        <w:t xml:space="preserve">В такой ситуации экологические и здравоохранительные программы государства сталкиваются с потребностями как рядовых физических лиц – правообладателей объектов недвижимости, так и крупных застройщиков. Так, в связи с тем, что регулирование и ограничения для строительства обусловлены нормами землепользования, использование территорий курортов и лечебно-оздоровительных местностей сопряжено со значительными ограничениями: </w:t>
      </w:r>
    </w:p>
    <w:p w:rsidR="00D34CD7" w:rsidRPr="007201CC" w:rsidRDefault="00D34CD7" w:rsidP="00A06B61">
      <w:pPr>
        <w:autoSpaceDE w:val="0"/>
        <w:autoSpaceDN w:val="0"/>
        <w:adjustRightInd w:val="0"/>
        <w:spacing w:beforeLines="200" w:before="480"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01CC">
        <w:rPr>
          <w:rFonts w:ascii="Times New Roman" w:hAnsi="Times New Roman" w:cs="Times New Roman"/>
          <w:sz w:val="28"/>
          <w:szCs w:val="28"/>
        </w:rPr>
        <w:t xml:space="preserve">2.1.1.  </w:t>
      </w:r>
      <w:r w:rsidRPr="007201CC">
        <w:rPr>
          <w:rFonts w:ascii="Times New Roman" w:hAnsi="Times New Roman" w:cs="Times New Roman"/>
          <w:b/>
          <w:sz w:val="28"/>
          <w:szCs w:val="28"/>
        </w:rPr>
        <w:t xml:space="preserve">Округа санитарной охраны </w:t>
      </w:r>
      <w:r w:rsidR="00D14681" w:rsidRPr="007201CC">
        <w:rPr>
          <w:rFonts w:ascii="Times New Roman" w:hAnsi="Times New Roman" w:cs="Times New Roman"/>
          <w:b/>
          <w:sz w:val="28"/>
          <w:szCs w:val="28"/>
        </w:rPr>
        <w:t>и ограничение хозяйственной деятельности</w:t>
      </w:r>
    </w:p>
    <w:p w:rsidR="00D34CD7" w:rsidRPr="007201CC" w:rsidRDefault="00D34CD7" w:rsidP="00A06B61">
      <w:pPr>
        <w:autoSpaceDE w:val="0"/>
        <w:autoSpaceDN w:val="0"/>
        <w:adjustRightInd w:val="0"/>
        <w:spacing w:beforeLines="200"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1CC">
        <w:rPr>
          <w:rFonts w:ascii="Times New Roman" w:hAnsi="Times New Roman" w:cs="Times New Roman"/>
          <w:sz w:val="28"/>
          <w:szCs w:val="28"/>
        </w:rPr>
        <w:t xml:space="preserve">Исходя из содержания ст. 16 Федерального закона от 23.02.1995 № 26-ФЗ «О природных лечебных ресурсах, лечебно-оздоровительных местностях и курортах» охрана данных объектов осуществляется посредством установления </w:t>
      </w:r>
      <w:r w:rsidRPr="007201CC">
        <w:rPr>
          <w:rFonts w:ascii="Times New Roman" w:hAnsi="Times New Roman" w:cs="Times New Roman"/>
          <w:sz w:val="28"/>
          <w:szCs w:val="28"/>
        </w:rPr>
        <w:lastRenderedPageBreak/>
        <w:t>округов санитарной (горно-санитарной) охраны, в составе которых выделяется до трех зон с различным объемом ограничений.</w:t>
      </w:r>
    </w:p>
    <w:p w:rsidR="00D14681" w:rsidRPr="007201CC" w:rsidRDefault="00D14681" w:rsidP="00A06B61">
      <w:pPr>
        <w:autoSpaceDE w:val="0"/>
        <w:autoSpaceDN w:val="0"/>
        <w:adjustRightInd w:val="0"/>
        <w:spacing w:beforeLines="200"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1CC">
        <w:rPr>
          <w:rFonts w:ascii="Times New Roman" w:hAnsi="Times New Roman" w:cs="Times New Roman"/>
          <w:sz w:val="28"/>
          <w:szCs w:val="28"/>
        </w:rPr>
        <w:t>Округом санитарной (горно-санитарной) охраны признаётся территория с установленным в соответствии с законодательством режимом хозяйствования, проживания, природопользования, обеспечивающим защиту и сохранение природных лечебных ресурсов и лечебно-оздоровительной местности с прилегающими к ней участками от загрязнения и преждевременного истощения</w:t>
      </w:r>
      <w:r w:rsidRPr="007201CC">
        <w:rPr>
          <w:rStyle w:val="a5"/>
          <w:rFonts w:ascii="Times New Roman" w:hAnsi="Times New Roman" w:cs="Times New Roman"/>
          <w:sz w:val="28"/>
          <w:szCs w:val="28"/>
        </w:rPr>
        <w:footnoteReference w:id="16"/>
      </w:r>
      <w:r w:rsidRPr="007201CC">
        <w:rPr>
          <w:rFonts w:ascii="Times New Roman" w:hAnsi="Times New Roman" w:cs="Times New Roman"/>
          <w:sz w:val="28"/>
          <w:szCs w:val="28"/>
        </w:rPr>
        <w:t>.</w:t>
      </w:r>
    </w:p>
    <w:p w:rsidR="00D14681" w:rsidRPr="007201CC" w:rsidRDefault="00D14681" w:rsidP="00A06B61">
      <w:pPr>
        <w:autoSpaceDE w:val="0"/>
        <w:autoSpaceDN w:val="0"/>
        <w:adjustRightInd w:val="0"/>
        <w:spacing w:beforeLines="200"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1CC">
        <w:rPr>
          <w:rFonts w:ascii="Times New Roman" w:hAnsi="Times New Roman" w:cs="Times New Roman"/>
          <w:sz w:val="28"/>
          <w:szCs w:val="28"/>
        </w:rPr>
        <w:t xml:space="preserve">При этом, согласно положениям 26-ФЗ границы округов должно быть утверждены органом государственной власти соответствующего уровня (Правительство РФ, органа государственной власти субъекта). </w:t>
      </w:r>
    </w:p>
    <w:tbl>
      <w:tblPr>
        <w:tblStyle w:val="af8"/>
        <w:tblW w:w="0" w:type="auto"/>
        <w:tblInd w:w="284" w:type="dxa"/>
        <w:tblLook w:val="04A0" w:firstRow="1" w:lastRow="0" w:firstColumn="1" w:lastColumn="0" w:noHBand="0" w:noVBand="1"/>
      </w:tblPr>
      <w:tblGrid>
        <w:gridCol w:w="1980"/>
        <w:gridCol w:w="4538"/>
        <w:gridCol w:w="3052"/>
      </w:tblGrid>
      <w:tr w:rsidR="00D14681" w:rsidRPr="007201CC" w:rsidTr="00D14681">
        <w:tc>
          <w:tcPr>
            <w:tcW w:w="1980" w:type="dxa"/>
          </w:tcPr>
          <w:p w:rsidR="00D14681" w:rsidRPr="007201CC" w:rsidRDefault="00D14681" w:rsidP="00A06B61">
            <w:pPr>
              <w:autoSpaceDE w:val="0"/>
              <w:autoSpaceDN w:val="0"/>
              <w:adjustRightInd w:val="0"/>
              <w:spacing w:beforeLines="200" w:before="48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8" w:type="dxa"/>
          </w:tcPr>
          <w:p w:rsidR="00D14681" w:rsidRPr="007201CC" w:rsidRDefault="00D14681" w:rsidP="00A06B61">
            <w:pPr>
              <w:autoSpaceDE w:val="0"/>
              <w:autoSpaceDN w:val="0"/>
              <w:adjustRightInd w:val="0"/>
              <w:spacing w:beforeLines="200" w:before="48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01CC">
              <w:rPr>
                <w:rFonts w:ascii="Times New Roman" w:hAnsi="Times New Roman" w:cs="Times New Roman"/>
                <w:sz w:val="28"/>
                <w:szCs w:val="28"/>
              </w:rPr>
              <w:t>Запрещены</w:t>
            </w:r>
            <w:r w:rsidRPr="007201CC">
              <w:rPr>
                <w:rStyle w:val="a5"/>
                <w:rFonts w:ascii="Times New Roman" w:hAnsi="Times New Roman" w:cs="Times New Roman"/>
                <w:sz w:val="28"/>
                <w:szCs w:val="28"/>
              </w:rPr>
              <w:footnoteReference w:id="17"/>
            </w:r>
          </w:p>
        </w:tc>
        <w:tc>
          <w:tcPr>
            <w:tcW w:w="3052" w:type="dxa"/>
          </w:tcPr>
          <w:p w:rsidR="00D14681" w:rsidRPr="007201CC" w:rsidRDefault="00D14681" w:rsidP="00A06B61">
            <w:pPr>
              <w:autoSpaceDE w:val="0"/>
              <w:autoSpaceDN w:val="0"/>
              <w:adjustRightInd w:val="0"/>
              <w:spacing w:beforeLines="200" w:before="48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01CC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  <w:r w:rsidRPr="007201CC">
              <w:rPr>
                <w:rStyle w:val="a5"/>
                <w:rFonts w:ascii="Times New Roman" w:hAnsi="Times New Roman" w:cs="Times New Roman"/>
                <w:sz w:val="28"/>
                <w:szCs w:val="28"/>
              </w:rPr>
              <w:footnoteReference w:id="18"/>
            </w:r>
            <w:r w:rsidRPr="007201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14681" w:rsidRPr="007201CC" w:rsidTr="00D14681">
        <w:tc>
          <w:tcPr>
            <w:tcW w:w="1980" w:type="dxa"/>
          </w:tcPr>
          <w:p w:rsidR="00D14681" w:rsidRPr="007201CC" w:rsidRDefault="00D14681" w:rsidP="00A06B61">
            <w:pPr>
              <w:autoSpaceDE w:val="0"/>
              <w:autoSpaceDN w:val="0"/>
              <w:adjustRightInd w:val="0"/>
              <w:spacing w:beforeLines="200" w:before="48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01CC">
              <w:rPr>
                <w:rFonts w:ascii="Times New Roman" w:hAnsi="Times New Roman" w:cs="Times New Roman"/>
                <w:sz w:val="28"/>
                <w:szCs w:val="28"/>
              </w:rPr>
              <w:t>Первая зона</w:t>
            </w:r>
          </w:p>
        </w:tc>
        <w:tc>
          <w:tcPr>
            <w:tcW w:w="4538" w:type="dxa"/>
          </w:tcPr>
          <w:p w:rsidR="00D14681" w:rsidRPr="007201CC" w:rsidRDefault="00D14681" w:rsidP="00A06B61">
            <w:pPr>
              <w:autoSpaceDE w:val="0"/>
              <w:autoSpaceDN w:val="0"/>
              <w:adjustRightInd w:val="0"/>
              <w:spacing w:beforeLines="200" w:before="48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01CC">
              <w:rPr>
                <w:rFonts w:ascii="Times New Roman" w:hAnsi="Times New Roman" w:cs="Times New Roman"/>
                <w:sz w:val="28"/>
                <w:szCs w:val="28"/>
              </w:rPr>
              <w:t>- Все виды хозяйственной деятельности, за исключением работ, связанных с исследованиями и использованием природных лечебных ресурсов в лечебных и оздоровительных целях;</w:t>
            </w:r>
          </w:p>
          <w:p w:rsidR="00D14681" w:rsidRPr="007201CC" w:rsidRDefault="00D14681" w:rsidP="00A06B61">
            <w:pPr>
              <w:autoSpaceDE w:val="0"/>
              <w:autoSpaceDN w:val="0"/>
              <w:adjustRightInd w:val="0"/>
              <w:spacing w:beforeLines="200" w:before="48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01CC">
              <w:rPr>
                <w:rFonts w:ascii="Times New Roman" w:hAnsi="Times New Roman" w:cs="Times New Roman"/>
                <w:sz w:val="28"/>
                <w:szCs w:val="28"/>
              </w:rPr>
              <w:t>- Проживание.</w:t>
            </w:r>
          </w:p>
        </w:tc>
        <w:tc>
          <w:tcPr>
            <w:tcW w:w="3052" w:type="dxa"/>
          </w:tcPr>
          <w:p w:rsidR="00D14681" w:rsidRPr="007201CC" w:rsidRDefault="007201CC" w:rsidP="00A06B61">
            <w:pPr>
              <w:autoSpaceDE w:val="0"/>
              <w:autoSpaceDN w:val="0"/>
              <w:adjustRightInd w:val="0"/>
              <w:spacing w:beforeLines="200" w:before="48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01CC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>Обеспечение установленного режима санитарной (горно-санитарной) охраны осуществляется: пользователями</w:t>
            </w:r>
          </w:p>
        </w:tc>
      </w:tr>
      <w:tr w:rsidR="00D14681" w:rsidRPr="007201CC" w:rsidTr="00D14681">
        <w:tc>
          <w:tcPr>
            <w:tcW w:w="1980" w:type="dxa"/>
          </w:tcPr>
          <w:p w:rsidR="00D14681" w:rsidRPr="007201CC" w:rsidRDefault="00D14681" w:rsidP="00A06B61">
            <w:pPr>
              <w:autoSpaceDE w:val="0"/>
              <w:autoSpaceDN w:val="0"/>
              <w:adjustRightInd w:val="0"/>
              <w:spacing w:beforeLines="200" w:before="48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01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Вторая зона</w:t>
            </w:r>
          </w:p>
        </w:tc>
        <w:tc>
          <w:tcPr>
            <w:tcW w:w="4538" w:type="dxa"/>
          </w:tcPr>
          <w:p w:rsidR="00D14681" w:rsidRPr="007201CC" w:rsidRDefault="00D14681" w:rsidP="00A06B61">
            <w:pPr>
              <w:autoSpaceDE w:val="0"/>
              <w:autoSpaceDN w:val="0"/>
              <w:adjustRightInd w:val="0"/>
              <w:spacing w:beforeLines="200" w:before="48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01CC">
              <w:rPr>
                <w:rFonts w:ascii="Times New Roman" w:hAnsi="Times New Roman" w:cs="Times New Roman"/>
                <w:sz w:val="28"/>
                <w:szCs w:val="28"/>
              </w:rPr>
              <w:t>- Размещение объектов, не связанных с созданием и развитием сферы курортного лечения и отдыха;</w:t>
            </w:r>
          </w:p>
          <w:p w:rsidR="00D14681" w:rsidRPr="007201CC" w:rsidRDefault="00D14681" w:rsidP="00A06B61">
            <w:pPr>
              <w:autoSpaceDE w:val="0"/>
              <w:autoSpaceDN w:val="0"/>
              <w:adjustRightInd w:val="0"/>
              <w:spacing w:beforeLines="200" w:before="48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01CC">
              <w:rPr>
                <w:rFonts w:ascii="Times New Roman" w:hAnsi="Times New Roman" w:cs="Times New Roman"/>
                <w:sz w:val="28"/>
                <w:szCs w:val="28"/>
              </w:rPr>
              <w:t xml:space="preserve">- Проведение работ, загрязняющих окружающую среду. </w:t>
            </w:r>
          </w:p>
        </w:tc>
        <w:tc>
          <w:tcPr>
            <w:tcW w:w="3052" w:type="dxa"/>
          </w:tcPr>
          <w:p w:rsidR="007201CC" w:rsidRPr="007201CC" w:rsidRDefault="007201CC" w:rsidP="00A06B61">
            <w:pPr>
              <w:autoSpaceDE w:val="0"/>
              <w:autoSpaceDN w:val="0"/>
              <w:adjustRightInd w:val="0"/>
              <w:spacing w:beforeLines="200" w:before="48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01CC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>Обеспечение установленного режима санитарной (горно-санитарной) охраны осуществляется: правообладателями и проживающими в рамках зоны гражданами.</w:t>
            </w:r>
          </w:p>
          <w:p w:rsidR="007201CC" w:rsidRPr="007201CC" w:rsidRDefault="007201CC" w:rsidP="00A06B61">
            <w:pPr>
              <w:autoSpaceDE w:val="0"/>
              <w:autoSpaceDN w:val="0"/>
              <w:adjustRightInd w:val="0"/>
              <w:spacing w:beforeLines="200" w:before="48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681" w:rsidRPr="007201CC" w:rsidRDefault="00D14681" w:rsidP="00A06B61">
            <w:pPr>
              <w:autoSpaceDE w:val="0"/>
              <w:autoSpaceDN w:val="0"/>
              <w:adjustRightInd w:val="0"/>
              <w:spacing w:beforeLines="200" w:before="48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01CC">
              <w:rPr>
                <w:rFonts w:ascii="Times New Roman" w:hAnsi="Times New Roman" w:cs="Times New Roman"/>
                <w:sz w:val="28"/>
                <w:szCs w:val="28"/>
              </w:rPr>
              <w:t xml:space="preserve">К загрязняющим работам относятся, например, строительство новых и расширение действующих промышленных объектов, - строительство жилых домов, организация и обустройство садово-огороднических участков и палаточных туристических стоянок без централизованных </w:t>
            </w:r>
            <w:r w:rsidRPr="007201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систем водоснабжения и канализации </w:t>
            </w:r>
          </w:p>
        </w:tc>
      </w:tr>
      <w:tr w:rsidR="00D14681" w:rsidRPr="007201CC" w:rsidTr="00D14681">
        <w:tc>
          <w:tcPr>
            <w:tcW w:w="1980" w:type="dxa"/>
          </w:tcPr>
          <w:p w:rsidR="00D14681" w:rsidRPr="007201CC" w:rsidRDefault="00D14681" w:rsidP="00A06B61">
            <w:pPr>
              <w:autoSpaceDE w:val="0"/>
              <w:autoSpaceDN w:val="0"/>
              <w:adjustRightInd w:val="0"/>
              <w:spacing w:beforeLines="200" w:before="48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01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Третья зона</w:t>
            </w:r>
          </w:p>
        </w:tc>
        <w:tc>
          <w:tcPr>
            <w:tcW w:w="4538" w:type="dxa"/>
          </w:tcPr>
          <w:p w:rsidR="00D14681" w:rsidRPr="007201CC" w:rsidRDefault="00D14681" w:rsidP="00A06B61">
            <w:pPr>
              <w:autoSpaceDE w:val="0"/>
              <w:autoSpaceDN w:val="0"/>
              <w:adjustRightInd w:val="0"/>
              <w:spacing w:beforeLines="200" w:before="48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01CC">
              <w:rPr>
                <w:rFonts w:ascii="Times New Roman" w:hAnsi="Times New Roman" w:cs="Times New Roman"/>
                <w:sz w:val="28"/>
                <w:szCs w:val="28"/>
              </w:rPr>
              <w:t xml:space="preserve">- Размещение промышленных и сельскохозяйственных организаций; </w:t>
            </w:r>
          </w:p>
          <w:p w:rsidR="00D14681" w:rsidRPr="007201CC" w:rsidRDefault="00D14681" w:rsidP="00A06B61">
            <w:pPr>
              <w:autoSpaceDE w:val="0"/>
              <w:autoSpaceDN w:val="0"/>
              <w:adjustRightInd w:val="0"/>
              <w:spacing w:beforeLines="200" w:before="48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01CC">
              <w:rPr>
                <w:rFonts w:ascii="Times New Roman" w:hAnsi="Times New Roman" w:cs="Times New Roman"/>
                <w:sz w:val="28"/>
                <w:szCs w:val="28"/>
              </w:rPr>
              <w:t>- Осуществление хозяйственной деятельности, сопровождающейся загрязнением окружающей среды.</w:t>
            </w:r>
          </w:p>
        </w:tc>
        <w:tc>
          <w:tcPr>
            <w:tcW w:w="3052" w:type="dxa"/>
          </w:tcPr>
          <w:p w:rsidR="007201CC" w:rsidRPr="007201CC" w:rsidRDefault="007201CC" w:rsidP="00A06B61">
            <w:pPr>
              <w:autoSpaceDE w:val="0"/>
              <w:autoSpaceDN w:val="0"/>
              <w:adjustRightInd w:val="0"/>
              <w:spacing w:beforeLines="200" w:before="48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01CC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>Обеспечение установленного режима санитарной (горно-санитарной) охраны осуществляется: правообладателями и проживающими в рамках зоны гражданами</w:t>
            </w:r>
            <w:r>
              <w:rPr>
                <w:rStyle w:val="a5"/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footnoteReference w:id="19"/>
            </w:r>
            <w:r w:rsidRPr="007201CC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>.</w:t>
            </w:r>
          </w:p>
          <w:p w:rsidR="00D14681" w:rsidRPr="007201CC" w:rsidRDefault="00D14681" w:rsidP="00A06B61">
            <w:pPr>
              <w:autoSpaceDE w:val="0"/>
              <w:autoSpaceDN w:val="0"/>
              <w:adjustRightInd w:val="0"/>
              <w:spacing w:beforeLines="200" w:before="48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14681" w:rsidRPr="007201CC" w:rsidRDefault="00D14681" w:rsidP="00A06B61">
      <w:pPr>
        <w:autoSpaceDE w:val="0"/>
        <w:autoSpaceDN w:val="0"/>
        <w:adjustRightInd w:val="0"/>
        <w:spacing w:beforeLines="200"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4CD7" w:rsidRPr="007201CC" w:rsidRDefault="00D34CD7" w:rsidP="00A06B61">
      <w:pPr>
        <w:autoSpaceDE w:val="0"/>
        <w:autoSpaceDN w:val="0"/>
        <w:adjustRightInd w:val="0"/>
        <w:spacing w:beforeLines="200"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1CC">
        <w:rPr>
          <w:rFonts w:ascii="Times New Roman" w:hAnsi="Times New Roman" w:cs="Times New Roman"/>
          <w:sz w:val="28"/>
          <w:szCs w:val="28"/>
        </w:rPr>
        <w:t xml:space="preserve">2.1.2. </w:t>
      </w:r>
      <w:r w:rsidRPr="007201CC">
        <w:rPr>
          <w:rFonts w:ascii="Times New Roman" w:hAnsi="Times New Roman" w:cs="Times New Roman"/>
          <w:b/>
          <w:sz w:val="28"/>
          <w:szCs w:val="28"/>
        </w:rPr>
        <w:t xml:space="preserve">Изъятие земельных участков </w:t>
      </w:r>
    </w:p>
    <w:p w:rsidR="00D34CD7" w:rsidRDefault="00D34CD7" w:rsidP="00A06B61">
      <w:pPr>
        <w:autoSpaceDE w:val="0"/>
        <w:autoSpaceDN w:val="0"/>
        <w:adjustRightInd w:val="0"/>
        <w:spacing w:beforeLines="200"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1CC">
        <w:rPr>
          <w:rFonts w:ascii="Times New Roman" w:hAnsi="Times New Roman" w:cs="Times New Roman"/>
          <w:sz w:val="28"/>
          <w:szCs w:val="28"/>
        </w:rPr>
        <w:t>С вопросом определения зон охраны связан вопрос изъятия земельных участков для государственных или муниципальных нужд. Так, земельные участки по общему правилу не изымаются</w:t>
      </w:r>
      <w:r w:rsidRPr="007201CC">
        <w:rPr>
          <w:rStyle w:val="a5"/>
          <w:rFonts w:ascii="Times New Roman" w:hAnsi="Times New Roman" w:cs="Times New Roman"/>
          <w:sz w:val="28"/>
          <w:szCs w:val="28"/>
        </w:rPr>
        <w:footnoteReference w:id="20"/>
      </w:r>
      <w:r w:rsidRPr="007201CC">
        <w:rPr>
          <w:rFonts w:ascii="Times New Roman" w:hAnsi="Times New Roman" w:cs="Times New Roman"/>
          <w:sz w:val="28"/>
          <w:szCs w:val="28"/>
        </w:rPr>
        <w:t xml:space="preserve"> располагающиеся в границах первой зоны округа санитарной (горно-санитарной) охраны, не изымаются. Изъятие установлено только для первой зоны округа и только в случаях, когда в соответствии с установленным санитарным режимом предусматривается </w:t>
      </w:r>
      <w:r w:rsidRPr="007201CC">
        <w:rPr>
          <w:rFonts w:ascii="Times New Roman" w:hAnsi="Times New Roman" w:cs="Times New Roman"/>
          <w:sz w:val="28"/>
          <w:szCs w:val="28"/>
        </w:rPr>
        <w:lastRenderedPageBreak/>
        <w:t>полное изъятие этих земельных участков из оборота</w:t>
      </w:r>
      <w:r w:rsidR="00A415F7">
        <w:rPr>
          <w:rFonts w:ascii="Times New Roman" w:hAnsi="Times New Roman" w:cs="Times New Roman"/>
          <w:sz w:val="28"/>
          <w:szCs w:val="28"/>
        </w:rPr>
        <w:t xml:space="preserve"> (а. 3 ст. 96 Земельного кодекса РФ). </w:t>
      </w:r>
    </w:p>
    <w:p w:rsidR="00A415F7" w:rsidRPr="007201CC" w:rsidRDefault="00A415F7" w:rsidP="00A06B61">
      <w:pPr>
        <w:autoSpaceDE w:val="0"/>
        <w:autoSpaceDN w:val="0"/>
        <w:adjustRightInd w:val="0"/>
        <w:spacing w:beforeLines="200"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Такое регулирование содержит не основание к отказу в предоставлении земельного участка, а право в будущем ставить вопрос о его изъятии. Данное, казалось бы, очевидное утверждение крайне тяжело воспринимается судебной практикой. </w:t>
      </w:r>
    </w:p>
    <w:p w:rsidR="00D34CD7" w:rsidRPr="007201CC" w:rsidRDefault="00D34CD7" w:rsidP="00A06B61">
      <w:pPr>
        <w:autoSpaceDE w:val="0"/>
        <w:autoSpaceDN w:val="0"/>
        <w:adjustRightInd w:val="0"/>
        <w:spacing w:beforeLines="200" w:before="480"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01CC">
        <w:rPr>
          <w:rFonts w:ascii="Times New Roman" w:hAnsi="Times New Roman" w:cs="Times New Roman"/>
          <w:sz w:val="28"/>
          <w:szCs w:val="28"/>
        </w:rPr>
        <w:t xml:space="preserve">2.1.3. </w:t>
      </w:r>
      <w:r w:rsidRPr="007201CC">
        <w:rPr>
          <w:rFonts w:ascii="Times New Roman" w:hAnsi="Times New Roman" w:cs="Times New Roman"/>
          <w:b/>
          <w:sz w:val="28"/>
          <w:szCs w:val="28"/>
        </w:rPr>
        <w:t xml:space="preserve">Экспертиза проектной документации при получении разрешения на строительство </w:t>
      </w:r>
    </w:p>
    <w:p w:rsidR="00626471" w:rsidRPr="007201CC" w:rsidRDefault="00626471" w:rsidP="00A06B61">
      <w:pPr>
        <w:autoSpaceDE w:val="0"/>
        <w:autoSpaceDN w:val="0"/>
        <w:adjustRightInd w:val="0"/>
        <w:spacing w:beforeLines="200"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1CC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r:id="rId8" w:history="1">
        <w:r w:rsidRPr="007201CC">
          <w:rPr>
            <w:rFonts w:ascii="Times New Roman" w:hAnsi="Times New Roman" w:cs="Times New Roman"/>
            <w:sz w:val="28"/>
            <w:szCs w:val="28"/>
          </w:rPr>
          <w:t>части 1 статьи 51</w:t>
        </w:r>
      </w:hyperlink>
      <w:r w:rsidRPr="007201CC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 разрешение на строительство представляет собой документ, подтверждающий соответствие проектной документации требованиям, установленным градостроительным регламентом, проектом планировки и проектом межевания территории (за исключением перечисленных в названной части случаев</w:t>
      </w:r>
      <w:r w:rsidR="00D34CD7" w:rsidRPr="007201C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14681" w:rsidRPr="007201CC" w:rsidRDefault="00D34CD7" w:rsidP="00A06B61">
      <w:pPr>
        <w:spacing w:beforeLines="200"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201CC">
        <w:rPr>
          <w:rFonts w:ascii="Times New Roman" w:hAnsi="Times New Roman" w:cs="Times New Roman"/>
          <w:sz w:val="28"/>
          <w:szCs w:val="28"/>
        </w:rPr>
        <w:t xml:space="preserve">В то же время как </w:t>
      </w:r>
      <w:r w:rsidR="00A3731A" w:rsidRPr="007201CC">
        <w:rPr>
          <w:rFonts w:ascii="Times New Roman" w:hAnsi="Times New Roman" w:cs="Times New Roman"/>
          <w:sz w:val="28"/>
          <w:szCs w:val="28"/>
        </w:rPr>
        <w:t>следует</w:t>
      </w:r>
      <w:r w:rsidRPr="007201CC">
        <w:rPr>
          <w:rFonts w:ascii="Times New Roman" w:hAnsi="Times New Roman" w:cs="Times New Roman"/>
          <w:sz w:val="28"/>
          <w:szCs w:val="28"/>
        </w:rPr>
        <w:t xml:space="preserve"> из ч</w:t>
      </w:r>
      <w:r w:rsidR="00626471" w:rsidRPr="007201CC">
        <w:rPr>
          <w:rFonts w:ascii="Times New Roman" w:hAnsi="Times New Roman" w:cs="Times New Roman"/>
          <w:sz w:val="28"/>
          <w:szCs w:val="28"/>
        </w:rPr>
        <w:t xml:space="preserve">. 6 чт. 49 Градостроительного кодекса Российской Федерации </w:t>
      </w:r>
      <w:r w:rsidR="00D14681" w:rsidRPr="007201CC">
        <w:rPr>
          <w:rFonts w:ascii="Times New Roman" w:hAnsi="Times New Roman" w:cs="Times New Roman"/>
          <w:sz w:val="28"/>
          <w:szCs w:val="28"/>
          <w:shd w:val="clear" w:color="auto" w:fill="FFFFFF"/>
        </w:rPr>
        <w:t>экспертиза</w:t>
      </w:r>
      <w:r w:rsidR="00626471" w:rsidRPr="007201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проектной документации, </w:t>
      </w:r>
      <w:r w:rsidR="00D14681" w:rsidRPr="007201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необходимо при осуществлении строительства </w:t>
      </w:r>
      <w:r w:rsidR="00626471" w:rsidRPr="007201CC">
        <w:rPr>
          <w:rFonts w:ascii="Times New Roman" w:hAnsi="Times New Roman" w:cs="Times New Roman"/>
          <w:sz w:val="28"/>
          <w:szCs w:val="28"/>
          <w:shd w:val="clear" w:color="auto" w:fill="FFFFFF"/>
        </w:rPr>
        <w:t>в границах особо охраняемых природных территорий</w:t>
      </w:r>
      <w:r w:rsidR="00D14681" w:rsidRPr="007201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D14681" w:rsidRPr="007201CC" w:rsidRDefault="00D14681" w:rsidP="00A06B61">
      <w:pPr>
        <w:spacing w:beforeLines="200"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1CC">
        <w:rPr>
          <w:rFonts w:ascii="Times New Roman" w:hAnsi="Times New Roman" w:cs="Times New Roman"/>
          <w:sz w:val="28"/>
          <w:szCs w:val="28"/>
        </w:rPr>
        <w:t xml:space="preserve">В части 3 статьи 10 Закона 406-ФЗ указано, что «особо охраняемые природные территории и их охранные зоны, созданные до дня вступления в силу настоящего Федерального закона, сохраняются в границах, определенных соответствующими органами государственной власти или органами местного самоуправления в порядке, установленном до дня вступления в силу настоящего Федерального закона». </w:t>
      </w:r>
    </w:p>
    <w:p w:rsidR="00D14681" w:rsidRPr="007201CC" w:rsidRDefault="00D14681" w:rsidP="00A06B61">
      <w:pPr>
        <w:spacing w:beforeLines="200"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1CC">
        <w:rPr>
          <w:rFonts w:ascii="Times New Roman" w:hAnsi="Times New Roman" w:cs="Times New Roman"/>
          <w:sz w:val="28"/>
          <w:szCs w:val="28"/>
        </w:rPr>
        <w:lastRenderedPageBreak/>
        <w:t xml:space="preserve">Таким образом, формально, исходя из буквального толкования закона, к курортам, возникшим до вступления в силу Закона 406-ФЗ, действие требования о получении заключения эксперта при подготовке документации для строительства сохранится. </w:t>
      </w:r>
    </w:p>
    <w:p w:rsidR="00D14681" w:rsidRDefault="00D14681" w:rsidP="00A06B61">
      <w:pPr>
        <w:autoSpaceDE w:val="0"/>
        <w:autoSpaceDN w:val="0"/>
        <w:adjustRightInd w:val="0"/>
        <w:spacing w:beforeLines="200"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1CC">
        <w:rPr>
          <w:rFonts w:ascii="Times New Roman" w:hAnsi="Times New Roman" w:cs="Times New Roman"/>
          <w:sz w:val="28"/>
          <w:szCs w:val="28"/>
        </w:rPr>
        <w:t xml:space="preserve">Тем не менее, данный вопрос получил неоднозначное решение в судебной практике, что будет проиллюстрировано ниже. </w:t>
      </w:r>
      <w:r w:rsidR="00A05C69" w:rsidRPr="007201CC">
        <w:rPr>
          <w:rFonts w:ascii="Times New Roman" w:hAnsi="Times New Roman" w:cs="Times New Roman"/>
          <w:sz w:val="28"/>
          <w:szCs w:val="28"/>
        </w:rPr>
        <w:t>Достаточно иронично при этом то, что позиция экспертов, отказывающих в подготовке заключения в отсутствие на то законного обоснования, основана на официальной позиции Росприроднадзора</w:t>
      </w:r>
      <w:r w:rsidR="00A05C69" w:rsidRPr="007201CC">
        <w:rPr>
          <w:rStyle w:val="a5"/>
          <w:rFonts w:ascii="Times New Roman" w:hAnsi="Times New Roman" w:cs="Times New Roman"/>
          <w:sz w:val="28"/>
          <w:szCs w:val="28"/>
        </w:rPr>
        <w:footnoteReference w:id="21"/>
      </w:r>
      <w:r w:rsidR="00A05C69" w:rsidRPr="007201CC">
        <w:rPr>
          <w:rFonts w:ascii="Times New Roman" w:hAnsi="Times New Roman" w:cs="Times New Roman"/>
          <w:sz w:val="28"/>
          <w:szCs w:val="28"/>
        </w:rPr>
        <w:t xml:space="preserve">. Так на официальном сайте федеральной службы, в разделе «Часто задаваемые вопросы» прямо указано: «Статьей 2 Закона № 33-ФЗ установлены категории ООПТ, из числа которых Законом 406-ФЗ лечебно-оздоровительные местности и курорты исключены. В связи с этим, в настоящее время проектная документация объектов, строительство, реконструкцию которых предполагается осуществлять на территории лечебно-оздоровительных местностей и курортов государственной экологической экспертизе федерального уровня не подлежит». При этом данное разъяснение не содержит изъятия, на которое указывал Верховный суд и которое прямо следует из закона (и объективной потребности защиты и рационального использования таких местностей как, например, Сочи, Туапсе и т.пр.). </w:t>
      </w:r>
    </w:p>
    <w:p w:rsidR="00A3731A" w:rsidRDefault="00A3731A" w:rsidP="00A06B61">
      <w:pPr>
        <w:autoSpaceDE w:val="0"/>
        <w:autoSpaceDN w:val="0"/>
        <w:adjustRightInd w:val="0"/>
        <w:spacing w:beforeLines="200"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Более того, Росприроднадзор нельзя осудить за </w:t>
      </w:r>
      <w:r w:rsidR="00A75745">
        <w:rPr>
          <w:rFonts w:ascii="Times New Roman" w:hAnsi="Times New Roman" w:cs="Times New Roman"/>
          <w:sz w:val="28"/>
          <w:szCs w:val="28"/>
        </w:rPr>
        <w:t>принятие</w:t>
      </w:r>
      <w:r>
        <w:rPr>
          <w:rFonts w:ascii="Times New Roman" w:hAnsi="Times New Roman" w:cs="Times New Roman"/>
          <w:sz w:val="28"/>
          <w:szCs w:val="28"/>
        </w:rPr>
        <w:t xml:space="preserve"> такой позиции, так как по существу она основана на прямом указании Минэкономразвития, содержащейся в Письме от 30 июня 2015 №Д23и-3027. Учитывая важность данной </w:t>
      </w:r>
      <w:r w:rsidR="00A75745">
        <w:rPr>
          <w:rFonts w:ascii="Times New Roman" w:hAnsi="Times New Roman" w:cs="Times New Roman"/>
          <w:sz w:val="28"/>
          <w:szCs w:val="28"/>
        </w:rPr>
        <w:t>аргументации</w:t>
      </w:r>
      <w:r>
        <w:rPr>
          <w:rFonts w:ascii="Times New Roman" w:hAnsi="Times New Roman" w:cs="Times New Roman"/>
          <w:sz w:val="28"/>
          <w:szCs w:val="28"/>
        </w:rPr>
        <w:t xml:space="preserve"> представляется обоснованным привести ее полностью:</w:t>
      </w:r>
    </w:p>
    <w:p w:rsidR="00A3731A" w:rsidRPr="00A3731A" w:rsidRDefault="00A3731A" w:rsidP="00A3731A">
      <w:pPr>
        <w:autoSpaceDE w:val="0"/>
        <w:autoSpaceDN w:val="0"/>
        <w:adjustRightInd w:val="0"/>
        <w:spacing w:beforeLines="200"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3731A">
        <w:rPr>
          <w:rFonts w:ascii="Times New Roman" w:hAnsi="Times New Roman" w:cs="Times New Roman"/>
          <w:sz w:val="28"/>
          <w:szCs w:val="28"/>
        </w:rPr>
        <w:t>Довод о том, что вместе с сохранением границ особо охраняемых природных территорий и их охранных зон, созданных до дня вступления в силу Закона N 406-ФЗ, сохраняются ограничения оборота в отношении лечебно-</w:t>
      </w:r>
      <w:r w:rsidRPr="00A3731A">
        <w:rPr>
          <w:rFonts w:ascii="Times New Roman" w:hAnsi="Times New Roman" w:cs="Times New Roman"/>
          <w:sz w:val="28"/>
          <w:szCs w:val="28"/>
        </w:rPr>
        <w:lastRenderedPageBreak/>
        <w:t>оздоровительных местностей и курортов и их охранных зон, несостоятелен по следующим причинам:</w:t>
      </w:r>
    </w:p>
    <w:p w:rsidR="00A3731A" w:rsidRPr="00A3731A" w:rsidRDefault="00A3731A" w:rsidP="00A3731A">
      <w:pPr>
        <w:autoSpaceDE w:val="0"/>
        <w:autoSpaceDN w:val="0"/>
        <w:adjustRightInd w:val="0"/>
        <w:spacing w:beforeLines="200"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31A">
        <w:rPr>
          <w:rFonts w:ascii="Times New Roman" w:hAnsi="Times New Roman" w:cs="Times New Roman"/>
          <w:sz w:val="28"/>
          <w:szCs w:val="28"/>
        </w:rPr>
        <w:t>- положение части 3 статьи 10 Закона N 406-ФЗ о том, что особо охраняемые природные территории и их охранные зоны, созданные до вступления в силу Закона N 406-ФЗ, сохраняются в границах, определенных соответствующими органами государственной власти или органами местного самоуправления в порядке, установленном до дня вступления в силу указанного закона, может быть истолковано только как подтверждение существующих границ курортов и их охранных зон;</w:t>
      </w:r>
    </w:p>
    <w:p w:rsidR="00A3731A" w:rsidRPr="00A3731A" w:rsidRDefault="00A3731A" w:rsidP="00A3731A">
      <w:pPr>
        <w:autoSpaceDE w:val="0"/>
        <w:autoSpaceDN w:val="0"/>
        <w:adjustRightInd w:val="0"/>
        <w:spacing w:beforeLines="200"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31A">
        <w:rPr>
          <w:rFonts w:ascii="Times New Roman" w:hAnsi="Times New Roman" w:cs="Times New Roman"/>
          <w:sz w:val="28"/>
          <w:szCs w:val="28"/>
        </w:rPr>
        <w:t>- в тех случаях, когда законодатель явно желал выразить свое отношение к сохранению ограничений по обороту земель, данные обстоятельства были особо выделены (пункт 4 статьи 3 Федерального закона от 02.07.2013 N 142-ФЗ "О внесении изменений в подраздел 3 раздела I части первой Гражданского кодекса Российской Федерации").</w:t>
      </w:r>
    </w:p>
    <w:p w:rsidR="00A3731A" w:rsidRDefault="00A3731A" w:rsidP="00A3731A">
      <w:pPr>
        <w:autoSpaceDE w:val="0"/>
        <w:autoSpaceDN w:val="0"/>
        <w:adjustRightInd w:val="0"/>
        <w:spacing w:beforeLines="200"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31A">
        <w:rPr>
          <w:rFonts w:ascii="Times New Roman" w:hAnsi="Times New Roman" w:cs="Times New Roman"/>
          <w:sz w:val="28"/>
          <w:szCs w:val="28"/>
        </w:rPr>
        <w:t>Вместе с тем законопроектом N 465407-6 "О внесении изменений в Земельный кодекс Российской Федерации и отдельные законодательные акты Российской Федерации в части перехода от деления земель на категории к территориальному зонированию", принятым 9 декабря 2014 года в первом чтении Государственной Думой Федерального Собрания Российской Федерации, планируются совершенствование регулирования использования земельных участков, в том числе и особо охраняемых природных территорий, и отмена института категорий земель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22"/>
      </w:r>
      <w:r w:rsidRPr="00A3731A">
        <w:rPr>
          <w:rFonts w:ascii="Times New Roman" w:hAnsi="Times New Roman" w:cs="Times New Roman"/>
          <w:sz w:val="28"/>
          <w:szCs w:val="28"/>
        </w:rPr>
        <w:t>.</w:t>
      </w:r>
    </w:p>
    <w:p w:rsidR="00A75745" w:rsidRPr="007201CC" w:rsidRDefault="00A75745" w:rsidP="00A3731A">
      <w:pPr>
        <w:autoSpaceDE w:val="0"/>
        <w:autoSpaceDN w:val="0"/>
        <w:adjustRightInd w:val="0"/>
        <w:spacing w:beforeLines="200"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Таким образом, позиция о недопустимости прим</w:t>
      </w:r>
      <w:r w:rsidR="0086263B">
        <w:rPr>
          <w:rFonts w:ascii="Times New Roman" w:hAnsi="Times New Roman" w:cs="Times New Roman"/>
          <w:sz w:val="28"/>
          <w:szCs w:val="28"/>
        </w:rPr>
        <w:t xml:space="preserve">енения существующих требований об особых природных зонах к курортам и лечебно-оздоровительным комплексам представляется правильной «по умолчанию». </w:t>
      </w:r>
    </w:p>
    <w:p w:rsidR="00A05C69" w:rsidRPr="007201CC" w:rsidRDefault="00A05C69" w:rsidP="00A06B61">
      <w:pPr>
        <w:autoSpaceDE w:val="0"/>
        <w:autoSpaceDN w:val="0"/>
        <w:adjustRightInd w:val="0"/>
        <w:spacing w:beforeLines="200" w:before="480"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01CC">
        <w:rPr>
          <w:rFonts w:ascii="Times New Roman" w:hAnsi="Times New Roman" w:cs="Times New Roman"/>
          <w:b/>
          <w:sz w:val="28"/>
          <w:szCs w:val="28"/>
        </w:rPr>
        <w:t xml:space="preserve">2.1.4. Ограничение приватизации </w:t>
      </w:r>
    </w:p>
    <w:p w:rsidR="00A05C69" w:rsidRPr="007201CC" w:rsidRDefault="00A05C69" w:rsidP="00A06B61">
      <w:pPr>
        <w:autoSpaceDE w:val="0"/>
        <w:autoSpaceDN w:val="0"/>
        <w:adjustRightInd w:val="0"/>
        <w:spacing w:beforeLines="200"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1CC">
        <w:rPr>
          <w:rFonts w:ascii="Times New Roman" w:hAnsi="Times New Roman" w:cs="Times New Roman"/>
          <w:sz w:val="28"/>
          <w:szCs w:val="28"/>
        </w:rPr>
        <w:t xml:space="preserve">Земельные участки в пределах особо охраняемых природных территорий изъяты из оборота / ограничены оборота, что предполагает полный / частичный запрет их приватизации. </w:t>
      </w:r>
    </w:p>
    <w:p w:rsidR="00A05C69" w:rsidRPr="007201CC" w:rsidRDefault="00A05C69" w:rsidP="00A06B61">
      <w:pPr>
        <w:autoSpaceDE w:val="0"/>
        <w:autoSpaceDN w:val="0"/>
        <w:adjustRightInd w:val="0"/>
        <w:spacing w:beforeLines="200"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1CC">
        <w:rPr>
          <w:rFonts w:ascii="Times New Roman" w:hAnsi="Times New Roman" w:cs="Times New Roman"/>
          <w:sz w:val="28"/>
          <w:szCs w:val="28"/>
        </w:rPr>
        <w:t xml:space="preserve">Исключение территорий первой зоны охраны курортов и лечебно-оздоровительных местностей из перечня особо охраняемых, тем не менее, не повлекло бесспорной возможности для приватизации с учетом распространения на них вступивших в силу до принятия Закона 406-ФЗ актов о признании территорий курортами, лечебно-оздоровительными местностями. </w:t>
      </w:r>
    </w:p>
    <w:p w:rsidR="00A05C69" w:rsidRPr="007201CC" w:rsidRDefault="00A05C69" w:rsidP="00A06B61">
      <w:pPr>
        <w:autoSpaceDE w:val="0"/>
        <w:autoSpaceDN w:val="0"/>
        <w:adjustRightInd w:val="0"/>
        <w:spacing w:beforeLines="200"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1CC">
        <w:rPr>
          <w:rFonts w:ascii="Times New Roman" w:hAnsi="Times New Roman" w:cs="Times New Roman"/>
          <w:sz w:val="28"/>
          <w:szCs w:val="28"/>
        </w:rPr>
        <w:t>Такой подход (воспринятый и практикой, за исключением отдельных кейсов на уровне коллегии ВС РФ по административным делам) влечет к снижению инвестиционной привлекательности земель лечебно-оздоровительных местностей и курортов.</w:t>
      </w:r>
    </w:p>
    <w:p w:rsidR="00BB69CA" w:rsidRPr="007201CC" w:rsidRDefault="00BB69CA" w:rsidP="00A06B61">
      <w:pPr>
        <w:autoSpaceDE w:val="0"/>
        <w:autoSpaceDN w:val="0"/>
        <w:adjustRightInd w:val="0"/>
        <w:spacing w:beforeLines="200"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5F2C" w:rsidRPr="007201CC" w:rsidRDefault="000F330C" w:rsidP="00A06B61">
      <w:pPr>
        <w:pStyle w:val="2"/>
        <w:spacing w:beforeLines="200" w:before="480" w:line="360" w:lineRule="auto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6" w:name="_Toc71780648"/>
      <w:r w:rsidRPr="007201CC">
        <w:rPr>
          <w:rFonts w:ascii="Times New Roman" w:hAnsi="Times New Roman" w:cs="Times New Roman"/>
          <w:color w:val="auto"/>
          <w:sz w:val="28"/>
          <w:szCs w:val="28"/>
        </w:rPr>
        <w:t>2.2. Актуальные проблемы судебной практики</w:t>
      </w:r>
      <w:bookmarkEnd w:id="6"/>
    </w:p>
    <w:p w:rsidR="00A81ED3" w:rsidRPr="007201CC" w:rsidRDefault="00A81ED3" w:rsidP="00CA4A57"/>
    <w:p w:rsidR="00F006EC" w:rsidRPr="007201CC" w:rsidRDefault="00F006EC" w:rsidP="00A06B61">
      <w:pPr>
        <w:spacing w:beforeLines="200"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1CC">
        <w:rPr>
          <w:rFonts w:ascii="Times New Roman" w:hAnsi="Times New Roman" w:cs="Times New Roman"/>
          <w:sz w:val="28"/>
          <w:szCs w:val="28"/>
        </w:rPr>
        <w:t xml:space="preserve">Описанные несовершенства регулирования привели к формированию большого корпуса судебной практики, так или иначе возникшей в связи с эксплуатацией  территорий курортов и лечебно-оздоровительных местностей. </w:t>
      </w:r>
    </w:p>
    <w:p w:rsidR="00F006EC" w:rsidRPr="007201CC" w:rsidRDefault="00F006EC" w:rsidP="00A06B61">
      <w:pPr>
        <w:spacing w:beforeLines="200"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1CC">
        <w:rPr>
          <w:rFonts w:ascii="Times New Roman" w:hAnsi="Times New Roman" w:cs="Times New Roman"/>
          <w:sz w:val="28"/>
          <w:szCs w:val="28"/>
        </w:rPr>
        <w:lastRenderedPageBreak/>
        <w:t xml:space="preserve">По большей части такие дела можно разделить на две большие категории: </w:t>
      </w:r>
    </w:p>
    <w:p w:rsidR="008B61EA" w:rsidRPr="007201CC" w:rsidRDefault="00523626" w:rsidP="00A06B61">
      <w:pPr>
        <w:pStyle w:val="ab"/>
        <w:numPr>
          <w:ilvl w:val="2"/>
          <w:numId w:val="20"/>
        </w:numPr>
        <w:spacing w:beforeLines="200" w:before="48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Споры в связи с принятием и </w:t>
      </w:r>
      <w:r w:rsidR="00F006EC" w:rsidRPr="007201CC">
        <w:rPr>
          <w:rFonts w:ascii="Times New Roman" w:hAnsi="Times New Roman" w:cs="Times New Roman"/>
          <w:b/>
          <w:sz w:val="28"/>
          <w:szCs w:val="28"/>
        </w:rPr>
        <w:t>изменением правил землепользования и застройки  и возникновением связанных ограничений прав застройщиков</w:t>
      </w:r>
      <w:r w:rsidR="008B61EA" w:rsidRPr="007201CC">
        <w:rPr>
          <w:rFonts w:ascii="Times New Roman" w:hAnsi="Times New Roman" w:cs="Times New Roman"/>
          <w:b/>
          <w:sz w:val="28"/>
          <w:szCs w:val="28"/>
        </w:rPr>
        <w:t>.</w:t>
      </w:r>
    </w:p>
    <w:p w:rsidR="00BB69CA" w:rsidRPr="007201CC" w:rsidRDefault="00BB69CA" w:rsidP="00A06B61">
      <w:pPr>
        <w:pStyle w:val="ab"/>
        <w:spacing w:beforeLines="200" w:before="480"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19C5" w:rsidRPr="00444A7D" w:rsidRDefault="00BB69CA" w:rsidP="00A06B61">
      <w:pPr>
        <w:pStyle w:val="ab"/>
        <w:spacing w:beforeLines="200" w:before="48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1CC">
        <w:rPr>
          <w:rFonts w:ascii="Times New Roman" w:hAnsi="Times New Roman" w:cs="Times New Roman"/>
          <w:sz w:val="28"/>
          <w:szCs w:val="28"/>
        </w:rPr>
        <w:t xml:space="preserve">Принятие правил землепользования и застройки существенно влияет на возможности осуществления строительства на территориях курортов и лечебно-оздоровительных местностей, в том числе в тех случаях, когда приобретение прав на застройку участка предшествует возникновению ограничения. </w:t>
      </w:r>
    </w:p>
    <w:p w:rsidR="00A05C69" w:rsidRPr="007201CC" w:rsidRDefault="00A05C69" w:rsidP="00A06B61">
      <w:pPr>
        <w:spacing w:beforeLines="200"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1CC">
        <w:rPr>
          <w:rFonts w:ascii="Times New Roman" w:hAnsi="Times New Roman" w:cs="Times New Roman"/>
          <w:sz w:val="28"/>
          <w:szCs w:val="28"/>
        </w:rPr>
        <w:t xml:space="preserve">Так, например, нередки ситуации, когда физическое лицо приобретает участок «на курорте», ориентируясь только на разрешенный вид использования – для ведения личного подсобного хозяйства. Однако при оформлении документации для строительства такое лицо может столкнуться с тем, что нахождение участка во второй </w:t>
      </w:r>
      <w:r w:rsidR="00C419C5" w:rsidRPr="007201CC">
        <w:rPr>
          <w:rFonts w:ascii="Times New Roman" w:hAnsi="Times New Roman" w:cs="Times New Roman"/>
          <w:sz w:val="28"/>
          <w:szCs w:val="28"/>
        </w:rPr>
        <w:t>зоне</w:t>
      </w:r>
      <w:r w:rsidRPr="007201CC">
        <w:rPr>
          <w:rFonts w:ascii="Times New Roman" w:hAnsi="Times New Roman" w:cs="Times New Roman"/>
          <w:sz w:val="28"/>
          <w:szCs w:val="28"/>
        </w:rPr>
        <w:t xml:space="preserve"> округа </w:t>
      </w:r>
      <w:r w:rsidR="00C419C5" w:rsidRPr="007201CC">
        <w:rPr>
          <w:rFonts w:ascii="Times New Roman" w:hAnsi="Times New Roman" w:cs="Times New Roman"/>
          <w:sz w:val="28"/>
          <w:szCs w:val="28"/>
        </w:rPr>
        <w:t>курортной зоны</w:t>
      </w:r>
      <w:r w:rsidRPr="007201CC">
        <w:rPr>
          <w:rFonts w:ascii="Times New Roman" w:hAnsi="Times New Roman" w:cs="Times New Roman"/>
          <w:sz w:val="28"/>
          <w:szCs w:val="28"/>
        </w:rPr>
        <w:t xml:space="preserve"> </w:t>
      </w:r>
      <w:r w:rsidR="00C419C5" w:rsidRPr="007201CC">
        <w:rPr>
          <w:rFonts w:ascii="Times New Roman" w:hAnsi="Times New Roman" w:cs="Times New Roman"/>
          <w:sz w:val="28"/>
          <w:szCs w:val="28"/>
        </w:rPr>
        <w:t>препятствует</w:t>
      </w:r>
      <w:r w:rsidR="007201CC" w:rsidRPr="007201CC">
        <w:rPr>
          <w:rFonts w:ascii="Times New Roman" w:hAnsi="Times New Roman" w:cs="Times New Roman"/>
          <w:sz w:val="28"/>
          <w:szCs w:val="28"/>
        </w:rPr>
        <w:t xml:space="preserve"> </w:t>
      </w:r>
      <w:r w:rsidRPr="007201CC">
        <w:rPr>
          <w:rFonts w:ascii="Times New Roman" w:hAnsi="Times New Roman" w:cs="Times New Roman"/>
          <w:sz w:val="28"/>
          <w:szCs w:val="28"/>
        </w:rPr>
        <w:t xml:space="preserve">возведению каких-либо объектов, не связанных с развитие </w:t>
      </w:r>
      <w:r w:rsidR="00C419C5" w:rsidRPr="007201CC">
        <w:rPr>
          <w:rFonts w:ascii="Times New Roman" w:hAnsi="Times New Roman" w:cs="Times New Roman"/>
          <w:sz w:val="28"/>
          <w:szCs w:val="28"/>
        </w:rPr>
        <w:t>курортного</w:t>
      </w:r>
      <w:r w:rsidRPr="007201CC">
        <w:rPr>
          <w:rFonts w:ascii="Times New Roman" w:hAnsi="Times New Roman" w:cs="Times New Roman"/>
          <w:sz w:val="28"/>
          <w:szCs w:val="28"/>
        </w:rPr>
        <w:t xml:space="preserve"> дела (лечения и отдыха)</w:t>
      </w:r>
      <w:r w:rsidRPr="007201CC">
        <w:rPr>
          <w:rStyle w:val="a5"/>
          <w:rFonts w:ascii="Times New Roman" w:hAnsi="Times New Roman" w:cs="Times New Roman"/>
          <w:sz w:val="28"/>
          <w:szCs w:val="28"/>
        </w:rPr>
        <w:footnoteReference w:id="23"/>
      </w:r>
      <w:r w:rsidRPr="007201C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419C5" w:rsidRPr="007201CC" w:rsidRDefault="00C419C5" w:rsidP="00A06B61">
      <w:pPr>
        <w:spacing w:beforeLines="200"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201CC">
        <w:rPr>
          <w:rFonts w:ascii="Times New Roman" w:hAnsi="Times New Roman" w:cs="Times New Roman"/>
          <w:sz w:val="28"/>
          <w:szCs w:val="28"/>
          <w:shd w:val="clear" w:color="auto" w:fill="FFFFFF"/>
        </w:rPr>
        <w:t>В соответствии с п. 21 Постановления Правительства РФ № 1425</w:t>
      </w:r>
      <w:r w:rsidRPr="007201CC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footnoteReference w:id="24"/>
      </w:r>
      <w:r w:rsidRPr="007201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вынесение на местность установленных границ округа санитарной (горно-санитарной) охраны осуществляет орган местного самоуправления не позднее чем через шесть месяцев после утверждения округа. Оповещение физических и юридических лиц об установленных границах и о режиме, действующем </w:t>
      </w:r>
      <w:r w:rsidRPr="007201CC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в каждой из зон округа санитарной или горно-санитарной охраны, производится в установленном порядке. </w:t>
      </w:r>
    </w:p>
    <w:p w:rsidR="007201CC" w:rsidRPr="007201CC" w:rsidRDefault="00C419C5" w:rsidP="00A06B61">
      <w:pPr>
        <w:spacing w:beforeLines="200"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201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этом следует учитывать следующие позиции, выработанные практикой: </w:t>
      </w:r>
    </w:p>
    <w:p w:rsidR="007201CC" w:rsidRPr="007201CC" w:rsidRDefault="00C419C5" w:rsidP="00A06B61">
      <w:pPr>
        <w:pStyle w:val="ab"/>
        <w:numPr>
          <w:ilvl w:val="0"/>
          <w:numId w:val="16"/>
        </w:numPr>
        <w:spacing w:beforeLines="200" w:before="48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201CC">
        <w:rPr>
          <w:rFonts w:ascii="Times New Roman" w:hAnsi="Times New Roman" w:cs="Times New Roman"/>
          <w:sz w:val="28"/>
          <w:szCs w:val="28"/>
          <w:shd w:val="clear" w:color="auto" w:fill="FFFFFF"/>
        </w:rPr>
        <w:t>Бездействие уполномоченных органов по определению на местности установленных границ округов санитарной (горно-санитарной) охраны не влияет на придание особого правового режима землям в границах курортов федерального значения</w:t>
      </w:r>
      <w:r w:rsidR="007201CC" w:rsidRPr="007201CC">
        <w:rPr>
          <w:rFonts w:ascii="Times New Roman" w:hAnsi="Times New Roman" w:cs="Times New Roman"/>
          <w:sz w:val="28"/>
          <w:szCs w:val="28"/>
          <w:shd w:val="clear" w:color="auto" w:fill="FFFFFF"/>
        </w:rPr>
        <w:t>. «</w:t>
      </w:r>
      <w:r w:rsidR="007201CC" w:rsidRPr="007201CC">
        <w:rPr>
          <w:rFonts w:ascii="Times New Roman" w:hAnsi="Times New Roman" w:cs="Times New Roman"/>
          <w:sz w:val="28"/>
          <w:szCs w:val="28"/>
        </w:rPr>
        <w:t xml:space="preserve">В материалах дела отсутствуют доказательства, свидетельствующие о том, что оспариваемые действия кадастровой палаты препятствуют реализации </w:t>
      </w:r>
      <w:hyperlink r:id="rId9" w:history="1">
        <w:r w:rsidR="007201CC" w:rsidRPr="007201CC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7201CC" w:rsidRPr="007201CC">
        <w:rPr>
          <w:rFonts w:ascii="Times New Roman" w:hAnsi="Times New Roman" w:cs="Times New Roman"/>
          <w:sz w:val="28"/>
          <w:szCs w:val="28"/>
        </w:rPr>
        <w:t xml:space="preserve"> N 244-ФЗ в отношении конкретных земельных участков»</w:t>
      </w:r>
      <w:r w:rsidR="007201CC" w:rsidRPr="007201CC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footnoteReference w:id="25"/>
      </w:r>
      <w:r w:rsidRPr="007201C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201CC" w:rsidRPr="007201CC" w:rsidRDefault="007201CC" w:rsidP="00A06B61">
      <w:pPr>
        <w:pStyle w:val="ab"/>
        <w:spacing w:beforeLines="200" w:before="480" w:line="360" w:lineRule="auto"/>
        <w:ind w:left="128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419C5" w:rsidRPr="00421411" w:rsidRDefault="007201CC" w:rsidP="00A06B61">
      <w:pPr>
        <w:pStyle w:val="ab"/>
        <w:numPr>
          <w:ilvl w:val="0"/>
          <w:numId w:val="16"/>
        </w:numPr>
        <w:spacing w:beforeLines="200" w:before="48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201CC">
        <w:rPr>
          <w:rFonts w:ascii="Times New Roman" w:hAnsi="Times New Roman" w:cs="Times New Roman"/>
          <w:sz w:val="28"/>
          <w:szCs w:val="28"/>
          <w:shd w:val="clear" w:color="auto" w:fill="FFFFFF"/>
        </w:rPr>
        <w:t>Более того, указание в сведениях Росреестра (Кадастровой палаты) указание на обратное (на отсутствие обременения) при фактическом нахождении участка в рамках зону округа санитарной охраны курорта, не облегчит положение застройщика</w:t>
      </w:r>
      <w:r w:rsidR="00C419C5" w:rsidRPr="007201C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7201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</w:t>
      </w:r>
      <w:r w:rsidRPr="007201CC">
        <w:rPr>
          <w:rFonts w:ascii="Times New Roman" w:hAnsi="Times New Roman" w:cs="Times New Roman"/>
          <w:sz w:val="28"/>
          <w:szCs w:val="28"/>
        </w:rPr>
        <w:t xml:space="preserve">Допущенная учреждением неточность в формулировке внесенной в кадастр записи может быть устранена в установленном </w:t>
      </w:r>
      <w:hyperlink r:id="rId10" w:history="1">
        <w:r w:rsidRPr="007201CC">
          <w:rPr>
            <w:rFonts w:ascii="Times New Roman" w:hAnsi="Times New Roman" w:cs="Times New Roman"/>
            <w:sz w:val="28"/>
            <w:szCs w:val="28"/>
          </w:rPr>
          <w:t>статьей 28</w:t>
        </w:r>
      </w:hyperlink>
      <w:r w:rsidRPr="007201CC">
        <w:rPr>
          <w:rFonts w:ascii="Times New Roman" w:hAnsi="Times New Roman" w:cs="Times New Roman"/>
          <w:sz w:val="28"/>
          <w:szCs w:val="28"/>
        </w:rPr>
        <w:t xml:space="preserve"> Закона N 221-ФЗ порядке, на что правомерно указали суды в обжалуемых судебных актах»</w:t>
      </w:r>
      <w:r w:rsidRPr="007201CC">
        <w:rPr>
          <w:rStyle w:val="a5"/>
          <w:rFonts w:ascii="Times New Roman" w:hAnsi="Times New Roman" w:cs="Times New Roman"/>
          <w:sz w:val="28"/>
          <w:szCs w:val="28"/>
        </w:rPr>
        <w:footnoteReference w:id="26"/>
      </w:r>
      <w:r w:rsidRPr="007201CC">
        <w:rPr>
          <w:rFonts w:ascii="Times New Roman" w:hAnsi="Times New Roman" w:cs="Times New Roman"/>
          <w:sz w:val="28"/>
          <w:szCs w:val="28"/>
        </w:rPr>
        <w:t>.</w:t>
      </w:r>
      <w:r w:rsidRPr="007201CC">
        <w:rPr>
          <w:rFonts w:ascii="Arial" w:hAnsi="Arial" w:cs="Arial"/>
          <w:sz w:val="20"/>
          <w:szCs w:val="20"/>
        </w:rPr>
        <w:t xml:space="preserve"> </w:t>
      </w:r>
    </w:p>
    <w:p w:rsidR="00C419C5" w:rsidRDefault="00421411" w:rsidP="00A06B61">
      <w:pPr>
        <w:autoSpaceDE w:val="0"/>
        <w:autoSpaceDN w:val="0"/>
        <w:adjustRightInd w:val="0"/>
        <w:spacing w:beforeLines="200"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Характерный случай столкновения взаимоисключающих интересов в  условиях неопределенности законодательства</w:t>
      </w:r>
      <w:r w:rsidR="003A30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произошел в 2017 году в Анапе, </w:t>
      </w:r>
      <w:r w:rsidR="003A3056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когда межрайонный прокурор, действуя в интересах неопределенного круга лиц обратился с иском о запрете осуществления деятельности в связи с застройкой земельного участка в первой горно-санитарной зоне охраны курорта. Прокурор просил запретить строительство до получения застройщиком соответствующего разрешения (что по сути невозможно применительно к указанной зоне охраны, т.е. запрет должен был стать бессрочным). </w:t>
      </w:r>
    </w:p>
    <w:p w:rsidR="003A3056" w:rsidRDefault="003A3056" w:rsidP="00A06B61">
      <w:pPr>
        <w:autoSpaceDE w:val="0"/>
        <w:autoSpaceDN w:val="0"/>
        <w:adjustRightInd w:val="0"/>
        <w:spacing w:beforeLines="200"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Застройщик</w:t>
      </w:r>
      <w:r w:rsidR="004F59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(физическое лицо)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суде пояснил, что ему действительно изначально было отказано в выдаче разрешения на строительство, однако к моменту обращения прокурора с иском им уже было получено вступившее в силу, но не исполненное, решение суда по иному делу, в соответствии с которым на администрацию была возложена обязанность выдать такое разрешение. </w:t>
      </w:r>
      <w:r w:rsidR="004F59C3">
        <w:rPr>
          <w:rFonts w:ascii="Times New Roman" w:hAnsi="Times New Roman" w:cs="Times New Roman"/>
          <w:sz w:val="28"/>
          <w:szCs w:val="28"/>
          <w:shd w:val="clear" w:color="auto" w:fill="FFFFFF"/>
        </w:rPr>
        <w:t>Примечательно, что выигрыш застройщика в указанном деле был обусловлен тем, что граница зоны была нанесена с условной степенью точности, зоны не внесены на местность. Соответственно ответчика не смог подтвердить вхождение участка в охранную зону</w:t>
      </w:r>
      <w:r w:rsidR="004F59C3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footnoteReference w:id="27"/>
      </w:r>
      <w:r w:rsidR="004F59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3A3056" w:rsidRDefault="003A3056" w:rsidP="00A06B61">
      <w:pPr>
        <w:autoSpaceDE w:val="0"/>
        <w:autoSpaceDN w:val="0"/>
        <w:adjustRightInd w:val="0"/>
        <w:spacing w:beforeLines="200"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Суд счел иск прокурора правомерным, однако уклонился от оценки обоснованности выдачи разрешения на строительство, ограничившись формальным основанием – незаконностью возведения объекта в отсутствие соответствующего разрешения</w:t>
      </w:r>
      <w:r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footnoteReference w:id="28"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4F59C3" w:rsidRDefault="004F59C3" w:rsidP="00A06B61">
      <w:pPr>
        <w:autoSpaceDE w:val="0"/>
        <w:autoSpaceDN w:val="0"/>
        <w:adjustRightInd w:val="0"/>
        <w:spacing w:beforeLines="200"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Указанные дела ярко прослеживается тенденция стремления судов защитить физическое лицо как более слабую сторону. Тем не менее такая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защита создает противоречивую судебную практику и на деле создает бОльшие проблемы для правоприменения в целом. </w:t>
      </w:r>
    </w:p>
    <w:p w:rsidR="003A3056" w:rsidRDefault="004F59C3" w:rsidP="00A06B61">
      <w:pPr>
        <w:autoSpaceDE w:val="0"/>
        <w:autoSpaceDN w:val="0"/>
        <w:adjustRightInd w:val="0"/>
        <w:spacing w:beforeLines="200" w:before="480"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A58D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Недостаточность правового регулирования вопросов ограничения оборота в частности и использования в целом территорий курортов и лечебно-оздоровительных местностей</w:t>
      </w:r>
      <w:r w:rsidR="00DA58D9" w:rsidRPr="00DA58D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порождает ситуацию неопределенности с момента определения комплекта документов для получения разрешения на строительство и до момента ввода объекта в эксплуатацию, создает риск нарушения как прав застройщика, так и неопределенного круга лиц, иллюзию возможности защиты в суде любой выгодной позиции. </w:t>
      </w:r>
    </w:p>
    <w:p w:rsidR="00523626" w:rsidRDefault="00523626" w:rsidP="00A06B61">
      <w:pPr>
        <w:autoSpaceDE w:val="0"/>
        <w:autoSpaceDN w:val="0"/>
        <w:adjustRightInd w:val="0"/>
        <w:spacing w:beforeLines="200"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Интересный момент, с точки зрения потенциальных исков о признании недействительными генерального плана, правил землепользования и застройки связан с высоким риском наложения различных территориальных зон, что потенциально может создавать неопределенность правового режима земельного участка. </w:t>
      </w:r>
    </w:p>
    <w:p w:rsidR="00523626" w:rsidRPr="00523626" w:rsidRDefault="00523626" w:rsidP="00B3725B">
      <w:pPr>
        <w:autoSpaceDE w:val="0"/>
        <w:autoSpaceDN w:val="0"/>
        <w:adjustRightInd w:val="0"/>
        <w:spacing w:beforeLines="200"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Такой случай был предметом рассмотрения судебной коллегии по административным делам Верховного суда РФ в январе 2020 года. Истец указал, что принадлежащий ему участок находится в нескольких (а точнее – в шести) территориальных зонах. Это обстоятельство не смутило нижестоящие суды, что Верховный суд счел ошибкой. </w:t>
      </w:r>
      <w:r w:rsidR="00B372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Коллегия напомнила, что территориальное зонирование отвечает требованиям закона только тогда, когда участок принадлежит к одной зоне. Иное будет основанием для признания правил землепользования и застройки недействующими. </w:t>
      </w:r>
    </w:p>
    <w:p w:rsidR="00DA58D9" w:rsidRDefault="00DA58D9" w:rsidP="00A06B61">
      <w:pPr>
        <w:autoSpaceDE w:val="0"/>
        <w:autoSpaceDN w:val="0"/>
        <w:adjustRightInd w:val="0"/>
        <w:spacing w:beforeLines="200"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Общая рекомендация здесь состоит (как и в случае с любой иной охранной зоной) в максимальной внимательности при выборе участка для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осуществления строительства в границах курорта, лечебно-</w:t>
      </w:r>
      <w:r w:rsidR="00B3725B">
        <w:rPr>
          <w:rFonts w:ascii="Times New Roman" w:hAnsi="Times New Roman" w:cs="Times New Roman"/>
          <w:sz w:val="28"/>
          <w:szCs w:val="28"/>
          <w:shd w:val="clear" w:color="auto" w:fill="FFFFFF"/>
        </w:rPr>
        <w:t>оздоровительной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местности. </w:t>
      </w:r>
    </w:p>
    <w:p w:rsidR="00A415F7" w:rsidRPr="007201CC" w:rsidRDefault="00A415F7" w:rsidP="00A06B61">
      <w:pPr>
        <w:autoSpaceDE w:val="0"/>
        <w:autoSpaceDN w:val="0"/>
        <w:adjustRightInd w:val="0"/>
        <w:spacing w:beforeLines="200"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Что касается проблем с изъятием участков, расположенных в границах охранных зон, то, как уже отмечалось, закон рассматривает нахождение участка в охранной зоне как основание для его изъятия, а не для отказа в предоставлении. Административные споры подобного рода (об оспаривании решений местных органов, </w:t>
      </w:r>
      <w:r w:rsidR="00627EC8">
        <w:rPr>
          <w:rFonts w:ascii="Times New Roman" w:hAnsi="Times New Roman" w:cs="Times New Roman"/>
          <w:sz w:val="28"/>
          <w:szCs w:val="28"/>
          <w:shd w:val="clear" w:color="auto" w:fill="FFFFFF"/>
        </w:rPr>
        <w:t>отказавших предоставить участок</w:t>
      </w:r>
      <w:r w:rsidR="00627EC8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footnoteReference w:id="29"/>
      </w:r>
      <w:r w:rsidR="00627EC8">
        <w:rPr>
          <w:rFonts w:ascii="Times New Roman" w:hAnsi="Times New Roman" w:cs="Times New Roman"/>
          <w:sz w:val="28"/>
          <w:szCs w:val="28"/>
          <w:shd w:val="clear" w:color="auto" w:fill="FFFFFF"/>
        </w:rPr>
        <w:t>. Интересно, что в данном административном деле суд в принципе не стал останавливаться на исследовании даты признания Анапы курортом и сохранением в пределах его территориальной зоны каких-либо ограничений, просто сославшись на положения Закона № 406-ФЗ.</w:t>
      </w:r>
    </w:p>
    <w:p w:rsidR="00F006EC" w:rsidRPr="007201CC" w:rsidRDefault="00F006EC" w:rsidP="00A06B61">
      <w:pPr>
        <w:pStyle w:val="ab"/>
        <w:numPr>
          <w:ilvl w:val="2"/>
          <w:numId w:val="20"/>
        </w:numPr>
        <w:spacing w:beforeLines="200" w:before="48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01CC">
        <w:rPr>
          <w:rFonts w:ascii="Times New Roman" w:hAnsi="Times New Roman" w:cs="Times New Roman"/>
          <w:b/>
          <w:sz w:val="28"/>
          <w:szCs w:val="28"/>
        </w:rPr>
        <w:t xml:space="preserve">Споры более «прикладного» характера в связи с непосредственным использованием территорий, </w:t>
      </w:r>
      <w:r w:rsidR="008B61EA" w:rsidRPr="007201CC">
        <w:rPr>
          <w:rFonts w:ascii="Times New Roman" w:hAnsi="Times New Roman" w:cs="Times New Roman"/>
          <w:b/>
          <w:sz w:val="28"/>
          <w:szCs w:val="28"/>
        </w:rPr>
        <w:t xml:space="preserve">прежде всего, в связи с получением разрешений на строительство. </w:t>
      </w:r>
    </w:p>
    <w:p w:rsidR="00B6205B" w:rsidRPr="007201CC" w:rsidRDefault="00B6205B" w:rsidP="00A06B61">
      <w:pPr>
        <w:spacing w:beforeLines="200"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1CC">
        <w:rPr>
          <w:rFonts w:ascii="Times New Roman" w:hAnsi="Times New Roman" w:cs="Times New Roman"/>
          <w:sz w:val="28"/>
          <w:szCs w:val="28"/>
        </w:rPr>
        <w:t xml:space="preserve">Обращает внимание то обстоятельство, что несмотря на то, что уже </w:t>
      </w:r>
      <w:r w:rsidR="008E6490" w:rsidRPr="007201CC">
        <w:rPr>
          <w:rFonts w:ascii="Times New Roman" w:hAnsi="Times New Roman" w:cs="Times New Roman"/>
          <w:sz w:val="28"/>
          <w:szCs w:val="28"/>
        </w:rPr>
        <w:t>достаточное время</w:t>
      </w:r>
      <w:r w:rsidRPr="007201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01CC">
        <w:rPr>
          <w:rFonts w:ascii="Times New Roman" w:hAnsi="Times New Roman" w:cs="Times New Roman"/>
          <w:sz w:val="28"/>
          <w:szCs w:val="28"/>
        </w:rPr>
        <w:t>лечебно-оздоровительные местности и курорты утратили статус особо охраняемых приролных территорий, проектная документация для строительства объе</w:t>
      </w:r>
      <w:r w:rsidR="008663FB">
        <w:rPr>
          <w:rFonts w:ascii="Times New Roman" w:hAnsi="Times New Roman" w:cs="Times New Roman"/>
          <w:sz w:val="28"/>
          <w:szCs w:val="28"/>
        </w:rPr>
        <w:t>ктов капитального строительства</w:t>
      </w:r>
      <w:r w:rsidRPr="007201CC">
        <w:rPr>
          <w:rFonts w:ascii="Times New Roman" w:hAnsi="Times New Roman" w:cs="Times New Roman"/>
          <w:sz w:val="28"/>
          <w:szCs w:val="28"/>
        </w:rPr>
        <w:t xml:space="preserve"> по признаку предполагаемого размещения на таких территориях не подлежит государственной экспертизе данный вопрос все еще порождает судебные споры. </w:t>
      </w:r>
    </w:p>
    <w:p w:rsidR="00B6205B" w:rsidRPr="007201CC" w:rsidRDefault="00B6205B" w:rsidP="00A06B61">
      <w:pPr>
        <w:spacing w:beforeLines="200"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1CC">
        <w:rPr>
          <w:rFonts w:ascii="Times New Roman" w:hAnsi="Times New Roman" w:cs="Times New Roman"/>
          <w:sz w:val="28"/>
          <w:szCs w:val="28"/>
        </w:rPr>
        <w:lastRenderedPageBreak/>
        <w:t>Так в одном из случаев спор дошел до Верховного суда Российской Федерации</w:t>
      </w:r>
      <w:r w:rsidRPr="007201CC">
        <w:rPr>
          <w:rStyle w:val="a5"/>
          <w:rFonts w:ascii="Times New Roman" w:hAnsi="Times New Roman" w:cs="Times New Roman"/>
          <w:sz w:val="28"/>
          <w:szCs w:val="28"/>
        </w:rPr>
        <w:footnoteReference w:id="30"/>
      </w:r>
      <w:r w:rsidRPr="007201CC">
        <w:rPr>
          <w:rFonts w:ascii="Times New Roman" w:hAnsi="Times New Roman" w:cs="Times New Roman"/>
          <w:sz w:val="28"/>
          <w:szCs w:val="28"/>
        </w:rPr>
        <w:t xml:space="preserve"> был вынужден привести указанные разъяснения в свяхи с жалобой общества, трижды получившего от судов отказ по иску об обязании проведения государствнной экспертизы проектной документации, инженерных изысканий. </w:t>
      </w:r>
    </w:p>
    <w:p w:rsidR="00626471" w:rsidRPr="007201CC" w:rsidRDefault="00626471" w:rsidP="00A06B61">
      <w:pPr>
        <w:spacing w:beforeLines="200"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1CC">
        <w:rPr>
          <w:rFonts w:ascii="Times New Roman" w:hAnsi="Times New Roman" w:cs="Times New Roman"/>
          <w:sz w:val="28"/>
          <w:szCs w:val="28"/>
        </w:rPr>
        <w:t xml:space="preserve">Такое разъяснения, тем не менее, не так очевидно, как может показаться на первый взгляд, так как не затрагивает вопроса действия норм материального права во времени. </w:t>
      </w:r>
    </w:p>
    <w:p w:rsidR="00626471" w:rsidRPr="007201CC" w:rsidRDefault="00626471" w:rsidP="00A06B61">
      <w:pPr>
        <w:autoSpaceDE w:val="0"/>
        <w:autoSpaceDN w:val="0"/>
        <w:adjustRightInd w:val="0"/>
        <w:spacing w:beforeLines="200"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1CC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r:id="rId11" w:history="1">
        <w:r w:rsidRPr="007201CC">
          <w:rPr>
            <w:rFonts w:ascii="Times New Roman" w:hAnsi="Times New Roman" w:cs="Times New Roman"/>
            <w:sz w:val="28"/>
            <w:szCs w:val="28"/>
          </w:rPr>
          <w:t>пункту 3 статьи 10</w:t>
        </w:r>
      </w:hyperlink>
      <w:r w:rsidRPr="007201CC">
        <w:rPr>
          <w:rFonts w:ascii="Times New Roman" w:hAnsi="Times New Roman" w:cs="Times New Roman"/>
          <w:sz w:val="28"/>
          <w:szCs w:val="28"/>
        </w:rPr>
        <w:t xml:space="preserve"> </w:t>
      </w:r>
      <w:r w:rsidR="00DA58D9">
        <w:rPr>
          <w:rFonts w:ascii="Times New Roman" w:hAnsi="Times New Roman" w:cs="Times New Roman"/>
          <w:sz w:val="28"/>
          <w:szCs w:val="28"/>
        </w:rPr>
        <w:t xml:space="preserve">Закона 406-ФЗ </w:t>
      </w:r>
      <w:r w:rsidRPr="007201CC">
        <w:rPr>
          <w:rFonts w:ascii="Times New Roman" w:hAnsi="Times New Roman" w:cs="Times New Roman"/>
          <w:sz w:val="28"/>
          <w:szCs w:val="28"/>
        </w:rPr>
        <w:t xml:space="preserve"> и отдельные законодательные акты Российской Федерации" особо охраняемые природные и их охранные зоны, созданные до дня вступления в силу этого закона, сохранены в границах, определенных соответствующими органами государственной власти или органами местного самоуправления в порядке, установленном до дня вступления в силу этого </w:t>
      </w:r>
      <w:hyperlink r:id="rId12" w:history="1">
        <w:r w:rsidRPr="007201CC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7201CC">
        <w:rPr>
          <w:rFonts w:ascii="Times New Roman" w:hAnsi="Times New Roman" w:cs="Times New Roman"/>
          <w:sz w:val="28"/>
          <w:szCs w:val="28"/>
        </w:rPr>
        <w:t>.</w:t>
      </w:r>
    </w:p>
    <w:p w:rsidR="00626471" w:rsidRPr="007201CC" w:rsidRDefault="00626471" w:rsidP="00A06B61">
      <w:pPr>
        <w:spacing w:beforeLines="200"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1CC">
        <w:rPr>
          <w:rFonts w:ascii="Times New Roman" w:hAnsi="Times New Roman" w:cs="Times New Roman"/>
          <w:sz w:val="28"/>
          <w:szCs w:val="28"/>
        </w:rPr>
        <w:t>В 2021 году, рассматривая жалобу Общества, чье разрешение на строительство было отменено администрацией Туапсинского городского поселения Туапсинского района</w:t>
      </w:r>
      <w:r w:rsidRPr="007201CC">
        <w:rPr>
          <w:rStyle w:val="a5"/>
          <w:rFonts w:ascii="Times New Roman" w:hAnsi="Times New Roman" w:cs="Times New Roman"/>
          <w:sz w:val="28"/>
          <w:szCs w:val="28"/>
        </w:rPr>
        <w:footnoteReference w:id="31"/>
      </w:r>
      <w:r w:rsidRPr="007201CC">
        <w:rPr>
          <w:rFonts w:ascii="Times New Roman" w:hAnsi="Times New Roman" w:cs="Times New Roman"/>
          <w:sz w:val="28"/>
          <w:szCs w:val="28"/>
        </w:rPr>
        <w:t xml:space="preserve"> , Верховный суд напомнил, что </w:t>
      </w:r>
      <w:r w:rsidR="00C03163" w:rsidRPr="007201CC">
        <w:rPr>
          <w:rFonts w:ascii="Times New Roman" w:hAnsi="Times New Roman" w:cs="Times New Roman"/>
          <w:sz w:val="28"/>
          <w:szCs w:val="28"/>
        </w:rPr>
        <w:t>нахождение</w:t>
      </w:r>
      <w:r w:rsidRPr="007201CC">
        <w:rPr>
          <w:rFonts w:ascii="Times New Roman" w:hAnsi="Times New Roman" w:cs="Times New Roman"/>
          <w:sz w:val="28"/>
          <w:szCs w:val="28"/>
        </w:rPr>
        <w:t xml:space="preserve"> земельного участка в </w:t>
      </w:r>
      <w:r w:rsidR="00C03163" w:rsidRPr="007201CC">
        <w:rPr>
          <w:rFonts w:ascii="Times New Roman" w:hAnsi="Times New Roman" w:cs="Times New Roman"/>
          <w:sz w:val="28"/>
          <w:szCs w:val="28"/>
        </w:rPr>
        <w:t>границах</w:t>
      </w:r>
      <w:r w:rsidRPr="007201CC">
        <w:rPr>
          <w:rFonts w:ascii="Times New Roman" w:hAnsi="Times New Roman" w:cs="Times New Roman"/>
          <w:sz w:val="28"/>
          <w:szCs w:val="28"/>
        </w:rPr>
        <w:t xml:space="preserve"> зоны санитарной охраны курор</w:t>
      </w:r>
      <w:r w:rsidR="00C03163" w:rsidRPr="007201CC">
        <w:rPr>
          <w:rFonts w:ascii="Times New Roman" w:hAnsi="Times New Roman" w:cs="Times New Roman"/>
          <w:sz w:val="28"/>
          <w:szCs w:val="28"/>
        </w:rPr>
        <w:t>т</w:t>
      </w:r>
      <w:r w:rsidRPr="007201CC">
        <w:rPr>
          <w:rFonts w:ascii="Times New Roman" w:hAnsi="Times New Roman" w:cs="Times New Roman"/>
          <w:sz w:val="28"/>
          <w:szCs w:val="28"/>
        </w:rPr>
        <w:t xml:space="preserve">а (когда положение о курорте было принято от вступления в силу </w:t>
      </w:r>
      <w:r w:rsidR="00C03163" w:rsidRPr="007201CC">
        <w:rPr>
          <w:rFonts w:ascii="Times New Roman" w:hAnsi="Times New Roman" w:cs="Times New Roman"/>
          <w:sz w:val="28"/>
          <w:szCs w:val="28"/>
        </w:rPr>
        <w:t xml:space="preserve">п. 3 ст. 10 </w:t>
      </w:r>
      <w:r w:rsidR="00DA58D9">
        <w:rPr>
          <w:rFonts w:ascii="Times New Roman" w:hAnsi="Times New Roman" w:cs="Times New Roman"/>
          <w:sz w:val="28"/>
          <w:szCs w:val="28"/>
        </w:rPr>
        <w:t>Закона 406-ФЗ</w:t>
      </w:r>
      <w:r w:rsidR="00C03163" w:rsidRPr="007201CC">
        <w:rPr>
          <w:rFonts w:ascii="Times New Roman" w:hAnsi="Times New Roman" w:cs="Times New Roman"/>
          <w:sz w:val="28"/>
          <w:szCs w:val="28"/>
        </w:rPr>
        <w:t xml:space="preserve">) предполагает выдачу разрешения на строительства при условия представления в уполномоченный орган заключения государственной экологической экспертизы. </w:t>
      </w:r>
    </w:p>
    <w:p w:rsidR="00C03163" w:rsidRPr="007201CC" w:rsidRDefault="00C03163" w:rsidP="00A06B61">
      <w:pPr>
        <w:spacing w:beforeLines="200"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1CC">
        <w:rPr>
          <w:rFonts w:ascii="Times New Roman" w:hAnsi="Times New Roman" w:cs="Times New Roman"/>
          <w:sz w:val="28"/>
          <w:szCs w:val="28"/>
        </w:rPr>
        <w:lastRenderedPageBreak/>
        <w:t xml:space="preserve">Существующее в законе </w:t>
      </w:r>
      <w:r w:rsidR="00CA4A57" w:rsidRPr="007201CC">
        <w:rPr>
          <w:rFonts w:ascii="Times New Roman" w:hAnsi="Times New Roman" w:cs="Times New Roman"/>
          <w:sz w:val="28"/>
          <w:szCs w:val="28"/>
        </w:rPr>
        <w:t>регулирование</w:t>
      </w:r>
      <w:r w:rsidRPr="007201CC">
        <w:rPr>
          <w:rFonts w:ascii="Times New Roman" w:hAnsi="Times New Roman" w:cs="Times New Roman"/>
          <w:sz w:val="28"/>
          <w:szCs w:val="28"/>
        </w:rPr>
        <w:t xml:space="preserve">, с учетом разъяснений высшей судебной инстанции представляется ясным и исчерпывающим. Тем не менее судебная практика указывает, что в действительности участники реальных правоотношений все еще дезориентированы изменением статуса курортов и леченбно-оздоровительных местностей. </w:t>
      </w:r>
    </w:p>
    <w:p w:rsidR="00C03163" w:rsidRPr="00444A7D" w:rsidRDefault="00C03163" w:rsidP="00A06B61">
      <w:pPr>
        <w:autoSpaceDE w:val="0"/>
        <w:autoSpaceDN w:val="0"/>
        <w:adjustRightInd w:val="0"/>
        <w:spacing w:beforeLines="200"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1CC">
        <w:rPr>
          <w:rFonts w:ascii="Times New Roman" w:hAnsi="Times New Roman" w:cs="Times New Roman"/>
          <w:sz w:val="28"/>
          <w:szCs w:val="28"/>
        </w:rPr>
        <w:t>Показательна в этой части мотивировочная часть Определения Верховного суда по жалобе ООО «Сочижилстрой»</w:t>
      </w:r>
      <w:r w:rsidR="00F006EC" w:rsidRPr="007201CC">
        <w:rPr>
          <w:rStyle w:val="a5"/>
          <w:rFonts w:ascii="Times New Roman" w:hAnsi="Times New Roman" w:cs="Times New Roman"/>
          <w:sz w:val="28"/>
          <w:szCs w:val="28"/>
        </w:rPr>
        <w:footnoteReference w:id="32"/>
      </w:r>
      <w:r w:rsidRPr="007201CC">
        <w:rPr>
          <w:rFonts w:ascii="Times New Roman" w:hAnsi="Times New Roman" w:cs="Times New Roman"/>
          <w:sz w:val="28"/>
          <w:szCs w:val="28"/>
        </w:rPr>
        <w:t>: «</w:t>
      </w:r>
      <w:hyperlink r:id="rId13" w:history="1">
        <w:r w:rsidRPr="007201CC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7201CC">
        <w:rPr>
          <w:rFonts w:ascii="Times New Roman" w:hAnsi="Times New Roman" w:cs="Times New Roman"/>
          <w:sz w:val="28"/>
          <w:szCs w:val="28"/>
        </w:rPr>
        <w:t xml:space="preserve"> позволяет относить всю территорию города Сочи к особо охраняемым природным территориям и распространять на все земельные участки нормы Градостроительного </w:t>
      </w:r>
      <w:hyperlink r:id="rId14" w:history="1">
        <w:r w:rsidRPr="007201CC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7201CC">
        <w:rPr>
          <w:rFonts w:ascii="Times New Roman" w:hAnsi="Times New Roman" w:cs="Times New Roman"/>
          <w:sz w:val="28"/>
          <w:szCs w:val="28"/>
        </w:rPr>
        <w:t xml:space="preserve"> Российской Федерации, касающиеся особенностей получения разрешений на строительство. Вместе с тем Росприроднадзор отказал ООО "Сочижилстрой" в предоставлении государственной услуги по организации и проведению государственной экологической экспертизы».</w:t>
      </w:r>
    </w:p>
    <w:p w:rsidR="00A81ED3" w:rsidRPr="007201CC" w:rsidRDefault="00C03163" w:rsidP="00A06B61">
      <w:pPr>
        <w:autoSpaceDE w:val="0"/>
        <w:autoSpaceDN w:val="0"/>
        <w:adjustRightInd w:val="0"/>
        <w:spacing w:beforeLines="200"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1CC">
        <w:rPr>
          <w:rFonts w:ascii="Times New Roman" w:hAnsi="Times New Roman" w:cs="Times New Roman"/>
          <w:sz w:val="28"/>
          <w:szCs w:val="28"/>
        </w:rPr>
        <w:t>Такое положение дел даже вынудило юристов застройщика на поиски оригинального</w:t>
      </w:r>
      <w:r w:rsidR="00F006EC" w:rsidRPr="007201CC">
        <w:rPr>
          <w:rFonts w:ascii="Times New Roman" w:hAnsi="Times New Roman" w:cs="Times New Roman"/>
          <w:sz w:val="28"/>
          <w:szCs w:val="28"/>
        </w:rPr>
        <w:t>, путь и безуспешного, способа</w:t>
      </w:r>
      <w:r w:rsidRPr="007201CC">
        <w:rPr>
          <w:rFonts w:ascii="Times New Roman" w:hAnsi="Times New Roman" w:cs="Times New Roman"/>
          <w:sz w:val="28"/>
          <w:szCs w:val="28"/>
        </w:rPr>
        <w:t xml:space="preserve"> юридического разрешения вопроса – попытаться признать недействуюзим нормативный акт Президиума Верховного Совета Российской Федерации и Совета Министров от 12 апреля 1993 г. «О государственной поддержке функциониртования и развития города-курорта Сочи»,  соответствии с которым, как следует из приведенной выше цитаты,  строительство в любой части города </w:t>
      </w:r>
      <w:r w:rsidR="00F006EC" w:rsidRPr="007201CC">
        <w:rPr>
          <w:rFonts w:ascii="Times New Roman" w:hAnsi="Times New Roman" w:cs="Times New Roman"/>
          <w:sz w:val="28"/>
          <w:szCs w:val="28"/>
        </w:rPr>
        <w:t xml:space="preserve">возлагала на застройщика обязанность по получению заключения экспертизы. </w:t>
      </w:r>
    </w:p>
    <w:p w:rsidR="00A81ED3" w:rsidRPr="007201CC" w:rsidRDefault="00A81ED3" w:rsidP="00A06B61">
      <w:pPr>
        <w:autoSpaceDE w:val="0"/>
        <w:autoSpaceDN w:val="0"/>
        <w:adjustRightInd w:val="0"/>
        <w:spacing w:beforeLines="200"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1CC">
        <w:rPr>
          <w:rFonts w:ascii="Times New Roman" w:hAnsi="Times New Roman" w:cs="Times New Roman"/>
          <w:sz w:val="28"/>
          <w:szCs w:val="28"/>
        </w:rPr>
        <w:t xml:space="preserve">По существу, здесь речь идет не только о несовершенстве практики и законодательства, но и о вводящих в заблуждение разъяснений </w:t>
      </w:r>
      <w:r w:rsidRPr="007201CC">
        <w:rPr>
          <w:rFonts w:ascii="Times New Roman" w:hAnsi="Times New Roman" w:cs="Times New Roman"/>
          <w:sz w:val="28"/>
          <w:szCs w:val="28"/>
        </w:rPr>
        <w:lastRenderedPageBreak/>
        <w:t xml:space="preserve">уполномоченных органов, которые, как правило, чутко воспринимаются конкретными адресатами на местах. </w:t>
      </w:r>
    </w:p>
    <w:p w:rsidR="00A81ED3" w:rsidRDefault="008B61EA" w:rsidP="00A06B61">
      <w:pPr>
        <w:spacing w:beforeLines="200"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1CC">
        <w:rPr>
          <w:rFonts w:ascii="Times New Roman" w:hAnsi="Times New Roman" w:cs="Times New Roman"/>
          <w:sz w:val="28"/>
          <w:szCs w:val="28"/>
        </w:rPr>
        <w:t xml:space="preserve">В то же время следует принять во внимание, что указанные дополнительные обязанности отнюдь не являются для застройщика неожиданностью. Все </w:t>
      </w:r>
      <w:r w:rsidR="00CD0FCF">
        <w:rPr>
          <w:rFonts w:ascii="Times New Roman" w:hAnsi="Times New Roman" w:cs="Times New Roman"/>
          <w:sz w:val="28"/>
          <w:szCs w:val="28"/>
        </w:rPr>
        <w:t>ограничения</w:t>
      </w:r>
      <w:r w:rsidRPr="007201CC">
        <w:rPr>
          <w:rFonts w:ascii="Times New Roman" w:hAnsi="Times New Roman" w:cs="Times New Roman"/>
          <w:sz w:val="28"/>
          <w:szCs w:val="28"/>
        </w:rPr>
        <w:t>, установленные для курортов, должны быть публичными и могут и должны быть известны застройщику, как профессиональному участнику рынка. Более того, суды в этой же связи, не щадят и физических лиц, приобретших участки на территориях курортов и лечебно-оздоровительных местной.</w:t>
      </w:r>
      <w:r w:rsidR="00CD0FCF">
        <w:rPr>
          <w:rFonts w:ascii="Times New Roman" w:hAnsi="Times New Roman" w:cs="Times New Roman"/>
          <w:sz w:val="28"/>
          <w:szCs w:val="28"/>
        </w:rPr>
        <w:t xml:space="preserve"> С другой стороны, как уже упоминалось, застройщик не защищен в полной мере и тогда, когда сведения не были внесены или же были внесены ошибочно. </w:t>
      </w:r>
      <w:r w:rsidRPr="007201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0FCF" w:rsidRDefault="00CD0FCF" w:rsidP="00A06B61">
      <w:pPr>
        <w:spacing w:beforeLines="200"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судебная практика и законодательство идет по пути защиты сведений публичного реестра, закрепления ретроспективного применения режима особо охраняемой территории к курортам и лечебно-оздоровительным территориям. Нельзя сказать, что вся судебная практика «репрессивна» по отношению к застройщику / собственнику участка. Тем не менее, альтернативные позиции встречаются в позициях коллегии ВС РФ по административным делам, связанным с отказом в предоставлении земельного участка. Отметим здесь одно примечательное дело, позиция суда по которому</w:t>
      </w:r>
      <w:r w:rsidR="00712070">
        <w:rPr>
          <w:rFonts w:ascii="Times New Roman" w:hAnsi="Times New Roman" w:cs="Times New Roman"/>
          <w:sz w:val="28"/>
          <w:szCs w:val="28"/>
        </w:rPr>
        <w:t xml:space="preserve"> не только соответствует разъяснениям Минэкономразвития, но и</w:t>
      </w:r>
      <w:r>
        <w:rPr>
          <w:rFonts w:ascii="Times New Roman" w:hAnsi="Times New Roman" w:cs="Times New Roman"/>
          <w:sz w:val="28"/>
          <w:szCs w:val="28"/>
        </w:rPr>
        <w:t xml:space="preserve"> может быть использована более широко. </w:t>
      </w:r>
    </w:p>
    <w:p w:rsidR="00421411" w:rsidRDefault="00CD0FCF" w:rsidP="00A06B61">
      <w:pPr>
        <w:spacing w:beforeLines="200"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Физическое обратилось в суд с иском о признании незаконным решения уполномоченного органа об отказе в предоставлении земельного участка без торгов в связи с тем, что ему на праве собственности принадлежит расположенный на этом участке жилой дом. Суды трех инстанций сочли требования необоснованными, а отказ уполномоченного органа правомерным,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так как земельный участок ограничен в обороте в связи с нахождением во второй зоне охраны курорта. </w:t>
      </w:r>
    </w:p>
    <w:p w:rsidR="00421411" w:rsidRDefault="00CD0FCF" w:rsidP="00A06B61">
      <w:pPr>
        <w:spacing w:beforeLines="200"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411">
        <w:rPr>
          <w:rFonts w:ascii="Times New Roman" w:hAnsi="Times New Roman" w:cs="Times New Roman"/>
          <w:sz w:val="28"/>
          <w:szCs w:val="28"/>
        </w:rPr>
        <w:t xml:space="preserve">Верховный суд, в свою очередь, отметил, что </w:t>
      </w:r>
      <w:r w:rsidR="00421411" w:rsidRPr="00421411">
        <w:rPr>
          <w:rFonts w:ascii="Times New Roman" w:hAnsi="Times New Roman" w:cs="Times New Roman"/>
          <w:sz w:val="28"/>
          <w:szCs w:val="28"/>
        </w:rPr>
        <w:t xml:space="preserve">положения ч. 3 ст. 10 </w:t>
      </w:r>
      <w:r w:rsidR="003C1608" w:rsidRPr="00421411">
        <w:rPr>
          <w:rFonts w:ascii="Times New Roman" w:hAnsi="Times New Roman" w:cs="Times New Roman"/>
          <w:sz w:val="28"/>
          <w:szCs w:val="28"/>
        </w:rPr>
        <w:t>Закона</w:t>
      </w:r>
      <w:r w:rsidR="00421411" w:rsidRPr="00421411">
        <w:rPr>
          <w:rFonts w:ascii="Times New Roman" w:hAnsi="Times New Roman" w:cs="Times New Roman"/>
          <w:sz w:val="28"/>
          <w:szCs w:val="28"/>
        </w:rPr>
        <w:t xml:space="preserve"> 406-ФЗ только констатирует сохранение границ, определенных соответствующими органами государственной власти или органами местного самоуправления в порядке, установленном до дня вступления в силу упомянутого </w:t>
      </w:r>
      <w:hyperlink r:id="rId15" w:history="1">
        <w:r w:rsidR="00421411" w:rsidRPr="003C1608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421411" w:rsidRPr="00421411">
        <w:rPr>
          <w:rFonts w:ascii="Times New Roman" w:hAnsi="Times New Roman" w:cs="Times New Roman"/>
          <w:sz w:val="28"/>
          <w:szCs w:val="28"/>
        </w:rPr>
        <w:t>, в отношении особо охраняемых природных территорий и их охранных зон, созданных до 30 декабря 2013 года и продолжающих быть таковыми после этой даты</w:t>
      </w:r>
      <w:r w:rsidR="00421411" w:rsidRPr="00421411">
        <w:rPr>
          <w:rStyle w:val="a5"/>
          <w:rFonts w:ascii="Times New Roman" w:hAnsi="Times New Roman" w:cs="Times New Roman"/>
          <w:sz w:val="28"/>
          <w:szCs w:val="28"/>
        </w:rPr>
        <w:footnoteReference w:id="33"/>
      </w:r>
      <w:r w:rsidR="00421411" w:rsidRPr="00421411">
        <w:rPr>
          <w:rFonts w:ascii="Times New Roman" w:hAnsi="Times New Roman" w:cs="Times New Roman"/>
          <w:sz w:val="28"/>
          <w:szCs w:val="28"/>
        </w:rPr>
        <w:t>. Таким образом судебная коллегия пришла к ограничительному выводу, что с 30 декабря 2013 года лечебно-оздоровительные местности и курорты относятся соответственно к особо охраняемым объектам и территориям, имеющим свои особенности в использовании и защите, но не к особо охраняемым природным территориям</w:t>
      </w:r>
      <w:r w:rsidR="00421411">
        <w:rPr>
          <w:rStyle w:val="a5"/>
          <w:rFonts w:ascii="Times New Roman" w:hAnsi="Times New Roman" w:cs="Times New Roman"/>
          <w:sz w:val="28"/>
          <w:szCs w:val="28"/>
        </w:rPr>
        <w:footnoteReference w:id="34"/>
      </w:r>
      <w:r w:rsidR="00421411" w:rsidRPr="0042141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21411" w:rsidRDefault="00421411" w:rsidP="00A06B61">
      <w:pPr>
        <w:spacing w:beforeLines="200"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Такая позиция суда представляется более обоснованной и соответствующей духу вносимых в законодательство изменений (по крайней мере, делает их более осмысленными). </w:t>
      </w:r>
    </w:p>
    <w:p w:rsidR="00712070" w:rsidRDefault="00421411" w:rsidP="00A06B61">
      <w:pPr>
        <w:spacing w:beforeLines="200" w:before="480"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1411">
        <w:rPr>
          <w:rFonts w:ascii="Times New Roman" w:hAnsi="Times New Roman" w:cs="Times New Roman"/>
          <w:b/>
          <w:sz w:val="28"/>
          <w:szCs w:val="28"/>
        </w:rPr>
        <w:t xml:space="preserve">Тем не менее повсеместное </w:t>
      </w:r>
      <w:r w:rsidR="00712070">
        <w:rPr>
          <w:rFonts w:ascii="Times New Roman" w:hAnsi="Times New Roman" w:cs="Times New Roman"/>
          <w:b/>
          <w:sz w:val="28"/>
          <w:szCs w:val="28"/>
        </w:rPr>
        <w:t xml:space="preserve">применение такого подхода маловероятно, ввиду неоднократного закрепления судебными актами судов всех инстанций обратного </w:t>
      </w:r>
    </w:p>
    <w:p w:rsidR="00421411" w:rsidRDefault="00712070" w:rsidP="00A06B61">
      <w:pPr>
        <w:spacing w:beforeLines="200" w:before="480"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Более</w:t>
      </w:r>
      <w:r w:rsidR="00421411" w:rsidRPr="00421411">
        <w:rPr>
          <w:rFonts w:ascii="Times New Roman" w:hAnsi="Times New Roman" w:cs="Times New Roman"/>
          <w:b/>
          <w:sz w:val="28"/>
          <w:szCs w:val="28"/>
        </w:rPr>
        <w:t xml:space="preserve"> того, </w:t>
      </w:r>
      <w:r>
        <w:rPr>
          <w:rFonts w:ascii="Times New Roman" w:hAnsi="Times New Roman" w:cs="Times New Roman"/>
          <w:b/>
          <w:sz w:val="28"/>
          <w:szCs w:val="28"/>
        </w:rPr>
        <w:t>такая позиция может быть опасна</w:t>
      </w:r>
      <w:r w:rsidR="00421411" w:rsidRPr="00421411">
        <w:rPr>
          <w:rFonts w:ascii="Times New Roman" w:hAnsi="Times New Roman" w:cs="Times New Roman"/>
          <w:b/>
          <w:sz w:val="28"/>
          <w:szCs w:val="28"/>
        </w:rPr>
        <w:t xml:space="preserve">, так как оставляет курорты по сути беззащитными перед потенциально-опасной застройкой такими объектами, которые могут оказать негативное влияние на </w:t>
      </w:r>
      <w:r w:rsidR="00421411" w:rsidRPr="0042141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состояние курорта.  Представляется, что </w:t>
      </w:r>
      <w:r>
        <w:rPr>
          <w:rFonts w:ascii="Times New Roman" w:hAnsi="Times New Roman" w:cs="Times New Roman"/>
          <w:b/>
          <w:sz w:val="28"/>
          <w:szCs w:val="28"/>
        </w:rPr>
        <w:t>административная коллегия</w:t>
      </w:r>
      <w:r w:rsidR="00421411" w:rsidRPr="00421411">
        <w:rPr>
          <w:rFonts w:ascii="Times New Roman" w:hAnsi="Times New Roman" w:cs="Times New Roman"/>
          <w:b/>
          <w:sz w:val="28"/>
          <w:szCs w:val="28"/>
        </w:rPr>
        <w:t xml:space="preserve"> в указанном деле (и некоторых схожих) </w:t>
      </w:r>
      <w:r>
        <w:rPr>
          <w:rFonts w:ascii="Times New Roman" w:hAnsi="Times New Roman" w:cs="Times New Roman"/>
          <w:b/>
          <w:sz w:val="28"/>
          <w:szCs w:val="28"/>
        </w:rPr>
        <w:t>пошла</w:t>
      </w:r>
      <w:r w:rsidR="00421411" w:rsidRPr="00421411">
        <w:rPr>
          <w:rFonts w:ascii="Times New Roman" w:hAnsi="Times New Roman" w:cs="Times New Roman"/>
          <w:b/>
          <w:sz w:val="28"/>
          <w:szCs w:val="28"/>
        </w:rPr>
        <w:t xml:space="preserve"> навстречу интересам физического лица как более слабой стороны административных правоотношений и изложенная трактовка Закона 406-ФЗ не может быть восприняты гражданской коллегией, коллегией по экономическим спорам. </w:t>
      </w:r>
    </w:p>
    <w:p w:rsidR="00712070" w:rsidRPr="00712070" w:rsidRDefault="00712070" w:rsidP="00A06B61">
      <w:pPr>
        <w:spacing w:beforeLines="200"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Суды же гражданской коллегии напротив отталкивались от защиты права муниципальных образований на рациональное использование своих территорий, защиты лечебно-оздоровительного потенциала территорий. </w:t>
      </w:r>
    </w:p>
    <w:p w:rsidR="00627EC8" w:rsidRPr="00627EC8" w:rsidRDefault="00627EC8" w:rsidP="00627EC8">
      <w:pPr>
        <w:spacing w:beforeLines="200"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Более того, потенциально, учитывая возможность смешения позиций административной и гражданской коллегий Верховного суда. Можно представить себе ситуацию где лицо, руководствуясь позицией о неотносимости курортов и лечебно-оздоровительных к природным охранным зонам и отсутствием соответствующих ограничений, приобретет права на «обремененный» земельный участок. Однако впоследствии такое лицо столкнется </w:t>
      </w:r>
      <w:r w:rsidR="003430CA">
        <w:rPr>
          <w:rFonts w:ascii="Times New Roman" w:hAnsi="Times New Roman" w:cs="Times New Roman"/>
          <w:sz w:val="28"/>
          <w:szCs w:val="28"/>
        </w:rPr>
        <w:t xml:space="preserve">с последствиями невозможности осуществления строительства ввиду категорической позиции гражданской коллегии по этому же вопросу. По существу участок либо останется неосвоенным, либо обретет улучшение в виде самовольной постройки. </w:t>
      </w:r>
    </w:p>
    <w:p w:rsidR="00421411" w:rsidRPr="00421411" w:rsidRDefault="00421411" w:rsidP="00A06B61">
      <w:pPr>
        <w:spacing w:beforeLines="200" w:before="480"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1411">
        <w:rPr>
          <w:rFonts w:ascii="Times New Roman" w:hAnsi="Times New Roman" w:cs="Times New Roman"/>
          <w:b/>
          <w:sz w:val="28"/>
          <w:szCs w:val="28"/>
        </w:rPr>
        <w:t>Истина, вероятно, находится посередине. Суды, поставленные в ситуацию неопределенности, вынуждены лавировать между комплексными интересами, связанными с использованием курортов и лечебно-оздоровительных местностей при отсутствии системного единого регулирования</w:t>
      </w:r>
      <w:r w:rsidR="00712070">
        <w:rPr>
          <w:rFonts w:ascii="Times New Roman" w:hAnsi="Times New Roman" w:cs="Times New Roman"/>
          <w:b/>
          <w:sz w:val="28"/>
          <w:szCs w:val="28"/>
        </w:rPr>
        <w:t>, усугубленной многолетний накоплением разнородной (и крайне неопределённой) терминологии</w:t>
      </w:r>
      <w:r w:rsidRPr="0042141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430CA">
        <w:rPr>
          <w:rFonts w:ascii="Times New Roman" w:hAnsi="Times New Roman" w:cs="Times New Roman"/>
          <w:b/>
          <w:sz w:val="28"/>
          <w:szCs w:val="28"/>
        </w:rPr>
        <w:t xml:space="preserve">Соглашаясь с позицией административной коллегии представляется необходимым указать на потребность регулирования новой категории не природных, но все еще особо охраняемых зон. С другой стороны, говорить о том, что </w:t>
      </w:r>
      <w:r w:rsidR="003430C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минеральные воды или лечебные грязи не являются природными также затруднительно, что потенциально ставит законодателя в непростое положение. </w:t>
      </w:r>
    </w:p>
    <w:p w:rsidR="003430CA" w:rsidRPr="00421411" w:rsidRDefault="003430CA" w:rsidP="003430CA">
      <w:pPr>
        <w:spacing w:beforeLines="200"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целом, признание «особого пути» курортов – отнюдь не новелла. Еще в 2011 году Росимущество отмечало, что «</w:t>
      </w:r>
      <w:r w:rsidRPr="003430CA">
        <w:rPr>
          <w:rFonts w:ascii="Times New Roman" w:hAnsi="Times New Roman" w:cs="Times New Roman"/>
          <w:sz w:val="28"/>
          <w:szCs w:val="28"/>
        </w:rPr>
        <w:t>особо охраняемых природных территорий увязано с формой собственности на землю. Курорты, как правило, располагаются в черте населенных пунктов. В связи с этим на территории курортов происходит совмещение правового режима двух категорий земел</w:t>
      </w:r>
      <w:r>
        <w:rPr>
          <w:rFonts w:ascii="Times New Roman" w:hAnsi="Times New Roman" w:cs="Times New Roman"/>
          <w:sz w:val="28"/>
          <w:szCs w:val="28"/>
        </w:rPr>
        <w:t>ь»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35"/>
      </w:r>
      <w:r>
        <w:rPr>
          <w:rFonts w:ascii="Times New Roman" w:hAnsi="Times New Roman" w:cs="Times New Roman"/>
          <w:sz w:val="28"/>
          <w:szCs w:val="28"/>
        </w:rPr>
        <w:t xml:space="preserve">. Похоже, сегодняшняя ситуация все еще разворачивается вокруг данного весьма спорного утверждения. </w:t>
      </w:r>
    </w:p>
    <w:p w:rsidR="009344D5" w:rsidRDefault="00712070" w:rsidP="00A06B61">
      <w:pPr>
        <w:autoSpaceDE w:val="0"/>
        <w:autoSpaceDN w:val="0"/>
        <w:adjustRightInd w:val="0"/>
        <w:spacing w:beforeLines="200"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Данный казус по сути является наиболее острой проблемой осуществления строительства на территории курортов и лечебно-оздоровительных местностей, так как именно от него зависит весь комплекс ограничений, возлагаемых на собственника / пользователя «обременных» </w:t>
      </w:r>
      <w:r w:rsidR="000252A0">
        <w:rPr>
          <w:rFonts w:ascii="Times New Roman" w:hAnsi="Times New Roman" w:cs="Times New Roman"/>
          <w:sz w:val="28"/>
          <w:szCs w:val="28"/>
        </w:rPr>
        <w:t>земельных</w:t>
      </w:r>
      <w:r>
        <w:rPr>
          <w:rFonts w:ascii="Times New Roman" w:hAnsi="Times New Roman" w:cs="Times New Roman"/>
          <w:sz w:val="28"/>
          <w:szCs w:val="28"/>
        </w:rPr>
        <w:t xml:space="preserve"> участков. </w:t>
      </w:r>
    </w:p>
    <w:p w:rsidR="000252A0" w:rsidRDefault="00712070" w:rsidP="00A06B61">
      <w:pPr>
        <w:autoSpaceDE w:val="0"/>
        <w:autoSpaceDN w:val="0"/>
        <w:adjustRightInd w:val="0"/>
        <w:spacing w:beforeLines="200"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Поиск его решения возможен только на законодательном уровне, либо посредством получения дополнительных разъяснений от Конституционного суда, так как Верховный суд выработать единой позиции так и не смог. </w:t>
      </w:r>
      <w:r w:rsidR="000252A0">
        <w:rPr>
          <w:rFonts w:ascii="Times New Roman" w:hAnsi="Times New Roman" w:cs="Times New Roman"/>
          <w:sz w:val="28"/>
          <w:szCs w:val="28"/>
        </w:rPr>
        <w:t xml:space="preserve">При этом важно помнить, что даже самое жесткое регулирование отнюдь не панацея, так как и до 2013 года имели место массовые нарушения при строительстве на территориях курортов и лечебно-оздоровительных местностей. </w:t>
      </w:r>
    </w:p>
    <w:p w:rsidR="00712070" w:rsidRDefault="000252A0" w:rsidP="00A06B61">
      <w:pPr>
        <w:autoSpaceDE w:val="0"/>
        <w:autoSpaceDN w:val="0"/>
        <w:adjustRightInd w:val="0"/>
        <w:spacing w:beforeLines="200"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 таком положении во главу угла должна быть поставлена целесообразность и принцип - сделать правомерное поведение более выгодным (и удобным), чем неправомерное. </w:t>
      </w:r>
    </w:p>
    <w:p w:rsidR="00DB7882" w:rsidRPr="007201CC" w:rsidRDefault="00DB7882" w:rsidP="00A06B61">
      <w:pPr>
        <w:autoSpaceDE w:val="0"/>
        <w:autoSpaceDN w:val="0"/>
        <w:adjustRightInd w:val="0"/>
        <w:spacing w:beforeLines="200"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330C" w:rsidRPr="007201CC" w:rsidRDefault="000F330C" w:rsidP="00A06B61">
      <w:pPr>
        <w:spacing w:beforeLines="200" w:before="480" w:after="0" w:line="360" w:lineRule="auto"/>
        <w:ind w:firstLine="709"/>
        <w:jc w:val="both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 w:rsidRPr="007201CC">
        <w:rPr>
          <w:rFonts w:ascii="Times New Roman" w:hAnsi="Times New Roman" w:cs="Times New Roman"/>
          <w:sz w:val="28"/>
          <w:szCs w:val="28"/>
        </w:rPr>
        <w:br w:type="page"/>
      </w:r>
    </w:p>
    <w:p w:rsidR="000F330C" w:rsidRPr="007201CC" w:rsidRDefault="000F330C" w:rsidP="00A06B61">
      <w:pPr>
        <w:pStyle w:val="2"/>
        <w:spacing w:beforeLines="200" w:before="480" w:line="360" w:lineRule="auto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7" w:name="_Toc71780649"/>
      <w:r w:rsidRPr="007201CC">
        <w:rPr>
          <w:rFonts w:ascii="Times New Roman" w:hAnsi="Times New Roman" w:cs="Times New Roman"/>
          <w:color w:val="auto"/>
          <w:sz w:val="28"/>
          <w:szCs w:val="28"/>
        </w:rPr>
        <w:lastRenderedPageBreak/>
        <w:t>Глава 3. Вероятные пути совершенствования законодательства</w:t>
      </w:r>
      <w:bookmarkEnd w:id="7"/>
    </w:p>
    <w:p w:rsidR="00D70CE6" w:rsidRDefault="00D70CE6" w:rsidP="00A06B61">
      <w:pPr>
        <w:autoSpaceDE w:val="0"/>
        <w:autoSpaceDN w:val="0"/>
        <w:adjustRightInd w:val="0"/>
        <w:spacing w:beforeLines="200" w:before="480"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Исходя из описанных недостатков действующего законодательства и трудностей, с которым сталкиваются суды, основной целью регулирования использования курортов, в том числе в части осуществления строительства, заключается не в установлении дополнительных ограничений их обороноспособности, а посредством формирования режима использования, основанного на системной оценке нужд всех участников экономической деятельности, жителей соответствующих территорий. </w:t>
      </w:r>
    </w:p>
    <w:p w:rsidR="00D70CE6" w:rsidRDefault="00A05C69" w:rsidP="00A06B61">
      <w:pPr>
        <w:autoSpaceDE w:val="0"/>
        <w:autoSpaceDN w:val="0"/>
        <w:adjustRightInd w:val="0"/>
        <w:spacing w:beforeLines="200" w:before="480"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01CC">
        <w:rPr>
          <w:rFonts w:ascii="Times New Roman" w:hAnsi="Times New Roman" w:cs="Times New Roman"/>
          <w:sz w:val="28"/>
          <w:szCs w:val="28"/>
        </w:rPr>
        <w:t>Градостроительная деяте</w:t>
      </w:r>
      <w:r w:rsidR="00D70CE6">
        <w:rPr>
          <w:rFonts w:ascii="Times New Roman" w:hAnsi="Times New Roman" w:cs="Times New Roman"/>
          <w:sz w:val="28"/>
          <w:szCs w:val="28"/>
        </w:rPr>
        <w:t xml:space="preserve">льность на территориях курортов, соответственно, с одной  стороны должна быть направлена на сохранение лечебных факторов и ресурсов, </w:t>
      </w:r>
      <w:r w:rsidR="002D4CEF">
        <w:rPr>
          <w:rFonts w:ascii="Times New Roman" w:hAnsi="Times New Roman" w:cs="Times New Roman"/>
          <w:sz w:val="28"/>
          <w:szCs w:val="28"/>
        </w:rPr>
        <w:t xml:space="preserve">а с другой на надлежащую пространственную организацию в соответствии с  целями существования таких территорий. </w:t>
      </w:r>
    </w:p>
    <w:p w:rsidR="00A05C69" w:rsidRPr="00F320F3" w:rsidRDefault="002D4CEF" w:rsidP="00A06B61">
      <w:pPr>
        <w:autoSpaceDE w:val="0"/>
        <w:autoSpaceDN w:val="0"/>
        <w:adjustRightInd w:val="0"/>
        <w:spacing w:beforeLines="200" w:before="480"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 следует учитывать, что возведение объектов капитального строительства определяется правовым режимом соответствующих земель, их категории, вида разрешенного использования, а также принимая во внимания, а также, что нахождение курорта, лечебно оздоровительной местности за пределами населенных пунктов – редкость. При таких обстоятельствах критичным становится то обстоятельства, что соответствующие указания в градостроительном кодексе в настоящее время отсутствуют, за исключением </w:t>
      </w:r>
      <w:hyperlink r:id="rId16" w:history="1">
        <w:r w:rsidR="00A05C69" w:rsidRPr="007201CC">
          <w:rPr>
            <w:rFonts w:ascii="Times New Roman" w:hAnsi="Times New Roman" w:cs="Times New Roman"/>
            <w:sz w:val="28"/>
            <w:szCs w:val="28"/>
          </w:rPr>
          <w:t>ч. 5 ст. 36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РФ</w:t>
      </w:r>
      <w:r w:rsidR="00F320F3">
        <w:rPr>
          <w:rFonts w:ascii="Times New Roman" w:hAnsi="Times New Roman" w:cs="Times New Roman"/>
          <w:sz w:val="28"/>
          <w:szCs w:val="28"/>
        </w:rPr>
        <w:t>, которая является не только общей, но и отсылочной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F320F3">
        <w:rPr>
          <w:rFonts w:ascii="Times New Roman" w:hAnsi="Times New Roman" w:cs="Times New Roman"/>
          <w:sz w:val="28"/>
          <w:szCs w:val="28"/>
        </w:rPr>
        <w:t>«</w:t>
      </w:r>
      <w:r w:rsidR="00F320F3" w:rsidRPr="00F320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Применительно к территориям исторических поселений, достопримечательных мест, землям лечебно-оздоровительных местностей и курортов,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Федерации». </w:t>
      </w:r>
    </w:p>
    <w:p w:rsidR="00BA7F5B" w:rsidRDefault="00BA7F5B" w:rsidP="00A06B61">
      <w:pPr>
        <w:autoSpaceDE w:val="0"/>
        <w:autoSpaceDN w:val="0"/>
        <w:adjustRightInd w:val="0"/>
        <w:spacing w:beforeLines="200" w:before="480"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7F5B" w:rsidRDefault="00BA7F5B" w:rsidP="00A06B61">
      <w:pPr>
        <w:autoSpaceDE w:val="0"/>
        <w:autoSpaceDN w:val="0"/>
        <w:adjustRightInd w:val="0"/>
        <w:spacing w:beforeLines="200" w:before="480"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Логично, что правовой режим округов применительно к курортам и лечебно-оздоровительным местностям должен учитываться при осуществлении градостроительной деятельности уполномоченными органами при осуществлении территориального планирования, градостроительного зонирования такие ограничения необходимо своевременно опубличивать. С другой стороны, законодательство в этой части не содержит каких-либо конкретных указаний на особенности подготовки правил землепользования и застройки для данной категории местностей, равно как и имеющих обязательную силу требований к разработке данного документа. </w:t>
      </w:r>
    </w:p>
    <w:p w:rsidR="00BA7F5B" w:rsidRDefault="00BA7F5B" w:rsidP="00A06B61">
      <w:pPr>
        <w:autoSpaceDE w:val="0"/>
        <w:autoSpaceDN w:val="0"/>
        <w:adjustRightInd w:val="0"/>
        <w:spacing w:beforeLines="200" w:before="480"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то же время учитывая, что правила землепользования и застройки изготавливаются на основании документов территориального планирования необходимо дополнение действующего регулирования и в этой части с учетом стратегий и программ социально-экономического, экологического и инвестиционного развития соответствующих территорий. </w:t>
      </w:r>
    </w:p>
    <w:p w:rsidR="00BA7F5B" w:rsidRDefault="00BA7F5B" w:rsidP="00A06B61">
      <w:pPr>
        <w:autoSpaceDE w:val="0"/>
        <w:autoSpaceDN w:val="0"/>
        <w:adjustRightInd w:val="0"/>
        <w:spacing w:beforeLines="200" w:before="480"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сразу бросается в глаза</w:t>
      </w:r>
      <w:r w:rsidR="00A05C69" w:rsidRPr="007201CC">
        <w:rPr>
          <w:rFonts w:ascii="Times New Roman" w:hAnsi="Times New Roman" w:cs="Times New Roman"/>
          <w:sz w:val="28"/>
          <w:szCs w:val="28"/>
        </w:rPr>
        <w:t xml:space="preserve">, что лечебно-оздоровительные местности и курорты, вопросы их </w:t>
      </w:r>
      <w:r>
        <w:rPr>
          <w:rFonts w:ascii="Times New Roman" w:hAnsi="Times New Roman" w:cs="Times New Roman"/>
          <w:sz w:val="28"/>
          <w:szCs w:val="28"/>
        </w:rPr>
        <w:t>использования не затрагиваются:</w:t>
      </w:r>
    </w:p>
    <w:p w:rsidR="00BA7F5B" w:rsidRDefault="00BA7F5B" w:rsidP="00A06B61">
      <w:pPr>
        <w:autoSpaceDE w:val="0"/>
        <w:autoSpaceDN w:val="0"/>
        <w:adjustRightInd w:val="0"/>
        <w:spacing w:beforeLines="200" w:before="480"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05C69" w:rsidRPr="007201CC">
        <w:rPr>
          <w:rFonts w:ascii="Times New Roman" w:hAnsi="Times New Roman" w:cs="Times New Roman"/>
          <w:sz w:val="28"/>
          <w:szCs w:val="28"/>
        </w:rPr>
        <w:t xml:space="preserve"> </w:t>
      </w:r>
      <w:hyperlink r:id="rId17" w:history="1">
        <w:r w:rsidR="00A05C69" w:rsidRPr="007201CC">
          <w:rPr>
            <w:rFonts w:ascii="Times New Roman" w:hAnsi="Times New Roman" w:cs="Times New Roman"/>
            <w:sz w:val="28"/>
            <w:szCs w:val="28"/>
          </w:rPr>
          <w:t>Основ</w:t>
        </w:r>
      </w:hyperlink>
      <w:r>
        <w:rPr>
          <w:rFonts w:ascii="Times New Roman" w:hAnsi="Times New Roman" w:cs="Times New Roman"/>
          <w:sz w:val="28"/>
          <w:szCs w:val="28"/>
        </w:rPr>
        <w:t>ами</w:t>
      </w:r>
      <w:r w:rsidR="00A05C69" w:rsidRPr="007201CC">
        <w:rPr>
          <w:rFonts w:ascii="Times New Roman" w:hAnsi="Times New Roman" w:cs="Times New Roman"/>
          <w:sz w:val="28"/>
          <w:szCs w:val="28"/>
        </w:rPr>
        <w:t xml:space="preserve"> государственной политики в области экологического развития Российской Федерации на период до 2030 года, утвержденных Президентом Российской Федерации 30 апреля 2012 года, </w:t>
      </w:r>
    </w:p>
    <w:p w:rsidR="00BA7F5B" w:rsidRDefault="00BA7F5B" w:rsidP="00A06B61">
      <w:pPr>
        <w:autoSpaceDE w:val="0"/>
        <w:autoSpaceDN w:val="0"/>
        <w:adjustRightInd w:val="0"/>
        <w:spacing w:beforeLines="200" w:before="480"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05C69" w:rsidRPr="007201CC">
        <w:rPr>
          <w:rFonts w:ascii="Times New Roman" w:hAnsi="Times New Roman" w:cs="Times New Roman"/>
          <w:sz w:val="28"/>
          <w:szCs w:val="28"/>
        </w:rPr>
        <w:t xml:space="preserve">Экологической </w:t>
      </w:r>
      <w:hyperlink r:id="rId18" w:history="1">
        <w:r>
          <w:rPr>
            <w:rFonts w:ascii="Times New Roman" w:hAnsi="Times New Roman" w:cs="Times New Roman"/>
            <w:sz w:val="28"/>
            <w:szCs w:val="28"/>
          </w:rPr>
          <w:t>доктриной</w:t>
        </w:r>
      </w:hyperlink>
      <w:r w:rsidR="00A05C69" w:rsidRPr="007201CC">
        <w:rPr>
          <w:rFonts w:ascii="Times New Roman" w:hAnsi="Times New Roman" w:cs="Times New Roman"/>
          <w:sz w:val="28"/>
          <w:szCs w:val="28"/>
        </w:rPr>
        <w:t xml:space="preserve"> Российской Федерации, утвержденной распоряжением Правительства Российской Федерации от 3</w:t>
      </w:r>
      <w:r>
        <w:rPr>
          <w:rFonts w:ascii="Times New Roman" w:hAnsi="Times New Roman" w:cs="Times New Roman"/>
          <w:sz w:val="28"/>
          <w:szCs w:val="28"/>
        </w:rPr>
        <w:t>1 августа 2002 года N 1225-р,</w:t>
      </w:r>
    </w:p>
    <w:p w:rsidR="00BA7F5B" w:rsidRDefault="00BA7F5B" w:rsidP="00A06B61">
      <w:pPr>
        <w:autoSpaceDE w:val="0"/>
        <w:autoSpaceDN w:val="0"/>
        <w:adjustRightInd w:val="0"/>
        <w:spacing w:beforeLines="200" w:before="480"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05C69" w:rsidRPr="007201CC">
        <w:rPr>
          <w:rFonts w:ascii="Times New Roman" w:hAnsi="Times New Roman" w:cs="Times New Roman"/>
          <w:sz w:val="28"/>
          <w:szCs w:val="28"/>
        </w:rPr>
        <w:t xml:space="preserve"> </w:t>
      </w:r>
      <w:hyperlink r:id="rId19" w:history="1">
        <w:r>
          <w:rPr>
            <w:rFonts w:ascii="Times New Roman" w:hAnsi="Times New Roman" w:cs="Times New Roman"/>
            <w:sz w:val="28"/>
            <w:szCs w:val="28"/>
          </w:rPr>
          <w:t>Стратегией</w:t>
        </w:r>
      </w:hyperlink>
      <w:r w:rsidR="00A05C69" w:rsidRPr="007201CC">
        <w:rPr>
          <w:rFonts w:ascii="Times New Roman" w:hAnsi="Times New Roman" w:cs="Times New Roman"/>
          <w:sz w:val="28"/>
          <w:szCs w:val="28"/>
        </w:rPr>
        <w:t xml:space="preserve"> инновационного развития Российской Федерации на период до 2020 года, утвержденной распоряжением Правительства Российской </w:t>
      </w:r>
      <w:r w:rsidR="00A05C69" w:rsidRPr="007201CC">
        <w:rPr>
          <w:rFonts w:ascii="Times New Roman" w:hAnsi="Times New Roman" w:cs="Times New Roman"/>
          <w:sz w:val="28"/>
          <w:szCs w:val="28"/>
        </w:rPr>
        <w:lastRenderedPageBreak/>
        <w:t>Федерации от 8 декабря 2011 года N 2227-р.</w:t>
      </w:r>
      <w:r>
        <w:rPr>
          <w:rFonts w:ascii="Times New Roman" w:hAnsi="Times New Roman" w:cs="Times New Roman"/>
          <w:sz w:val="28"/>
          <w:szCs w:val="28"/>
        </w:rPr>
        <w:t xml:space="preserve">, и иными документами, имеющими системный характер. </w:t>
      </w:r>
    </w:p>
    <w:p w:rsidR="00A05C69" w:rsidRPr="007201CC" w:rsidRDefault="00A05C69" w:rsidP="00A06B61">
      <w:pPr>
        <w:spacing w:beforeLines="200" w:before="480"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01CC">
        <w:rPr>
          <w:rFonts w:ascii="Times New Roman" w:hAnsi="Times New Roman" w:cs="Times New Roman"/>
          <w:sz w:val="28"/>
          <w:szCs w:val="28"/>
        </w:rPr>
        <w:t>Последние изменения земельного и экологического законодательства, связанные с исключением из состава особо охраняемых природных территорий такого вида, как лечебно-оздоровительные местности и курорты, существенно ухудшают их правовой режим. В то же время данная мера не достигла и своей основной цели – облегчения инвестирования в курорты. Таким образом, мера осталась по большей части «мертворожденной». Представляется, что любые «радикальные» перемены в законодательстве будут сглажены судебной практикой. В этой связи верной стратегией реформирования законодательства в части использования земель курортов и лечебно-оздоровительных местностей это путь:</w:t>
      </w:r>
    </w:p>
    <w:p w:rsidR="00BA7F5B" w:rsidRDefault="00A05C69" w:rsidP="00A06B61">
      <w:pPr>
        <w:pStyle w:val="ab"/>
        <w:numPr>
          <w:ilvl w:val="0"/>
          <w:numId w:val="25"/>
        </w:numPr>
        <w:spacing w:beforeLines="200" w:before="480" w:line="360" w:lineRule="auto"/>
        <w:ind w:left="714" w:hanging="714"/>
        <w:jc w:val="both"/>
        <w:rPr>
          <w:rFonts w:ascii="Times New Roman" w:hAnsi="Times New Roman" w:cs="Times New Roman"/>
          <w:sz w:val="28"/>
          <w:szCs w:val="28"/>
        </w:rPr>
      </w:pPr>
      <w:r w:rsidRPr="00BA7F5B">
        <w:rPr>
          <w:rFonts w:ascii="Times New Roman" w:hAnsi="Times New Roman" w:cs="Times New Roman"/>
          <w:sz w:val="28"/>
          <w:szCs w:val="28"/>
        </w:rPr>
        <w:t>Систематизации и приведени</w:t>
      </w:r>
      <w:r w:rsidR="003430CA">
        <w:rPr>
          <w:rFonts w:ascii="Times New Roman" w:hAnsi="Times New Roman" w:cs="Times New Roman"/>
          <w:sz w:val="28"/>
          <w:szCs w:val="28"/>
        </w:rPr>
        <w:t>е</w:t>
      </w:r>
      <w:r w:rsidRPr="00BA7F5B">
        <w:rPr>
          <w:rFonts w:ascii="Times New Roman" w:hAnsi="Times New Roman" w:cs="Times New Roman"/>
          <w:sz w:val="28"/>
          <w:szCs w:val="28"/>
        </w:rPr>
        <w:t xml:space="preserve"> в соответствие устаревших актов</w:t>
      </w:r>
      <w:r w:rsidR="003430CA">
        <w:rPr>
          <w:rFonts w:ascii="Times New Roman" w:hAnsi="Times New Roman" w:cs="Times New Roman"/>
          <w:sz w:val="28"/>
          <w:szCs w:val="28"/>
        </w:rPr>
        <w:t xml:space="preserve"> </w:t>
      </w:r>
      <w:r w:rsidRPr="00BA7F5B">
        <w:rPr>
          <w:rFonts w:ascii="Times New Roman" w:hAnsi="Times New Roman" w:cs="Times New Roman"/>
          <w:sz w:val="28"/>
          <w:szCs w:val="28"/>
        </w:rPr>
        <w:t>;</w:t>
      </w:r>
    </w:p>
    <w:p w:rsidR="00BA7F5B" w:rsidRDefault="00BA7F5B" w:rsidP="00A06B61">
      <w:pPr>
        <w:pStyle w:val="ab"/>
        <w:spacing w:beforeLines="200" w:before="480" w:line="360" w:lineRule="auto"/>
        <w:ind w:left="714" w:hanging="714"/>
        <w:jc w:val="both"/>
        <w:rPr>
          <w:rFonts w:ascii="Times New Roman" w:hAnsi="Times New Roman" w:cs="Times New Roman"/>
          <w:sz w:val="28"/>
          <w:szCs w:val="28"/>
        </w:rPr>
      </w:pPr>
    </w:p>
    <w:p w:rsidR="00BA7F5B" w:rsidRDefault="00A05C69" w:rsidP="00A06B61">
      <w:pPr>
        <w:pStyle w:val="ab"/>
        <w:numPr>
          <w:ilvl w:val="0"/>
          <w:numId w:val="25"/>
        </w:numPr>
        <w:spacing w:beforeLines="200" w:before="480" w:line="360" w:lineRule="auto"/>
        <w:ind w:left="714" w:hanging="714"/>
        <w:jc w:val="both"/>
        <w:rPr>
          <w:rFonts w:ascii="Times New Roman" w:hAnsi="Times New Roman" w:cs="Times New Roman"/>
          <w:sz w:val="28"/>
          <w:szCs w:val="28"/>
        </w:rPr>
      </w:pPr>
      <w:r w:rsidRPr="00BA7F5B">
        <w:rPr>
          <w:rFonts w:ascii="Times New Roman" w:hAnsi="Times New Roman" w:cs="Times New Roman"/>
          <w:sz w:val="28"/>
          <w:szCs w:val="28"/>
        </w:rPr>
        <w:t>Исправление терминологических ошибок, излишней детализации закона</w:t>
      </w:r>
      <w:r w:rsidR="00BA7F5B">
        <w:rPr>
          <w:rFonts w:ascii="Times New Roman" w:hAnsi="Times New Roman" w:cs="Times New Roman"/>
          <w:sz w:val="28"/>
          <w:szCs w:val="28"/>
        </w:rPr>
        <w:t>. Формирование единой терминологической базы</w:t>
      </w:r>
      <w:r w:rsidR="00444A7D">
        <w:rPr>
          <w:rFonts w:ascii="Times New Roman" w:hAnsi="Times New Roman" w:cs="Times New Roman"/>
          <w:sz w:val="28"/>
          <w:szCs w:val="28"/>
        </w:rPr>
        <w:t xml:space="preserve"> для законов и подзаконных актов</w:t>
      </w:r>
      <w:r w:rsidR="00BA7F5B">
        <w:rPr>
          <w:rFonts w:ascii="Times New Roman" w:hAnsi="Times New Roman" w:cs="Times New Roman"/>
          <w:sz w:val="28"/>
          <w:szCs w:val="28"/>
        </w:rPr>
        <w:t>, исключающей</w:t>
      </w:r>
      <w:r w:rsidR="0088569F">
        <w:rPr>
          <w:rFonts w:ascii="Times New Roman" w:hAnsi="Times New Roman" w:cs="Times New Roman"/>
          <w:sz w:val="28"/>
          <w:szCs w:val="28"/>
        </w:rPr>
        <w:t xml:space="preserve"> такие дефиниции и признаки, которые не проясняют, а размывают предмет регулирования, например, «лечебный климат»</w:t>
      </w:r>
      <w:r w:rsidRPr="00BA7F5B">
        <w:rPr>
          <w:rFonts w:ascii="Times New Roman" w:hAnsi="Times New Roman" w:cs="Times New Roman"/>
          <w:sz w:val="28"/>
          <w:szCs w:val="28"/>
        </w:rPr>
        <w:t>;</w:t>
      </w:r>
      <w:r w:rsidR="00BA7F5B" w:rsidRPr="00BA7F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7F5B" w:rsidRPr="00BA7F5B" w:rsidRDefault="00BA7F5B" w:rsidP="00444A7D">
      <w:pPr>
        <w:pStyle w:val="ab"/>
        <w:ind w:hanging="714"/>
        <w:rPr>
          <w:rFonts w:ascii="Times New Roman" w:hAnsi="Times New Roman" w:cs="Times New Roman"/>
          <w:sz w:val="28"/>
          <w:szCs w:val="28"/>
        </w:rPr>
      </w:pPr>
    </w:p>
    <w:p w:rsidR="00BA7F5B" w:rsidRPr="00BA7F5B" w:rsidRDefault="00BA7F5B" w:rsidP="00A06B61">
      <w:pPr>
        <w:pStyle w:val="ab"/>
        <w:spacing w:beforeLines="200" w:before="480" w:line="360" w:lineRule="auto"/>
        <w:ind w:left="714" w:hanging="714"/>
        <w:jc w:val="both"/>
        <w:rPr>
          <w:rFonts w:ascii="Times New Roman" w:hAnsi="Times New Roman" w:cs="Times New Roman"/>
          <w:sz w:val="28"/>
          <w:szCs w:val="28"/>
        </w:rPr>
      </w:pPr>
    </w:p>
    <w:p w:rsidR="00A05C69" w:rsidRDefault="00A05C69" w:rsidP="00A06B61">
      <w:pPr>
        <w:pStyle w:val="ab"/>
        <w:numPr>
          <w:ilvl w:val="0"/>
          <w:numId w:val="25"/>
        </w:numPr>
        <w:spacing w:beforeLines="200" w:before="480" w:line="360" w:lineRule="auto"/>
        <w:ind w:left="714" w:hanging="714"/>
        <w:jc w:val="both"/>
        <w:rPr>
          <w:rFonts w:ascii="Times New Roman" w:hAnsi="Times New Roman" w:cs="Times New Roman"/>
          <w:sz w:val="28"/>
          <w:szCs w:val="28"/>
        </w:rPr>
      </w:pPr>
      <w:r w:rsidRPr="00BA7F5B">
        <w:rPr>
          <w:rFonts w:ascii="Times New Roman" w:hAnsi="Times New Roman" w:cs="Times New Roman"/>
          <w:sz w:val="28"/>
          <w:szCs w:val="28"/>
        </w:rPr>
        <w:t>Реализации стратегического системного подхода к реформированию с целью сочетания целей сохранения экологического потенциала территорий с повышением их экономической привлекательности, а также защитой интересов населения городов в границ</w:t>
      </w:r>
      <w:r w:rsidR="0088569F">
        <w:rPr>
          <w:rFonts w:ascii="Times New Roman" w:hAnsi="Times New Roman" w:cs="Times New Roman"/>
          <w:sz w:val="28"/>
          <w:szCs w:val="28"/>
        </w:rPr>
        <w:t>ах которых расположены курорты;</w:t>
      </w:r>
    </w:p>
    <w:p w:rsidR="003430CA" w:rsidRDefault="003430CA" w:rsidP="003430CA">
      <w:pPr>
        <w:pStyle w:val="ab"/>
        <w:spacing w:beforeLines="200" w:before="480" w:line="360" w:lineRule="auto"/>
        <w:ind w:left="714"/>
        <w:jc w:val="both"/>
        <w:rPr>
          <w:rFonts w:ascii="Times New Roman" w:hAnsi="Times New Roman" w:cs="Times New Roman"/>
          <w:sz w:val="28"/>
          <w:szCs w:val="28"/>
        </w:rPr>
      </w:pPr>
    </w:p>
    <w:p w:rsidR="003430CA" w:rsidRDefault="003430CA" w:rsidP="003430CA">
      <w:pPr>
        <w:pStyle w:val="ab"/>
        <w:numPr>
          <w:ilvl w:val="0"/>
          <w:numId w:val="25"/>
        </w:numPr>
        <w:spacing w:beforeLines="200" w:before="48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Законодательное установление</w:t>
      </w:r>
      <w:r w:rsidRPr="003430CA">
        <w:rPr>
          <w:rFonts w:ascii="Times New Roman" w:hAnsi="Times New Roman" w:cs="Times New Roman"/>
          <w:sz w:val="28"/>
          <w:szCs w:val="28"/>
        </w:rPr>
        <w:t xml:space="preserve"> общего </w:t>
      </w:r>
      <w:r>
        <w:rPr>
          <w:rFonts w:ascii="Times New Roman" w:hAnsi="Times New Roman" w:cs="Times New Roman"/>
          <w:sz w:val="28"/>
          <w:szCs w:val="28"/>
        </w:rPr>
        <w:t xml:space="preserve">правила о дозволенности приватизации земельных </w:t>
      </w:r>
      <w:r w:rsidRPr="003430CA">
        <w:rPr>
          <w:rFonts w:ascii="Times New Roman" w:hAnsi="Times New Roman" w:cs="Times New Roman"/>
          <w:sz w:val="28"/>
          <w:szCs w:val="28"/>
        </w:rPr>
        <w:t xml:space="preserve">участков в составе земель городов-курортов в собственность лиц </w:t>
      </w:r>
      <w:r w:rsidR="00A3731A">
        <w:rPr>
          <w:rFonts w:ascii="Times New Roman" w:hAnsi="Times New Roman" w:cs="Times New Roman"/>
          <w:sz w:val="28"/>
          <w:szCs w:val="28"/>
        </w:rPr>
        <w:t>при условии определения конкретного исчерпывающего перечня ограничений (экологических требований) с указанием на то, что неисполнение данных ограничений является основанием для изъятие участка впоследствии;</w:t>
      </w:r>
    </w:p>
    <w:p w:rsidR="000252A0" w:rsidRPr="000252A0" w:rsidRDefault="000252A0" w:rsidP="000252A0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0252A0" w:rsidRDefault="000252A0" w:rsidP="000252A0">
      <w:pPr>
        <w:pStyle w:val="ab"/>
        <w:numPr>
          <w:ilvl w:val="0"/>
          <w:numId w:val="25"/>
        </w:numPr>
        <w:spacing w:beforeLines="200" w:before="48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Градостроительный кодекс РФ указание на </w:t>
      </w:r>
      <w:r w:rsidR="00EC2EBF">
        <w:rPr>
          <w:rFonts w:ascii="Times New Roman" w:hAnsi="Times New Roman" w:cs="Times New Roman"/>
          <w:sz w:val="28"/>
          <w:szCs w:val="28"/>
        </w:rPr>
        <w:t xml:space="preserve">курорты и лечебно-оздоровительные местности в части регулирования территориального планирования, сделав их объектами территориального планирования. </w:t>
      </w:r>
    </w:p>
    <w:p w:rsidR="00EC2EBF" w:rsidRPr="00EC2EBF" w:rsidRDefault="00EC2EBF" w:rsidP="00EC2EBF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EC2EBF" w:rsidRDefault="00EC2EBF" w:rsidP="00EC2EBF">
      <w:pPr>
        <w:pStyle w:val="ab"/>
        <w:spacing w:beforeLines="200" w:before="48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Регулирование, действующее на данный момент, по существу фокусируется на ограничениях, возникающих в связи с курортным статусом территории, но не определяет пространственную организацию этой самой застройки, что, в свою очередь, является очевидным препятствием на пути привлечения инвесторов, развитию курортной деятельности в целом. </w:t>
      </w:r>
    </w:p>
    <w:p w:rsidR="00EC2EBF" w:rsidRDefault="00EC2EBF" w:rsidP="00EC2EBF">
      <w:pPr>
        <w:pStyle w:val="ab"/>
        <w:spacing w:beforeLines="200" w:before="48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EC2EBF" w:rsidRDefault="00EC2EBF" w:rsidP="00EC2EBF">
      <w:pPr>
        <w:pStyle w:val="ab"/>
        <w:spacing w:beforeLines="200" w:before="48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единственный документ, который на данный момент содержит указание на особенности подготовки и утверждения правил землепользования и застройки территорий курортов – Свод правил. Градостроительство. </w:t>
      </w:r>
      <w:r w:rsidRPr="00EC2EBF">
        <w:rPr>
          <w:rFonts w:ascii="Times New Roman" w:hAnsi="Times New Roman" w:cs="Times New Roman"/>
          <w:sz w:val="28"/>
          <w:szCs w:val="28"/>
        </w:rPr>
        <w:t>Планировка и застройка городских и сельских поселений. Актуализированная редакция СНиП 2.07.01-89</w:t>
      </w:r>
      <w:r>
        <w:rPr>
          <w:rFonts w:ascii="Times New Roman" w:hAnsi="Times New Roman" w:cs="Times New Roman"/>
          <w:sz w:val="28"/>
          <w:szCs w:val="28"/>
        </w:rPr>
        <w:t xml:space="preserve">. Тем не менее такой свод не имеет обязательной силы, его применение остается на усмотрение разработчиков правил. </w:t>
      </w:r>
    </w:p>
    <w:p w:rsidR="0088569F" w:rsidRDefault="0088569F" w:rsidP="00A06B61">
      <w:pPr>
        <w:pStyle w:val="ab"/>
        <w:spacing w:beforeLines="200" w:before="480" w:line="360" w:lineRule="auto"/>
        <w:ind w:left="714" w:hanging="714"/>
        <w:jc w:val="both"/>
        <w:rPr>
          <w:rFonts w:ascii="Times New Roman" w:hAnsi="Times New Roman" w:cs="Times New Roman"/>
          <w:sz w:val="28"/>
          <w:szCs w:val="28"/>
        </w:rPr>
      </w:pPr>
    </w:p>
    <w:p w:rsidR="00444A7D" w:rsidRDefault="0088569F" w:rsidP="00A06B61">
      <w:pPr>
        <w:pStyle w:val="ab"/>
        <w:numPr>
          <w:ilvl w:val="0"/>
          <w:numId w:val="25"/>
        </w:numPr>
        <w:spacing w:beforeLines="200" w:before="480" w:line="360" w:lineRule="auto"/>
        <w:ind w:left="714" w:hanging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Выработка единой позиции относительно применения правил об особо охраняемых зонах к территориям лечебно-оздоровительных местностей и курортов. </w:t>
      </w:r>
    </w:p>
    <w:p w:rsidR="00444A7D" w:rsidRPr="00444A7D" w:rsidRDefault="00444A7D" w:rsidP="00444A7D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88569F" w:rsidRDefault="0088569F" w:rsidP="00A06B61">
      <w:pPr>
        <w:pStyle w:val="ab"/>
        <w:spacing w:beforeLines="200" w:before="480" w:line="360" w:lineRule="auto"/>
        <w:ind w:left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Так </w:t>
      </w:r>
      <w:r w:rsidR="00444A7D">
        <w:rPr>
          <w:rFonts w:ascii="Times New Roman" w:hAnsi="Times New Roman" w:cs="Times New Roman"/>
          <w:sz w:val="28"/>
          <w:szCs w:val="28"/>
        </w:rPr>
        <w:t>представляется</w:t>
      </w:r>
      <w:r>
        <w:rPr>
          <w:rFonts w:ascii="Times New Roman" w:hAnsi="Times New Roman" w:cs="Times New Roman"/>
          <w:sz w:val="28"/>
          <w:szCs w:val="28"/>
        </w:rPr>
        <w:t xml:space="preserve">, например, что требование о предоставлении заключения экологической </w:t>
      </w:r>
      <w:r w:rsidR="00444A7D">
        <w:rPr>
          <w:rFonts w:ascii="Times New Roman" w:hAnsi="Times New Roman" w:cs="Times New Roman"/>
          <w:sz w:val="28"/>
          <w:szCs w:val="28"/>
        </w:rPr>
        <w:t>экспертизы</w:t>
      </w:r>
      <w:r>
        <w:rPr>
          <w:rFonts w:ascii="Times New Roman" w:hAnsi="Times New Roman" w:cs="Times New Roman"/>
          <w:sz w:val="28"/>
          <w:szCs w:val="28"/>
        </w:rPr>
        <w:t xml:space="preserve"> более чем обоснованно применительно к данным </w:t>
      </w:r>
      <w:r w:rsidR="00444A7D">
        <w:rPr>
          <w:rFonts w:ascii="Times New Roman" w:hAnsi="Times New Roman" w:cs="Times New Roman"/>
          <w:sz w:val="28"/>
          <w:szCs w:val="28"/>
        </w:rPr>
        <w:t>обстоятельствам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8569F" w:rsidRDefault="0088569F" w:rsidP="00A06B61">
      <w:pPr>
        <w:pStyle w:val="ab"/>
        <w:spacing w:beforeLines="200" w:before="480" w:line="360" w:lineRule="auto"/>
        <w:ind w:left="714"/>
        <w:jc w:val="both"/>
        <w:rPr>
          <w:rFonts w:ascii="Times New Roman" w:hAnsi="Times New Roman" w:cs="Times New Roman"/>
          <w:sz w:val="28"/>
          <w:szCs w:val="28"/>
        </w:rPr>
      </w:pPr>
    </w:p>
    <w:p w:rsidR="0088569F" w:rsidRPr="00BA7F5B" w:rsidRDefault="0088569F" w:rsidP="00A06B61">
      <w:pPr>
        <w:pStyle w:val="ab"/>
        <w:numPr>
          <w:ilvl w:val="0"/>
          <w:numId w:val="25"/>
        </w:numPr>
        <w:spacing w:beforeLines="200" w:before="48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единого системного положения, имеющего обязательную силу положения, регламентирующего застройку лечебно-</w:t>
      </w:r>
      <w:r w:rsidR="00444A7D">
        <w:rPr>
          <w:rFonts w:ascii="Times New Roman" w:hAnsi="Times New Roman" w:cs="Times New Roman"/>
          <w:sz w:val="28"/>
          <w:szCs w:val="28"/>
        </w:rPr>
        <w:t>оздоровительных</w:t>
      </w:r>
      <w:r>
        <w:rPr>
          <w:rFonts w:ascii="Times New Roman" w:hAnsi="Times New Roman" w:cs="Times New Roman"/>
          <w:sz w:val="28"/>
          <w:szCs w:val="28"/>
        </w:rPr>
        <w:t xml:space="preserve"> местностей и курортов.</w:t>
      </w:r>
    </w:p>
    <w:p w:rsidR="00DB7882" w:rsidRPr="00DB7882" w:rsidRDefault="00DB7882" w:rsidP="00DB7882">
      <w:pPr>
        <w:autoSpaceDE w:val="0"/>
        <w:autoSpaceDN w:val="0"/>
        <w:adjustRightInd w:val="0"/>
        <w:spacing w:beforeLines="200" w:before="48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</w:t>
      </w:r>
      <w:r w:rsidRPr="00DB7882">
        <w:rPr>
          <w:rFonts w:ascii="Times New Roman" w:hAnsi="Times New Roman" w:cs="Times New Roman"/>
          <w:sz w:val="28"/>
          <w:szCs w:val="28"/>
        </w:rPr>
        <w:t xml:space="preserve"> путь должен быть сбалансированным, не исключающим из оборота курорты и лечебно-оздоровительные зоны с одной стороны, но делающим прозрачным ответы на вопросы – что такое курорты и лечебно-оздоровительные местности, как они определяются, чем регулируются и кто за них в ответе. Именно в этой части следуют «вшить» в законодательство все разумные охранные экологические требования, однако не делая закон открытым перечнем разнородны примеров, оставив естественному изменению ландшафта и развитию медицины возможность «ужиться» в новых рамках. </w:t>
      </w:r>
    </w:p>
    <w:p w:rsidR="00305F2C" w:rsidRPr="007201CC" w:rsidRDefault="00305F2C" w:rsidP="00DB7882">
      <w:pPr>
        <w:spacing w:beforeLines="200" w:before="480" w:after="0" w:line="360" w:lineRule="auto"/>
        <w:jc w:val="both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305F2C" w:rsidRPr="007201CC" w:rsidRDefault="00305F2C" w:rsidP="00A06B61">
      <w:pPr>
        <w:spacing w:beforeLines="200" w:before="480" w:after="0" w:line="360" w:lineRule="auto"/>
        <w:ind w:firstLine="540"/>
        <w:jc w:val="both"/>
      </w:pPr>
    </w:p>
    <w:p w:rsidR="00305F2C" w:rsidRPr="007201CC" w:rsidRDefault="00305F2C" w:rsidP="00A06B61">
      <w:pPr>
        <w:spacing w:beforeLines="200" w:before="480" w:after="0" w:line="360" w:lineRule="auto"/>
        <w:ind w:firstLine="540"/>
        <w:jc w:val="both"/>
      </w:pPr>
    </w:p>
    <w:p w:rsidR="00305F2C" w:rsidRPr="007201CC" w:rsidRDefault="00305F2C" w:rsidP="00A06B61">
      <w:pPr>
        <w:spacing w:beforeLines="200" w:before="480" w:after="0" w:line="360" w:lineRule="auto"/>
        <w:ind w:firstLine="540"/>
        <w:jc w:val="both"/>
      </w:pPr>
    </w:p>
    <w:p w:rsidR="00305F2C" w:rsidRPr="007201CC" w:rsidRDefault="00305F2C" w:rsidP="00A06B61">
      <w:pPr>
        <w:spacing w:beforeLines="200" w:before="480" w:after="0" w:line="360" w:lineRule="auto"/>
        <w:jc w:val="both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 w:rsidRPr="007201CC">
        <w:rPr>
          <w:rFonts w:ascii="Times New Roman" w:hAnsi="Times New Roman" w:cs="Times New Roman"/>
          <w:sz w:val="28"/>
          <w:szCs w:val="28"/>
        </w:rPr>
        <w:br w:type="page"/>
      </w:r>
    </w:p>
    <w:p w:rsidR="00A05C69" w:rsidRPr="00444A7D" w:rsidRDefault="000F330C" w:rsidP="00A06B61">
      <w:pPr>
        <w:pStyle w:val="2"/>
        <w:spacing w:beforeLines="200" w:before="480"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8" w:name="_Toc71780650"/>
      <w:r w:rsidRPr="007201CC">
        <w:rPr>
          <w:rFonts w:ascii="Times New Roman" w:hAnsi="Times New Roman" w:cs="Times New Roman"/>
          <w:color w:val="auto"/>
          <w:sz w:val="28"/>
          <w:szCs w:val="28"/>
        </w:rPr>
        <w:lastRenderedPageBreak/>
        <w:t>Заключение</w:t>
      </w:r>
      <w:bookmarkEnd w:id="8"/>
    </w:p>
    <w:p w:rsidR="00444A7D" w:rsidRDefault="00444A7D" w:rsidP="00A06B61">
      <w:pPr>
        <w:autoSpaceDE w:val="0"/>
        <w:autoSpaceDN w:val="0"/>
        <w:adjustRightInd w:val="0"/>
        <w:spacing w:beforeLines="200" w:before="480"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Значительная часть территории России обладает уникальной совокупностью факторов, позволяющих относить значительные площади к курортам, лечеб</w:t>
      </w:r>
      <w:r w:rsidR="00C64480">
        <w:rPr>
          <w:rFonts w:ascii="Times New Roman" w:hAnsi="Times New Roman" w:cs="Times New Roman"/>
          <w:sz w:val="28"/>
          <w:szCs w:val="28"/>
        </w:rPr>
        <w:t>но-оздоровительным местностям – Минеральные воды, побережье Черного моря, Кавказ, Урал, Сибирь, Алтай. И т</w:t>
      </w:r>
      <w:r>
        <w:rPr>
          <w:rFonts w:ascii="Times New Roman" w:hAnsi="Times New Roman" w:cs="Times New Roman"/>
          <w:sz w:val="28"/>
          <w:szCs w:val="28"/>
        </w:rPr>
        <w:t>олько отчасти такое положение обусловлено расплывчатостью существующих в специализированных нормативных актах терминологии</w:t>
      </w:r>
      <w:r w:rsidR="00C64480">
        <w:rPr>
          <w:rFonts w:ascii="Times New Roman" w:hAnsi="Times New Roman" w:cs="Times New Roman"/>
          <w:sz w:val="28"/>
          <w:szCs w:val="28"/>
        </w:rPr>
        <w:t xml:space="preserve">. Реальная площадь территорий, способных оказывать лечебное, профилактическое, реабилитационное воздействие на здоровье человека может быть определена только приблизительно. </w:t>
      </w:r>
    </w:p>
    <w:p w:rsidR="00A05C69" w:rsidRDefault="00444A7D" w:rsidP="00A06B61">
      <w:pPr>
        <w:autoSpaceDE w:val="0"/>
        <w:autoSpaceDN w:val="0"/>
        <w:adjustRightInd w:val="0"/>
        <w:spacing w:beforeLines="200" w:before="480"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Очевидно, что эффективное, а главное – открытое и легальное строительство невозможно без совершенствования всего корпуса взаимосвязанных норм: не только специфических строительных, но и законодательства о природных </w:t>
      </w:r>
      <w:r w:rsidR="00A05C69" w:rsidRPr="007201CC">
        <w:rPr>
          <w:rFonts w:ascii="Times New Roman" w:hAnsi="Times New Roman" w:cs="Times New Roman"/>
          <w:sz w:val="28"/>
          <w:szCs w:val="28"/>
        </w:rPr>
        <w:t>лечебных ресурсах, лечебно-оздоров</w:t>
      </w:r>
      <w:r>
        <w:rPr>
          <w:rFonts w:ascii="Times New Roman" w:hAnsi="Times New Roman" w:cs="Times New Roman"/>
          <w:sz w:val="28"/>
          <w:szCs w:val="28"/>
        </w:rPr>
        <w:t>ительных местностях и курортах.</w:t>
      </w:r>
    </w:p>
    <w:p w:rsidR="008C7A5D" w:rsidRDefault="008C7A5D" w:rsidP="00A06B61">
      <w:pPr>
        <w:autoSpaceDE w:val="0"/>
        <w:autoSpaceDN w:val="0"/>
        <w:adjustRightInd w:val="0"/>
        <w:spacing w:beforeLines="200"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A7D">
        <w:rPr>
          <w:rFonts w:ascii="Times New Roman" w:hAnsi="Times New Roman" w:cs="Times New Roman"/>
          <w:sz w:val="28"/>
          <w:szCs w:val="28"/>
        </w:rPr>
        <w:t xml:space="preserve">Исходя из приведенной исторической ретроспективы следует </w:t>
      </w:r>
      <w:r w:rsidR="00444A7D" w:rsidRPr="00444A7D">
        <w:rPr>
          <w:rFonts w:ascii="Times New Roman" w:hAnsi="Times New Roman" w:cs="Times New Roman"/>
          <w:sz w:val="28"/>
          <w:szCs w:val="28"/>
        </w:rPr>
        <w:t>признать</w:t>
      </w:r>
      <w:r w:rsidRPr="00444A7D">
        <w:rPr>
          <w:rFonts w:ascii="Times New Roman" w:hAnsi="Times New Roman" w:cs="Times New Roman"/>
          <w:sz w:val="28"/>
          <w:szCs w:val="28"/>
        </w:rPr>
        <w:t>, что совокупность таких факторов государственного регулирования,</w:t>
      </w:r>
      <w:r w:rsidR="00444A7D" w:rsidRPr="00444A7D">
        <w:rPr>
          <w:rFonts w:ascii="Times New Roman" w:hAnsi="Times New Roman" w:cs="Times New Roman"/>
          <w:sz w:val="28"/>
          <w:szCs w:val="28"/>
        </w:rPr>
        <w:t xml:space="preserve"> существовавших в 70-е гг., как единая терминология, создания специализированных органов, единое Положение по застройке с установлением объективного коэффициента вместимости курорта, единообразное повсеместное регулирование развития курортов с момента генерального планирования до реализации конкретных проектов являлась эффективной в прошлом и представляется необходимой в настоящем. </w:t>
      </w:r>
    </w:p>
    <w:p w:rsidR="00DB7882" w:rsidRDefault="00DB7882" w:rsidP="00DB7882">
      <w:pPr>
        <w:autoSpaceDE w:val="0"/>
        <w:autoSpaceDN w:val="0"/>
        <w:adjustRightInd w:val="0"/>
        <w:spacing w:beforeLines="200" w:before="480"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Разрешение существующих конфликтов в сфере применения существующих положений, регулирующих строительство на территориях курортов и лечебно-оздоровительных местностей являлось предметом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дискуссий и до повышения интереса к российским курортам в связи с пандемией коронавируса. По сути проблема урегулирования такой застройки является динамической и на исторической прямой видны периоды «ужесточения» и «либерализации» регулирования. </w:t>
      </w:r>
    </w:p>
    <w:p w:rsidR="00DB7882" w:rsidRPr="00444A7D" w:rsidRDefault="00DB7882" w:rsidP="00DB7882">
      <w:pPr>
        <w:autoSpaceDE w:val="0"/>
        <w:autoSpaceDN w:val="0"/>
        <w:adjustRightInd w:val="0"/>
        <w:spacing w:beforeLines="200" w:before="480"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Представляется, что в настоящее время мы находимся на этапе роста ограничений, которые проистекают из реакции судов на либерализацию законодательства. </w:t>
      </w:r>
    </w:p>
    <w:p w:rsidR="00C64480" w:rsidRDefault="00DB7882" w:rsidP="00A06B61">
      <w:pPr>
        <w:autoSpaceDE w:val="0"/>
        <w:autoSpaceDN w:val="0"/>
        <w:adjustRightInd w:val="0"/>
        <w:spacing w:beforeLines="200"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Такая реакция отччасти понятна, так как о</w:t>
      </w:r>
      <w:r w:rsidR="00C64480">
        <w:rPr>
          <w:rFonts w:ascii="Times New Roman" w:hAnsi="Times New Roman" w:cs="Times New Roman"/>
          <w:sz w:val="28"/>
          <w:szCs w:val="28"/>
        </w:rPr>
        <w:t xml:space="preserve">ценивая негативные последствия текущей ситуации слабой </w:t>
      </w:r>
      <w:r>
        <w:rPr>
          <w:rFonts w:ascii="Times New Roman" w:hAnsi="Times New Roman" w:cs="Times New Roman"/>
          <w:sz w:val="28"/>
          <w:szCs w:val="28"/>
        </w:rPr>
        <w:t>урегулированносьт</w:t>
      </w:r>
      <w:r w:rsidR="00C64480">
        <w:rPr>
          <w:rFonts w:ascii="Times New Roman" w:hAnsi="Times New Roman" w:cs="Times New Roman"/>
          <w:sz w:val="28"/>
          <w:szCs w:val="28"/>
        </w:rPr>
        <w:t xml:space="preserve"> осуществления застройки на территориях курортов и лечебно-оздоровительных местностей относится:</w:t>
      </w:r>
    </w:p>
    <w:p w:rsidR="00C64480" w:rsidRDefault="00C64480" w:rsidP="00A06B61">
      <w:pPr>
        <w:pStyle w:val="ab"/>
        <w:numPr>
          <w:ilvl w:val="0"/>
          <w:numId w:val="26"/>
        </w:numPr>
        <w:autoSpaceDE w:val="0"/>
        <w:autoSpaceDN w:val="0"/>
        <w:adjustRightInd w:val="0"/>
        <w:spacing w:beforeLines="200" w:before="48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480">
        <w:rPr>
          <w:rFonts w:ascii="Times New Roman" w:hAnsi="Times New Roman" w:cs="Times New Roman"/>
          <w:sz w:val="28"/>
          <w:szCs w:val="28"/>
        </w:rPr>
        <w:t xml:space="preserve">рост численности и плотности населения, </w:t>
      </w:r>
      <w:r>
        <w:rPr>
          <w:rFonts w:ascii="Times New Roman" w:hAnsi="Times New Roman" w:cs="Times New Roman"/>
          <w:sz w:val="28"/>
          <w:szCs w:val="28"/>
        </w:rPr>
        <w:t xml:space="preserve">связанный с этим рост автотранспорта, загрязнения, накопление бытового мусора, </w:t>
      </w:r>
      <w:r w:rsidRPr="00C64480">
        <w:rPr>
          <w:rFonts w:ascii="Times New Roman" w:hAnsi="Times New Roman" w:cs="Times New Roman"/>
          <w:sz w:val="28"/>
          <w:szCs w:val="28"/>
        </w:rPr>
        <w:t xml:space="preserve">негативно </w:t>
      </w:r>
      <w:r>
        <w:rPr>
          <w:rFonts w:ascii="Times New Roman" w:hAnsi="Times New Roman" w:cs="Times New Roman"/>
          <w:sz w:val="28"/>
          <w:szCs w:val="28"/>
        </w:rPr>
        <w:t>влюяющее</w:t>
      </w:r>
      <w:r w:rsidRPr="00C64480">
        <w:rPr>
          <w:rFonts w:ascii="Times New Roman" w:hAnsi="Times New Roman" w:cs="Times New Roman"/>
          <w:sz w:val="28"/>
          <w:szCs w:val="28"/>
        </w:rPr>
        <w:t xml:space="preserve"> на загрязнение уникальных природных комплексов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64480" w:rsidRDefault="00C64480" w:rsidP="00A06B61">
      <w:pPr>
        <w:pStyle w:val="ab"/>
        <w:autoSpaceDE w:val="0"/>
        <w:autoSpaceDN w:val="0"/>
        <w:adjustRightInd w:val="0"/>
        <w:spacing w:beforeLines="200" w:before="480" w:line="360" w:lineRule="auto"/>
        <w:ind w:left="1514"/>
        <w:jc w:val="both"/>
        <w:rPr>
          <w:rFonts w:ascii="Times New Roman" w:hAnsi="Times New Roman" w:cs="Times New Roman"/>
          <w:sz w:val="28"/>
          <w:szCs w:val="28"/>
        </w:rPr>
      </w:pPr>
    </w:p>
    <w:p w:rsidR="00A05C69" w:rsidRPr="00C64480" w:rsidRDefault="00C64480" w:rsidP="00A06B61">
      <w:pPr>
        <w:pStyle w:val="ab"/>
        <w:numPr>
          <w:ilvl w:val="0"/>
          <w:numId w:val="26"/>
        </w:numPr>
        <w:autoSpaceDE w:val="0"/>
        <w:autoSpaceDN w:val="0"/>
        <w:adjustRightInd w:val="0"/>
        <w:spacing w:beforeLines="200" w:before="48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480">
        <w:rPr>
          <w:rFonts w:ascii="Times New Roman" w:hAnsi="Times New Roman" w:cs="Times New Roman"/>
          <w:sz w:val="28"/>
          <w:szCs w:val="28"/>
        </w:rPr>
        <w:t xml:space="preserve">реализация строительных проектов, не отвечающих повышенным требованиям к особо охраняемым территориям, к которым все еще относится значительная часть территорий курортов и лечебно-оздоровительных местностей.  </w:t>
      </w:r>
    </w:p>
    <w:p w:rsidR="00C64480" w:rsidRDefault="00C64480" w:rsidP="00A06B61">
      <w:pPr>
        <w:autoSpaceDE w:val="0"/>
        <w:autoSpaceDN w:val="0"/>
        <w:adjustRightInd w:val="0"/>
        <w:spacing w:beforeLines="200" w:before="480"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Учитывая, что строительство санаториев, отелей, иной лечебно-</w:t>
      </w:r>
      <w:r w:rsidR="00DB7882">
        <w:rPr>
          <w:rFonts w:ascii="Times New Roman" w:hAnsi="Times New Roman" w:cs="Times New Roman"/>
          <w:sz w:val="28"/>
          <w:szCs w:val="28"/>
        </w:rPr>
        <w:t>оздоровительной</w:t>
      </w:r>
      <w:r>
        <w:rPr>
          <w:rFonts w:ascii="Times New Roman" w:hAnsi="Times New Roman" w:cs="Times New Roman"/>
          <w:sz w:val="28"/>
          <w:szCs w:val="28"/>
        </w:rPr>
        <w:t xml:space="preserve"> инфраструктуры в отрыве от городов как минимум нерентабельно, дальнейшая судьба курортов и лечебно-оздоровительных местностей в России, вероятнее всего, будет связано с судьбой территорий публичных образований, их территориального планирования. </w:t>
      </w:r>
    </w:p>
    <w:p w:rsidR="00DB7882" w:rsidRDefault="00DB7882" w:rsidP="00A06B61">
      <w:pPr>
        <w:autoSpaceDE w:val="0"/>
        <w:autoSpaceDN w:val="0"/>
        <w:adjustRightInd w:val="0"/>
        <w:spacing w:beforeLines="200" w:before="480"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Другой ключевой проблемой в части современного правоприменения при строительстве на территориях курортов и лечебно-оздоровительных местностей являются взаимоисключающие позиции судов относительно относимости существующих ограничений для природных охранных зон к «старым» курортам, созданным до введения в силу Закона 406-ФЗ. </w:t>
      </w:r>
    </w:p>
    <w:p w:rsidR="00DB7882" w:rsidRDefault="00DB7882" w:rsidP="00A06B61">
      <w:pPr>
        <w:autoSpaceDE w:val="0"/>
        <w:autoSpaceDN w:val="0"/>
        <w:adjustRightInd w:val="0"/>
        <w:spacing w:beforeLines="200" w:before="480"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Эта проблема основана также на необходимости одновременной защиты экологии и интересов частных лиц. </w:t>
      </w:r>
    </w:p>
    <w:p w:rsidR="00A05C69" w:rsidRDefault="00A05C69" w:rsidP="00A06B61">
      <w:pPr>
        <w:autoSpaceDE w:val="0"/>
        <w:autoSpaceDN w:val="0"/>
        <w:adjustRightInd w:val="0"/>
        <w:spacing w:beforeLines="200" w:before="480"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01CC">
        <w:rPr>
          <w:rFonts w:ascii="Times New Roman" w:hAnsi="Times New Roman" w:cs="Times New Roman"/>
          <w:sz w:val="28"/>
          <w:szCs w:val="28"/>
        </w:rPr>
        <w:t xml:space="preserve">Таким образом, пути совершенствования порядка осуществления строительства в границах лечебно-оздоровительных местностей и курортов </w:t>
      </w:r>
      <w:r w:rsidR="00DB7882">
        <w:rPr>
          <w:rFonts w:ascii="Times New Roman" w:hAnsi="Times New Roman" w:cs="Times New Roman"/>
          <w:sz w:val="28"/>
          <w:szCs w:val="28"/>
        </w:rPr>
        <w:t>проходят</w:t>
      </w:r>
      <w:r w:rsidRPr="007201CC">
        <w:rPr>
          <w:rFonts w:ascii="Times New Roman" w:hAnsi="Times New Roman" w:cs="Times New Roman"/>
          <w:sz w:val="28"/>
          <w:szCs w:val="28"/>
        </w:rPr>
        <w:t xml:space="preserve"> прежде всего </w:t>
      </w:r>
      <w:r w:rsidR="00DB7882">
        <w:rPr>
          <w:rFonts w:ascii="Times New Roman" w:hAnsi="Times New Roman" w:cs="Times New Roman"/>
          <w:sz w:val="28"/>
          <w:szCs w:val="28"/>
        </w:rPr>
        <w:t>через</w:t>
      </w:r>
      <w:r w:rsidRPr="007201CC">
        <w:rPr>
          <w:rFonts w:ascii="Times New Roman" w:hAnsi="Times New Roman" w:cs="Times New Roman"/>
          <w:sz w:val="28"/>
          <w:szCs w:val="28"/>
        </w:rPr>
        <w:t xml:space="preserve"> совершенствовани</w:t>
      </w:r>
      <w:r w:rsidR="00DB7882">
        <w:rPr>
          <w:rFonts w:ascii="Times New Roman" w:hAnsi="Times New Roman" w:cs="Times New Roman"/>
          <w:sz w:val="28"/>
          <w:szCs w:val="28"/>
        </w:rPr>
        <w:t>е</w:t>
      </w:r>
      <w:r w:rsidRPr="007201CC">
        <w:rPr>
          <w:rFonts w:ascii="Times New Roman" w:hAnsi="Times New Roman" w:cs="Times New Roman"/>
          <w:sz w:val="28"/>
          <w:szCs w:val="28"/>
        </w:rPr>
        <w:t xml:space="preserve"> правового регулирования деятельности по территориальному планированию и градостроительному зонированию на территориях, совпадающих с территориями лечебно-оздоровительных местностей и курортов, путем гармонизации градостроительного, экологического и курортного законодательства; в установлении форм и системы участия уполномоченных федеральных и региональных органов власти в подготовке и утверждении генеральных планов и правил землепользования и застройки; включении курортов и лечебно-оздоровительных местностей, а также объектов санаторно-курортного комплекса, в систему стратегического планирования Российской Федерации.</w:t>
      </w:r>
    </w:p>
    <w:p w:rsidR="00DB7882" w:rsidRDefault="00DB7882" w:rsidP="00DB7882">
      <w:pPr>
        <w:autoSpaceDE w:val="0"/>
        <w:autoSpaceDN w:val="0"/>
        <w:adjustRightInd w:val="0"/>
        <w:spacing w:beforeLines="200" w:before="480"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 такой путь должен быть сбалансированным, не исключающим из оборота курорты и лечебно-оздоровительные зоны с одной стороны, но делающим прозрачным ответы на вопросы – что такое курорты и лечебно-оздоровительные местности, как они определяются, чем регулируются и кто за них в ответе. Именно в этой части следуют «вшить» в законодательство все разумные охранные экологические требования, однако не делая закон открытым перечнем разнородны примеров, оставив естественному изменению ландшафта и развитию медицины возможность «ужиться» в новых рамках. </w:t>
      </w:r>
    </w:p>
    <w:p w:rsidR="00DB7882" w:rsidRPr="007201CC" w:rsidRDefault="00DB7882" w:rsidP="00DB7882">
      <w:pPr>
        <w:autoSpaceDE w:val="0"/>
        <w:autoSpaceDN w:val="0"/>
        <w:adjustRightInd w:val="0"/>
        <w:spacing w:beforeLines="200" w:before="480"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Такое решение видится утопическим и недостижимым в ближайшем (и даже отдаленном) будущем. Однако такие системные изменения законодательства нужно планировать заранее, включая их в стратегические программы в области экологии, меди</w:t>
      </w:r>
      <w:r w:rsidR="00B47077">
        <w:rPr>
          <w:rFonts w:ascii="Times New Roman" w:hAnsi="Times New Roman" w:cs="Times New Roman"/>
          <w:sz w:val="28"/>
          <w:szCs w:val="28"/>
        </w:rPr>
        <w:t xml:space="preserve">цины, инвестиционного развития и стимулирования, чего в настоящее время не наблюдается. </w:t>
      </w:r>
    </w:p>
    <w:p w:rsidR="00A05C69" w:rsidRPr="007201CC" w:rsidRDefault="00A05C69" w:rsidP="00A06B61">
      <w:pPr>
        <w:autoSpaceDE w:val="0"/>
        <w:autoSpaceDN w:val="0"/>
        <w:adjustRightInd w:val="0"/>
        <w:spacing w:beforeLines="200" w:before="48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4A57" w:rsidRPr="007201CC" w:rsidRDefault="00CA4A57" w:rsidP="00A06B61">
      <w:pPr>
        <w:spacing w:beforeLines="200" w:before="480" w:after="0" w:line="360" w:lineRule="auto"/>
        <w:jc w:val="both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 w:rsidRPr="007201CC">
        <w:rPr>
          <w:rFonts w:ascii="Times New Roman" w:hAnsi="Times New Roman" w:cs="Times New Roman"/>
        </w:rPr>
        <w:br w:type="page"/>
      </w:r>
    </w:p>
    <w:p w:rsidR="000672C4" w:rsidRPr="007201CC" w:rsidRDefault="00305F2C" w:rsidP="00CA4A57">
      <w:pPr>
        <w:pStyle w:val="1"/>
        <w:spacing w:beforeLines="200" w:line="360" w:lineRule="auto"/>
        <w:jc w:val="center"/>
        <w:rPr>
          <w:rFonts w:ascii="Times New Roman" w:hAnsi="Times New Roman" w:cs="Times New Roman"/>
          <w:color w:val="auto"/>
        </w:rPr>
      </w:pPr>
      <w:bookmarkStart w:id="9" w:name="_Toc71780651"/>
      <w:r w:rsidRPr="007201CC">
        <w:rPr>
          <w:rFonts w:ascii="Times New Roman" w:hAnsi="Times New Roman" w:cs="Times New Roman"/>
          <w:color w:val="auto"/>
        </w:rPr>
        <w:lastRenderedPageBreak/>
        <w:t>Список использованной литературы и источников</w:t>
      </w:r>
      <w:bookmarkEnd w:id="9"/>
    </w:p>
    <w:p w:rsidR="00305F2C" w:rsidRPr="007201CC" w:rsidRDefault="00305F2C" w:rsidP="00A06B61">
      <w:pPr>
        <w:spacing w:beforeLines="200" w:before="480" w:after="0" w:line="360" w:lineRule="auto"/>
        <w:rPr>
          <w:lang w:val="en-US"/>
        </w:rPr>
      </w:pPr>
    </w:p>
    <w:p w:rsidR="00305F2C" w:rsidRPr="007201CC" w:rsidRDefault="004369E4" w:rsidP="00A06B61">
      <w:pPr>
        <w:pStyle w:val="ab"/>
        <w:numPr>
          <w:ilvl w:val="0"/>
          <w:numId w:val="7"/>
        </w:numPr>
        <w:spacing w:beforeLines="200" w:before="480" w:line="36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01CC">
        <w:rPr>
          <w:rFonts w:ascii="Times New Roman" w:hAnsi="Times New Roman" w:cs="Times New Roman"/>
          <w:b/>
          <w:sz w:val="28"/>
          <w:szCs w:val="28"/>
        </w:rPr>
        <w:t>Нормативно – правовые акты и иные официальные документы</w:t>
      </w:r>
    </w:p>
    <w:p w:rsidR="00CA4A57" w:rsidRPr="007201CC" w:rsidRDefault="00CA4A57" w:rsidP="00A06B61">
      <w:pPr>
        <w:pStyle w:val="ab"/>
        <w:spacing w:beforeLines="200" w:before="480" w:line="360" w:lineRule="auto"/>
        <w:ind w:left="0"/>
        <w:contextualSpacing w:val="0"/>
        <w:rPr>
          <w:rFonts w:ascii="Times New Roman" w:hAnsi="Times New Roman" w:cs="Times New Roman"/>
          <w:b/>
          <w:sz w:val="28"/>
          <w:szCs w:val="28"/>
        </w:rPr>
      </w:pPr>
    </w:p>
    <w:p w:rsidR="00E55593" w:rsidRDefault="00E55593" w:rsidP="00E55593">
      <w:pPr>
        <w:pStyle w:val="ab"/>
        <w:numPr>
          <w:ilvl w:val="1"/>
          <w:numId w:val="8"/>
        </w:numPr>
        <w:spacing w:beforeLines="200" w:before="48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7201CC">
        <w:rPr>
          <w:rFonts w:ascii="Times New Roman" w:hAnsi="Times New Roman" w:cs="Times New Roman"/>
          <w:sz w:val="28"/>
          <w:szCs w:val="28"/>
        </w:rPr>
        <w:t>Конституция Российской Федерации (принята всенародным голосованием 12.12.1993) // Собрание законодательства Российской Федерации. – 2014. – № 31. – Ст. 4398. – (ред. от 21 июля 2014 года). – Режим</w:t>
      </w:r>
      <w:r>
        <w:rPr>
          <w:rFonts w:ascii="Times New Roman" w:hAnsi="Times New Roman" w:cs="Times New Roman"/>
          <w:sz w:val="28"/>
          <w:szCs w:val="28"/>
        </w:rPr>
        <w:t xml:space="preserve"> доступа: СПС «КонсультантПлюс»;</w:t>
      </w:r>
    </w:p>
    <w:p w:rsidR="00E55593" w:rsidRDefault="00E55593" w:rsidP="00E55593">
      <w:pPr>
        <w:pStyle w:val="ab"/>
        <w:spacing w:beforeLines="200" w:before="48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E55593" w:rsidRPr="007201CC" w:rsidRDefault="00E55593" w:rsidP="00E55593">
      <w:pPr>
        <w:pStyle w:val="ab"/>
        <w:numPr>
          <w:ilvl w:val="1"/>
          <w:numId w:val="8"/>
        </w:numPr>
        <w:spacing w:beforeLines="200" w:before="48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D2F34">
        <w:rPr>
          <w:rFonts w:ascii="Times New Roman" w:hAnsi="Times New Roman" w:cs="Times New Roman"/>
          <w:sz w:val="28"/>
          <w:szCs w:val="28"/>
        </w:rPr>
        <w:t>Декрет Совета Народных Комиссаров. О лечебных местностях общегосударственного значения.. Дата обращения 06</w:t>
      </w:r>
      <w:r>
        <w:rPr>
          <w:rFonts w:ascii="Times New Roman" w:hAnsi="Times New Roman" w:cs="Times New Roman"/>
          <w:sz w:val="28"/>
          <w:szCs w:val="28"/>
        </w:rPr>
        <w:t>.04.2021 istmat.info/node/37912;</w:t>
      </w:r>
    </w:p>
    <w:p w:rsidR="00E55593" w:rsidRPr="007201CC" w:rsidRDefault="00E55593" w:rsidP="00E55593">
      <w:pPr>
        <w:pStyle w:val="ab"/>
        <w:numPr>
          <w:ilvl w:val="1"/>
          <w:numId w:val="8"/>
        </w:numPr>
        <w:spacing w:beforeLines="200" w:before="480" w:line="36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201CC">
        <w:rPr>
          <w:rFonts w:ascii="Times New Roman" w:hAnsi="Times New Roman" w:cs="Times New Roman"/>
          <w:sz w:val="28"/>
          <w:szCs w:val="28"/>
        </w:rPr>
        <w:t>Об охране окружающей среды : федеральный закон от 10 января 2002 года № 7-ФЗ // Собрание законодательства Российской Федерации. – 2002. – № 2. – Ст. – 133. (ред. от 27 декабря 2019 года). – Режим доступа: СПС «КонсультантПлюс»;</w:t>
      </w:r>
    </w:p>
    <w:p w:rsidR="00E55593" w:rsidRPr="007201CC" w:rsidRDefault="00E55593" w:rsidP="00E55593">
      <w:pPr>
        <w:pStyle w:val="ab"/>
        <w:numPr>
          <w:ilvl w:val="1"/>
          <w:numId w:val="8"/>
        </w:numPr>
        <w:spacing w:beforeLines="200" w:before="480" w:line="36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201CC">
        <w:rPr>
          <w:rFonts w:ascii="Times New Roman" w:hAnsi="Times New Roman" w:cs="Times New Roman"/>
          <w:sz w:val="28"/>
          <w:szCs w:val="28"/>
        </w:rPr>
        <w:t xml:space="preserve">Градостроительный кодекс Российской Федерации : от 29 декабря 2004 года № 190-ФЗ // Собрание законодательства Российской Федерации. – 2005. – № 1 (часть 1). – Ст. 16. – (ред. от 27 декабря 2019 года). – </w:t>
      </w:r>
      <w:r w:rsidRPr="007201C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 доступа: СПС «КонсультантПлюс»;</w:t>
      </w:r>
    </w:p>
    <w:p w:rsidR="00E55593" w:rsidRDefault="00E55593" w:rsidP="00E55593">
      <w:pPr>
        <w:pStyle w:val="ab"/>
        <w:numPr>
          <w:ilvl w:val="1"/>
          <w:numId w:val="8"/>
        </w:numPr>
        <w:spacing w:beforeLines="200" w:before="480" w:line="36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D2F34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Земельный кодекс Российской Федерации от 25 октября 2001г. № 136- ФЗ (ред. От  30.04.2021) // Российская газета. 2001. 30 октября;</w:t>
      </w:r>
    </w:p>
    <w:p w:rsidR="00E55593" w:rsidRDefault="00E55593" w:rsidP="00E55593">
      <w:pPr>
        <w:pStyle w:val="ab"/>
        <w:numPr>
          <w:ilvl w:val="1"/>
          <w:numId w:val="8"/>
        </w:numPr>
        <w:spacing w:beforeLines="200" w:before="480" w:line="36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56CA3">
        <w:rPr>
          <w:rFonts w:ascii="Times New Roman" w:hAnsi="Times New Roman" w:cs="Times New Roman"/>
          <w:sz w:val="28"/>
          <w:szCs w:val="28"/>
        </w:rPr>
        <w:lastRenderedPageBreak/>
        <w:t xml:space="preserve">О природных лечебных ресурсах, лечебно-оздоровительных местностях и курортах : от 23 февраля1995 № 26-ФЗ // Собрание законодательства Российской Федерации. – 1995. - № 9. – Ст. 713. – (ред. от 08 декабря 2020 года) </w:t>
      </w:r>
      <w:r w:rsidRPr="00356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доступа: СПС «КонсультантПлюс»; </w:t>
      </w:r>
    </w:p>
    <w:p w:rsidR="00E55593" w:rsidRPr="00E55593" w:rsidRDefault="00E55593" w:rsidP="00E55593">
      <w:pPr>
        <w:pStyle w:val="ab"/>
        <w:numPr>
          <w:ilvl w:val="1"/>
          <w:numId w:val="8"/>
        </w:numPr>
        <w:spacing w:beforeLines="200" w:before="480" w:line="36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56CA3">
        <w:rPr>
          <w:rFonts w:ascii="Times New Roman" w:hAnsi="Times New Roman" w:cs="Times New Roman"/>
          <w:sz w:val="28"/>
          <w:szCs w:val="28"/>
        </w:rPr>
        <w:t>Часто задаваемые вопросы. Дата</w:t>
      </w:r>
      <w:r w:rsidRPr="00E55593">
        <w:rPr>
          <w:rFonts w:ascii="Times New Roman" w:hAnsi="Times New Roman" w:cs="Times New Roman"/>
          <w:sz w:val="28"/>
          <w:szCs w:val="28"/>
        </w:rPr>
        <w:t xml:space="preserve"> </w:t>
      </w:r>
      <w:r w:rsidRPr="00356CA3">
        <w:rPr>
          <w:rFonts w:ascii="Times New Roman" w:hAnsi="Times New Roman" w:cs="Times New Roman"/>
          <w:sz w:val="28"/>
          <w:szCs w:val="28"/>
        </w:rPr>
        <w:t>обращения</w:t>
      </w:r>
      <w:r w:rsidRPr="00E55593">
        <w:rPr>
          <w:rFonts w:ascii="Times New Roman" w:hAnsi="Times New Roman" w:cs="Times New Roman"/>
          <w:sz w:val="28"/>
          <w:szCs w:val="28"/>
        </w:rPr>
        <w:t xml:space="preserve"> 15.03.2021 </w:t>
      </w:r>
      <w:r w:rsidRPr="00356CA3">
        <w:rPr>
          <w:rFonts w:ascii="Times New Roman" w:hAnsi="Times New Roman" w:cs="Times New Roman"/>
          <w:sz w:val="28"/>
          <w:szCs w:val="28"/>
          <w:lang w:val="en-US"/>
        </w:rPr>
        <w:t>rpn</w:t>
      </w:r>
      <w:r w:rsidRPr="00E55593">
        <w:rPr>
          <w:rFonts w:ascii="Times New Roman" w:hAnsi="Times New Roman" w:cs="Times New Roman"/>
          <w:sz w:val="28"/>
          <w:szCs w:val="28"/>
        </w:rPr>
        <w:t>.</w:t>
      </w:r>
      <w:r w:rsidRPr="00356CA3">
        <w:rPr>
          <w:rFonts w:ascii="Times New Roman" w:hAnsi="Times New Roman" w:cs="Times New Roman"/>
          <w:sz w:val="28"/>
          <w:szCs w:val="28"/>
          <w:lang w:val="en-US"/>
        </w:rPr>
        <w:t>gov</w:t>
      </w:r>
      <w:r w:rsidRPr="00E55593">
        <w:rPr>
          <w:rFonts w:ascii="Times New Roman" w:hAnsi="Times New Roman" w:cs="Times New Roman"/>
          <w:sz w:val="28"/>
          <w:szCs w:val="28"/>
        </w:rPr>
        <w:t>.</w:t>
      </w:r>
      <w:r w:rsidRPr="00356CA3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E55593">
        <w:rPr>
          <w:rFonts w:ascii="Times New Roman" w:hAnsi="Times New Roman" w:cs="Times New Roman"/>
          <w:sz w:val="28"/>
          <w:szCs w:val="28"/>
        </w:rPr>
        <w:t>/</w:t>
      </w:r>
      <w:r w:rsidRPr="00356CA3">
        <w:rPr>
          <w:rFonts w:ascii="Times New Roman" w:hAnsi="Times New Roman" w:cs="Times New Roman"/>
          <w:sz w:val="28"/>
          <w:szCs w:val="28"/>
          <w:lang w:val="en-US"/>
        </w:rPr>
        <w:t>faq</w:t>
      </w:r>
      <w:r w:rsidRPr="00E55593">
        <w:rPr>
          <w:rFonts w:ascii="Times New Roman" w:hAnsi="Times New Roman" w:cs="Times New Roman"/>
          <w:sz w:val="28"/>
          <w:szCs w:val="28"/>
        </w:rPr>
        <w:t>/?</w:t>
      </w:r>
      <w:r w:rsidRPr="00356CA3">
        <w:rPr>
          <w:rFonts w:ascii="Times New Roman" w:hAnsi="Times New Roman" w:cs="Times New Roman"/>
          <w:sz w:val="28"/>
          <w:szCs w:val="28"/>
          <w:lang w:val="en-US"/>
        </w:rPr>
        <w:t>type</w:t>
      </w:r>
      <w:r w:rsidRPr="00E55593">
        <w:rPr>
          <w:rFonts w:ascii="Times New Roman" w:hAnsi="Times New Roman" w:cs="Times New Roman"/>
          <w:sz w:val="28"/>
          <w:szCs w:val="28"/>
        </w:rPr>
        <w:t>=</w:t>
      </w:r>
      <w:r w:rsidRPr="00356CA3">
        <w:rPr>
          <w:rFonts w:ascii="Times New Roman" w:hAnsi="Times New Roman" w:cs="Times New Roman"/>
          <w:sz w:val="28"/>
          <w:szCs w:val="28"/>
          <w:lang w:val="en-US"/>
        </w:rPr>
        <w:t>section</w:t>
      </w:r>
      <w:r w:rsidRPr="00E55593">
        <w:rPr>
          <w:rFonts w:ascii="Times New Roman" w:hAnsi="Times New Roman" w:cs="Times New Roman"/>
          <w:sz w:val="28"/>
          <w:szCs w:val="28"/>
        </w:rPr>
        <w:t>&amp;</w:t>
      </w:r>
      <w:r w:rsidRPr="00356CA3">
        <w:rPr>
          <w:rFonts w:ascii="Times New Roman" w:hAnsi="Times New Roman" w:cs="Times New Roman"/>
          <w:sz w:val="28"/>
          <w:szCs w:val="28"/>
          <w:lang w:val="en-US"/>
        </w:rPr>
        <w:t>id</w:t>
      </w:r>
      <w:r w:rsidRPr="00E55593">
        <w:rPr>
          <w:rFonts w:ascii="Times New Roman" w:hAnsi="Times New Roman" w:cs="Times New Roman"/>
          <w:sz w:val="28"/>
          <w:szCs w:val="28"/>
        </w:rPr>
        <w:t>=801&amp;</w:t>
      </w:r>
      <w:r w:rsidRPr="00356CA3">
        <w:rPr>
          <w:rFonts w:ascii="Times New Roman" w:hAnsi="Times New Roman" w:cs="Times New Roman"/>
          <w:sz w:val="28"/>
          <w:szCs w:val="28"/>
          <w:lang w:val="en-US"/>
        </w:rPr>
        <w:t>PAGEN</w:t>
      </w:r>
      <w:r w:rsidRPr="00E55593">
        <w:rPr>
          <w:rFonts w:ascii="Times New Roman" w:hAnsi="Times New Roman" w:cs="Times New Roman"/>
          <w:sz w:val="28"/>
          <w:szCs w:val="28"/>
        </w:rPr>
        <w:t>_1=4.;</w:t>
      </w:r>
    </w:p>
    <w:p w:rsidR="00E55593" w:rsidRPr="00356CA3" w:rsidRDefault="00E55593" w:rsidP="00E55593">
      <w:pPr>
        <w:pStyle w:val="ab"/>
        <w:numPr>
          <w:ilvl w:val="1"/>
          <w:numId w:val="8"/>
        </w:numPr>
        <w:spacing w:beforeLines="200" w:before="480" w:line="36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56CA3">
        <w:rPr>
          <w:rFonts w:ascii="Times New Roman" w:hAnsi="Times New Roman" w:cs="Times New Roman"/>
          <w:sz w:val="28"/>
          <w:szCs w:val="28"/>
        </w:rPr>
        <w:t xml:space="preserve">Об отнесении земельных участков, расположенных в границах второй и третьей, а также первой зон санитарной (горно-санитарной) охраны лечебно-оздоровительных местностей и курортов, к ограниченным в обороте для целей предоставления их в частную собственность: Письмо Минэкономразвития России от 30.06.2015 - </w:t>
      </w:r>
      <w:r w:rsidRPr="00356CA3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356CA3">
        <w:rPr>
          <w:rFonts w:ascii="Times New Roman" w:hAnsi="Times New Roman" w:cs="Times New Roman"/>
          <w:sz w:val="28"/>
          <w:szCs w:val="28"/>
        </w:rPr>
        <w:t xml:space="preserve"> Д23и-3027). – Режим доступа: СПС «КонсультантПлюс»;</w:t>
      </w:r>
    </w:p>
    <w:p w:rsidR="00E55593" w:rsidRPr="00356CA3" w:rsidRDefault="00E55593" w:rsidP="00E55593">
      <w:pPr>
        <w:pStyle w:val="ab"/>
        <w:numPr>
          <w:ilvl w:val="1"/>
          <w:numId w:val="8"/>
        </w:numPr>
        <w:spacing w:beforeLines="200" w:before="480" w:line="36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56CA3">
        <w:rPr>
          <w:rFonts w:ascii="Times New Roman" w:hAnsi="Times New Roman" w:cs="Times New Roman"/>
          <w:sz w:val="28"/>
          <w:szCs w:val="28"/>
        </w:rPr>
        <w:t>Об утверждении Положения об округах санитарной и горно-санитарной охраны лечебно-оздоровительных местностей и курортов федерального значения: Постановление Правительства РФ от 07.12.1996 № 1425 // Собрание законодательства Российской Федерации. – 1996 - № 51 – Ст. 5798– Режим доступа: СПС «КонсультантПлюс»;</w:t>
      </w:r>
    </w:p>
    <w:p w:rsidR="00E55593" w:rsidRPr="00356CA3" w:rsidRDefault="00E55593" w:rsidP="00E55593">
      <w:pPr>
        <w:pStyle w:val="ab"/>
        <w:numPr>
          <w:ilvl w:val="1"/>
          <w:numId w:val="8"/>
        </w:numPr>
        <w:spacing w:beforeLines="200" w:before="480" w:line="36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56CA3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20" w:history="1">
        <w:r w:rsidRPr="00356CA3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356CA3">
        <w:rPr>
          <w:rFonts w:ascii="Times New Roman" w:hAnsi="Times New Roman" w:cs="Times New Roman"/>
          <w:sz w:val="28"/>
          <w:szCs w:val="28"/>
        </w:rPr>
        <w:t xml:space="preserve"> от 28 июня 2014 года N 172-ФЗ "О стратегическом планировании в Российской Федерации".</w:t>
      </w:r>
      <w:bookmarkStart w:id="10" w:name="Par100"/>
      <w:bookmarkEnd w:id="10"/>
    </w:p>
    <w:p w:rsidR="00E55593" w:rsidRPr="007201CC" w:rsidRDefault="003B0998" w:rsidP="00E55593">
      <w:pPr>
        <w:pStyle w:val="ab"/>
        <w:numPr>
          <w:ilvl w:val="1"/>
          <w:numId w:val="8"/>
        </w:numPr>
        <w:spacing w:beforeLines="200" w:before="480" w:line="36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hyperlink r:id="rId21" w:history="1">
        <w:r w:rsidR="00E55593" w:rsidRPr="007201CC">
          <w:rPr>
            <w:rFonts w:ascii="Times New Roman" w:hAnsi="Times New Roman" w:cs="Times New Roman"/>
            <w:sz w:val="28"/>
            <w:szCs w:val="28"/>
          </w:rPr>
          <w:t>Распоряжение</w:t>
        </w:r>
      </w:hyperlink>
      <w:r w:rsidR="00E55593" w:rsidRPr="007201CC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17 ноября 2008 года N 1662-р "О Концепции долгосрочного социально-экономического развития Российской Федерации на период до 2020 года (вместе с Концепцией долгосрочного социально-экономического развития Российской Федерации на период до 2020 года)"</w:t>
      </w:r>
      <w:bookmarkStart w:id="11" w:name="Par101"/>
      <w:bookmarkEnd w:id="11"/>
      <w:r w:rsidR="00E55593" w:rsidRPr="007201CC">
        <w:rPr>
          <w:rFonts w:ascii="Times New Roman" w:hAnsi="Times New Roman" w:cs="Times New Roman"/>
          <w:sz w:val="28"/>
          <w:szCs w:val="28"/>
        </w:rPr>
        <w:t>;</w:t>
      </w:r>
    </w:p>
    <w:p w:rsidR="00E55593" w:rsidRPr="007201CC" w:rsidRDefault="003B0998" w:rsidP="00E55593">
      <w:pPr>
        <w:pStyle w:val="ab"/>
        <w:numPr>
          <w:ilvl w:val="1"/>
          <w:numId w:val="8"/>
        </w:numPr>
        <w:spacing w:beforeLines="200" w:before="480" w:line="36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hyperlink r:id="rId22" w:history="1">
        <w:r w:rsidR="00E55593" w:rsidRPr="007201CC">
          <w:rPr>
            <w:rFonts w:ascii="Times New Roman" w:hAnsi="Times New Roman" w:cs="Times New Roman"/>
            <w:sz w:val="28"/>
            <w:szCs w:val="28"/>
          </w:rPr>
          <w:t>Распоряжение</w:t>
        </w:r>
      </w:hyperlink>
      <w:r w:rsidR="00E55593" w:rsidRPr="007201CC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31 мая 2014 года N 941-р "Об утверждении Стратегии развития туризма в Российской Федерации на период до 2020 года</w:t>
      </w:r>
      <w:bookmarkStart w:id="12" w:name="Par102"/>
      <w:bookmarkEnd w:id="12"/>
      <w:r w:rsidR="00E55593" w:rsidRPr="007201CC">
        <w:rPr>
          <w:rFonts w:ascii="Times New Roman" w:hAnsi="Times New Roman" w:cs="Times New Roman"/>
          <w:sz w:val="28"/>
          <w:szCs w:val="28"/>
        </w:rPr>
        <w:t>;</w:t>
      </w:r>
    </w:p>
    <w:p w:rsidR="00E55593" w:rsidRPr="007201CC" w:rsidRDefault="003B0998" w:rsidP="00E55593">
      <w:pPr>
        <w:pStyle w:val="ab"/>
        <w:numPr>
          <w:ilvl w:val="1"/>
          <w:numId w:val="8"/>
        </w:numPr>
        <w:spacing w:beforeLines="200" w:before="480" w:line="36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hyperlink r:id="rId23" w:history="1">
        <w:r w:rsidR="00E55593" w:rsidRPr="007201CC">
          <w:rPr>
            <w:rFonts w:ascii="Times New Roman" w:hAnsi="Times New Roman" w:cs="Times New Roman"/>
            <w:sz w:val="28"/>
            <w:szCs w:val="28"/>
          </w:rPr>
          <w:t>Прогноз</w:t>
        </w:r>
      </w:hyperlink>
      <w:r w:rsidR="00E55593" w:rsidRPr="007201CC">
        <w:rPr>
          <w:rFonts w:ascii="Times New Roman" w:hAnsi="Times New Roman" w:cs="Times New Roman"/>
          <w:sz w:val="28"/>
          <w:szCs w:val="28"/>
        </w:rPr>
        <w:t xml:space="preserve"> долгосрочного социально-экономического развития Российской Федерации на период до 2030 года (подготовлен Министерством экономического развития Российской Федерации). URL: http://www.economy.gov.ru (по состоянию на 30 апреля 2013 года).</w:t>
      </w:r>
      <w:bookmarkStart w:id="13" w:name="Par103"/>
      <w:bookmarkEnd w:id="13"/>
    </w:p>
    <w:p w:rsidR="00E55593" w:rsidRPr="007201CC" w:rsidRDefault="003B0998" w:rsidP="00E55593">
      <w:pPr>
        <w:pStyle w:val="ab"/>
        <w:numPr>
          <w:ilvl w:val="1"/>
          <w:numId w:val="8"/>
        </w:numPr>
        <w:spacing w:beforeLines="200" w:before="480" w:line="36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hyperlink r:id="rId24" w:history="1">
        <w:r w:rsidR="00E55593" w:rsidRPr="007201CC">
          <w:rPr>
            <w:rFonts w:ascii="Times New Roman" w:hAnsi="Times New Roman" w:cs="Times New Roman"/>
            <w:sz w:val="28"/>
            <w:szCs w:val="28"/>
          </w:rPr>
          <w:t>Решение</w:t>
        </w:r>
      </w:hyperlink>
      <w:r w:rsidR="00E55593" w:rsidRPr="007201CC">
        <w:rPr>
          <w:rFonts w:ascii="Times New Roman" w:hAnsi="Times New Roman" w:cs="Times New Roman"/>
          <w:sz w:val="28"/>
          <w:szCs w:val="28"/>
        </w:rPr>
        <w:t xml:space="preserve"> Коллегии Министерства здравоохранения Российской Федерации от 24 июня 2003 года N 11 "О Концепции государственной политики развития курортного дела в Российской Федерации".</w:t>
      </w:r>
      <w:bookmarkStart w:id="14" w:name="Par104"/>
      <w:bookmarkStart w:id="15" w:name="Par107"/>
      <w:bookmarkStart w:id="16" w:name="Par109"/>
      <w:bookmarkEnd w:id="14"/>
      <w:bookmarkEnd w:id="15"/>
      <w:bookmarkEnd w:id="16"/>
    </w:p>
    <w:p w:rsidR="00E55593" w:rsidRPr="007201CC" w:rsidRDefault="00E55593" w:rsidP="00E55593">
      <w:pPr>
        <w:pStyle w:val="ab"/>
        <w:numPr>
          <w:ilvl w:val="1"/>
          <w:numId w:val="8"/>
        </w:numPr>
        <w:spacing w:beforeLines="200" w:before="480" w:line="36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201CC">
        <w:rPr>
          <w:rFonts w:ascii="Times New Roman" w:hAnsi="Times New Roman" w:cs="Times New Roman"/>
          <w:sz w:val="28"/>
          <w:szCs w:val="28"/>
        </w:rPr>
        <w:t>"</w:t>
      </w:r>
      <w:hyperlink r:id="rId25" w:history="1">
        <w:r w:rsidRPr="007201CC">
          <w:rPr>
            <w:rFonts w:ascii="Times New Roman" w:hAnsi="Times New Roman" w:cs="Times New Roman"/>
            <w:sz w:val="28"/>
            <w:szCs w:val="28"/>
          </w:rPr>
          <w:t>Основы</w:t>
        </w:r>
      </w:hyperlink>
      <w:r w:rsidRPr="007201CC">
        <w:rPr>
          <w:rFonts w:ascii="Times New Roman" w:hAnsi="Times New Roman" w:cs="Times New Roman"/>
          <w:sz w:val="28"/>
          <w:szCs w:val="28"/>
        </w:rPr>
        <w:t xml:space="preserve"> государственной политики в области экологического развития Российской Федерации на период до 2030 года" (Утверждены Президентом Российской Федерации 30 апреля 2012 года);</w:t>
      </w:r>
    </w:p>
    <w:p w:rsidR="00E55593" w:rsidRPr="007201CC" w:rsidRDefault="003B0998" w:rsidP="00E55593">
      <w:pPr>
        <w:pStyle w:val="ab"/>
        <w:numPr>
          <w:ilvl w:val="1"/>
          <w:numId w:val="8"/>
        </w:numPr>
        <w:spacing w:beforeLines="200" w:before="480" w:line="36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hyperlink r:id="rId26" w:history="1">
        <w:r w:rsidR="00E55593" w:rsidRPr="007201CC">
          <w:rPr>
            <w:rFonts w:ascii="Times New Roman" w:hAnsi="Times New Roman" w:cs="Times New Roman"/>
            <w:sz w:val="28"/>
            <w:szCs w:val="28"/>
          </w:rPr>
          <w:t>Распоряжение</w:t>
        </w:r>
      </w:hyperlink>
      <w:r w:rsidR="00E55593" w:rsidRPr="007201CC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31 августа 2002 года N 1225-р "Об Экологической доктрине Российской Федерации".</w:t>
      </w:r>
    </w:p>
    <w:p w:rsidR="00E55593" w:rsidRPr="007201CC" w:rsidRDefault="003B0998" w:rsidP="00E55593">
      <w:pPr>
        <w:pStyle w:val="ab"/>
        <w:numPr>
          <w:ilvl w:val="1"/>
          <w:numId w:val="8"/>
        </w:numPr>
        <w:spacing w:beforeLines="200" w:before="480" w:line="36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hyperlink r:id="rId27" w:history="1">
        <w:r w:rsidR="00E55593" w:rsidRPr="007201CC">
          <w:rPr>
            <w:rFonts w:ascii="Times New Roman" w:hAnsi="Times New Roman" w:cs="Times New Roman"/>
            <w:sz w:val="28"/>
            <w:szCs w:val="28"/>
          </w:rPr>
          <w:t>Указ</w:t>
        </w:r>
      </w:hyperlink>
      <w:r w:rsidR="00E55593" w:rsidRPr="007201CC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1 апреля 1996 года N 440 "О Концепции перехода Российской Федерации к устойчивому развитию".</w:t>
      </w:r>
    </w:p>
    <w:p w:rsidR="00E55593" w:rsidRPr="007201CC" w:rsidRDefault="00E55593" w:rsidP="00E55593">
      <w:pPr>
        <w:pStyle w:val="ab"/>
        <w:numPr>
          <w:ilvl w:val="1"/>
          <w:numId w:val="8"/>
        </w:numPr>
        <w:spacing w:beforeLines="200" w:before="480" w:line="36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201CC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28" w:history="1">
        <w:r w:rsidRPr="007201CC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7201CC">
        <w:rPr>
          <w:rFonts w:ascii="Times New Roman" w:hAnsi="Times New Roman" w:cs="Times New Roman"/>
          <w:sz w:val="28"/>
          <w:szCs w:val="28"/>
        </w:rPr>
        <w:t xml:space="preserve"> от 28 декабря 2013 года N 406-ФЗ "О внесении изменений в Федеральный закон "Об особо охраняемых природных территориях" и отдельные законодательные акты Российской Федерации".</w:t>
      </w:r>
    </w:p>
    <w:p w:rsidR="00E55593" w:rsidRDefault="00E55593" w:rsidP="00E55593">
      <w:pPr>
        <w:pStyle w:val="ab"/>
        <w:numPr>
          <w:ilvl w:val="1"/>
          <w:numId w:val="8"/>
        </w:numPr>
        <w:spacing w:beforeLines="200" w:before="480" w:line="36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56CA3">
        <w:rPr>
          <w:rFonts w:ascii="Times New Roman" w:hAnsi="Times New Roman" w:cs="Times New Roman"/>
          <w:sz w:val="28"/>
          <w:szCs w:val="28"/>
        </w:rPr>
        <w:t>Решение Псковского районного суда по делу 2-1481/2014. Дата обращения 25.02.2021 -suda</w:t>
      </w:r>
      <w:r>
        <w:rPr>
          <w:rFonts w:ascii="Times New Roman" w:hAnsi="Times New Roman" w:cs="Times New Roman"/>
          <w:sz w:val="28"/>
          <w:szCs w:val="28"/>
        </w:rPr>
        <w:t>ct.ru/regular/doc/NSWTLQkcPobj/;</w:t>
      </w:r>
    </w:p>
    <w:p w:rsidR="00E55593" w:rsidRDefault="00E55593" w:rsidP="00E55593">
      <w:pPr>
        <w:pStyle w:val="ab"/>
        <w:numPr>
          <w:ilvl w:val="1"/>
          <w:numId w:val="8"/>
        </w:numPr>
        <w:spacing w:beforeLines="200" w:before="480" w:line="36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56CA3">
        <w:rPr>
          <w:rFonts w:ascii="Times New Roman" w:hAnsi="Times New Roman" w:cs="Times New Roman"/>
          <w:sz w:val="28"/>
          <w:szCs w:val="28"/>
        </w:rPr>
        <w:lastRenderedPageBreak/>
        <w:t xml:space="preserve"> Постановление ФАС Северо-Кавказского округа от 05.08.2014 по делу N А63-2102/2012 ). – Режим доступа: СПС «КонсультантПлюс»; </w:t>
      </w:r>
    </w:p>
    <w:p w:rsidR="00E55593" w:rsidRDefault="00E55593" w:rsidP="00E55593">
      <w:pPr>
        <w:pStyle w:val="ab"/>
        <w:numPr>
          <w:ilvl w:val="1"/>
          <w:numId w:val="8"/>
        </w:numPr>
        <w:spacing w:beforeLines="200" w:before="480" w:line="36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56CA3">
        <w:rPr>
          <w:rFonts w:ascii="Times New Roman" w:hAnsi="Times New Roman" w:cs="Times New Roman"/>
          <w:sz w:val="28"/>
          <w:szCs w:val="28"/>
        </w:rPr>
        <w:t xml:space="preserve"> Постановление ФАС Северо-Кавказского округа от 17.09.2013 по делу N А63-15532/2012). – Режим доступа: СПС «КонсультантПлюс»; </w:t>
      </w:r>
    </w:p>
    <w:p w:rsidR="00E55593" w:rsidRDefault="00E55593" w:rsidP="00E55593">
      <w:pPr>
        <w:pStyle w:val="ab"/>
        <w:numPr>
          <w:ilvl w:val="1"/>
          <w:numId w:val="8"/>
        </w:numPr>
        <w:spacing w:beforeLines="200" w:before="480" w:line="36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56CA3">
        <w:rPr>
          <w:rFonts w:ascii="Times New Roman" w:hAnsi="Times New Roman" w:cs="Times New Roman"/>
          <w:sz w:val="28"/>
          <w:szCs w:val="28"/>
        </w:rPr>
        <w:t>Решение Анапского городского суда по делу 2а-5327/2016. Дата</w:t>
      </w:r>
      <w:r w:rsidRPr="00356CA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56CA3">
        <w:rPr>
          <w:rFonts w:ascii="Times New Roman" w:hAnsi="Times New Roman" w:cs="Times New Roman"/>
          <w:sz w:val="28"/>
          <w:szCs w:val="28"/>
        </w:rPr>
        <w:t>обращения</w:t>
      </w:r>
      <w:r w:rsidRPr="00356CA3">
        <w:rPr>
          <w:rFonts w:ascii="Times New Roman" w:hAnsi="Times New Roman" w:cs="Times New Roman"/>
          <w:sz w:val="28"/>
          <w:szCs w:val="28"/>
          <w:lang w:val="en-US"/>
        </w:rPr>
        <w:t xml:space="preserve"> 25.02.2021 -anapa-gor--krd.sudrf.ru/modules.php?name=sud_delo&amp;srv_num=1&amp;name_op=doc&amp;number=40224217&amp;delo_id=1540005&amp;new=0&amp;text_number=1;</w:t>
      </w:r>
    </w:p>
    <w:p w:rsidR="00E55593" w:rsidRDefault="00E55593" w:rsidP="00E55593">
      <w:pPr>
        <w:pStyle w:val="ab"/>
        <w:numPr>
          <w:ilvl w:val="1"/>
          <w:numId w:val="8"/>
        </w:numPr>
        <w:spacing w:beforeLines="200" w:before="480" w:line="36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56CA3">
        <w:rPr>
          <w:rFonts w:ascii="Times New Roman" w:hAnsi="Times New Roman" w:cs="Times New Roman"/>
          <w:sz w:val="28"/>
          <w:szCs w:val="28"/>
        </w:rPr>
        <w:t xml:space="preserve">Решение Анапского городского суда по делу -1022/2017. Дата обращения 25.02.2021 - </w:t>
      </w:r>
      <w:r w:rsidRPr="00356CA3">
        <w:rPr>
          <w:rFonts w:ascii="Times New Roman" w:hAnsi="Times New Roman" w:cs="Times New Roman"/>
          <w:sz w:val="28"/>
          <w:szCs w:val="28"/>
          <w:lang w:val="en-US"/>
        </w:rPr>
        <w:t>sudact</w:t>
      </w:r>
      <w:r w:rsidRPr="00356CA3">
        <w:rPr>
          <w:rFonts w:ascii="Times New Roman" w:hAnsi="Times New Roman" w:cs="Times New Roman"/>
          <w:sz w:val="28"/>
          <w:szCs w:val="28"/>
        </w:rPr>
        <w:t>.</w:t>
      </w:r>
      <w:r w:rsidRPr="00356CA3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356CA3">
        <w:rPr>
          <w:rFonts w:ascii="Times New Roman" w:hAnsi="Times New Roman" w:cs="Times New Roman"/>
          <w:sz w:val="28"/>
          <w:szCs w:val="28"/>
        </w:rPr>
        <w:t>/</w:t>
      </w:r>
      <w:r w:rsidRPr="00356CA3">
        <w:rPr>
          <w:rFonts w:ascii="Times New Roman" w:hAnsi="Times New Roman" w:cs="Times New Roman"/>
          <w:sz w:val="28"/>
          <w:szCs w:val="28"/>
          <w:lang w:val="en-US"/>
        </w:rPr>
        <w:t>regular</w:t>
      </w:r>
      <w:r w:rsidRPr="00356CA3">
        <w:rPr>
          <w:rFonts w:ascii="Times New Roman" w:hAnsi="Times New Roman" w:cs="Times New Roman"/>
          <w:sz w:val="28"/>
          <w:szCs w:val="28"/>
        </w:rPr>
        <w:t>/</w:t>
      </w:r>
      <w:r w:rsidRPr="00356CA3">
        <w:rPr>
          <w:rFonts w:ascii="Times New Roman" w:hAnsi="Times New Roman" w:cs="Times New Roman"/>
          <w:sz w:val="28"/>
          <w:szCs w:val="28"/>
          <w:lang w:val="en-US"/>
        </w:rPr>
        <w:t>doc</w:t>
      </w:r>
      <w:r w:rsidRPr="00356CA3">
        <w:rPr>
          <w:rFonts w:ascii="Times New Roman" w:hAnsi="Times New Roman" w:cs="Times New Roman"/>
          <w:sz w:val="28"/>
          <w:szCs w:val="28"/>
        </w:rPr>
        <w:t>/</w:t>
      </w:r>
      <w:r w:rsidRPr="00356CA3">
        <w:rPr>
          <w:rFonts w:ascii="Times New Roman" w:hAnsi="Times New Roman" w:cs="Times New Roman"/>
          <w:sz w:val="28"/>
          <w:szCs w:val="28"/>
          <w:lang w:val="en-US"/>
        </w:rPr>
        <w:t>NKN</w:t>
      </w:r>
      <w:r w:rsidRPr="00356CA3">
        <w:rPr>
          <w:rFonts w:ascii="Times New Roman" w:hAnsi="Times New Roman" w:cs="Times New Roman"/>
          <w:sz w:val="28"/>
          <w:szCs w:val="28"/>
        </w:rPr>
        <w:t>4</w:t>
      </w:r>
      <w:r w:rsidRPr="00356CA3">
        <w:rPr>
          <w:rFonts w:ascii="Times New Roman" w:hAnsi="Times New Roman" w:cs="Times New Roman"/>
          <w:sz w:val="28"/>
          <w:szCs w:val="28"/>
          <w:lang w:val="en-US"/>
        </w:rPr>
        <w:t>vVD</w:t>
      </w:r>
      <w:r w:rsidRPr="00356CA3">
        <w:rPr>
          <w:rFonts w:ascii="Times New Roman" w:hAnsi="Times New Roman" w:cs="Times New Roman"/>
          <w:sz w:val="28"/>
          <w:szCs w:val="28"/>
        </w:rPr>
        <w:t>7</w:t>
      </w:r>
      <w:r w:rsidRPr="00356CA3">
        <w:rPr>
          <w:rFonts w:ascii="Times New Roman" w:hAnsi="Times New Roman" w:cs="Times New Roman"/>
          <w:sz w:val="28"/>
          <w:szCs w:val="28"/>
          <w:lang w:val="en-US"/>
        </w:rPr>
        <w:t>wtrj</w:t>
      </w:r>
      <w:r w:rsidRPr="00356CA3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55593" w:rsidRDefault="00E55593" w:rsidP="00E55593">
      <w:pPr>
        <w:pStyle w:val="ab"/>
        <w:numPr>
          <w:ilvl w:val="1"/>
          <w:numId w:val="8"/>
        </w:numPr>
        <w:spacing w:beforeLines="200" w:before="480" w:line="36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56CA3">
        <w:rPr>
          <w:rFonts w:ascii="Times New Roman" w:hAnsi="Times New Roman" w:cs="Times New Roman"/>
          <w:sz w:val="28"/>
          <w:szCs w:val="28"/>
        </w:rPr>
        <w:t>Кассационное определение Четвертого кассационного суда общей юрисдикции от 29.09.2020 N 88а-14908/2020 по делу N 2а-1871/2019. – Режим</w:t>
      </w:r>
      <w:r>
        <w:rPr>
          <w:rFonts w:ascii="Times New Roman" w:hAnsi="Times New Roman" w:cs="Times New Roman"/>
          <w:sz w:val="28"/>
          <w:szCs w:val="28"/>
        </w:rPr>
        <w:t xml:space="preserve"> доступа: СПС «КонсультантПлюс;</w:t>
      </w:r>
    </w:p>
    <w:p w:rsidR="00E55593" w:rsidRDefault="00E55593" w:rsidP="00E55593">
      <w:pPr>
        <w:pStyle w:val="ab"/>
        <w:numPr>
          <w:ilvl w:val="1"/>
          <w:numId w:val="8"/>
        </w:numPr>
        <w:spacing w:beforeLines="200" w:before="480" w:line="36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56CA3">
        <w:rPr>
          <w:rFonts w:ascii="Times New Roman" w:hAnsi="Times New Roman" w:cs="Times New Roman"/>
          <w:sz w:val="28"/>
          <w:szCs w:val="28"/>
        </w:rPr>
        <w:t>Определение Верховного суда Российской Федерации от 12.05.2020 № 305-ЭС20-5023. – Режим доступа: СПС «КонсультантПлюс»;</w:t>
      </w:r>
    </w:p>
    <w:p w:rsidR="00E55593" w:rsidRDefault="00E55593" w:rsidP="00E55593">
      <w:pPr>
        <w:pStyle w:val="ab"/>
        <w:numPr>
          <w:ilvl w:val="1"/>
          <w:numId w:val="8"/>
        </w:numPr>
        <w:spacing w:beforeLines="200" w:before="480" w:line="36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56CA3">
        <w:rPr>
          <w:rFonts w:ascii="Times New Roman" w:hAnsi="Times New Roman" w:cs="Times New Roman"/>
          <w:sz w:val="28"/>
          <w:szCs w:val="28"/>
        </w:rPr>
        <w:t>Определение Верховного суда Российской Федерации от 15.04.2021 № 308-ЭС21-3427). – Режим доступа: СПС «КонсультантПлюс»;</w:t>
      </w:r>
    </w:p>
    <w:p w:rsidR="00E55593" w:rsidRDefault="00E55593" w:rsidP="00E55593">
      <w:pPr>
        <w:pStyle w:val="ab"/>
        <w:numPr>
          <w:ilvl w:val="1"/>
          <w:numId w:val="8"/>
        </w:numPr>
        <w:spacing w:beforeLines="200" w:before="480" w:line="36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56CA3">
        <w:rPr>
          <w:rFonts w:ascii="Times New Roman" w:hAnsi="Times New Roman" w:cs="Times New Roman"/>
          <w:sz w:val="28"/>
          <w:szCs w:val="28"/>
        </w:rPr>
        <w:t>Определение Верховного суда Российской Федерации от 11.12.2019 № АКПИ19-762. – Режим доступа: СПС «КонсультантПлюс»;</w:t>
      </w:r>
    </w:p>
    <w:p w:rsidR="00E55593" w:rsidRDefault="00E55593" w:rsidP="00E55593">
      <w:pPr>
        <w:pStyle w:val="ab"/>
        <w:spacing w:beforeLines="200" w:before="480" w:line="36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E55593" w:rsidRDefault="00E55593" w:rsidP="00E55593">
      <w:pPr>
        <w:pStyle w:val="ab"/>
        <w:spacing w:beforeLines="200" w:before="480" w:line="36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E55593" w:rsidRPr="00356CA3" w:rsidRDefault="00E55593" w:rsidP="00E55593">
      <w:pPr>
        <w:pStyle w:val="ab"/>
        <w:spacing w:beforeLines="200" w:before="480" w:line="36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E55593" w:rsidRPr="00356CA3" w:rsidRDefault="00E55593" w:rsidP="00E55593">
      <w:pPr>
        <w:pStyle w:val="ab"/>
        <w:spacing w:beforeLines="200" w:before="480" w:line="360" w:lineRule="auto"/>
        <w:ind w:left="567" w:hanging="567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  <w:r w:rsidRPr="00356CA3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E55593" w:rsidRPr="007201CC" w:rsidRDefault="00E55593" w:rsidP="00E55593">
      <w:pPr>
        <w:pStyle w:val="ab"/>
        <w:spacing w:beforeLines="200" w:before="480" w:line="360" w:lineRule="auto"/>
        <w:ind w:left="567" w:hanging="567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5593" w:rsidRDefault="00E55593" w:rsidP="00E55593">
      <w:pPr>
        <w:pStyle w:val="ab"/>
        <w:numPr>
          <w:ilvl w:val="1"/>
          <w:numId w:val="24"/>
        </w:numPr>
        <w:spacing w:beforeLines="200" w:before="48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7201CC">
        <w:rPr>
          <w:rFonts w:ascii="Times New Roman" w:hAnsi="Times New Roman" w:cs="Times New Roman"/>
          <w:sz w:val="28"/>
          <w:szCs w:val="28"/>
        </w:rPr>
        <w:t>Горовой Н. К. Становление и развитие курортного законодательства России: с начала XVIII до конца XX в. : автореф. дис. ... канд. юрид. - Краснодар, 2010. – 236 с.;</w:t>
      </w:r>
    </w:p>
    <w:p w:rsidR="00E55593" w:rsidRDefault="00E55593" w:rsidP="00E55593">
      <w:pPr>
        <w:pStyle w:val="ab"/>
        <w:spacing w:beforeLines="200" w:before="48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E55593" w:rsidRPr="00E55593" w:rsidRDefault="00E55593" w:rsidP="00E55593">
      <w:pPr>
        <w:pStyle w:val="ab"/>
        <w:numPr>
          <w:ilvl w:val="1"/>
          <w:numId w:val="24"/>
        </w:numPr>
        <w:spacing w:beforeLines="200" w:before="48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56CA3">
        <w:rPr>
          <w:rFonts w:ascii="Times New Roman" w:hAnsi="Times New Roman" w:cs="Times New Roman"/>
          <w:sz w:val="28"/>
          <w:szCs w:val="28"/>
        </w:rPr>
        <w:t xml:space="preserve">Некипелова М.В., Изъюров Е.Ю., Огродовая Л.Я. Актуальные проблемы управления особо охраняемыми природными территориями регионального (республиканского) и местного значений в Республике Коми / Современное состояние и перспективы развития особо охраняемых территорий европейского Севера и Урала: материалы докладов Всероссийской научно-практической конференции (Сыктывкар, 8 - 12 ноября 2010 г.). Сыктывкар, 2011. </w:t>
      </w:r>
    </w:p>
    <w:p w:rsidR="00E55593" w:rsidRDefault="00E55593" w:rsidP="00E55593">
      <w:pPr>
        <w:pStyle w:val="ab"/>
        <w:spacing w:beforeLines="200" w:before="48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E55593" w:rsidRPr="007201CC" w:rsidRDefault="00E55593" w:rsidP="00E55593">
      <w:pPr>
        <w:pStyle w:val="ab"/>
        <w:numPr>
          <w:ilvl w:val="1"/>
          <w:numId w:val="24"/>
        </w:numPr>
        <w:spacing w:beforeLines="200" w:before="48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56CA3">
        <w:rPr>
          <w:rFonts w:ascii="Times New Roman" w:hAnsi="Times New Roman" w:cs="Times New Roman"/>
          <w:sz w:val="28"/>
          <w:szCs w:val="28"/>
        </w:rPr>
        <w:t>Выпханова Г.В. Концептуальные основы совершенствования законодательства о лечебно-оздоровительных местностях и курортах // Lex russica. - 2016. - №6. – Режим доступа: СПС «КонсультантПлюс»;</w:t>
      </w:r>
    </w:p>
    <w:p w:rsidR="00E55593" w:rsidRPr="007201CC" w:rsidRDefault="00E55593" w:rsidP="00E55593">
      <w:pPr>
        <w:pStyle w:val="ab"/>
        <w:spacing w:beforeLines="200" w:before="48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E55593" w:rsidRPr="007201CC" w:rsidRDefault="00E55593" w:rsidP="00E55593">
      <w:pPr>
        <w:pStyle w:val="ab"/>
        <w:numPr>
          <w:ilvl w:val="1"/>
          <w:numId w:val="24"/>
        </w:numPr>
        <w:spacing w:beforeLines="200" w:before="48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7201CC">
        <w:rPr>
          <w:rFonts w:ascii="Times New Roman" w:hAnsi="Times New Roman" w:cs="Times New Roman"/>
          <w:sz w:val="28"/>
          <w:szCs w:val="28"/>
        </w:rPr>
        <w:t xml:space="preserve"> Коллективное садоводство и огородничество. Сборник нормативных актов . - М.: Юридическая литература, 1991..- 416 с.;</w:t>
      </w:r>
    </w:p>
    <w:p w:rsidR="00E55593" w:rsidRPr="007201CC" w:rsidRDefault="00E55593" w:rsidP="00E55593">
      <w:pPr>
        <w:pStyle w:val="ab"/>
        <w:ind w:left="567" w:hanging="567"/>
        <w:rPr>
          <w:rFonts w:ascii="Times New Roman" w:hAnsi="Times New Roman" w:cs="Times New Roman"/>
          <w:sz w:val="28"/>
          <w:szCs w:val="28"/>
        </w:rPr>
      </w:pPr>
    </w:p>
    <w:p w:rsidR="00E55593" w:rsidRDefault="00E55593" w:rsidP="00E55593">
      <w:pPr>
        <w:pStyle w:val="ab"/>
        <w:numPr>
          <w:ilvl w:val="1"/>
          <w:numId w:val="24"/>
        </w:numPr>
        <w:spacing w:beforeLines="200" w:before="48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7201CC">
        <w:rPr>
          <w:rFonts w:ascii="Times New Roman" w:hAnsi="Times New Roman" w:cs="Times New Roman"/>
          <w:sz w:val="28"/>
          <w:szCs w:val="28"/>
        </w:rPr>
        <w:t xml:space="preserve">Колбовский Е. Ю. Ландшафтное планирование: учеб. пособие для студентов вузов. - М.: Издательский центр «Академия», 2008. – 336 с.; </w:t>
      </w:r>
    </w:p>
    <w:p w:rsidR="00E55593" w:rsidRPr="006D2F34" w:rsidRDefault="00E55593" w:rsidP="00E55593">
      <w:pPr>
        <w:pStyle w:val="ab"/>
        <w:ind w:left="567" w:hanging="567"/>
        <w:rPr>
          <w:rFonts w:ascii="Times New Roman" w:hAnsi="Times New Roman" w:cs="Times New Roman"/>
          <w:sz w:val="28"/>
          <w:szCs w:val="28"/>
        </w:rPr>
      </w:pPr>
    </w:p>
    <w:p w:rsidR="00E55593" w:rsidRPr="007201CC" w:rsidRDefault="00E55593" w:rsidP="00E55593">
      <w:pPr>
        <w:pStyle w:val="ab"/>
        <w:numPr>
          <w:ilvl w:val="1"/>
          <w:numId w:val="24"/>
        </w:numPr>
        <w:spacing w:beforeLines="200" w:before="48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D2F34">
        <w:rPr>
          <w:rFonts w:ascii="Times New Roman" w:hAnsi="Times New Roman" w:cs="Times New Roman"/>
          <w:sz w:val="28"/>
          <w:szCs w:val="28"/>
        </w:rPr>
        <w:t xml:space="preserve">Организация санаторно-курортной деятельности : учебное пособие / А.М. Ветитнев, Я.А. Войнова. — М. : Федеральное агентство по туризму, 2014. — </w:t>
      </w:r>
      <w:r>
        <w:rPr>
          <w:rFonts w:ascii="Times New Roman" w:hAnsi="Times New Roman" w:cs="Times New Roman"/>
          <w:sz w:val="28"/>
          <w:szCs w:val="28"/>
        </w:rPr>
        <w:t>280 с.;</w:t>
      </w:r>
    </w:p>
    <w:p w:rsidR="00E55593" w:rsidRPr="007201CC" w:rsidRDefault="00E55593" w:rsidP="00E55593">
      <w:pPr>
        <w:pStyle w:val="ab"/>
        <w:ind w:left="567" w:hanging="567"/>
        <w:rPr>
          <w:rFonts w:ascii="Times New Roman" w:hAnsi="Times New Roman" w:cs="Times New Roman"/>
          <w:sz w:val="28"/>
          <w:szCs w:val="28"/>
        </w:rPr>
      </w:pPr>
    </w:p>
    <w:p w:rsidR="00E55593" w:rsidRPr="007201CC" w:rsidRDefault="00E55593" w:rsidP="00E55593">
      <w:pPr>
        <w:pStyle w:val="ab"/>
        <w:numPr>
          <w:ilvl w:val="1"/>
          <w:numId w:val="24"/>
        </w:numPr>
        <w:spacing w:beforeLines="200" w:before="48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7201CC">
        <w:rPr>
          <w:rFonts w:ascii="Times New Roman" w:hAnsi="Times New Roman" w:cs="Times New Roman"/>
          <w:sz w:val="28"/>
          <w:szCs w:val="28"/>
        </w:rPr>
        <w:t>Косарев А. В. Территориальные рекреационные системы в российском законодательстве: анализ и оценка // Географическое пространство России: образ и модернизация.  - СПб: 2011. – С. 310—323. ;</w:t>
      </w:r>
    </w:p>
    <w:p w:rsidR="00E55593" w:rsidRPr="007201CC" w:rsidRDefault="00E55593" w:rsidP="00E55593">
      <w:pPr>
        <w:pStyle w:val="ab"/>
        <w:ind w:left="567" w:hanging="567"/>
        <w:rPr>
          <w:rFonts w:ascii="Times New Roman" w:hAnsi="Times New Roman" w:cs="Times New Roman"/>
          <w:sz w:val="28"/>
          <w:szCs w:val="28"/>
        </w:rPr>
      </w:pPr>
    </w:p>
    <w:p w:rsidR="00E55593" w:rsidRPr="007201CC" w:rsidRDefault="00E55593" w:rsidP="00E55593">
      <w:pPr>
        <w:pStyle w:val="ab"/>
        <w:numPr>
          <w:ilvl w:val="1"/>
          <w:numId w:val="24"/>
        </w:numPr>
        <w:spacing w:beforeLines="200" w:before="48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7201CC">
        <w:rPr>
          <w:rFonts w:ascii="Times New Roman" w:hAnsi="Times New Roman" w:cs="Times New Roman"/>
          <w:sz w:val="28"/>
          <w:szCs w:val="28"/>
        </w:rPr>
        <w:t>Самарина Т. В. История и правовое регулирование отечественного курортного дела: дис. ... канд. юрид. - М., 2009. – 184 с.;</w:t>
      </w:r>
    </w:p>
    <w:p w:rsidR="00E55593" w:rsidRPr="007201CC" w:rsidRDefault="00E55593" w:rsidP="00E55593">
      <w:pPr>
        <w:pStyle w:val="a7"/>
        <w:numPr>
          <w:ilvl w:val="1"/>
          <w:numId w:val="22"/>
        </w:numPr>
        <w:spacing w:beforeLines="200" w:before="48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7201CC">
        <w:rPr>
          <w:rFonts w:ascii="Times New Roman" w:hAnsi="Times New Roman" w:cs="Times New Roman"/>
          <w:sz w:val="28"/>
          <w:szCs w:val="28"/>
        </w:rPr>
        <w:t>Бабич М.Е. Пробелы законодательства о курортах и перспективы введения курортного сбора в России // Имущественные отношения в Российской Федерации. - 2016. - №11. –  С. 96 – 105 с.;</w:t>
      </w:r>
    </w:p>
    <w:p w:rsidR="00E55593" w:rsidRPr="007201CC" w:rsidRDefault="00E55593" w:rsidP="00E55593">
      <w:pPr>
        <w:pStyle w:val="a7"/>
        <w:numPr>
          <w:ilvl w:val="1"/>
          <w:numId w:val="22"/>
        </w:numPr>
        <w:spacing w:beforeLines="200" w:before="48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7201CC">
        <w:rPr>
          <w:rFonts w:ascii="Times New Roman" w:hAnsi="Times New Roman" w:cs="Times New Roman"/>
          <w:sz w:val="28"/>
          <w:szCs w:val="28"/>
        </w:rPr>
        <w:t>Федоркина В.В. Природные лечебные ресурсы курортов: понятие и особенности их использования // Экологическое право. - 2010. - N</w:t>
      </w:r>
      <w:bookmarkStart w:id="17" w:name="_Toc62109540"/>
      <w:r w:rsidRPr="007201CC">
        <w:rPr>
          <w:rFonts w:ascii="Times New Roman" w:hAnsi="Times New Roman" w:cs="Times New Roman"/>
          <w:sz w:val="28"/>
          <w:szCs w:val="28"/>
        </w:rPr>
        <w:t xml:space="preserve"> 4. С. 31 – 3</w:t>
      </w:r>
      <w:bookmarkEnd w:id="17"/>
      <w:r w:rsidRPr="007201CC">
        <w:rPr>
          <w:rFonts w:ascii="Times New Roman" w:hAnsi="Times New Roman" w:cs="Times New Roman"/>
          <w:sz w:val="28"/>
          <w:szCs w:val="28"/>
        </w:rPr>
        <w:t>5;</w:t>
      </w:r>
    </w:p>
    <w:p w:rsidR="00E55593" w:rsidRPr="007201CC" w:rsidRDefault="00E55593" w:rsidP="00E55593">
      <w:pPr>
        <w:pStyle w:val="a7"/>
        <w:numPr>
          <w:ilvl w:val="1"/>
          <w:numId w:val="22"/>
        </w:numPr>
        <w:spacing w:beforeLines="200" w:before="48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7201CC">
        <w:rPr>
          <w:rFonts w:ascii="Times New Roman" w:hAnsi="Times New Roman" w:cs="Times New Roman"/>
          <w:sz w:val="28"/>
          <w:szCs w:val="28"/>
        </w:rPr>
        <w:t xml:space="preserve">Выпханова Г.В. Концептуальные основы совершенствования законодательства о лечебно-оздоровительных местностях и курортах // Lex russica. - 2016. - №6. – </w:t>
      </w:r>
      <w:r w:rsidRPr="007201C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 доступа: СПС «КонсультантПлюс»;</w:t>
      </w:r>
      <w:r w:rsidRPr="007201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5593" w:rsidRPr="007201CC" w:rsidRDefault="00E55593" w:rsidP="00E55593">
      <w:pPr>
        <w:pStyle w:val="a7"/>
        <w:numPr>
          <w:ilvl w:val="1"/>
          <w:numId w:val="22"/>
        </w:numPr>
        <w:spacing w:beforeLines="200" w:before="48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7201CC">
        <w:rPr>
          <w:rFonts w:ascii="Times New Roman" w:hAnsi="Times New Roman" w:cs="Times New Roman"/>
          <w:sz w:val="28"/>
          <w:szCs w:val="28"/>
        </w:rPr>
        <w:t xml:space="preserve">Бринчук М.М. О комплексном природопользовании // Экологическое право. - 2002. - N 5. – </w:t>
      </w:r>
      <w:r w:rsidRPr="007201C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 доступа: СПС «КонсультантПлюс»;</w:t>
      </w:r>
    </w:p>
    <w:p w:rsidR="00E55593" w:rsidRPr="007201CC" w:rsidRDefault="00E55593" w:rsidP="00E55593">
      <w:pPr>
        <w:pStyle w:val="a7"/>
        <w:numPr>
          <w:ilvl w:val="1"/>
          <w:numId w:val="22"/>
        </w:numPr>
        <w:spacing w:beforeLines="200" w:before="48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7201CC">
        <w:rPr>
          <w:rFonts w:ascii="Times New Roman" w:hAnsi="Times New Roman" w:cs="Times New Roman"/>
          <w:sz w:val="28"/>
          <w:szCs w:val="28"/>
        </w:rPr>
        <w:t xml:space="preserve">Бринчук М.М. Экосистемный подход в праве // Экологическое право. - 2008. - N 1. – </w:t>
      </w:r>
      <w:r w:rsidRPr="007201C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 доступа: СПС «КонсультантПлюс»;</w:t>
      </w:r>
    </w:p>
    <w:p w:rsidR="00E55593" w:rsidRPr="007201CC" w:rsidRDefault="00E55593" w:rsidP="00E55593">
      <w:pPr>
        <w:pStyle w:val="a7"/>
        <w:numPr>
          <w:ilvl w:val="1"/>
          <w:numId w:val="22"/>
        </w:numPr>
        <w:spacing w:beforeLines="200" w:before="48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7201CC">
        <w:rPr>
          <w:rFonts w:ascii="Times New Roman" w:hAnsi="Times New Roman" w:cs="Times New Roman"/>
          <w:sz w:val="28"/>
          <w:szCs w:val="28"/>
        </w:rPr>
        <w:t xml:space="preserve">Золотова О.А. Правовой режим земель охранных зон природных объектов и комплексов // Журнал российского права. 2013. - N 5. – </w:t>
      </w:r>
      <w:r w:rsidRPr="007201C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 доступа: СПС «КонсультантПлюс»;</w:t>
      </w:r>
    </w:p>
    <w:p w:rsidR="00E55593" w:rsidRPr="007201CC" w:rsidRDefault="00E55593" w:rsidP="00E55593">
      <w:pPr>
        <w:pStyle w:val="a7"/>
        <w:numPr>
          <w:ilvl w:val="1"/>
          <w:numId w:val="22"/>
        </w:numPr>
        <w:spacing w:beforeLines="200" w:before="48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7201CC">
        <w:rPr>
          <w:rFonts w:ascii="Times New Roman" w:hAnsi="Times New Roman" w:cs="Times New Roman"/>
          <w:sz w:val="28"/>
          <w:szCs w:val="28"/>
        </w:rPr>
        <w:lastRenderedPageBreak/>
        <w:t xml:space="preserve">Ибрагимов В.Б. Федеральный закон "Об особо охраняемых природных территориях" и Закон РФ "О недрах": проблема согласования эколого-правовых норм // Экологическое право. 2015. N 1. – </w:t>
      </w:r>
      <w:r w:rsidRPr="007201C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 доступа: СПС «КонсультантПлюс»;</w:t>
      </w:r>
    </w:p>
    <w:p w:rsidR="00E55593" w:rsidRPr="007201CC" w:rsidRDefault="00E55593" w:rsidP="00E55593">
      <w:pPr>
        <w:pStyle w:val="a7"/>
        <w:numPr>
          <w:ilvl w:val="1"/>
          <w:numId w:val="22"/>
        </w:numPr>
        <w:spacing w:beforeLines="200" w:before="48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7201CC">
        <w:rPr>
          <w:rFonts w:ascii="Times New Roman" w:hAnsi="Times New Roman" w:cs="Times New Roman"/>
          <w:sz w:val="28"/>
          <w:szCs w:val="28"/>
        </w:rPr>
        <w:t>Исаченко Т.Е., Косарев А.В. Развитие правовой основы рекреационного природопользования в России // Известия русского географического общества . - 2019. - №2. – С. 1 – 18.;</w:t>
      </w:r>
    </w:p>
    <w:p w:rsidR="00E55593" w:rsidRPr="007201CC" w:rsidRDefault="00E55593" w:rsidP="00E55593">
      <w:pPr>
        <w:pStyle w:val="a7"/>
        <w:numPr>
          <w:ilvl w:val="1"/>
          <w:numId w:val="22"/>
        </w:numPr>
        <w:spacing w:beforeLines="200" w:before="48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7201CC">
        <w:rPr>
          <w:rFonts w:ascii="Times New Roman" w:hAnsi="Times New Roman" w:cs="Times New Roman"/>
          <w:sz w:val="28"/>
          <w:szCs w:val="28"/>
        </w:rPr>
        <w:t xml:space="preserve">Лунева Е.В. </w:t>
      </w:r>
      <w:hyperlink r:id="rId29" w:history="1">
        <w:r w:rsidRPr="007201CC">
          <w:rPr>
            <w:rFonts w:ascii="Times New Roman" w:hAnsi="Times New Roman" w:cs="Times New Roman"/>
            <w:sz w:val="28"/>
            <w:szCs w:val="28"/>
          </w:rPr>
          <w:t>Государственно-частное партнерство</w:t>
        </w:r>
      </w:hyperlink>
      <w:r w:rsidRPr="007201CC">
        <w:rPr>
          <w:rFonts w:ascii="Times New Roman" w:hAnsi="Times New Roman" w:cs="Times New Roman"/>
          <w:sz w:val="28"/>
          <w:szCs w:val="28"/>
        </w:rPr>
        <w:t xml:space="preserve"> в сфере развития рекреации, туризма и спорта на земельных участках в особо охраняемых природных территориях // Юрист. 2014. N 2.;</w:t>
      </w:r>
    </w:p>
    <w:p w:rsidR="00E55593" w:rsidRPr="007201CC" w:rsidRDefault="00E55593" w:rsidP="00E55593">
      <w:pPr>
        <w:pStyle w:val="a7"/>
        <w:numPr>
          <w:ilvl w:val="1"/>
          <w:numId w:val="22"/>
        </w:numPr>
        <w:spacing w:beforeLines="200" w:before="48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7201CC">
        <w:rPr>
          <w:rFonts w:ascii="Times New Roman" w:hAnsi="Times New Roman" w:cs="Times New Roman"/>
          <w:sz w:val="28"/>
          <w:szCs w:val="28"/>
        </w:rPr>
        <w:t xml:space="preserve">Оводов А.А. </w:t>
      </w:r>
      <w:hyperlink r:id="rId30" w:history="1">
        <w:r w:rsidRPr="007201CC">
          <w:rPr>
            <w:rFonts w:ascii="Times New Roman" w:hAnsi="Times New Roman" w:cs="Times New Roman"/>
            <w:sz w:val="28"/>
            <w:szCs w:val="28"/>
          </w:rPr>
          <w:t>Интервью с заместителем директора</w:t>
        </w:r>
      </w:hyperlink>
      <w:r w:rsidRPr="007201CC">
        <w:rPr>
          <w:rFonts w:ascii="Times New Roman" w:hAnsi="Times New Roman" w:cs="Times New Roman"/>
          <w:sz w:val="28"/>
          <w:szCs w:val="28"/>
        </w:rPr>
        <w:t xml:space="preserve"> Департамента недвижимости Министерства экономического развития Российской Федерации А.И. Окуневым // Юрист. 2012. N 19.;</w:t>
      </w:r>
    </w:p>
    <w:p w:rsidR="00E55593" w:rsidRPr="007201CC" w:rsidRDefault="003B0998" w:rsidP="00E55593">
      <w:pPr>
        <w:pStyle w:val="a7"/>
        <w:numPr>
          <w:ilvl w:val="1"/>
          <w:numId w:val="22"/>
        </w:numPr>
        <w:spacing w:beforeLines="200" w:before="48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hyperlink r:id="rId31" w:history="1">
        <w:r w:rsidR="00E55593" w:rsidRPr="007201CC">
          <w:rPr>
            <w:rFonts w:ascii="Times New Roman" w:hAnsi="Times New Roman" w:cs="Times New Roman"/>
            <w:sz w:val="28"/>
            <w:szCs w:val="28"/>
          </w:rPr>
          <w:t>Природоресурсное законодательство в условиях модернизации</w:t>
        </w:r>
      </w:hyperlink>
      <w:r w:rsidR="00E55593" w:rsidRPr="007201CC">
        <w:rPr>
          <w:rFonts w:ascii="Times New Roman" w:hAnsi="Times New Roman" w:cs="Times New Roman"/>
          <w:sz w:val="28"/>
          <w:szCs w:val="28"/>
        </w:rPr>
        <w:t xml:space="preserve"> экономики России: современные проблемы развития / Под ред. Н.Г. Жаворонковой. М., 2014.;</w:t>
      </w:r>
    </w:p>
    <w:p w:rsidR="00E55593" w:rsidRPr="007201CC" w:rsidRDefault="00E55593" w:rsidP="00E55593">
      <w:pPr>
        <w:pStyle w:val="a7"/>
        <w:numPr>
          <w:ilvl w:val="1"/>
          <w:numId w:val="22"/>
        </w:numPr>
        <w:spacing w:beforeLines="200" w:before="48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7201CC">
        <w:rPr>
          <w:rFonts w:ascii="Times New Roman" w:hAnsi="Times New Roman" w:cs="Times New Roman"/>
          <w:sz w:val="28"/>
          <w:szCs w:val="28"/>
        </w:rPr>
        <w:t xml:space="preserve"> Маргин О.Б. Градостроительное развитие курортов (на примере района Кавказских Минеральных Вод): Автореф. дис. ... канд. архитектуры. М., 1998.;</w:t>
      </w:r>
    </w:p>
    <w:p w:rsidR="00E55593" w:rsidRPr="007201CC" w:rsidRDefault="00E55593" w:rsidP="00E55593">
      <w:pPr>
        <w:pStyle w:val="a7"/>
        <w:numPr>
          <w:ilvl w:val="1"/>
          <w:numId w:val="22"/>
        </w:numPr>
        <w:spacing w:beforeLines="200" w:before="48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7201CC">
        <w:rPr>
          <w:rFonts w:ascii="Times New Roman" w:hAnsi="Times New Roman" w:cs="Times New Roman"/>
          <w:sz w:val="28"/>
          <w:szCs w:val="28"/>
        </w:rPr>
        <w:t xml:space="preserve">Выпханова Г.В. </w:t>
      </w:r>
      <w:hyperlink r:id="rId32" w:history="1">
        <w:r w:rsidRPr="007201CC">
          <w:rPr>
            <w:rFonts w:ascii="Times New Roman" w:hAnsi="Times New Roman" w:cs="Times New Roman"/>
            <w:sz w:val="28"/>
            <w:szCs w:val="28"/>
          </w:rPr>
          <w:t>Концептуальные основы совершенствования</w:t>
        </w:r>
      </w:hyperlink>
      <w:r w:rsidRPr="007201CC">
        <w:rPr>
          <w:rFonts w:ascii="Times New Roman" w:hAnsi="Times New Roman" w:cs="Times New Roman"/>
          <w:sz w:val="28"/>
          <w:szCs w:val="28"/>
        </w:rPr>
        <w:t xml:space="preserve"> законодательства о лечебно-оздоровительных местностях и курортах // Lex russica. 2016. N 6. С. 119 - 131.;</w:t>
      </w:r>
    </w:p>
    <w:p w:rsidR="00E55593" w:rsidRPr="007201CC" w:rsidRDefault="00E55593" w:rsidP="00E55593">
      <w:pPr>
        <w:pStyle w:val="a7"/>
        <w:numPr>
          <w:ilvl w:val="1"/>
          <w:numId w:val="22"/>
        </w:numPr>
        <w:spacing w:beforeLines="200" w:before="48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7201CC">
        <w:rPr>
          <w:rFonts w:ascii="Times New Roman" w:hAnsi="Times New Roman" w:cs="Times New Roman"/>
          <w:sz w:val="28"/>
          <w:szCs w:val="28"/>
        </w:rPr>
        <w:lastRenderedPageBreak/>
        <w:t xml:space="preserve">Головин А.А. </w:t>
      </w:r>
      <w:hyperlink r:id="rId33" w:history="1">
        <w:r w:rsidRPr="007201CC">
          <w:rPr>
            <w:rFonts w:ascii="Times New Roman" w:hAnsi="Times New Roman" w:cs="Times New Roman"/>
            <w:sz w:val="28"/>
            <w:szCs w:val="28"/>
          </w:rPr>
          <w:t>О соответствии правил</w:t>
        </w:r>
      </w:hyperlink>
      <w:r w:rsidRPr="007201CC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 территорий требованиям законодательства // Прокурор. 2016. N 4. С. 85 - 87.;</w:t>
      </w:r>
    </w:p>
    <w:p w:rsidR="00E55593" w:rsidRDefault="00E55593" w:rsidP="00E55593">
      <w:pPr>
        <w:pStyle w:val="a7"/>
        <w:numPr>
          <w:ilvl w:val="1"/>
          <w:numId w:val="22"/>
        </w:numPr>
        <w:spacing w:beforeLines="200" w:before="48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7201CC">
        <w:rPr>
          <w:rFonts w:ascii="Times New Roman" w:hAnsi="Times New Roman" w:cs="Times New Roman"/>
          <w:sz w:val="28"/>
          <w:szCs w:val="28"/>
        </w:rPr>
        <w:t>Ионов И.И. Градостроительные проблемы черноморских курортов. М.: Стройиздат, 1979. 128 с.</w:t>
      </w:r>
      <w:bookmarkStart w:id="18" w:name="Par97"/>
      <w:bookmarkEnd w:id="18"/>
      <w:r>
        <w:rPr>
          <w:rFonts w:ascii="Times New Roman" w:hAnsi="Times New Roman" w:cs="Times New Roman"/>
          <w:sz w:val="28"/>
          <w:szCs w:val="28"/>
        </w:rPr>
        <w:t>;</w:t>
      </w:r>
    </w:p>
    <w:p w:rsidR="00E55593" w:rsidRDefault="00E55593" w:rsidP="00E55593">
      <w:pPr>
        <w:pStyle w:val="a7"/>
        <w:numPr>
          <w:ilvl w:val="1"/>
          <w:numId w:val="22"/>
        </w:numPr>
        <w:spacing w:beforeLines="200" w:before="48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D2F34">
        <w:rPr>
          <w:rFonts w:ascii="Times New Roman" w:hAnsi="Times New Roman" w:cs="Times New Roman"/>
          <w:sz w:val="28"/>
          <w:szCs w:val="28"/>
        </w:rPr>
        <w:t>Кузнецов, Д. В. Ограничения оборота земельных участков в курортных населенных пунктах / Д. В. Кузнецов // Экологическое право. - 2011. - N 4. - С. 31-37.</w:t>
      </w:r>
    </w:p>
    <w:p w:rsidR="00E55593" w:rsidRPr="007201CC" w:rsidRDefault="00E55593" w:rsidP="00E55593">
      <w:pPr>
        <w:pStyle w:val="a7"/>
        <w:numPr>
          <w:ilvl w:val="1"/>
          <w:numId w:val="22"/>
        </w:numPr>
        <w:spacing w:beforeLines="200" w:before="48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D2F34">
        <w:rPr>
          <w:rFonts w:ascii="Times New Roman" w:hAnsi="Times New Roman" w:cs="Times New Roman"/>
          <w:sz w:val="28"/>
          <w:szCs w:val="28"/>
        </w:rPr>
        <w:t>Кузнецова, Л.А., 2014. Курортное строительство в 1920-1950-е годы: вопросы организации и управления. Труды института российской истории РАН, 12. Дата обращения 18.03.2021 elibrary.ru/item.asp?id=25441253.</w:t>
      </w:r>
    </w:p>
    <w:p w:rsidR="00E55593" w:rsidRPr="007201CC" w:rsidRDefault="00E55593" w:rsidP="00E55593">
      <w:pPr>
        <w:pStyle w:val="a7"/>
        <w:numPr>
          <w:ilvl w:val="1"/>
          <w:numId w:val="22"/>
        </w:numPr>
        <w:spacing w:beforeLines="200" w:before="48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7201CC">
        <w:rPr>
          <w:rFonts w:ascii="Times New Roman" w:hAnsi="Times New Roman" w:cs="Times New Roman"/>
          <w:sz w:val="28"/>
          <w:szCs w:val="28"/>
        </w:rPr>
        <w:t xml:space="preserve">Боголюбов С.А. </w:t>
      </w:r>
      <w:hyperlink r:id="rId34" w:history="1">
        <w:r w:rsidRPr="007201CC">
          <w:rPr>
            <w:rFonts w:ascii="Times New Roman" w:hAnsi="Times New Roman" w:cs="Times New Roman"/>
            <w:sz w:val="28"/>
            <w:szCs w:val="28"/>
          </w:rPr>
          <w:t>Соотношение экологических политик</w:t>
        </w:r>
      </w:hyperlink>
      <w:r w:rsidRPr="007201CC">
        <w:rPr>
          <w:rFonts w:ascii="Times New Roman" w:hAnsi="Times New Roman" w:cs="Times New Roman"/>
          <w:sz w:val="28"/>
          <w:szCs w:val="28"/>
        </w:rPr>
        <w:t xml:space="preserve"> России и других государств // Экологическое право. 2016. N 4.</w:t>
      </w:r>
      <w:bookmarkStart w:id="19" w:name="Par98"/>
      <w:bookmarkEnd w:id="19"/>
      <w:r w:rsidRPr="007201CC">
        <w:rPr>
          <w:rFonts w:ascii="Times New Roman" w:hAnsi="Times New Roman" w:cs="Times New Roman"/>
          <w:sz w:val="28"/>
          <w:szCs w:val="28"/>
        </w:rPr>
        <w:t>;</w:t>
      </w:r>
    </w:p>
    <w:p w:rsidR="00E55593" w:rsidRDefault="00E55593" w:rsidP="00E55593">
      <w:pPr>
        <w:pStyle w:val="a7"/>
        <w:numPr>
          <w:ilvl w:val="1"/>
          <w:numId w:val="22"/>
        </w:numPr>
        <w:spacing w:beforeLines="200" w:before="48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7201CC">
        <w:rPr>
          <w:rFonts w:ascii="Times New Roman" w:hAnsi="Times New Roman" w:cs="Times New Roman"/>
          <w:sz w:val="28"/>
          <w:szCs w:val="28"/>
        </w:rPr>
        <w:t xml:space="preserve">Клюканова Л.Г. </w:t>
      </w:r>
      <w:hyperlink r:id="rId35" w:history="1">
        <w:r w:rsidRPr="007201CC">
          <w:rPr>
            <w:rFonts w:ascii="Times New Roman" w:hAnsi="Times New Roman" w:cs="Times New Roman"/>
            <w:sz w:val="28"/>
            <w:szCs w:val="28"/>
          </w:rPr>
          <w:t>Особенности формирования</w:t>
        </w:r>
      </w:hyperlink>
      <w:r w:rsidRPr="007201CC">
        <w:rPr>
          <w:rFonts w:ascii="Times New Roman" w:hAnsi="Times New Roman" w:cs="Times New Roman"/>
          <w:sz w:val="28"/>
          <w:szCs w:val="28"/>
        </w:rPr>
        <w:t xml:space="preserve"> государственной экологической политики Российской Федерации // Правовые вопросы строительства. 2013. N 2.</w:t>
      </w:r>
    </w:p>
    <w:p w:rsidR="00E55593" w:rsidRDefault="00E55593" w:rsidP="00E55593">
      <w:pPr>
        <w:pStyle w:val="a7"/>
        <w:numPr>
          <w:ilvl w:val="1"/>
          <w:numId w:val="22"/>
        </w:numPr>
        <w:spacing w:beforeLines="200" w:before="48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D2F34">
        <w:rPr>
          <w:rFonts w:ascii="Times New Roman" w:hAnsi="Times New Roman" w:cs="Times New Roman"/>
          <w:sz w:val="28"/>
          <w:szCs w:val="28"/>
        </w:rPr>
        <w:t>Гряда Э.А. Приобретение права частной собственности на земельные участки курортных населенных пунктов: дозволения и запреты // Экологическое право. 2017. N 6. С. 9 - 12.</w:t>
      </w:r>
    </w:p>
    <w:p w:rsidR="00E55593" w:rsidRDefault="00E55593" w:rsidP="00E55593">
      <w:pPr>
        <w:pStyle w:val="a7"/>
        <w:numPr>
          <w:ilvl w:val="1"/>
          <w:numId w:val="22"/>
        </w:numPr>
        <w:spacing w:beforeLines="200" w:before="48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D2F34">
        <w:rPr>
          <w:rFonts w:ascii="Times New Roman" w:hAnsi="Times New Roman" w:cs="Times New Roman"/>
          <w:sz w:val="28"/>
          <w:szCs w:val="28"/>
        </w:rPr>
        <w:t>Багаутдинова С.Р. Публичные и частные интересы в регулировании оборотоспособности земель в границах курортов // Экологическое право. 2017. N 6. С. 17 - 21.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5593" w:rsidRDefault="00E55593" w:rsidP="00E55593">
      <w:pPr>
        <w:pStyle w:val="a7"/>
        <w:numPr>
          <w:ilvl w:val="1"/>
          <w:numId w:val="22"/>
        </w:numPr>
        <w:spacing w:beforeLines="200" w:before="48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D2F34">
        <w:rPr>
          <w:rFonts w:ascii="Times New Roman" w:hAnsi="Times New Roman" w:cs="Times New Roman"/>
          <w:sz w:val="28"/>
          <w:szCs w:val="28"/>
        </w:rPr>
        <w:lastRenderedPageBreak/>
        <w:t>Разумов А.Н., Адилов В.Б. Необходимость новых подходов к разработке проектов округов санитарной (горно-санитарной) охраны лечебно-оздоровительных местностей и курортов и их природных лечебных ресурсов // Вопросы курортологии, физиотерапии и лечебной физической культуры. 2015. N 5. С. 57 - 60.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5593" w:rsidRPr="006D2F34" w:rsidRDefault="00E55593" w:rsidP="00E55593">
      <w:pPr>
        <w:pStyle w:val="a7"/>
        <w:numPr>
          <w:ilvl w:val="1"/>
          <w:numId w:val="22"/>
        </w:numPr>
        <w:spacing w:beforeLines="200" w:before="48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D2F34">
        <w:rPr>
          <w:rFonts w:ascii="Times New Roman" w:hAnsi="Times New Roman" w:cs="Times New Roman"/>
          <w:sz w:val="28"/>
          <w:szCs w:val="28"/>
        </w:rPr>
        <w:t xml:space="preserve">   Борисова А.В., Иерусалимский Ю.Ю. Развитие санаторно-курортного дела в России  // Современные проблемы </w:t>
      </w:r>
      <w:r w:rsidR="009829E6">
        <w:rPr>
          <w:rFonts w:ascii="Times New Roman" w:hAnsi="Times New Roman" w:cs="Times New Roman"/>
          <w:sz w:val="28"/>
          <w:szCs w:val="28"/>
        </w:rPr>
        <w:t>сервиса и туризма. –2009.-  № 3.</w:t>
      </w:r>
      <w:bookmarkStart w:id="20" w:name="_GoBack"/>
      <w:bookmarkEnd w:id="20"/>
    </w:p>
    <w:p w:rsidR="00BB69CA" w:rsidRPr="007201CC" w:rsidRDefault="00BB69CA" w:rsidP="00A06B61">
      <w:pPr>
        <w:pStyle w:val="ab"/>
        <w:spacing w:beforeLines="200" w:before="480" w:line="360" w:lineRule="auto"/>
        <w:ind w:left="45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065E19" w:rsidRPr="007201CC" w:rsidRDefault="00065E19" w:rsidP="00EA50DC">
      <w:pPr>
        <w:spacing w:beforeLines="200" w:before="480"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065E19" w:rsidRPr="007201CC" w:rsidSect="008E6490">
      <w:headerReference w:type="even" r:id="rId36"/>
      <w:footerReference w:type="default" r:id="rId37"/>
      <w:type w:val="continuous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0998" w:rsidRDefault="003B0998" w:rsidP="000672C4">
      <w:pPr>
        <w:spacing w:after="0" w:line="240" w:lineRule="auto"/>
      </w:pPr>
      <w:r>
        <w:separator/>
      </w:r>
    </w:p>
  </w:endnote>
  <w:endnote w:type="continuationSeparator" w:id="0">
    <w:p w:rsidR="003B0998" w:rsidRDefault="003B0998" w:rsidP="00067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00783594"/>
      <w:docPartObj>
        <w:docPartGallery w:val="Page Numbers (Bottom of Page)"/>
        <w:docPartUnique/>
      </w:docPartObj>
    </w:sdtPr>
    <w:sdtEndPr/>
    <w:sdtContent>
      <w:p w:rsidR="00A75745" w:rsidRDefault="00A75745">
        <w:pPr>
          <w:pStyle w:val="af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29E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75745" w:rsidRDefault="00A75745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0998" w:rsidRDefault="003B0998" w:rsidP="000672C4">
      <w:pPr>
        <w:spacing w:after="0" w:line="240" w:lineRule="auto"/>
      </w:pPr>
      <w:r>
        <w:separator/>
      </w:r>
    </w:p>
  </w:footnote>
  <w:footnote w:type="continuationSeparator" w:id="0">
    <w:p w:rsidR="003B0998" w:rsidRDefault="003B0998" w:rsidP="000672C4">
      <w:pPr>
        <w:spacing w:after="0" w:line="240" w:lineRule="auto"/>
      </w:pPr>
      <w:r>
        <w:continuationSeparator/>
      </w:r>
    </w:p>
  </w:footnote>
  <w:footnote w:id="1">
    <w:p w:rsidR="00A75745" w:rsidRDefault="00A75745">
      <w:pPr>
        <w:pStyle w:val="a3"/>
      </w:pPr>
      <w:r>
        <w:rPr>
          <w:rStyle w:val="a5"/>
        </w:rPr>
        <w:footnoteRef/>
      </w:r>
      <w:r>
        <w:t xml:space="preserve">  </w:t>
      </w:r>
      <w:r w:rsidRPr="00DC5B7B">
        <w:rPr>
          <w:rFonts w:ascii="Times New Roman" w:hAnsi="Times New Roman" w:cs="Times New Roman"/>
        </w:rPr>
        <w:t>Борисова А.В., Иерусалимский Ю.Ю. Развитие санаторно-курортного дела в России  // Современные проблемы сервиса и туризма. –2009.-  № 3 – С 32</w:t>
      </w:r>
    </w:p>
  </w:footnote>
  <w:footnote w:id="2">
    <w:p w:rsidR="00A75745" w:rsidRPr="00EB757A" w:rsidRDefault="00A75745">
      <w:pPr>
        <w:pStyle w:val="a3"/>
      </w:pPr>
      <w:r>
        <w:rPr>
          <w:rStyle w:val="a5"/>
        </w:rPr>
        <w:footnoteRef/>
      </w:r>
      <w:r>
        <w:t xml:space="preserve"> </w:t>
      </w:r>
      <w:r w:rsidRPr="00DC5B7B">
        <w:rPr>
          <w:rFonts w:ascii="Times New Roman" w:hAnsi="Times New Roman" w:cs="Times New Roman"/>
        </w:rPr>
        <w:t>Борисова А.В., Иерусалимский Ю.Ю. Развитие санаторно-курортного дела в России  // Современные проблемы сервиса и туризма. –2009.-  № 3 – С 3</w:t>
      </w:r>
      <w:r w:rsidRPr="00EB757A">
        <w:rPr>
          <w:rFonts w:ascii="Times New Roman" w:hAnsi="Times New Roman" w:cs="Times New Roman"/>
        </w:rPr>
        <w:t>3</w:t>
      </w:r>
    </w:p>
  </w:footnote>
  <w:footnote w:id="3">
    <w:p w:rsidR="00A75745" w:rsidRPr="00EB757A" w:rsidRDefault="00A75745" w:rsidP="00A06B61">
      <w:pPr>
        <w:spacing w:beforeLines="200" w:before="48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B757A">
        <w:rPr>
          <w:rStyle w:val="a5"/>
          <w:sz w:val="20"/>
          <w:szCs w:val="20"/>
        </w:rPr>
        <w:footnoteRef/>
      </w:r>
      <w:r w:rsidRPr="00EB757A">
        <w:rPr>
          <w:sz w:val="20"/>
          <w:szCs w:val="20"/>
        </w:rPr>
        <w:t xml:space="preserve"> </w:t>
      </w:r>
      <w:r w:rsidRPr="00EB757A">
        <w:rPr>
          <w:rFonts w:ascii="Times New Roman" w:hAnsi="Times New Roman" w:cs="Times New Roman"/>
          <w:sz w:val="20"/>
          <w:szCs w:val="20"/>
        </w:rPr>
        <w:t xml:space="preserve">Самарина Т. В. История и правовое регулирование отечественного курортного дела: дис. ... канд. юрид. - М., 2009. – </w:t>
      </w:r>
      <w:r>
        <w:rPr>
          <w:rFonts w:ascii="Times New Roman" w:hAnsi="Times New Roman" w:cs="Times New Roman"/>
          <w:sz w:val="20"/>
          <w:szCs w:val="20"/>
        </w:rPr>
        <w:t>С. 63</w:t>
      </w:r>
      <w:r w:rsidRPr="00EB757A">
        <w:rPr>
          <w:rFonts w:ascii="Times New Roman" w:hAnsi="Times New Roman" w:cs="Times New Roman"/>
          <w:sz w:val="20"/>
          <w:szCs w:val="20"/>
        </w:rPr>
        <w:t>;</w:t>
      </w:r>
    </w:p>
    <w:p w:rsidR="00A75745" w:rsidRDefault="00A75745">
      <w:pPr>
        <w:pStyle w:val="a3"/>
      </w:pPr>
    </w:p>
  </w:footnote>
  <w:footnote w:id="4">
    <w:p w:rsidR="00A75745" w:rsidRDefault="00A75745">
      <w:pPr>
        <w:pStyle w:val="a3"/>
      </w:pPr>
      <w:r>
        <w:rPr>
          <w:rStyle w:val="a5"/>
        </w:rPr>
        <w:footnoteRef/>
      </w:r>
      <w:r>
        <w:t xml:space="preserve"> </w:t>
      </w:r>
      <w:r w:rsidRPr="00EB757A">
        <w:rPr>
          <w:rFonts w:ascii="Times New Roman" w:hAnsi="Times New Roman" w:cs="Times New Roman"/>
        </w:rPr>
        <w:t>Декрет</w:t>
      </w:r>
      <w:r w:rsidRPr="00EB757A">
        <w:t xml:space="preserve"> </w:t>
      </w:r>
      <w:r w:rsidRPr="00EB757A">
        <w:rPr>
          <w:rFonts w:ascii="Times New Roman" w:hAnsi="Times New Roman" w:cs="Times New Roman"/>
        </w:rPr>
        <w:t>Совета Народных Комиссаров. О лечебных местностях общегосударственного значения.. Дата обращения 06.04.2021 istmat.info/node/37912.</w:t>
      </w:r>
    </w:p>
  </w:footnote>
  <w:footnote w:id="5">
    <w:p w:rsidR="00A75745" w:rsidRPr="00337E48" w:rsidRDefault="00A75745">
      <w:pPr>
        <w:pStyle w:val="a3"/>
        <w:rPr>
          <w:rFonts w:ascii="Times New Roman" w:hAnsi="Times New Roman" w:cs="Times New Roman"/>
        </w:rPr>
      </w:pPr>
      <w:r>
        <w:rPr>
          <w:rStyle w:val="a5"/>
        </w:rPr>
        <w:footnoteRef/>
      </w:r>
      <w:r>
        <w:t xml:space="preserve"> </w:t>
      </w:r>
      <w:r w:rsidRPr="00337E48">
        <w:rPr>
          <w:rFonts w:ascii="Times New Roman" w:hAnsi="Times New Roman" w:cs="Times New Roman"/>
        </w:rPr>
        <w:t xml:space="preserve">Кузнецова, Л.А., 2014. Курортное строительство в 1920-1950-е годы: вопросы организации и управления. Труды института российской истории РАН, 12. Дата обращения 18.03.2021 elibrary.ru/item.asp?id=25441253. </w:t>
      </w:r>
    </w:p>
  </w:footnote>
  <w:footnote w:id="6">
    <w:p w:rsidR="00A75745" w:rsidRDefault="00A75745">
      <w:pPr>
        <w:pStyle w:val="a3"/>
      </w:pPr>
      <w:r>
        <w:rPr>
          <w:rStyle w:val="a5"/>
        </w:rPr>
        <w:footnoteRef/>
      </w:r>
      <w:r>
        <w:t xml:space="preserve"> Там же</w:t>
      </w:r>
    </w:p>
  </w:footnote>
  <w:footnote w:id="7">
    <w:p w:rsidR="00A75745" w:rsidRPr="00352A12" w:rsidRDefault="00A75745">
      <w:pPr>
        <w:pStyle w:val="a3"/>
      </w:pPr>
      <w:r w:rsidRPr="00352A12">
        <w:rPr>
          <w:rStyle w:val="a5"/>
        </w:rPr>
        <w:footnoteRef/>
      </w:r>
      <w:r w:rsidRPr="00352A12">
        <w:t xml:space="preserve"> </w:t>
      </w:r>
      <w:r w:rsidRPr="00352A12">
        <w:rPr>
          <w:rFonts w:ascii="Times New Roman" w:hAnsi="Times New Roman" w:cs="Times New Roman"/>
        </w:rPr>
        <w:t xml:space="preserve">Коллективное садоводство и огородничество. Сборник нормативных актов . - М.: </w:t>
      </w:r>
      <w:r>
        <w:rPr>
          <w:rFonts w:ascii="Times New Roman" w:hAnsi="Times New Roman" w:cs="Times New Roman"/>
        </w:rPr>
        <w:t xml:space="preserve">Юридическая литература, 1991..- С. </w:t>
      </w:r>
      <w:r w:rsidRPr="00352A1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315</w:t>
      </w:r>
      <w:r w:rsidRPr="00352A12">
        <w:rPr>
          <w:rFonts w:ascii="Times New Roman" w:hAnsi="Times New Roman" w:cs="Times New Roman"/>
        </w:rPr>
        <w:t>;</w:t>
      </w:r>
    </w:p>
  </w:footnote>
  <w:footnote w:id="8">
    <w:p w:rsidR="00A75745" w:rsidRDefault="00A75745">
      <w:pPr>
        <w:pStyle w:val="a3"/>
      </w:pPr>
      <w:r>
        <w:rPr>
          <w:rStyle w:val="a5"/>
        </w:rPr>
        <w:footnoteRef/>
      </w:r>
      <w:r>
        <w:t xml:space="preserve"> </w:t>
      </w:r>
      <w:r w:rsidRPr="00352A12">
        <w:rPr>
          <w:rFonts w:ascii="Times New Roman" w:hAnsi="Times New Roman" w:cs="Times New Roman"/>
        </w:rPr>
        <w:t>Горовой Н. К. Становление и развитие курортного законодательства России: с начала XVIII до конца XX в. : автореф. дис. ... канд. юрид. - Краснодар, 2010. –С. 167.</w:t>
      </w:r>
    </w:p>
  </w:footnote>
  <w:footnote w:id="9">
    <w:p w:rsidR="00A75745" w:rsidRPr="007F41DC" w:rsidRDefault="00A75745">
      <w:pPr>
        <w:pStyle w:val="a3"/>
        <w:rPr>
          <w:rFonts w:ascii="Times New Roman" w:hAnsi="Times New Roman" w:cs="Times New Roman"/>
        </w:rPr>
      </w:pPr>
      <w:r w:rsidRPr="007F41DC">
        <w:rPr>
          <w:rStyle w:val="a5"/>
          <w:rFonts w:ascii="Times New Roman" w:hAnsi="Times New Roman" w:cs="Times New Roman"/>
        </w:rPr>
        <w:footnoteRef/>
      </w:r>
      <w:r w:rsidRPr="007F41DC">
        <w:rPr>
          <w:rFonts w:ascii="Times New Roman" w:hAnsi="Times New Roman" w:cs="Times New Roman"/>
        </w:rPr>
        <w:t xml:space="preserve"> Организация санаторно-курортной деятельности : учебное пособие / А.М. Ветитнев, Я.А. Войнова. — М. : Федеральное агентство по туризму, 2014. — С. 17</w:t>
      </w:r>
    </w:p>
  </w:footnote>
  <w:footnote w:id="10">
    <w:p w:rsidR="00A75745" w:rsidRPr="008C7A5D" w:rsidRDefault="00A75745" w:rsidP="00A06B61">
      <w:pPr>
        <w:pStyle w:val="ab"/>
        <w:spacing w:beforeLines="200" w:before="480"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8C7A5D">
        <w:rPr>
          <w:rStyle w:val="a5"/>
          <w:rFonts w:ascii="Times New Roman" w:hAnsi="Times New Roman" w:cs="Times New Roman"/>
          <w:sz w:val="20"/>
          <w:szCs w:val="20"/>
        </w:rPr>
        <w:footnoteRef/>
      </w:r>
      <w:r w:rsidRPr="008C7A5D">
        <w:rPr>
          <w:rFonts w:ascii="Times New Roman" w:hAnsi="Times New Roman" w:cs="Times New Roman"/>
          <w:sz w:val="20"/>
          <w:szCs w:val="20"/>
        </w:rPr>
        <w:t xml:space="preserve"> Земельный кодекс Российской Федерации от 25 октября 2001г. № 136- ФЗ (ред. От  30.04.2021) // Росс</w:t>
      </w:r>
      <w:r>
        <w:rPr>
          <w:rFonts w:ascii="Times New Roman" w:hAnsi="Times New Roman" w:cs="Times New Roman"/>
          <w:sz w:val="20"/>
          <w:szCs w:val="20"/>
        </w:rPr>
        <w:t>ийская газета. 2001. 30 октября</w:t>
      </w:r>
      <w:r w:rsidRPr="008C7A5D">
        <w:rPr>
          <w:rFonts w:ascii="Times New Roman" w:hAnsi="Times New Roman" w:cs="Times New Roman"/>
          <w:sz w:val="20"/>
          <w:szCs w:val="20"/>
        </w:rPr>
        <w:t>;</w:t>
      </w:r>
    </w:p>
    <w:p w:rsidR="00A75745" w:rsidRDefault="00A75745">
      <w:pPr>
        <w:pStyle w:val="a3"/>
      </w:pPr>
    </w:p>
  </w:footnote>
  <w:footnote w:id="11">
    <w:p w:rsidR="00A75745" w:rsidRPr="00A75745" w:rsidRDefault="00A75745" w:rsidP="00352A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F41DC">
        <w:rPr>
          <w:rStyle w:val="a5"/>
          <w:rFonts w:ascii="Times New Roman" w:hAnsi="Times New Roman" w:cs="Times New Roman"/>
          <w:sz w:val="20"/>
          <w:szCs w:val="20"/>
        </w:rPr>
        <w:footnoteRef/>
      </w:r>
      <w:r w:rsidRPr="007F41DC">
        <w:rPr>
          <w:rFonts w:ascii="Times New Roman" w:hAnsi="Times New Roman" w:cs="Times New Roman"/>
          <w:sz w:val="20"/>
          <w:szCs w:val="20"/>
        </w:rPr>
        <w:t xml:space="preserve"> Федоркина В.В. </w:t>
      </w:r>
      <w:hyperlink r:id="rId1" w:history="1">
        <w:r w:rsidRPr="007F41DC">
          <w:rPr>
            <w:rFonts w:ascii="Times New Roman" w:hAnsi="Times New Roman" w:cs="Times New Roman"/>
            <w:sz w:val="20"/>
            <w:szCs w:val="20"/>
          </w:rPr>
          <w:t>Природные лечебные ресурсы курортов</w:t>
        </w:r>
      </w:hyperlink>
      <w:r w:rsidRPr="007F41DC">
        <w:rPr>
          <w:rFonts w:ascii="Times New Roman" w:hAnsi="Times New Roman" w:cs="Times New Roman"/>
          <w:sz w:val="20"/>
          <w:szCs w:val="20"/>
        </w:rPr>
        <w:t>: понятие и особенности их использования // Экологическое право. 2010. N 4. С. 31.</w:t>
      </w:r>
    </w:p>
    <w:p w:rsidR="00A75745" w:rsidRDefault="00A75745">
      <w:pPr>
        <w:pStyle w:val="a3"/>
      </w:pPr>
    </w:p>
  </w:footnote>
  <w:footnote w:id="12">
    <w:p w:rsidR="00A75745" w:rsidRPr="00352A12" w:rsidRDefault="00A75745" w:rsidP="00A06B61">
      <w:pPr>
        <w:pStyle w:val="a7"/>
        <w:spacing w:beforeLines="200" w:before="48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52A12">
        <w:rPr>
          <w:rStyle w:val="a5"/>
          <w:sz w:val="20"/>
          <w:szCs w:val="20"/>
        </w:rPr>
        <w:footnoteRef/>
      </w:r>
      <w:r w:rsidRPr="00352A12">
        <w:rPr>
          <w:sz w:val="20"/>
          <w:szCs w:val="20"/>
        </w:rPr>
        <w:t xml:space="preserve"> </w:t>
      </w:r>
      <w:r w:rsidRPr="00352A12">
        <w:rPr>
          <w:rFonts w:ascii="Times New Roman" w:hAnsi="Times New Roman" w:cs="Times New Roman"/>
          <w:sz w:val="20"/>
          <w:szCs w:val="20"/>
        </w:rPr>
        <w:t>Федоркина В.В. Природные лечебные ресурсы курортов: понятие и особенности их использования // Экологическое право. - 2010. - N 4. С. 34;</w:t>
      </w:r>
    </w:p>
    <w:p w:rsidR="00A75745" w:rsidRDefault="00A75745">
      <w:pPr>
        <w:pStyle w:val="a3"/>
      </w:pPr>
    </w:p>
  </w:footnote>
  <w:footnote w:id="13">
    <w:p w:rsidR="00A75745" w:rsidRDefault="00A75745">
      <w:pPr>
        <w:pStyle w:val="a3"/>
      </w:pPr>
      <w:r>
        <w:rPr>
          <w:rStyle w:val="a5"/>
        </w:rPr>
        <w:footnoteRef/>
      </w:r>
      <w:r>
        <w:t xml:space="preserve"> </w:t>
      </w:r>
      <w:r w:rsidRPr="007F41DC">
        <w:rPr>
          <w:rFonts w:ascii="Times New Roman" w:hAnsi="Times New Roman" w:cs="Times New Roman"/>
        </w:rPr>
        <w:t>Там же С. 32</w:t>
      </w:r>
    </w:p>
  </w:footnote>
  <w:footnote w:id="14">
    <w:p w:rsidR="00A75745" w:rsidRPr="00185462" w:rsidRDefault="00A75745" w:rsidP="00A06B61">
      <w:pPr>
        <w:pStyle w:val="a7"/>
        <w:spacing w:beforeLines="200" w:before="48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85462">
        <w:rPr>
          <w:rStyle w:val="a5"/>
          <w:sz w:val="20"/>
          <w:szCs w:val="20"/>
        </w:rPr>
        <w:footnoteRef/>
      </w:r>
      <w:r w:rsidRPr="00185462">
        <w:rPr>
          <w:sz w:val="20"/>
          <w:szCs w:val="20"/>
        </w:rPr>
        <w:t xml:space="preserve"> </w:t>
      </w:r>
      <w:r w:rsidRPr="00185462">
        <w:rPr>
          <w:rFonts w:ascii="Times New Roman" w:hAnsi="Times New Roman" w:cs="Times New Roman"/>
          <w:sz w:val="20"/>
          <w:szCs w:val="20"/>
        </w:rPr>
        <w:t xml:space="preserve">Выпханова Г.В. Концептуальные основы совершенствования законодательства о лечебно-оздоровительных местностях и курортах // Lex russica. - 2016. - №6. – </w:t>
      </w:r>
      <w:r w:rsidRPr="00185462">
        <w:rPr>
          <w:rFonts w:ascii="Times New Roman" w:eastAsia="Times New Roman" w:hAnsi="Times New Roman" w:cs="Times New Roman"/>
          <w:sz w:val="20"/>
          <w:szCs w:val="20"/>
          <w:lang w:eastAsia="ru-RU"/>
        </w:rPr>
        <w:t>Режим доступа: СПС «КонсультантПлюс»;</w:t>
      </w:r>
      <w:r w:rsidRPr="0018546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75745" w:rsidRDefault="00A75745">
      <w:pPr>
        <w:pStyle w:val="a3"/>
      </w:pPr>
    </w:p>
  </w:footnote>
  <w:footnote w:id="15">
    <w:p w:rsidR="00A75745" w:rsidRPr="007F41DC" w:rsidRDefault="00A75745">
      <w:pPr>
        <w:pStyle w:val="a3"/>
        <w:rPr>
          <w:rFonts w:ascii="Times New Roman" w:hAnsi="Times New Roman" w:cs="Times New Roman"/>
        </w:rPr>
      </w:pPr>
      <w:r w:rsidRPr="007F41DC">
        <w:rPr>
          <w:rStyle w:val="a5"/>
          <w:rFonts w:ascii="Times New Roman" w:hAnsi="Times New Roman" w:cs="Times New Roman"/>
        </w:rPr>
        <w:footnoteRef/>
      </w:r>
      <w:r w:rsidRPr="007F41DC">
        <w:rPr>
          <w:rFonts w:ascii="Times New Roman" w:hAnsi="Times New Roman" w:cs="Times New Roman"/>
        </w:rPr>
        <w:t xml:space="preserve"> Там же </w:t>
      </w:r>
    </w:p>
  </w:footnote>
  <w:footnote w:id="16">
    <w:p w:rsidR="00A75745" w:rsidRPr="009F3E2E" w:rsidRDefault="00A75745" w:rsidP="009F3E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A58D9">
        <w:rPr>
          <w:rStyle w:val="a5"/>
          <w:rFonts w:ascii="Times New Roman" w:hAnsi="Times New Roman" w:cs="Times New Roman"/>
        </w:rPr>
        <w:footnoteRef/>
      </w:r>
      <w:r w:rsidRPr="00DA58D9">
        <w:rPr>
          <w:rFonts w:ascii="Times New Roman" w:hAnsi="Times New Roman" w:cs="Times New Roman"/>
        </w:rPr>
        <w:t xml:space="preserve"> </w:t>
      </w:r>
      <w:r w:rsidRPr="00D70CE6">
        <w:rPr>
          <w:rFonts w:ascii="Times New Roman" w:hAnsi="Times New Roman" w:cs="Times New Roman"/>
          <w:sz w:val="20"/>
          <w:szCs w:val="20"/>
        </w:rPr>
        <w:t xml:space="preserve">О природных лечебных ресурсах, лечебно-оздоровительных местностях и курортах: федеральный закон от 23 февраля 1995 года № 26-ФЗ //Собрание законодательства Российской Федерации. – 1995. - № 9. – Ст. 713 – (ред. от 08.12.2020) – </w:t>
      </w:r>
      <w:r w:rsidRPr="00D70CE6">
        <w:rPr>
          <w:rFonts w:ascii="Times New Roman" w:eastAsia="Times New Roman" w:hAnsi="Times New Roman" w:cs="Times New Roman"/>
          <w:sz w:val="20"/>
          <w:szCs w:val="20"/>
          <w:lang w:eastAsia="ru-RU"/>
        </w:rPr>
        <w:t>Режим доступа: СПС «КонсультантПлюс»;</w:t>
      </w:r>
    </w:p>
  </w:footnote>
  <w:footnote w:id="17">
    <w:p w:rsidR="00A75745" w:rsidRPr="00D70CE6" w:rsidRDefault="00A75745">
      <w:pPr>
        <w:pStyle w:val="a3"/>
        <w:rPr>
          <w:rFonts w:ascii="Times New Roman" w:hAnsi="Times New Roman" w:cs="Times New Roman"/>
        </w:rPr>
      </w:pPr>
      <w:r w:rsidRPr="00D70CE6">
        <w:rPr>
          <w:rStyle w:val="a5"/>
          <w:rFonts w:ascii="Times New Roman" w:hAnsi="Times New Roman" w:cs="Times New Roman"/>
        </w:rPr>
        <w:footnoteRef/>
      </w:r>
      <w:r w:rsidRPr="00D70CE6">
        <w:rPr>
          <w:rFonts w:ascii="Times New Roman" w:hAnsi="Times New Roman" w:cs="Times New Roman"/>
        </w:rPr>
        <w:t xml:space="preserve"> Там же</w:t>
      </w:r>
    </w:p>
  </w:footnote>
  <w:footnote w:id="18">
    <w:p w:rsidR="00A75745" w:rsidRPr="00D70CE6" w:rsidRDefault="00A75745" w:rsidP="00D70C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70CE6">
        <w:rPr>
          <w:rStyle w:val="a5"/>
          <w:rFonts w:ascii="Times New Roman" w:hAnsi="Times New Roman" w:cs="Times New Roman"/>
          <w:sz w:val="20"/>
          <w:szCs w:val="20"/>
        </w:rPr>
        <w:footnoteRef/>
      </w:r>
      <w:r w:rsidRPr="00D70CE6">
        <w:rPr>
          <w:rFonts w:ascii="Times New Roman" w:hAnsi="Times New Roman" w:cs="Times New Roman"/>
          <w:sz w:val="20"/>
          <w:szCs w:val="20"/>
        </w:rPr>
        <w:t xml:space="preserve"> Об утверждении Положения об округах санитарной и горно-санитарной охраны лечебно-оздоровительных местностей и курортов федерального значения: Постановление Правительства РФ от 07.12.1996 № 1425 // Собрание законодательства Российской Федерации. – 1996 - № 51 – Ст. 5798– </w:t>
      </w:r>
      <w:r w:rsidRPr="00D70CE6">
        <w:rPr>
          <w:rFonts w:ascii="Times New Roman" w:eastAsia="Times New Roman" w:hAnsi="Times New Roman" w:cs="Times New Roman"/>
          <w:sz w:val="20"/>
          <w:szCs w:val="20"/>
          <w:lang w:eastAsia="ru-RU"/>
        </w:rPr>
        <w:t>Режим доступа: СПС «КонсультантПлюс»;</w:t>
      </w:r>
    </w:p>
    <w:p w:rsidR="00A75745" w:rsidRDefault="00A75745" w:rsidP="001854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75745" w:rsidRPr="007201CC" w:rsidRDefault="00A75745">
      <w:pPr>
        <w:pStyle w:val="a3"/>
        <w:rPr>
          <w:rFonts w:ascii="Times New Roman" w:hAnsi="Times New Roman" w:cs="Times New Roman"/>
        </w:rPr>
      </w:pPr>
    </w:p>
  </w:footnote>
  <w:footnote w:id="19">
    <w:p w:rsidR="00A75745" w:rsidRPr="009F3E2E" w:rsidRDefault="00A75745">
      <w:pPr>
        <w:pStyle w:val="a3"/>
        <w:rPr>
          <w:rFonts w:ascii="Times New Roman" w:hAnsi="Times New Roman" w:cs="Times New Roman"/>
        </w:rPr>
      </w:pPr>
      <w:r w:rsidRPr="009F3E2E">
        <w:rPr>
          <w:rStyle w:val="a5"/>
          <w:rFonts w:ascii="Times New Roman" w:hAnsi="Times New Roman" w:cs="Times New Roman"/>
        </w:rPr>
        <w:footnoteRef/>
      </w:r>
      <w:r w:rsidRPr="009F3E2E">
        <w:rPr>
          <w:rFonts w:ascii="Times New Roman" w:hAnsi="Times New Roman" w:cs="Times New Roman"/>
        </w:rPr>
        <w:t xml:space="preserve"> </w:t>
      </w:r>
      <w:r w:rsidRPr="009F3E2E">
        <w:rPr>
          <w:rFonts w:ascii="Times New Roman" w:hAnsi="Times New Roman" w:cs="Times New Roman"/>
          <w:color w:val="212529"/>
          <w:shd w:val="clear" w:color="auto" w:fill="FFFFFF"/>
        </w:rPr>
        <w:t>О природных лечебных ресурсах, лечебно-оздоров</w:t>
      </w:r>
      <w:r>
        <w:rPr>
          <w:rFonts w:ascii="Times New Roman" w:hAnsi="Times New Roman" w:cs="Times New Roman"/>
          <w:color w:val="212529"/>
          <w:shd w:val="clear" w:color="auto" w:fill="FFFFFF"/>
        </w:rPr>
        <w:t xml:space="preserve">ительных местностях и курортах: федеральный закон - </w:t>
      </w:r>
      <w:r w:rsidRPr="009F3E2E">
        <w:rPr>
          <w:rFonts w:ascii="Times New Roman" w:hAnsi="Times New Roman" w:cs="Times New Roman"/>
          <w:color w:val="212529"/>
          <w:shd w:val="clear" w:color="auto" w:fill="FFFFFF"/>
        </w:rPr>
        <w:t xml:space="preserve">23.02.1995 </w:t>
      </w:r>
      <w:r>
        <w:rPr>
          <w:rFonts w:ascii="Times New Roman" w:hAnsi="Times New Roman" w:cs="Times New Roman"/>
          <w:color w:val="212529"/>
          <w:shd w:val="clear" w:color="auto" w:fill="FFFFFF"/>
        </w:rPr>
        <w:t xml:space="preserve">- </w:t>
      </w:r>
      <w:r w:rsidRPr="009F3E2E">
        <w:rPr>
          <w:rFonts w:ascii="Times New Roman" w:hAnsi="Times New Roman" w:cs="Times New Roman"/>
          <w:color w:val="212529"/>
          <w:shd w:val="clear" w:color="auto" w:fill="FFFFFF"/>
        </w:rPr>
        <w:t>26-ФЗ.</w:t>
      </w:r>
    </w:p>
  </w:footnote>
  <w:footnote w:id="20">
    <w:p w:rsidR="00A75745" w:rsidRPr="007201CC" w:rsidRDefault="00A75745">
      <w:pPr>
        <w:pStyle w:val="a3"/>
        <w:rPr>
          <w:rFonts w:ascii="Times New Roman" w:hAnsi="Times New Roman" w:cs="Times New Roman"/>
        </w:rPr>
      </w:pPr>
      <w:r w:rsidRPr="009F3E2E">
        <w:rPr>
          <w:rStyle w:val="a5"/>
          <w:rFonts w:ascii="Times New Roman" w:hAnsi="Times New Roman" w:cs="Times New Roman"/>
        </w:rPr>
        <w:footnoteRef/>
      </w:r>
      <w:r w:rsidRPr="009F3E2E">
        <w:rPr>
          <w:rFonts w:ascii="Times New Roman" w:hAnsi="Times New Roman" w:cs="Times New Roman"/>
        </w:rPr>
        <w:t xml:space="preserve"> </w:t>
      </w:r>
      <w:r w:rsidRPr="00A75745">
        <w:rPr>
          <w:rFonts w:ascii="Times New Roman" w:hAnsi="Times New Roman" w:cs="Times New Roman"/>
        </w:rPr>
        <w:t>Земельный кодекс Российской Федерации от 25 октября 2001 г. № 136-ФЗ // Собрание законодательства Российской Федерации. - 29 октября 2001 г. - №44. - Ст. 4147.</w:t>
      </w:r>
      <w:r>
        <w:rPr>
          <w:rFonts w:ascii="Times New Roman" w:hAnsi="Times New Roman" w:cs="Times New Roman"/>
        </w:rPr>
        <w:t xml:space="preserve"> </w:t>
      </w:r>
    </w:p>
  </w:footnote>
  <w:footnote w:id="21">
    <w:p w:rsidR="00A75745" w:rsidRPr="009829E6" w:rsidRDefault="00A75745" w:rsidP="00A05C69">
      <w:pPr>
        <w:pStyle w:val="a3"/>
        <w:rPr>
          <w:rFonts w:ascii="Times New Roman" w:hAnsi="Times New Roman" w:cs="Times New Roman"/>
        </w:rPr>
      </w:pPr>
      <w:r w:rsidRPr="007201CC">
        <w:rPr>
          <w:rStyle w:val="a5"/>
          <w:rFonts w:ascii="Times New Roman" w:hAnsi="Times New Roman" w:cs="Times New Roman"/>
        </w:rPr>
        <w:footnoteRef/>
      </w:r>
      <w:r w:rsidRPr="007201CC">
        <w:rPr>
          <w:rFonts w:ascii="Times New Roman" w:hAnsi="Times New Roman" w:cs="Times New Roman"/>
        </w:rPr>
        <w:t xml:space="preserve"> </w:t>
      </w:r>
      <w:r w:rsidRPr="009F3E2E">
        <w:rPr>
          <w:rFonts w:ascii="Times New Roman" w:hAnsi="Times New Roman" w:cs="Times New Roman"/>
        </w:rPr>
        <w:t xml:space="preserve">Часто задаваемые вопросы. </w:t>
      </w:r>
      <w:r>
        <w:rPr>
          <w:rFonts w:ascii="Times New Roman" w:hAnsi="Times New Roman" w:cs="Times New Roman"/>
        </w:rPr>
        <w:t>Дата</w:t>
      </w:r>
      <w:r w:rsidRPr="009829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обращения</w:t>
      </w:r>
      <w:r w:rsidRPr="009829E6">
        <w:rPr>
          <w:rFonts w:ascii="Times New Roman" w:hAnsi="Times New Roman" w:cs="Times New Roman"/>
        </w:rPr>
        <w:t xml:space="preserve"> 15.03.2021 </w:t>
      </w:r>
      <w:r w:rsidRPr="009F3E2E">
        <w:rPr>
          <w:rFonts w:ascii="Times New Roman" w:hAnsi="Times New Roman" w:cs="Times New Roman"/>
          <w:lang w:val="en-US"/>
        </w:rPr>
        <w:t>rpn</w:t>
      </w:r>
      <w:r w:rsidRPr="009829E6">
        <w:rPr>
          <w:rFonts w:ascii="Times New Roman" w:hAnsi="Times New Roman" w:cs="Times New Roman"/>
        </w:rPr>
        <w:t>.</w:t>
      </w:r>
      <w:r w:rsidRPr="009F3E2E">
        <w:rPr>
          <w:rFonts w:ascii="Times New Roman" w:hAnsi="Times New Roman" w:cs="Times New Roman"/>
          <w:lang w:val="en-US"/>
        </w:rPr>
        <w:t>gov</w:t>
      </w:r>
      <w:r w:rsidRPr="009829E6">
        <w:rPr>
          <w:rFonts w:ascii="Times New Roman" w:hAnsi="Times New Roman" w:cs="Times New Roman"/>
        </w:rPr>
        <w:t>.</w:t>
      </w:r>
      <w:r w:rsidRPr="009F3E2E">
        <w:rPr>
          <w:rFonts w:ascii="Times New Roman" w:hAnsi="Times New Roman" w:cs="Times New Roman"/>
          <w:lang w:val="en-US"/>
        </w:rPr>
        <w:t>ru</w:t>
      </w:r>
      <w:r w:rsidRPr="009829E6">
        <w:rPr>
          <w:rFonts w:ascii="Times New Roman" w:hAnsi="Times New Roman" w:cs="Times New Roman"/>
        </w:rPr>
        <w:t>/</w:t>
      </w:r>
      <w:r w:rsidRPr="009F3E2E">
        <w:rPr>
          <w:rFonts w:ascii="Times New Roman" w:hAnsi="Times New Roman" w:cs="Times New Roman"/>
          <w:lang w:val="en-US"/>
        </w:rPr>
        <w:t>faq</w:t>
      </w:r>
      <w:r w:rsidRPr="009829E6">
        <w:rPr>
          <w:rFonts w:ascii="Times New Roman" w:hAnsi="Times New Roman" w:cs="Times New Roman"/>
        </w:rPr>
        <w:t>/?</w:t>
      </w:r>
      <w:r w:rsidRPr="009F3E2E">
        <w:rPr>
          <w:rFonts w:ascii="Times New Roman" w:hAnsi="Times New Roman" w:cs="Times New Roman"/>
          <w:lang w:val="en-US"/>
        </w:rPr>
        <w:t>type</w:t>
      </w:r>
      <w:r w:rsidRPr="009829E6">
        <w:rPr>
          <w:rFonts w:ascii="Times New Roman" w:hAnsi="Times New Roman" w:cs="Times New Roman"/>
        </w:rPr>
        <w:t>=</w:t>
      </w:r>
      <w:r w:rsidRPr="009F3E2E">
        <w:rPr>
          <w:rFonts w:ascii="Times New Roman" w:hAnsi="Times New Roman" w:cs="Times New Roman"/>
          <w:lang w:val="en-US"/>
        </w:rPr>
        <w:t>section</w:t>
      </w:r>
      <w:r w:rsidRPr="009829E6">
        <w:rPr>
          <w:rFonts w:ascii="Times New Roman" w:hAnsi="Times New Roman" w:cs="Times New Roman"/>
        </w:rPr>
        <w:t>&amp;</w:t>
      </w:r>
      <w:r w:rsidRPr="009F3E2E">
        <w:rPr>
          <w:rFonts w:ascii="Times New Roman" w:hAnsi="Times New Roman" w:cs="Times New Roman"/>
          <w:lang w:val="en-US"/>
        </w:rPr>
        <w:t>id</w:t>
      </w:r>
      <w:r w:rsidRPr="009829E6">
        <w:rPr>
          <w:rFonts w:ascii="Times New Roman" w:hAnsi="Times New Roman" w:cs="Times New Roman"/>
        </w:rPr>
        <w:t>=801&amp;</w:t>
      </w:r>
      <w:r w:rsidRPr="009F3E2E">
        <w:rPr>
          <w:rFonts w:ascii="Times New Roman" w:hAnsi="Times New Roman" w:cs="Times New Roman"/>
          <w:lang w:val="en-US"/>
        </w:rPr>
        <w:t>PAGEN</w:t>
      </w:r>
      <w:r w:rsidRPr="009829E6">
        <w:rPr>
          <w:rFonts w:ascii="Times New Roman" w:hAnsi="Times New Roman" w:cs="Times New Roman"/>
        </w:rPr>
        <w:t>_1=4.</w:t>
      </w:r>
    </w:p>
  </w:footnote>
  <w:footnote w:id="22">
    <w:p w:rsidR="0086263B" w:rsidRPr="00E55593" w:rsidRDefault="00A75745" w:rsidP="0086263B">
      <w:pPr>
        <w:pStyle w:val="ab"/>
        <w:spacing w:beforeLines="200" w:before="480"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a5"/>
        </w:rPr>
        <w:footnoteRef/>
      </w:r>
      <w:r>
        <w:t xml:space="preserve"> </w:t>
      </w:r>
      <w:r w:rsidRPr="00E55593">
        <w:rPr>
          <w:rFonts w:ascii="Times New Roman" w:hAnsi="Times New Roman" w:cs="Times New Roman"/>
          <w:sz w:val="20"/>
          <w:szCs w:val="20"/>
        </w:rPr>
        <w:t>Об отнесении земельных участков, расположенных в границах второй и третьей, а также первой зон санитарной (горно-санитарной) охраны лечебно-оздоровительных местностей и курортов, к ограниченным в обороте для целей предоставления их в частную собственность: Письмо Минэкономразвития России от 30.06.2015 - N Д23и-3027</w:t>
      </w:r>
      <w:r w:rsidR="0086263B" w:rsidRPr="00E55593">
        <w:rPr>
          <w:rFonts w:ascii="Times New Roman" w:hAnsi="Times New Roman" w:cs="Times New Roman"/>
          <w:sz w:val="20"/>
          <w:szCs w:val="20"/>
        </w:rPr>
        <w:t>). – Режим доступа: СПС «КонсультантПлюс»;</w:t>
      </w:r>
    </w:p>
    <w:p w:rsidR="00A75745" w:rsidRDefault="00A75745" w:rsidP="00A75745">
      <w:pPr>
        <w:pStyle w:val="a3"/>
        <w:jc w:val="both"/>
      </w:pPr>
    </w:p>
  </w:footnote>
  <w:footnote w:id="23">
    <w:p w:rsidR="00A75745" w:rsidRPr="0086263B" w:rsidRDefault="00A75745" w:rsidP="0086263B">
      <w:pPr>
        <w:pStyle w:val="1"/>
        <w:spacing w:before="0" w:line="351" w:lineRule="atLeast"/>
        <w:jc w:val="both"/>
        <w:rPr>
          <w:rFonts w:ascii="Times New Roman" w:eastAsia="Times New Roman" w:hAnsi="Times New Roman" w:cs="Times New Roman"/>
          <w:b w:val="0"/>
          <w:color w:val="auto"/>
          <w:kern w:val="36"/>
          <w:sz w:val="20"/>
          <w:szCs w:val="20"/>
          <w:lang w:eastAsia="ru-RU"/>
        </w:rPr>
      </w:pPr>
      <w:r w:rsidRPr="007201CC">
        <w:rPr>
          <w:rStyle w:val="a5"/>
          <w:rFonts w:ascii="Times New Roman" w:hAnsi="Times New Roman" w:cs="Times New Roman"/>
          <w:color w:val="auto"/>
        </w:rPr>
        <w:footnoteRef/>
      </w:r>
      <w:r w:rsidRPr="007201CC">
        <w:rPr>
          <w:rFonts w:ascii="Times New Roman" w:hAnsi="Times New Roman" w:cs="Times New Roman"/>
          <w:color w:val="auto"/>
        </w:rPr>
        <w:t xml:space="preserve"> </w:t>
      </w:r>
      <w:r w:rsidR="0086263B" w:rsidRPr="0086263B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Решение Псковского районного суда по делу 2-1481/2014. </w:t>
      </w:r>
      <w:r w:rsidR="0086263B">
        <w:rPr>
          <w:rFonts w:ascii="Times New Roman" w:hAnsi="Times New Roman" w:cs="Times New Roman"/>
          <w:b w:val="0"/>
          <w:color w:val="auto"/>
          <w:sz w:val="20"/>
          <w:szCs w:val="20"/>
        </w:rPr>
        <w:t>Дата обращения</w:t>
      </w:r>
      <w:r w:rsidR="0086263B" w:rsidRPr="0086263B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25.02.2021 -</w:t>
      </w:r>
      <w:r w:rsidR="0086263B" w:rsidRPr="0086263B">
        <w:rPr>
          <w:rFonts w:ascii="Times New Roman" w:hAnsi="Times New Roman" w:cs="Times New Roman"/>
          <w:b w:val="0"/>
          <w:color w:val="auto"/>
          <w:sz w:val="20"/>
          <w:szCs w:val="20"/>
          <w:lang w:val="en-US"/>
        </w:rPr>
        <w:t>sudact</w:t>
      </w:r>
      <w:r w:rsidR="0086263B" w:rsidRPr="0086263B">
        <w:rPr>
          <w:rFonts w:ascii="Times New Roman" w:hAnsi="Times New Roman" w:cs="Times New Roman"/>
          <w:b w:val="0"/>
          <w:color w:val="auto"/>
          <w:sz w:val="20"/>
          <w:szCs w:val="20"/>
        </w:rPr>
        <w:t>.</w:t>
      </w:r>
      <w:r w:rsidR="0086263B" w:rsidRPr="0086263B">
        <w:rPr>
          <w:rFonts w:ascii="Times New Roman" w:hAnsi="Times New Roman" w:cs="Times New Roman"/>
          <w:b w:val="0"/>
          <w:color w:val="auto"/>
          <w:sz w:val="20"/>
          <w:szCs w:val="20"/>
          <w:lang w:val="en-US"/>
        </w:rPr>
        <w:t>ru</w:t>
      </w:r>
      <w:r w:rsidR="0086263B" w:rsidRPr="0086263B">
        <w:rPr>
          <w:rFonts w:ascii="Times New Roman" w:hAnsi="Times New Roman" w:cs="Times New Roman"/>
          <w:b w:val="0"/>
          <w:color w:val="auto"/>
          <w:sz w:val="20"/>
          <w:szCs w:val="20"/>
        </w:rPr>
        <w:t>/</w:t>
      </w:r>
      <w:r w:rsidR="0086263B" w:rsidRPr="0086263B">
        <w:rPr>
          <w:rFonts w:ascii="Times New Roman" w:hAnsi="Times New Roman" w:cs="Times New Roman"/>
          <w:b w:val="0"/>
          <w:color w:val="auto"/>
          <w:sz w:val="20"/>
          <w:szCs w:val="20"/>
          <w:lang w:val="en-US"/>
        </w:rPr>
        <w:t>regular</w:t>
      </w:r>
      <w:r w:rsidR="0086263B" w:rsidRPr="0086263B">
        <w:rPr>
          <w:rFonts w:ascii="Times New Roman" w:hAnsi="Times New Roman" w:cs="Times New Roman"/>
          <w:b w:val="0"/>
          <w:color w:val="auto"/>
          <w:sz w:val="20"/>
          <w:szCs w:val="20"/>
        </w:rPr>
        <w:t>/</w:t>
      </w:r>
      <w:r w:rsidR="0086263B" w:rsidRPr="0086263B">
        <w:rPr>
          <w:rFonts w:ascii="Times New Roman" w:hAnsi="Times New Roman" w:cs="Times New Roman"/>
          <w:b w:val="0"/>
          <w:color w:val="auto"/>
          <w:sz w:val="20"/>
          <w:szCs w:val="20"/>
          <w:lang w:val="en-US"/>
        </w:rPr>
        <w:t>doc</w:t>
      </w:r>
      <w:r w:rsidR="0086263B" w:rsidRPr="0086263B">
        <w:rPr>
          <w:rFonts w:ascii="Times New Roman" w:hAnsi="Times New Roman" w:cs="Times New Roman"/>
          <w:b w:val="0"/>
          <w:color w:val="auto"/>
          <w:sz w:val="20"/>
          <w:szCs w:val="20"/>
        </w:rPr>
        <w:t>/</w:t>
      </w:r>
      <w:r w:rsidR="0086263B" w:rsidRPr="0086263B">
        <w:rPr>
          <w:rFonts w:ascii="Times New Roman" w:hAnsi="Times New Roman" w:cs="Times New Roman"/>
          <w:b w:val="0"/>
          <w:color w:val="auto"/>
          <w:sz w:val="20"/>
          <w:szCs w:val="20"/>
          <w:lang w:val="en-US"/>
        </w:rPr>
        <w:t>NSWTLQkcPobj</w:t>
      </w:r>
      <w:r w:rsidR="0086263B" w:rsidRPr="0086263B">
        <w:rPr>
          <w:rFonts w:ascii="Times New Roman" w:hAnsi="Times New Roman" w:cs="Times New Roman"/>
          <w:b w:val="0"/>
          <w:color w:val="auto"/>
          <w:sz w:val="20"/>
          <w:szCs w:val="20"/>
        </w:rPr>
        <w:t>/.</w:t>
      </w:r>
    </w:p>
    <w:p w:rsidR="00A75745" w:rsidRPr="0086263B" w:rsidRDefault="00A75745" w:rsidP="00A05C69">
      <w:pPr>
        <w:pStyle w:val="a3"/>
        <w:rPr>
          <w:rFonts w:ascii="Times New Roman" w:hAnsi="Times New Roman" w:cs="Times New Roman"/>
        </w:rPr>
      </w:pPr>
    </w:p>
  </w:footnote>
  <w:footnote w:id="24">
    <w:p w:rsidR="00A75745" w:rsidRPr="0086263B" w:rsidRDefault="00A75745">
      <w:pPr>
        <w:pStyle w:val="a3"/>
        <w:rPr>
          <w:rFonts w:ascii="Times New Roman" w:hAnsi="Times New Roman" w:cs="Times New Roman"/>
        </w:rPr>
      </w:pPr>
      <w:r w:rsidRPr="007201CC">
        <w:rPr>
          <w:rStyle w:val="a5"/>
        </w:rPr>
        <w:footnoteRef/>
      </w:r>
      <w:r w:rsidRPr="007201CC">
        <w:t xml:space="preserve"> </w:t>
      </w:r>
      <w:r w:rsidR="0086263B" w:rsidRPr="0086263B">
        <w:rPr>
          <w:rFonts w:ascii="Times New Roman" w:hAnsi="Times New Roman" w:cs="Times New Roman"/>
          <w:shd w:val="clear" w:color="auto" w:fill="FFFFFF"/>
        </w:rPr>
        <w:t>Об утверждении Положения об округах санитарной и горно-санитарной охраны лечебно-оздоровительных местностей и курортов федерального значения</w:t>
      </w:r>
      <w:r w:rsidR="0086263B">
        <w:rPr>
          <w:rFonts w:ascii="Times New Roman" w:hAnsi="Times New Roman" w:cs="Times New Roman"/>
        </w:rPr>
        <w:t>:Постанолвение правительства РФ от 07.12.1996// Собрание законодательства Российской Федерации. – 1996. - № 51. – Ст. 5798</w:t>
      </w:r>
      <w:r w:rsidR="0086263B" w:rsidRPr="0086263B">
        <w:rPr>
          <w:rFonts w:ascii="Times New Roman" w:hAnsi="Times New Roman" w:cs="Times New Roman"/>
        </w:rPr>
        <w:t>). – Режим доступа: СПС «КонсультантПлюс»;</w:t>
      </w:r>
      <w:r w:rsidR="0086263B">
        <w:rPr>
          <w:rFonts w:ascii="Times New Roman" w:hAnsi="Times New Roman" w:cs="Times New Roman"/>
        </w:rPr>
        <w:t xml:space="preserve"> </w:t>
      </w:r>
    </w:p>
  </w:footnote>
  <w:footnote w:id="25">
    <w:p w:rsidR="008663FB" w:rsidRPr="0086263B" w:rsidRDefault="00A75745" w:rsidP="008663FB">
      <w:pPr>
        <w:pStyle w:val="a3"/>
        <w:rPr>
          <w:rFonts w:ascii="Times New Roman" w:hAnsi="Times New Roman" w:cs="Times New Roman"/>
        </w:rPr>
      </w:pPr>
      <w:r w:rsidRPr="0086263B">
        <w:rPr>
          <w:rStyle w:val="a5"/>
          <w:rFonts w:ascii="Times New Roman" w:hAnsi="Times New Roman" w:cs="Times New Roman"/>
        </w:rPr>
        <w:footnoteRef/>
      </w:r>
      <w:r w:rsidRPr="0086263B">
        <w:rPr>
          <w:rFonts w:ascii="Times New Roman" w:hAnsi="Times New Roman" w:cs="Times New Roman"/>
        </w:rPr>
        <w:t xml:space="preserve"> Постановление ФАС Северо-Кавказского округа от 05.08.2014 по делу N А63-2102/2012</w:t>
      </w:r>
      <w:r w:rsidRPr="007201CC">
        <w:t xml:space="preserve"> </w:t>
      </w:r>
      <w:r w:rsidR="008663FB" w:rsidRPr="0086263B">
        <w:rPr>
          <w:rFonts w:ascii="Times New Roman" w:hAnsi="Times New Roman" w:cs="Times New Roman"/>
        </w:rPr>
        <w:t>). – Режим доступа: СПС «КонсультантПлюс»;</w:t>
      </w:r>
      <w:r w:rsidR="008663FB">
        <w:rPr>
          <w:rFonts w:ascii="Times New Roman" w:hAnsi="Times New Roman" w:cs="Times New Roman"/>
        </w:rPr>
        <w:t xml:space="preserve"> </w:t>
      </w:r>
    </w:p>
    <w:p w:rsidR="00A75745" w:rsidRPr="007201CC" w:rsidRDefault="00A75745">
      <w:pPr>
        <w:pStyle w:val="a3"/>
      </w:pPr>
    </w:p>
  </w:footnote>
  <w:footnote w:id="26">
    <w:p w:rsidR="00A75745" w:rsidRPr="008663FB" w:rsidRDefault="00A75745" w:rsidP="008663FB">
      <w:pPr>
        <w:pStyle w:val="a3"/>
        <w:rPr>
          <w:rFonts w:ascii="Times New Roman" w:hAnsi="Times New Roman" w:cs="Times New Roman"/>
        </w:rPr>
      </w:pPr>
      <w:r w:rsidRPr="007201CC">
        <w:rPr>
          <w:rStyle w:val="a5"/>
        </w:rPr>
        <w:footnoteRef/>
      </w:r>
      <w:r w:rsidRPr="007201CC">
        <w:t xml:space="preserve"> </w:t>
      </w:r>
      <w:r w:rsidRPr="008663FB">
        <w:rPr>
          <w:rFonts w:ascii="Times New Roman" w:hAnsi="Times New Roman" w:cs="Times New Roman"/>
        </w:rPr>
        <w:t>Постановление ФАС Северо-Кавказского округа от 17.09.2013 по делу N А63-15532/2012</w:t>
      </w:r>
      <w:r w:rsidR="008663FB" w:rsidRPr="008663FB">
        <w:rPr>
          <w:rFonts w:ascii="Times New Roman" w:hAnsi="Times New Roman" w:cs="Times New Roman"/>
        </w:rPr>
        <w:t>). – Режим доступа: СПС «КонсультантПлюс»;</w:t>
      </w:r>
      <w:r w:rsidR="008663FB">
        <w:rPr>
          <w:rFonts w:ascii="Times New Roman" w:hAnsi="Times New Roman" w:cs="Times New Roman"/>
        </w:rPr>
        <w:t xml:space="preserve"> </w:t>
      </w:r>
    </w:p>
    <w:p w:rsidR="00A75745" w:rsidRPr="007201CC" w:rsidRDefault="00A75745">
      <w:pPr>
        <w:pStyle w:val="a3"/>
      </w:pPr>
    </w:p>
  </w:footnote>
  <w:footnote w:id="27">
    <w:p w:rsidR="00A75745" w:rsidRPr="008663FB" w:rsidRDefault="00A75745" w:rsidP="008663FB">
      <w:pPr>
        <w:pStyle w:val="aa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Style w:val="a5"/>
        </w:rPr>
        <w:footnoteRef/>
      </w:r>
      <w:r w:rsidR="008663FB" w:rsidRPr="008663FB">
        <w:rPr>
          <w:sz w:val="20"/>
          <w:szCs w:val="20"/>
        </w:rPr>
        <w:t xml:space="preserve">Решение </w:t>
      </w:r>
      <w:r w:rsidR="008663FB">
        <w:rPr>
          <w:sz w:val="20"/>
          <w:szCs w:val="20"/>
        </w:rPr>
        <w:t>Анапского</w:t>
      </w:r>
      <w:r w:rsidR="008663FB" w:rsidRPr="008663FB">
        <w:rPr>
          <w:sz w:val="20"/>
          <w:szCs w:val="20"/>
        </w:rPr>
        <w:t xml:space="preserve"> городского суда по делу 2а-5327/2016. Дата</w:t>
      </w:r>
      <w:r w:rsidR="008663FB" w:rsidRPr="008663FB">
        <w:rPr>
          <w:sz w:val="20"/>
          <w:szCs w:val="20"/>
          <w:lang w:val="en-US"/>
        </w:rPr>
        <w:t xml:space="preserve"> </w:t>
      </w:r>
      <w:r w:rsidR="008663FB" w:rsidRPr="008663FB">
        <w:rPr>
          <w:sz w:val="20"/>
          <w:szCs w:val="20"/>
        </w:rPr>
        <w:t>обращения</w:t>
      </w:r>
      <w:r w:rsidR="008663FB" w:rsidRPr="008663FB">
        <w:rPr>
          <w:sz w:val="20"/>
          <w:szCs w:val="20"/>
          <w:lang w:val="en-US"/>
        </w:rPr>
        <w:t xml:space="preserve"> 25.02.2021 -</w:t>
      </w:r>
      <w:r w:rsidRPr="008663FB">
        <w:rPr>
          <w:color w:val="000000"/>
          <w:sz w:val="20"/>
          <w:szCs w:val="20"/>
          <w:lang w:val="en-US"/>
        </w:rPr>
        <w:t>anapa-gor--krd.sudrf.ru/modules.php?name=sud_delo&amp;srv_num=1&amp;name_op=doc&amp;number=40224217&amp;delo_id=1540005&amp;new=0&amp;text_number=1</w:t>
      </w:r>
    </w:p>
    <w:p w:rsidR="00A75745" w:rsidRPr="008663FB" w:rsidRDefault="00A75745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</w:footnote>
  <w:footnote w:id="28">
    <w:p w:rsidR="00A75745" w:rsidRPr="00B3725B" w:rsidRDefault="00A75745" w:rsidP="008663FB">
      <w:pPr>
        <w:pStyle w:val="aa"/>
        <w:shd w:val="clear" w:color="auto" w:fill="FFFFFF"/>
        <w:spacing w:before="0" w:beforeAutospacing="0" w:after="0" w:afterAutospacing="0"/>
        <w:jc w:val="both"/>
      </w:pPr>
      <w:r w:rsidRPr="00B3725B">
        <w:rPr>
          <w:rStyle w:val="a5"/>
        </w:rPr>
        <w:footnoteRef/>
      </w:r>
      <w:r w:rsidR="008663FB">
        <w:t xml:space="preserve"> </w:t>
      </w:r>
      <w:r w:rsidR="008663FB" w:rsidRPr="008663FB">
        <w:rPr>
          <w:sz w:val="20"/>
          <w:szCs w:val="20"/>
        </w:rPr>
        <w:t>Решение Анапского городского суда по делу -1022/2017. Дата обращения 25.02.2021 -</w:t>
      </w:r>
      <w:r w:rsidR="008663FB" w:rsidRPr="008663FB">
        <w:rPr>
          <w:color w:val="000000"/>
          <w:sz w:val="20"/>
          <w:szCs w:val="20"/>
        </w:rPr>
        <w:t xml:space="preserve"> </w:t>
      </w:r>
      <w:r w:rsidRPr="008663FB">
        <w:rPr>
          <w:sz w:val="20"/>
          <w:szCs w:val="20"/>
        </w:rPr>
        <w:t>sudact.ru/regular/doc/NKN4vVD7wtrj/</w:t>
      </w:r>
    </w:p>
  </w:footnote>
  <w:footnote w:id="29">
    <w:p w:rsidR="008663FB" w:rsidRPr="008663FB" w:rsidRDefault="00A75745" w:rsidP="008663FB">
      <w:pPr>
        <w:pStyle w:val="ab"/>
        <w:spacing w:beforeLines="200" w:before="480" w:line="360" w:lineRule="auto"/>
        <w:ind w:left="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627EC8">
        <w:rPr>
          <w:rStyle w:val="a5"/>
          <w:rFonts w:ascii="Times New Roman" w:hAnsi="Times New Roman" w:cs="Times New Roman"/>
        </w:rPr>
        <w:footnoteRef/>
      </w:r>
      <w:r w:rsidRPr="008663FB">
        <w:rPr>
          <w:rFonts w:ascii="Times New Roman" w:hAnsi="Times New Roman" w:cs="Times New Roman"/>
          <w:sz w:val="20"/>
          <w:szCs w:val="20"/>
        </w:rPr>
        <w:t>Кассационное определение Четвертого кассационного суда общей юрисдикции от 29.09.2020 N 88а-14908/2020 по делу N 2а-1871/2019</w:t>
      </w:r>
      <w:r w:rsidR="008663FB" w:rsidRPr="008663FB">
        <w:rPr>
          <w:rFonts w:ascii="Times New Roman" w:hAnsi="Times New Roman" w:cs="Times New Roman"/>
          <w:sz w:val="20"/>
          <w:szCs w:val="20"/>
        </w:rPr>
        <w:t xml:space="preserve">. – </w:t>
      </w:r>
      <w:r w:rsidR="008663FB" w:rsidRPr="008663FB">
        <w:rPr>
          <w:rFonts w:ascii="Times New Roman" w:eastAsia="Times New Roman" w:hAnsi="Times New Roman" w:cs="Times New Roman"/>
          <w:sz w:val="20"/>
          <w:szCs w:val="20"/>
          <w:lang w:eastAsia="ru-RU"/>
        </w:rPr>
        <w:t>Режим доступа: СПС «КонсультантПлюс»;</w:t>
      </w:r>
    </w:p>
    <w:p w:rsidR="00A75745" w:rsidRPr="00627EC8" w:rsidRDefault="00A75745">
      <w:pPr>
        <w:pStyle w:val="a3"/>
        <w:rPr>
          <w:rFonts w:ascii="Times New Roman" w:hAnsi="Times New Roman" w:cs="Times New Roman"/>
        </w:rPr>
      </w:pPr>
    </w:p>
  </w:footnote>
  <w:footnote w:id="30">
    <w:p w:rsidR="00A75745" w:rsidRPr="008663FB" w:rsidRDefault="00A75745" w:rsidP="008663FB">
      <w:pPr>
        <w:pStyle w:val="ab"/>
        <w:spacing w:beforeLines="200" w:before="480" w:line="360" w:lineRule="auto"/>
        <w:ind w:left="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8663FB">
        <w:rPr>
          <w:rStyle w:val="a5"/>
          <w:rFonts w:ascii="Times New Roman" w:hAnsi="Times New Roman" w:cs="Times New Roman"/>
          <w:sz w:val="20"/>
          <w:szCs w:val="20"/>
        </w:rPr>
        <w:footnoteRef/>
      </w:r>
      <w:r w:rsidRPr="008663FB">
        <w:rPr>
          <w:rFonts w:ascii="Times New Roman" w:hAnsi="Times New Roman" w:cs="Times New Roman"/>
          <w:sz w:val="20"/>
          <w:szCs w:val="20"/>
        </w:rPr>
        <w:t xml:space="preserve"> Определение </w:t>
      </w:r>
      <w:r w:rsidR="008663FB" w:rsidRPr="008663FB">
        <w:rPr>
          <w:rFonts w:ascii="Times New Roman" w:hAnsi="Times New Roman" w:cs="Times New Roman"/>
          <w:sz w:val="20"/>
          <w:szCs w:val="20"/>
        </w:rPr>
        <w:t>Верховного суда Российской Федерации</w:t>
      </w:r>
      <w:r w:rsidRPr="008663FB">
        <w:rPr>
          <w:rFonts w:ascii="Times New Roman" w:hAnsi="Times New Roman" w:cs="Times New Roman"/>
          <w:sz w:val="20"/>
          <w:szCs w:val="20"/>
        </w:rPr>
        <w:t xml:space="preserve"> от 12.05.2020 № 305-ЭС20-5023</w:t>
      </w:r>
      <w:r w:rsidR="008663FB" w:rsidRPr="008663FB">
        <w:rPr>
          <w:rFonts w:ascii="Times New Roman" w:hAnsi="Times New Roman" w:cs="Times New Roman"/>
          <w:sz w:val="20"/>
          <w:szCs w:val="20"/>
        </w:rPr>
        <w:t xml:space="preserve">. – </w:t>
      </w:r>
      <w:r w:rsidR="008663FB" w:rsidRPr="008663FB">
        <w:rPr>
          <w:rFonts w:ascii="Times New Roman" w:eastAsia="Times New Roman" w:hAnsi="Times New Roman" w:cs="Times New Roman"/>
          <w:sz w:val="20"/>
          <w:szCs w:val="20"/>
          <w:lang w:eastAsia="ru-RU"/>
        </w:rPr>
        <w:t>Режим доступа: СПС «КонсультантПлюс»;</w:t>
      </w:r>
    </w:p>
  </w:footnote>
  <w:footnote w:id="31">
    <w:p w:rsidR="008663FB" w:rsidRPr="007201CC" w:rsidRDefault="00A75745" w:rsidP="008663FB">
      <w:pPr>
        <w:pStyle w:val="ab"/>
        <w:spacing w:beforeLines="200" w:before="480" w:line="36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201CC">
        <w:rPr>
          <w:rStyle w:val="a5"/>
          <w:rFonts w:ascii="Times New Roman" w:hAnsi="Times New Roman" w:cs="Times New Roman"/>
        </w:rPr>
        <w:footnoteRef/>
      </w:r>
      <w:r w:rsidRPr="007201CC">
        <w:rPr>
          <w:rFonts w:ascii="Times New Roman" w:hAnsi="Times New Roman" w:cs="Times New Roman"/>
        </w:rPr>
        <w:t xml:space="preserve"> </w:t>
      </w:r>
      <w:r w:rsidRPr="008663FB">
        <w:rPr>
          <w:rFonts w:ascii="Times New Roman" w:hAnsi="Times New Roman" w:cs="Times New Roman"/>
          <w:sz w:val="20"/>
          <w:szCs w:val="20"/>
        </w:rPr>
        <w:t xml:space="preserve">Определение </w:t>
      </w:r>
      <w:r w:rsidR="00E55593" w:rsidRPr="00E55593">
        <w:rPr>
          <w:rFonts w:ascii="Times New Roman" w:hAnsi="Times New Roman" w:cs="Times New Roman"/>
          <w:sz w:val="20"/>
          <w:szCs w:val="20"/>
        </w:rPr>
        <w:t xml:space="preserve">Верховного суда Российской Федерации </w:t>
      </w:r>
      <w:r w:rsidRPr="008663FB">
        <w:rPr>
          <w:rFonts w:ascii="Times New Roman" w:hAnsi="Times New Roman" w:cs="Times New Roman"/>
          <w:sz w:val="20"/>
          <w:szCs w:val="20"/>
        </w:rPr>
        <w:t>от 15.04.2021 № 308-ЭС21-3427</w:t>
      </w:r>
      <w:r w:rsidR="008663FB" w:rsidRPr="008663FB">
        <w:rPr>
          <w:rFonts w:ascii="Times New Roman" w:hAnsi="Times New Roman" w:cs="Times New Roman"/>
          <w:sz w:val="20"/>
          <w:szCs w:val="20"/>
        </w:rPr>
        <w:t xml:space="preserve">). – </w:t>
      </w:r>
      <w:r w:rsidR="008663FB" w:rsidRPr="008663FB">
        <w:rPr>
          <w:rFonts w:ascii="Times New Roman" w:eastAsia="Times New Roman" w:hAnsi="Times New Roman" w:cs="Times New Roman"/>
          <w:sz w:val="20"/>
          <w:szCs w:val="20"/>
          <w:lang w:eastAsia="ru-RU"/>
        </w:rPr>
        <w:t>Режим доступа: СПС «КонсультантПлюс»;</w:t>
      </w:r>
    </w:p>
    <w:p w:rsidR="00A75745" w:rsidRPr="007201CC" w:rsidRDefault="00A75745">
      <w:pPr>
        <w:pStyle w:val="a3"/>
        <w:rPr>
          <w:rFonts w:ascii="Times New Roman" w:hAnsi="Times New Roman" w:cs="Times New Roman"/>
        </w:rPr>
      </w:pPr>
    </w:p>
  </w:footnote>
  <w:footnote w:id="32">
    <w:p w:rsidR="008663FB" w:rsidRPr="007201CC" w:rsidRDefault="00A75745" w:rsidP="008663FB">
      <w:pPr>
        <w:pStyle w:val="ab"/>
        <w:spacing w:beforeLines="200" w:before="480" w:line="36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201CC">
        <w:rPr>
          <w:rStyle w:val="a5"/>
          <w:rFonts w:ascii="Times New Roman" w:hAnsi="Times New Roman" w:cs="Times New Roman"/>
        </w:rPr>
        <w:footnoteRef/>
      </w:r>
      <w:r w:rsidRPr="007201CC">
        <w:rPr>
          <w:rFonts w:ascii="Times New Roman" w:hAnsi="Times New Roman" w:cs="Times New Roman"/>
        </w:rPr>
        <w:t xml:space="preserve"> </w:t>
      </w:r>
      <w:r w:rsidRPr="008663FB">
        <w:rPr>
          <w:rFonts w:ascii="Times New Roman" w:hAnsi="Times New Roman" w:cs="Times New Roman"/>
          <w:sz w:val="20"/>
          <w:szCs w:val="20"/>
        </w:rPr>
        <w:t xml:space="preserve">Определение </w:t>
      </w:r>
      <w:r w:rsidR="00E55593">
        <w:rPr>
          <w:rFonts w:ascii="Times New Roman" w:hAnsi="Times New Roman" w:cs="Times New Roman"/>
          <w:sz w:val="20"/>
          <w:szCs w:val="20"/>
        </w:rPr>
        <w:t>Верховного суда Российской Федерации</w:t>
      </w:r>
      <w:r w:rsidRPr="008663FB">
        <w:rPr>
          <w:rFonts w:ascii="Times New Roman" w:hAnsi="Times New Roman" w:cs="Times New Roman"/>
          <w:sz w:val="20"/>
          <w:szCs w:val="20"/>
        </w:rPr>
        <w:t xml:space="preserve"> от 11.12.2019 № АКПИ19-762</w:t>
      </w:r>
      <w:r w:rsidR="008663FB" w:rsidRPr="008663FB">
        <w:rPr>
          <w:rFonts w:ascii="Times New Roman" w:hAnsi="Times New Roman" w:cs="Times New Roman"/>
          <w:sz w:val="20"/>
          <w:szCs w:val="20"/>
        </w:rPr>
        <w:t xml:space="preserve">. – </w:t>
      </w:r>
      <w:r w:rsidR="008663FB" w:rsidRPr="008663FB">
        <w:rPr>
          <w:rFonts w:ascii="Times New Roman" w:eastAsia="Times New Roman" w:hAnsi="Times New Roman" w:cs="Times New Roman"/>
          <w:sz w:val="20"/>
          <w:szCs w:val="20"/>
          <w:lang w:eastAsia="ru-RU"/>
        </w:rPr>
        <w:t>Режим доступа: СПС «КонсультантПлюс»;</w:t>
      </w:r>
    </w:p>
    <w:p w:rsidR="00A75745" w:rsidRPr="007201CC" w:rsidRDefault="00A75745">
      <w:pPr>
        <w:pStyle w:val="a3"/>
        <w:rPr>
          <w:rFonts w:ascii="Times New Roman" w:hAnsi="Times New Roman" w:cs="Times New Roman"/>
        </w:rPr>
      </w:pPr>
    </w:p>
  </w:footnote>
  <w:footnote w:id="33">
    <w:p w:rsidR="00A75745" w:rsidRPr="008663FB" w:rsidRDefault="00A75745" w:rsidP="004214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663FB">
        <w:rPr>
          <w:rStyle w:val="a5"/>
          <w:rFonts w:ascii="Times New Roman" w:hAnsi="Times New Roman" w:cs="Times New Roman"/>
          <w:sz w:val="20"/>
          <w:szCs w:val="20"/>
        </w:rPr>
        <w:footnoteRef/>
      </w:r>
      <w:r w:rsidRPr="008663FB">
        <w:rPr>
          <w:rFonts w:ascii="Times New Roman" w:hAnsi="Times New Roman" w:cs="Times New Roman"/>
          <w:sz w:val="20"/>
          <w:szCs w:val="20"/>
        </w:rPr>
        <w:t xml:space="preserve"> </w:t>
      </w:r>
      <w:r w:rsidR="00337E48" w:rsidRPr="00337E48">
        <w:rPr>
          <w:rFonts w:ascii="Times New Roman" w:hAnsi="Times New Roman" w:cs="Times New Roman"/>
          <w:sz w:val="20"/>
          <w:szCs w:val="20"/>
        </w:rPr>
        <w:t>Некипелова М.В., Изъюров Е.Ю., Огродовая Л.Я. Актуальные проблемы управления особо охраняемыми природными территориями регионального (республиканского) и местного значений в Республике Коми / Современное состояние и перспективы развития особо охраняемых территорий европейского Севера и Урала: материалы докладов Всероссийской научно-практической конференции (Сыктывкар, 8 - 12 ноября 2010 г.). Сыктывкар, 2011. С. 4 - 7</w:t>
      </w:r>
    </w:p>
    <w:p w:rsidR="00A75745" w:rsidRPr="008663FB" w:rsidRDefault="00A75745">
      <w:pPr>
        <w:pStyle w:val="a3"/>
        <w:rPr>
          <w:rFonts w:ascii="Times New Roman" w:hAnsi="Times New Roman" w:cs="Times New Roman"/>
        </w:rPr>
      </w:pPr>
    </w:p>
  </w:footnote>
  <w:footnote w:id="34">
    <w:p w:rsidR="00A75745" w:rsidRDefault="00A75745">
      <w:pPr>
        <w:pStyle w:val="a3"/>
      </w:pPr>
      <w:r w:rsidRPr="008663FB">
        <w:rPr>
          <w:rStyle w:val="a5"/>
          <w:rFonts w:ascii="Times New Roman" w:hAnsi="Times New Roman" w:cs="Times New Roman"/>
        </w:rPr>
        <w:footnoteRef/>
      </w:r>
      <w:r w:rsidRPr="008663FB">
        <w:rPr>
          <w:rFonts w:ascii="Times New Roman" w:hAnsi="Times New Roman" w:cs="Times New Roman"/>
        </w:rPr>
        <w:t xml:space="preserve"> Там же</w:t>
      </w:r>
    </w:p>
  </w:footnote>
  <w:footnote w:id="35">
    <w:p w:rsidR="00A75745" w:rsidRPr="003430CA" w:rsidRDefault="00A75745">
      <w:pPr>
        <w:pStyle w:val="a3"/>
        <w:rPr>
          <w:rFonts w:ascii="Times New Roman" w:hAnsi="Times New Roman" w:cs="Times New Roman"/>
        </w:rPr>
      </w:pPr>
      <w:r w:rsidRPr="003430CA">
        <w:rPr>
          <w:rStyle w:val="a5"/>
          <w:rFonts w:ascii="Times New Roman" w:hAnsi="Times New Roman" w:cs="Times New Roman"/>
        </w:rPr>
        <w:footnoteRef/>
      </w:r>
      <w:r w:rsidRPr="003430CA">
        <w:rPr>
          <w:rFonts w:ascii="Times New Roman" w:hAnsi="Times New Roman" w:cs="Times New Roman"/>
        </w:rPr>
        <w:t xml:space="preserve"> </w:t>
      </w:r>
      <w:r w:rsidR="00337E48" w:rsidRPr="00337E48">
        <w:rPr>
          <w:rFonts w:ascii="Times New Roman" w:hAnsi="Times New Roman" w:cs="Times New Roman"/>
        </w:rPr>
        <w:t>Кузнецов, Д. В. Ограничения оборота земельных участков в курортных населенных пунктах / Д. В. Кузнецов // Экологическое право. - 2011. - N 4. - С. 31-37.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e"/>
      </w:rPr>
      <w:id w:val="-88242979"/>
      <w:docPartObj>
        <w:docPartGallery w:val="Page Numbers (Top of Page)"/>
        <w:docPartUnique/>
      </w:docPartObj>
    </w:sdtPr>
    <w:sdtEndPr>
      <w:rPr>
        <w:rStyle w:val="ae"/>
      </w:rPr>
    </w:sdtEndPr>
    <w:sdtContent>
      <w:p w:rsidR="00A75745" w:rsidRDefault="00A75745" w:rsidP="00934B38">
        <w:pPr>
          <w:pStyle w:val="ac"/>
          <w:framePr w:wrap="none" w:vAnchor="text" w:hAnchor="margin" w:xAlign="center" w:y="1"/>
          <w:rPr>
            <w:rStyle w:val="ae"/>
          </w:rPr>
        </w:pPr>
        <w:r>
          <w:rPr>
            <w:rStyle w:val="ae"/>
          </w:rPr>
          <w:fldChar w:fldCharType="begin"/>
        </w:r>
        <w:r>
          <w:rPr>
            <w:rStyle w:val="ae"/>
          </w:rPr>
          <w:instrText xml:space="preserve"> PAGE </w:instrText>
        </w:r>
        <w:r>
          <w:rPr>
            <w:rStyle w:val="ae"/>
          </w:rPr>
          <w:fldChar w:fldCharType="end"/>
        </w:r>
      </w:p>
    </w:sdtContent>
  </w:sdt>
  <w:p w:rsidR="00A75745" w:rsidRDefault="00A75745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22DE4"/>
    <w:multiLevelType w:val="hybridMultilevel"/>
    <w:tmpl w:val="E7B22912"/>
    <w:lvl w:ilvl="0" w:tplc="164470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AE63EF7"/>
    <w:multiLevelType w:val="multilevel"/>
    <w:tmpl w:val="A3C6820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2160"/>
      </w:pPr>
      <w:rPr>
        <w:rFonts w:hint="default"/>
      </w:rPr>
    </w:lvl>
  </w:abstractNum>
  <w:abstractNum w:abstractNumId="2" w15:restartNumberingAfterBreak="0">
    <w:nsid w:val="0D343000"/>
    <w:multiLevelType w:val="multilevel"/>
    <w:tmpl w:val="56046FB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  <w:b/>
        <w:i w:val="0"/>
        <w:color w:val="000000" w:themeColor="text1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135A0BF4"/>
    <w:multiLevelType w:val="hybridMultilevel"/>
    <w:tmpl w:val="9ADA39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5726FF5"/>
    <w:multiLevelType w:val="multilevel"/>
    <w:tmpl w:val="BEF418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79D0C49"/>
    <w:multiLevelType w:val="multilevel"/>
    <w:tmpl w:val="E2D21AA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BAA0B0F"/>
    <w:multiLevelType w:val="hybridMultilevel"/>
    <w:tmpl w:val="4CC229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0AC1604"/>
    <w:multiLevelType w:val="hybridMultilevel"/>
    <w:tmpl w:val="11D09F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0C25B6B"/>
    <w:multiLevelType w:val="multilevel"/>
    <w:tmpl w:val="9DC62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56C4AEF"/>
    <w:multiLevelType w:val="hybridMultilevel"/>
    <w:tmpl w:val="E1FE85C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2D735C92"/>
    <w:multiLevelType w:val="hybridMultilevel"/>
    <w:tmpl w:val="5F3018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EC72F0"/>
    <w:multiLevelType w:val="hybridMultilevel"/>
    <w:tmpl w:val="44CEFDDE"/>
    <w:lvl w:ilvl="0" w:tplc="30EEA94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0C0ABE"/>
    <w:multiLevelType w:val="hybridMultilevel"/>
    <w:tmpl w:val="8C16BE98"/>
    <w:lvl w:ilvl="0" w:tplc="04190001">
      <w:start w:val="1"/>
      <w:numFmt w:val="bullet"/>
      <w:lvlText w:val=""/>
      <w:lvlJc w:val="left"/>
      <w:pPr>
        <w:ind w:left="15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13" w15:restartNumberingAfterBreak="0">
    <w:nsid w:val="314F6786"/>
    <w:multiLevelType w:val="multilevel"/>
    <w:tmpl w:val="31A045A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33532AEC"/>
    <w:multiLevelType w:val="multilevel"/>
    <w:tmpl w:val="D938BD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15" w15:restartNumberingAfterBreak="0">
    <w:nsid w:val="405A0A79"/>
    <w:multiLevelType w:val="hybridMultilevel"/>
    <w:tmpl w:val="7F1CE0A4"/>
    <w:lvl w:ilvl="0" w:tplc="124E7D90">
      <w:start w:val="1"/>
      <w:numFmt w:val="decimal"/>
      <w:lvlText w:val="%1)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4FE306A2"/>
    <w:multiLevelType w:val="multilevel"/>
    <w:tmpl w:val="2C648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97234AE"/>
    <w:multiLevelType w:val="hybridMultilevel"/>
    <w:tmpl w:val="90AC9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CC7449"/>
    <w:multiLevelType w:val="multilevel"/>
    <w:tmpl w:val="A8E61D7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5BCF4B41"/>
    <w:multiLevelType w:val="multilevel"/>
    <w:tmpl w:val="31A045A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5D961C77"/>
    <w:multiLevelType w:val="hybridMultilevel"/>
    <w:tmpl w:val="8A08CCD6"/>
    <w:lvl w:ilvl="0" w:tplc="5162B1F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 w15:restartNumberingAfterBreak="0">
    <w:nsid w:val="67697DB3"/>
    <w:multiLevelType w:val="multilevel"/>
    <w:tmpl w:val="31A045A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73170F80"/>
    <w:multiLevelType w:val="multilevel"/>
    <w:tmpl w:val="6A00F9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3" w15:restartNumberingAfterBreak="0">
    <w:nsid w:val="74E368B6"/>
    <w:multiLevelType w:val="hybridMultilevel"/>
    <w:tmpl w:val="D0DC3DCE"/>
    <w:lvl w:ilvl="0" w:tplc="8AD2358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D41232"/>
    <w:multiLevelType w:val="multilevel"/>
    <w:tmpl w:val="691E0F7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7F7801A2"/>
    <w:multiLevelType w:val="hybridMultilevel"/>
    <w:tmpl w:val="BA68A18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6"/>
  </w:num>
  <w:num w:numId="5">
    <w:abstractNumId w:val="11"/>
  </w:num>
  <w:num w:numId="6">
    <w:abstractNumId w:val="15"/>
  </w:num>
  <w:num w:numId="7">
    <w:abstractNumId w:val="23"/>
  </w:num>
  <w:num w:numId="8">
    <w:abstractNumId w:val="22"/>
  </w:num>
  <w:num w:numId="9">
    <w:abstractNumId w:val="3"/>
  </w:num>
  <w:num w:numId="10">
    <w:abstractNumId w:val="7"/>
  </w:num>
  <w:num w:numId="11">
    <w:abstractNumId w:val="8"/>
  </w:num>
  <w:num w:numId="12">
    <w:abstractNumId w:val="14"/>
  </w:num>
  <w:num w:numId="13">
    <w:abstractNumId w:val="25"/>
  </w:num>
  <w:num w:numId="14">
    <w:abstractNumId w:val="9"/>
  </w:num>
  <w:num w:numId="15">
    <w:abstractNumId w:val="4"/>
  </w:num>
  <w:num w:numId="16">
    <w:abstractNumId w:val="6"/>
  </w:num>
  <w:num w:numId="17">
    <w:abstractNumId w:val="17"/>
  </w:num>
  <w:num w:numId="18">
    <w:abstractNumId w:val="5"/>
  </w:num>
  <w:num w:numId="19">
    <w:abstractNumId w:val="24"/>
  </w:num>
  <w:num w:numId="20">
    <w:abstractNumId w:val="18"/>
  </w:num>
  <w:num w:numId="21">
    <w:abstractNumId w:val="20"/>
  </w:num>
  <w:num w:numId="22">
    <w:abstractNumId w:val="21"/>
  </w:num>
  <w:num w:numId="23">
    <w:abstractNumId w:val="13"/>
  </w:num>
  <w:num w:numId="24">
    <w:abstractNumId w:val="19"/>
  </w:num>
  <w:num w:numId="25">
    <w:abstractNumId w:val="10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21AB"/>
    <w:rsid w:val="000064F4"/>
    <w:rsid w:val="0000733B"/>
    <w:rsid w:val="000126C6"/>
    <w:rsid w:val="00015EC9"/>
    <w:rsid w:val="00022328"/>
    <w:rsid w:val="000252A0"/>
    <w:rsid w:val="00030A21"/>
    <w:rsid w:val="00042AC9"/>
    <w:rsid w:val="00042CF3"/>
    <w:rsid w:val="000435B0"/>
    <w:rsid w:val="000510D1"/>
    <w:rsid w:val="000540BB"/>
    <w:rsid w:val="00055332"/>
    <w:rsid w:val="00063BFF"/>
    <w:rsid w:val="00065E19"/>
    <w:rsid w:val="000672C4"/>
    <w:rsid w:val="00076001"/>
    <w:rsid w:val="00076E49"/>
    <w:rsid w:val="000817FF"/>
    <w:rsid w:val="00085877"/>
    <w:rsid w:val="00090ED2"/>
    <w:rsid w:val="00093D25"/>
    <w:rsid w:val="000941AB"/>
    <w:rsid w:val="000973EB"/>
    <w:rsid w:val="000A13A1"/>
    <w:rsid w:val="000C0C43"/>
    <w:rsid w:val="000C24C6"/>
    <w:rsid w:val="000C3B84"/>
    <w:rsid w:val="000D02BA"/>
    <w:rsid w:val="000D2DB5"/>
    <w:rsid w:val="000D336B"/>
    <w:rsid w:val="000F330C"/>
    <w:rsid w:val="000F46FC"/>
    <w:rsid w:val="000F7C46"/>
    <w:rsid w:val="00100573"/>
    <w:rsid w:val="00103B8F"/>
    <w:rsid w:val="00110080"/>
    <w:rsid w:val="00111977"/>
    <w:rsid w:val="00113D80"/>
    <w:rsid w:val="00114938"/>
    <w:rsid w:val="00132674"/>
    <w:rsid w:val="00132A45"/>
    <w:rsid w:val="0013541F"/>
    <w:rsid w:val="0014512D"/>
    <w:rsid w:val="00154F57"/>
    <w:rsid w:val="0016137B"/>
    <w:rsid w:val="0016609A"/>
    <w:rsid w:val="00174717"/>
    <w:rsid w:val="00175A68"/>
    <w:rsid w:val="00181337"/>
    <w:rsid w:val="00185462"/>
    <w:rsid w:val="001903A0"/>
    <w:rsid w:val="001923B4"/>
    <w:rsid w:val="001A3301"/>
    <w:rsid w:val="001A56D4"/>
    <w:rsid w:val="001B4B1C"/>
    <w:rsid w:val="001C02EF"/>
    <w:rsid w:val="001C5B32"/>
    <w:rsid w:val="001C6F61"/>
    <w:rsid w:val="001D00A0"/>
    <w:rsid w:val="001E1125"/>
    <w:rsid w:val="001E309F"/>
    <w:rsid w:val="001E6B27"/>
    <w:rsid w:val="001E76EE"/>
    <w:rsid w:val="001F1832"/>
    <w:rsid w:val="00200C9A"/>
    <w:rsid w:val="002030DB"/>
    <w:rsid w:val="002100DB"/>
    <w:rsid w:val="00212791"/>
    <w:rsid w:val="00216744"/>
    <w:rsid w:val="00220749"/>
    <w:rsid w:val="00222366"/>
    <w:rsid w:val="0022475B"/>
    <w:rsid w:val="00225DF0"/>
    <w:rsid w:val="0023656A"/>
    <w:rsid w:val="002373A9"/>
    <w:rsid w:val="00240458"/>
    <w:rsid w:val="00241543"/>
    <w:rsid w:val="00246F26"/>
    <w:rsid w:val="00264FE4"/>
    <w:rsid w:val="00270718"/>
    <w:rsid w:val="00271E0F"/>
    <w:rsid w:val="00273DE9"/>
    <w:rsid w:val="0027502E"/>
    <w:rsid w:val="0027542F"/>
    <w:rsid w:val="00292BB5"/>
    <w:rsid w:val="002943A7"/>
    <w:rsid w:val="002A0257"/>
    <w:rsid w:val="002A1381"/>
    <w:rsid w:val="002A5F77"/>
    <w:rsid w:val="002B7AC5"/>
    <w:rsid w:val="002D241D"/>
    <w:rsid w:val="002D4CEF"/>
    <w:rsid w:val="002E15E4"/>
    <w:rsid w:val="002E34B1"/>
    <w:rsid w:val="002E3826"/>
    <w:rsid w:val="002F2021"/>
    <w:rsid w:val="002F3E1D"/>
    <w:rsid w:val="002F3E1E"/>
    <w:rsid w:val="00300809"/>
    <w:rsid w:val="003031F5"/>
    <w:rsid w:val="00304109"/>
    <w:rsid w:val="00305F2C"/>
    <w:rsid w:val="00310377"/>
    <w:rsid w:val="00313ECB"/>
    <w:rsid w:val="003140EB"/>
    <w:rsid w:val="00314EFE"/>
    <w:rsid w:val="00321083"/>
    <w:rsid w:val="003215FB"/>
    <w:rsid w:val="00331F76"/>
    <w:rsid w:val="00337E48"/>
    <w:rsid w:val="00341EBE"/>
    <w:rsid w:val="003430CA"/>
    <w:rsid w:val="00351B3E"/>
    <w:rsid w:val="00352A12"/>
    <w:rsid w:val="0036113B"/>
    <w:rsid w:val="00361386"/>
    <w:rsid w:val="00364617"/>
    <w:rsid w:val="00373A13"/>
    <w:rsid w:val="00373FCA"/>
    <w:rsid w:val="003766C5"/>
    <w:rsid w:val="00376B4B"/>
    <w:rsid w:val="00382731"/>
    <w:rsid w:val="00382768"/>
    <w:rsid w:val="003927C3"/>
    <w:rsid w:val="00393BB1"/>
    <w:rsid w:val="003A0F9C"/>
    <w:rsid w:val="003A3056"/>
    <w:rsid w:val="003A5558"/>
    <w:rsid w:val="003A62A2"/>
    <w:rsid w:val="003B0998"/>
    <w:rsid w:val="003B3553"/>
    <w:rsid w:val="003C0B2F"/>
    <w:rsid w:val="003C1608"/>
    <w:rsid w:val="003C1883"/>
    <w:rsid w:val="003C65CE"/>
    <w:rsid w:val="003D7EA6"/>
    <w:rsid w:val="003E7C11"/>
    <w:rsid w:val="003E7EAB"/>
    <w:rsid w:val="003F6737"/>
    <w:rsid w:val="00403095"/>
    <w:rsid w:val="00403894"/>
    <w:rsid w:val="00405332"/>
    <w:rsid w:val="00406609"/>
    <w:rsid w:val="004113B6"/>
    <w:rsid w:val="00421411"/>
    <w:rsid w:val="00421DF5"/>
    <w:rsid w:val="004244BE"/>
    <w:rsid w:val="0042577E"/>
    <w:rsid w:val="00432C92"/>
    <w:rsid w:val="00435483"/>
    <w:rsid w:val="004369E4"/>
    <w:rsid w:val="00442179"/>
    <w:rsid w:val="00442189"/>
    <w:rsid w:val="00443373"/>
    <w:rsid w:val="00444A7D"/>
    <w:rsid w:val="004508D3"/>
    <w:rsid w:val="00451308"/>
    <w:rsid w:val="0045277D"/>
    <w:rsid w:val="004606CE"/>
    <w:rsid w:val="00465AED"/>
    <w:rsid w:val="00474EAE"/>
    <w:rsid w:val="00474EC7"/>
    <w:rsid w:val="0047705E"/>
    <w:rsid w:val="00487202"/>
    <w:rsid w:val="00493941"/>
    <w:rsid w:val="00496AA7"/>
    <w:rsid w:val="004A3D74"/>
    <w:rsid w:val="004A66D0"/>
    <w:rsid w:val="004A7440"/>
    <w:rsid w:val="004B428B"/>
    <w:rsid w:val="004B7301"/>
    <w:rsid w:val="004C4975"/>
    <w:rsid w:val="004C5EDE"/>
    <w:rsid w:val="004C7257"/>
    <w:rsid w:val="004D0FB0"/>
    <w:rsid w:val="004D7227"/>
    <w:rsid w:val="004E2075"/>
    <w:rsid w:val="004E23E4"/>
    <w:rsid w:val="004E2567"/>
    <w:rsid w:val="004E2F23"/>
    <w:rsid w:val="004E6B19"/>
    <w:rsid w:val="004E76A7"/>
    <w:rsid w:val="004F086E"/>
    <w:rsid w:val="004F49F1"/>
    <w:rsid w:val="004F59C3"/>
    <w:rsid w:val="004F7C26"/>
    <w:rsid w:val="00502132"/>
    <w:rsid w:val="0050435A"/>
    <w:rsid w:val="005044CA"/>
    <w:rsid w:val="005113A8"/>
    <w:rsid w:val="00511548"/>
    <w:rsid w:val="00511BAE"/>
    <w:rsid w:val="005211EE"/>
    <w:rsid w:val="005225F5"/>
    <w:rsid w:val="00523626"/>
    <w:rsid w:val="0052416B"/>
    <w:rsid w:val="005372BE"/>
    <w:rsid w:val="005429D1"/>
    <w:rsid w:val="0054668E"/>
    <w:rsid w:val="00552928"/>
    <w:rsid w:val="00553FE0"/>
    <w:rsid w:val="00555AC2"/>
    <w:rsid w:val="0056559A"/>
    <w:rsid w:val="0057022D"/>
    <w:rsid w:val="005722BD"/>
    <w:rsid w:val="00581EAE"/>
    <w:rsid w:val="00583DB6"/>
    <w:rsid w:val="005902D9"/>
    <w:rsid w:val="00591447"/>
    <w:rsid w:val="0059789D"/>
    <w:rsid w:val="005A380B"/>
    <w:rsid w:val="005A7C1C"/>
    <w:rsid w:val="005A7FFE"/>
    <w:rsid w:val="005B009C"/>
    <w:rsid w:val="005B00DC"/>
    <w:rsid w:val="005B741F"/>
    <w:rsid w:val="005C198C"/>
    <w:rsid w:val="005C75A1"/>
    <w:rsid w:val="005C78B4"/>
    <w:rsid w:val="005D2CA3"/>
    <w:rsid w:val="005D333E"/>
    <w:rsid w:val="005D46FF"/>
    <w:rsid w:val="005E6C97"/>
    <w:rsid w:val="005F0274"/>
    <w:rsid w:val="005F1A46"/>
    <w:rsid w:val="005F4C7A"/>
    <w:rsid w:val="005F532C"/>
    <w:rsid w:val="005F762D"/>
    <w:rsid w:val="00604FF2"/>
    <w:rsid w:val="00605403"/>
    <w:rsid w:val="00606236"/>
    <w:rsid w:val="00606C98"/>
    <w:rsid w:val="006073FA"/>
    <w:rsid w:val="0061140D"/>
    <w:rsid w:val="00612F9E"/>
    <w:rsid w:val="006155A6"/>
    <w:rsid w:val="006256E4"/>
    <w:rsid w:val="00625B3E"/>
    <w:rsid w:val="00626471"/>
    <w:rsid w:val="00627EC8"/>
    <w:rsid w:val="006375DA"/>
    <w:rsid w:val="006433D6"/>
    <w:rsid w:val="00645B68"/>
    <w:rsid w:val="006540AD"/>
    <w:rsid w:val="00655AFD"/>
    <w:rsid w:val="00662BCD"/>
    <w:rsid w:val="006758E2"/>
    <w:rsid w:val="00675A6E"/>
    <w:rsid w:val="0067746C"/>
    <w:rsid w:val="006830C8"/>
    <w:rsid w:val="00685473"/>
    <w:rsid w:val="00685603"/>
    <w:rsid w:val="00691F3C"/>
    <w:rsid w:val="006A2297"/>
    <w:rsid w:val="006A4A06"/>
    <w:rsid w:val="006B709D"/>
    <w:rsid w:val="006C4B5B"/>
    <w:rsid w:val="006D00AF"/>
    <w:rsid w:val="006E0DD9"/>
    <w:rsid w:val="006E5B9A"/>
    <w:rsid w:val="006F48EE"/>
    <w:rsid w:val="006F7BDC"/>
    <w:rsid w:val="00712070"/>
    <w:rsid w:val="007139AF"/>
    <w:rsid w:val="00717108"/>
    <w:rsid w:val="00717845"/>
    <w:rsid w:val="007201CC"/>
    <w:rsid w:val="00723484"/>
    <w:rsid w:val="00732A0F"/>
    <w:rsid w:val="00734023"/>
    <w:rsid w:val="007404A3"/>
    <w:rsid w:val="0074506C"/>
    <w:rsid w:val="0074607B"/>
    <w:rsid w:val="007548A0"/>
    <w:rsid w:val="007559FD"/>
    <w:rsid w:val="007609AF"/>
    <w:rsid w:val="007615D3"/>
    <w:rsid w:val="0076497F"/>
    <w:rsid w:val="00764984"/>
    <w:rsid w:val="00774370"/>
    <w:rsid w:val="0077490E"/>
    <w:rsid w:val="007A024C"/>
    <w:rsid w:val="007A33C7"/>
    <w:rsid w:val="007A4B89"/>
    <w:rsid w:val="007A79A8"/>
    <w:rsid w:val="007B320B"/>
    <w:rsid w:val="007C2286"/>
    <w:rsid w:val="007D2A7D"/>
    <w:rsid w:val="007D6A40"/>
    <w:rsid w:val="007D7784"/>
    <w:rsid w:val="007E0B19"/>
    <w:rsid w:val="007E3867"/>
    <w:rsid w:val="007F39F9"/>
    <w:rsid w:val="007F41DC"/>
    <w:rsid w:val="007F556C"/>
    <w:rsid w:val="007F660F"/>
    <w:rsid w:val="00803770"/>
    <w:rsid w:val="008042EF"/>
    <w:rsid w:val="0080665E"/>
    <w:rsid w:val="00813220"/>
    <w:rsid w:val="00816EB3"/>
    <w:rsid w:val="00823292"/>
    <w:rsid w:val="00823CC8"/>
    <w:rsid w:val="00823F1E"/>
    <w:rsid w:val="00826321"/>
    <w:rsid w:val="0083451E"/>
    <w:rsid w:val="00837A0A"/>
    <w:rsid w:val="00850C5A"/>
    <w:rsid w:val="00853239"/>
    <w:rsid w:val="008571D0"/>
    <w:rsid w:val="0086263B"/>
    <w:rsid w:val="00866314"/>
    <w:rsid w:val="008663FB"/>
    <w:rsid w:val="00866CAE"/>
    <w:rsid w:val="00871F92"/>
    <w:rsid w:val="00873CE4"/>
    <w:rsid w:val="00877749"/>
    <w:rsid w:val="00880D19"/>
    <w:rsid w:val="00884BD5"/>
    <w:rsid w:val="0088569F"/>
    <w:rsid w:val="0088643F"/>
    <w:rsid w:val="008940A2"/>
    <w:rsid w:val="008B2595"/>
    <w:rsid w:val="008B2EF9"/>
    <w:rsid w:val="008B5D4B"/>
    <w:rsid w:val="008B61EA"/>
    <w:rsid w:val="008C3E0B"/>
    <w:rsid w:val="008C5EB5"/>
    <w:rsid w:val="008C7A5D"/>
    <w:rsid w:val="008D0E68"/>
    <w:rsid w:val="008D16CE"/>
    <w:rsid w:val="008D16F3"/>
    <w:rsid w:val="008E1587"/>
    <w:rsid w:val="008E6490"/>
    <w:rsid w:val="008E7CCC"/>
    <w:rsid w:val="008F26AF"/>
    <w:rsid w:val="008F4377"/>
    <w:rsid w:val="008F5C59"/>
    <w:rsid w:val="0090368D"/>
    <w:rsid w:val="0091091A"/>
    <w:rsid w:val="00921069"/>
    <w:rsid w:val="00926C9C"/>
    <w:rsid w:val="009344D5"/>
    <w:rsid w:val="00934B38"/>
    <w:rsid w:val="00937847"/>
    <w:rsid w:val="00944FFC"/>
    <w:rsid w:val="00957753"/>
    <w:rsid w:val="009619CE"/>
    <w:rsid w:val="00961F86"/>
    <w:rsid w:val="009627A0"/>
    <w:rsid w:val="009644DC"/>
    <w:rsid w:val="0096565A"/>
    <w:rsid w:val="0097237C"/>
    <w:rsid w:val="00973788"/>
    <w:rsid w:val="00974ADC"/>
    <w:rsid w:val="009829E6"/>
    <w:rsid w:val="00983AD1"/>
    <w:rsid w:val="00986B57"/>
    <w:rsid w:val="00992E26"/>
    <w:rsid w:val="00993CEB"/>
    <w:rsid w:val="00994D76"/>
    <w:rsid w:val="009A2A85"/>
    <w:rsid w:val="009A3C9F"/>
    <w:rsid w:val="009B152D"/>
    <w:rsid w:val="009B679E"/>
    <w:rsid w:val="009B7F2E"/>
    <w:rsid w:val="009D0943"/>
    <w:rsid w:val="009D336D"/>
    <w:rsid w:val="009D53C3"/>
    <w:rsid w:val="009D6FA0"/>
    <w:rsid w:val="009E670F"/>
    <w:rsid w:val="009F3E2E"/>
    <w:rsid w:val="009F57BF"/>
    <w:rsid w:val="009F7576"/>
    <w:rsid w:val="00A03740"/>
    <w:rsid w:val="00A04506"/>
    <w:rsid w:val="00A05384"/>
    <w:rsid w:val="00A05C69"/>
    <w:rsid w:val="00A06B61"/>
    <w:rsid w:val="00A07A23"/>
    <w:rsid w:val="00A17237"/>
    <w:rsid w:val="00A17AE1"/>
    <w:rsid w:val="00A25D4B"/>
    <w:rsid w:val="00A264C3"/>
    <w:rsid w:val="00A343E3"/>
    <w:rsid w:val="00A3731A"/>
    <w:rsid w:val="00A415F7"/>
    <w:rsid w:val="00A42CE6"/>
    <w:rsid w:val="00A43B95"/>
    <w:rsid w:val="00A63A7D"/>
    <w:rsid w:val="00A65C6D"/>
    <w:rsid w:val="00A72600"/>
    <w:rsid w:val="00A735FA"/>
    <w:rsid w:val="00A75745"/>
    <w:rsid w:val="00A762FB"/>
    <w:rsid w:val="00A81ED3"/>
    <w:rsid w:val="00A8253D"/>
    <w:rsid w:val="00A862DF"/>
    <w:rsid w:val="00A91E4D"/>
    <w:rsid w:val="00A9378F"/>
    <w:rsid w:val="00A94F59"/>
    <w:rsid w:val="00A9723D"/>
    <w:rsid w:val="00A97FB1"/>
    <w:rsid w:val="00AA197A"/>
    <w:rsid w:val="00AA7E24"/>
    <w:rsid w:val="00AB1FBD"/>
    <w:rsid w:val="00AB696F"/>
    <w:rsid w:val="00AC117B"/>
    <w:rsid w:val="00AC3E56"/>
    <w:rsid w:val="00AC6115"/>
    <w:rsid w:val="00AD0AF9"/>
    <w:rsid w:val="00AD387D"/>
    <w:rsid w:val="00AD5626"/>
    <w:rsid w:val="00AD7812"/>
    <w:rsid w:val="00AE3076"/>
    <w:rsid w:val="00AE30FD"/>
    <w:rsid w:val="00AE3502"/>
    <w:rsid w:val="00AF2A14"/>
    <w:rsid w:val="00AF7A39"/>
    <w:rsid w:val="00B052C4"/>
    <w:rsid w:val="00B100C3"/>
    <w:rsid w:val="00B12D1F"/>
    <w:rsid w:val="00B141EE"/>
    <w:rsid w:val="00B14853"/>
    <w:rsid w:val="00B155E8"/>
    <w:rsid w:val="00B15CD4"/>
    <w:rsid w:val="00B209E5"/>
    <w:rsid w:val="00B21B63"/>
    <w:rsid w:val="00B30374"/>
    <w:rsid w:val="00B3055F"/>
    <w:rsid w:val="00B3725B"/>
    <w:rsid w:val="00B404F8"/>
    <w:rsid w:val="00B41D16"/>
    <w:rsid w:val="00B45FDB"/>
    <w:rsid w:val="00B47077"/>
    <w:rsid w:val="00B471D1"/>
    <w:rsid w:val="00B475B5"/>
    <w:rsid w:val="00B52699"/>
    <w:rsid w:val="00B535EC"/>
    <w:rsid w:val="00B57F20"/>
    <w:rsid w:val="00B57F5B"/>
    <w:rsid w:val="00B6205B"/>
    <w:rsid w:val="00B64B2C"/>
    <w:rsid w:val="00B75CA2"/>
    <w:rsid w:val="00B84F99"/>
    <w:rsid w:val="00B93C9A"/>
    <w:rsid w:val="00B9646F"/>
    <w:rsid w:val="00BA66FC"/>
    <w:rsid w:val="00BA7E70"/>
    <w:rsid w:val="00BA7F5B"/>
    <w:rsid w:val="00BB0F45"/>
    <w:rsid w:val="00BB3EAB"/>
    <w:rsid w:val="00BB433A"/>
    <w:rsid w:val="00BB6723"/>
    <w:rsid w:val="00BB69CA"/>
    <w:rsid w:val="00BC3257"/>
    <w:rsid w:val="00BD45D8"/>
    <w:rsid w:val="00BE2C49"/>
    <w:rsid w:val="00BE3843"/>
    <w:rsid w:val="00BE4258"/>
    <w:rsid w:val="00BE46D3"/>
    <w:rsid w:val="00BE6FF0"/>
    <w:rsid w:val="00C03163"/>
    <w:rsid w:val="00C06BB3"/>
    <w:rsid w:val="00C23DD7"/>
    <w:rsid w:val="00C3388A"/>
    <w:rsid w:val="00C37455"/>
    <w:rsid w:val="00C419C5"/>
    <w:rsid w:val="00C529A1"/>
    <w:rsid w:val="00C543D5"/>
    <w:rsid w:val="00C57074"/>
    <w:rsid w:val="00C61644"/>
    <w:rsid w:val="00C64480"/>
    <w:rsid w:val="00C6522E"/>
    <w:rsid w:val="00C701E9"/>
    <w:rsid w:val="00C714EC"/>
    <w:rsid w:val="00C80AB4"/>
    <w:rsid w:val="00C8518D"/>
    <w:rsid w:val="00C92D33"/>
    <w:rsid w:val="00C9520F"/>
    <w:rsid w:val="00CA30D2"/>
    <w:rsid w:val="00CA43D6"/>
    <w:rsid w:val="00CA4A57"/>
    <w:rsid w:val="00CA5E08"/>
    <w:rsid w:val="00CA65F5"/>
    <w:rsid w:val="00CB05DE"/>
    <w:rsid w:val="00CB3276"/>
    <w:rsid w:val="00CB52FB"/>
    <w:rsid w:val="00CB5A8E"/>
    <w:rsid w:val="00CC2F21"/>
    <w:rsid w:val="00CC558C"/>
    <w:rsid w:val="00CD0CE7"/>
    <w:rsid w:val="00CD0FCF"/>
    <w:rsid w:val="00CD63E2"/>
    <w:rsid w:val="00CD7C4E"/>
    <w:rsid w:val="00CE6C91"/>
    <w:rsid w:val="00CF034B"/>
    <w:rsid w:val="00CF7C5F"/>
    <w:rsid w:val="00D0030D"/>
    <w:rsid w:val="00D01D5F"/>
    <w:rsid w:val="00D13732"/>
    <w:rsid w:val="00D14681"/>
    <w:rsid w:val="00D15FD9"/>
    <w:rsid w:val="00D24E6A"/>
    <w:rsid w:val="00D24E77"/>
    <w:rsid w:val="00D2793E"/>
    <w:rsid w:val="00D308AE"/>
    <w:rsid w:val="00D3292E"/>
    <w:rsid w:val="00D345BB"/>
    <w:rsid w:val="00D34CD7"/>
    <w:rsid w:val="00D3772C"/>
    <w:rsid w:val="00D62684"/>
    <w:rsid w:val="00D70CE6"/>
    <w:rsid w:val="00D730AE"/>
    <w:rsid w:val="00D77255"/>
    <w:rsid w:val="00D821F6"/>
    <w:rsid w:val="00D833A1"/>
    <w:rsid w:val="00D934F1"/>
    <w:rsid w:val="00D93F3E"/>
    <w:rsid w:val="00D97718"/>
    <w:rsid w:val="00DA58D9"/>
    <w:rsid w:val="00DA7503"/>
    <w:rsid w:val="00DA7E91"/>
    <w:rsid w:val="00DB7132"/>
    <w:rsid w:val="00DB7882"/>
    <w:rsid w:val="00DC0806"/>
    <w:rsid w:val="00DC5B7B"/>
    <w:rsid w:val="00DD0170"/>
    <w:rsid w:val="00DD4B14"/>
    <w:rsid w:val="00DD6594"/>
    <w:rsid w:val="00DD7BA6"/>
    <w:rsid w:val="00DE21AB"/>
    <w:rsid w:val="00DE7094"/>
    <w:rsid w:val="00DF4142"/>
    <w:rsid w:val="00DF48F7"/>
    <w:rsid w:val="00DF7E41"/>
    <w:rsid w:val="00E063E9"/>
    <w:rsid w:val="00E150D6"/>
    <w:rsid w:val="00E36C43"/>
    <w:rsid w:val="00E37842"/>
    <w:rsid w:val="00E42465"/>
    <w:rsid w:val="00E47F5B"/>
    <w:rsid w:val="00E51255"/>
    <w:rsid w:val="00E51CB3"/>
    <w:rsid w:val="00E5424D"/>
    <w:rsid w:val="00E55593"/>
    <w:rsid w:val="00E55A7A"/>
    <w:rsid w:val="00E70E1F"/>
    <w:rsid w:val="00E7173F"/>
    <w:rsid w:val="00E74BCE"/>
    <w:rsid w:val="00E814C9"/>
    <w:rsid w:val="00E829AA"/>
    <w:rsid w:val="00E93903"/>
    <w:rsid w:val="00E94393"/>
    <w:rsid w:val="00E9517C"/>
    <w:rsid w:val="00EA0327"/>
    <w:rsid w:val="00EA323B"/>
    <w:rsid w:val="00EA482D"/>
    <w:rsid w:val="00EA50DC"/>
    <w:rsid w:val="00EB604E"/>
    <w:rsid w:val="00EB757A"/>
    <w:rsid w:val="00EC2EBF"/>
    <w:rsid w:val="00EC4864"/>
    <w:rsid w:val="00ED4376"/>
    <w:rsid w:val="00ED4617"/>
    <w:rsid w:val="00EF1B52"/>
    <w:rsid w:val="00F006EC"/>
    <w:rsid w:val="00F0366B"/>
    <w:rsid w:val="00F06680"/>
    <w:rsid w:val="00F068D3"/>
    <w:rsid w:val="00F2302F"/>
    <w:rsid w:val="00F24454"/>
    <w:rsid w:val="00F2676D"/>
    <w:rsid w:val="00F26E0F"/>
    <w:rsid w:val="00F320F3"/>
    <w:rsid w:val="00F3387F"/>
    <w:rsid w:val="00F62BFA"/>
    <w:rsid w:val="00F66CEF"/>
    <w:rsid w:val="00F66D14"/>
    <w:rsid w:val="00F72B13"/>
    <w:rsid w:val="00F753BD"/>
    <w:rsid w:val="00F826BC"/>
    <w:rsid w:val="00F82A94"/>
    <w:rsid w:val="00F93610"/>
    <w:rsid w:val="00FA553B"/>
    <w:rsid w:val="00FB2B40"/>
    <w:rsid w:val="00FB57CB"/>
    <w:rsid w:val="00FC1B26"/>
    <w:rsid w:val="00FC350E"/>
    <w:rsid w:val="00FD775F"/>
    <w:rsid w:val="00FE1F8E"/>
    <w:rsid w:val="00FE4E25"/>
    <w:rsid w:val="00FE6E7D"/>
    <w:rsid w:val="00FF0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0D621E-83AB-4383-920F-E4DB74072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41AB"/>
  </w:style>
  <w:style w:type="paragraph" w:styleId="1">
    <w:name w:val="heading 1"/>
    <w:basedOn w:val="a"/>
    <w:next w:val="a"/>
    <w:link w:val="10"/>
    <w:uiPriority w:val="9"/>
    <w:qFormat/>
    <w:rsid w:val="001100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100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0672C4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0672C4"/>
    <w:rPr>
      <w:sz w:val="20"/>
      <w:szCs w:val="20"/>
    </w:rPr>
  </w:style>
  <w:style w:type="character" w:styleId="a5">
    <w:name w:val="footnote reference"/>
    <w:basedOn w:val="a0"/>
    <w:uiPriority w:val="99"/>
    <w:unhideWhenUsed/>
    <w:rsid w:val="000672C4"/>
    <w:rPr>
      <w:vertAlign w:val="superscript"/>
    </w:rPr>
  </w:style>
  <w:style w:type="character" w:styleId="a6">
    <w:name w:val="Hyperlink"/>
    <w:basedOn w:val="a0"/>
    <w:uiPriority w:val="99"/>
    <w:unhideWhenUsed/>
    <w:rsid w:val="000672C4"/>
    <w:rPr>
      <w:color w:val="0000FF"/>
      <w:u w:val="single"/>
    </w:rPr>
  </w:style>
  <w:style w:type="paragraph" w:styleId="a7">
    <w:name w:val="No Spacing"/>
    <w:uiPriority w:val="1"/>
    <w:qFormat/>
    <w:rsid w:val="000672C4"/>
    <w:pPr>
      <w:spacing w:after="0" w:line="240" w:lineRule="auto"/>
    </w:pPr>
    <w:rPr>
      <w:sz w:val="24"/>
      <w:szCs w:val="24"/>
    </w:rPr>
  </w:style>
  <w:style w:type="paragraph" w:customStyle="1" w:styleId="ConsPlusNormal">
    <w:name w:val="ConsPlusNormal"/>
    <w:rsid w:val="000672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Body Text"/>
    <w:basedOn w:val="a"/>
    <w:link w:val="a9"/>
    <w:rsid w:val="000672C4"/>
    <w:pPr>
      <w:spacing w:after="0" w:line="36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0672C4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a">
    <w:name w:val="Normal (Web)"/>
    <w:basedOn w:val="a"/>
    <w:uiPriority w:val="99"/>
    <w:unhideWhenUsed/>
    <w:rsid w:val="00D34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723484"/>
    <w:pPr>
      <w:spacing w:after="0" w:line="240" w:lineRule="auto"/>
      <w:ind w:left="720"/>
      <w:contextualSpacing/>
    </w:pPr>
    <w:rPr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8345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3451E"/>
  </w:style>
  <w:style w:type="character" w:styleId="ae">
    <w:name w:val="page number"/>
    <w:basedOn w:val="a0"/>
    <w:uiPriority w:val="99"/>
    <w:semiHidden/>
    <w:unhideWhenUsed/>
    <w:rsid w:val="0083451E"/>
  </w:style>
  <w:style w:type="paragraph" w:customStyle="1" w:styleId="ConsPlusTitle">
    <w:name w:val="ConsPlusTitle"/>
    <w:rsid w:val="00B57F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884BD5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884BD5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884BD5"/>
    <w:rPr>
      <w:vertAlign w:val="superscript"/>
    </w:rPr>
  </w:style>
  <w:style w:type="character" w:styleId="af2">
    <w:name w:val="FollowedHyperlink"/>
    <w:basedOn w:val="a0"/>
    <w:uiPriority w:val="99"/>
    <w:semiHidden/>
    <w:unhideWhenUsed/>
    <w:rsid w:val="00884BD5"/>
    <w:rPr>
      <w:color w:val="800080" w:themeColor="followedHyperlink"/>
      <w:u w:val="single"/>
    </w:rPr>
  </w:style>
  <w:style w:type="paragraph" w:customStyle="1" w:styleId="11">
    <w:name w:val="Абзац списка1"/>
    <w:basedOn w:val="a"/>
    <w:link w:val="ListParagraphChar"/>
    <w:rsid w:val="001B4B1C"/>
    <w:pPr>
      <w:spacing w:after="0" w:line="240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ListParagraphChar">
    <w:name w:val="List Paragraph Char"/>
    <w:link w:val="11"/>
    <w:locked/>
    <w:rsid w:val="001B4B1C"/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1100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3">
    <w:name w:val="footer"/>
    <w:basedOn w:val="a"/>
    <w:link w:val="af4"/>
    <w:uiPriority w:val="99"/>
    <w:unhideWhenUsed/>
    <w:rsid w:val="001100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110080"/>
  </w:style>
  <w:style w:type="character" w:customStyle="1" w:styleId="10">
    <w:name w:val="Заголовок 1 Знак"/>
    <w:basedOn w:val="a0"/>
    <w:link w:val="1"/>
    <w:uiPriority w:val="9"/>
    <w:rsid w:val="001100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5">
    <w:name w:val="TOC Heading"/>
    <w:basedOn w:val="1"/>
    <w:next w:val="a"/>
    <w:uiPriority w:val="39"/>
    <w:unhideWhenUsed/>
    <w:qFormat/>
    <w:rsid w:val="00110080"/>
    <w:pPr>
      <w:outlineLvl w:val="9"/>
    </w:pPr>
  </w:style>
  <w:style w:type="paragraph" w:styleId="21">
    <w:name w:val="toc 2"/>
    <w:basedOn w:val="a"/>
    <w:next w:val="a"/>
    <w:autoRedefine/>
    <w:uiPriority w:val="39"/>
    <w:unhideWhenUsed/>
    <w:rsid w:val="00E55593"/>
    <w:pPr>
      <w:tabs>
        <w:tab w:val="left" w:pos="880"/>
        <w:tab w:val="right" w:leader="dot" w:pos="9628"/>
      </w:tabs>
      <w:spacing w:after="100"/>
    </w:pPr>
  </w:style>
  <w:style w:type="paragraph" w:styleId="12">
    <w:name w:val="toc 1"/>
    <w:basedOn w:val="a"/>
    <w:next w:val="a"/>
    <w:autoRedefine/>
    <w:uiPriority w:val="39"/>
    <w:unhideWhenUsed/>
    <w:rsid w:val="00110080"/>
    <w:pPr>
      <w:spacing w:after="100"/>
    </w:pPr>
  </w:style>
  <w:style w:type="paragraph" w:styleId="af6">
    <w:name w:val="Balloon Text"/>
    <w:basedOn w:val="a"/>
    <w:link w:val="af7"/>
    <w:uiPriority w:val="99"/>
    <w:semiHidden/>
    <w:unhideWhenUsed/>
    <w:rsid w:val="00110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110080"/>
    <w:rPr>
      <w:rFonts w:ascii="Tahoma" w:hAnsi="Tahoma" w:cs="Tahoma"/>
      <w:sz w:val="16"/>
      <w:szCs w:val="16"/>
    </w:rPr>
  </w:style>
  <w:style w:type="table" w:styleId="af8">
    <w:name w:val="Table Grid"/>
    <w:basedOn w:val="a1"/>
    <w:uiPriority w:val="59"/>
    <w:rsid w:val="00D1468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8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05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5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62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467670">
          <w:marLeft w:val="0"/>
          <w:marRight w:val="0"/>
          <w:marTop w:val="0"/>
          <w:marBottom w:val="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7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7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79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13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49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1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49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95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068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62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11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62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458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62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0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05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721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1CF21C568CE0CDE46547F9FCD405AF1503F41C58F2498C7A95C21291F9E19E2C7A708E9FDAB0D2A3D5A89F16D74U" TargetMode="External"/><Relationship Id="rId18" Type="http://schemas.openxmlformats.org/officeDocument/2006/relationships/hyperlink" Target="consultantplus://offline/ref=5050DD445794934123A845570C74FA957DCB988FEE6767D56440F6924E48372B494ED679F6CEFD9964F0A88E7134B570B0152181EFCD7DK7SBK" TargetMode="External"/><Relationship Id="rId26" Type="http://schemas.openxmlformats.org/officeDocument/2006/relationships/hyperlink" Target="consultantplus://offline/ref=5050DD445794934123A845570C74FA957DCB988FEE6767D56440F6924E4837394916DA78F4D0FD9A71A6F9C8K2S5K" TargetMode="External"/><Relationship Id="rId39" Type="http://schemas.openxmlformats.org/officeDocument/2006/relationships/theme" Target="theme/theme1.xml"/><Relationship Id="rId21" Type="http://schemas.openxmlformats.org/officeDocument/2006/relationships/hyperlink" Target="consultantplus://offline/ref=5050DD445794934123A845570C74FA9576C89A8EEA6E3ADF6C19FA904947683C5C078274F7CCE39F6ABAFBCA26K3S8K" TargetMode="External"/><Relationship Id="rId34" Type="http://schemas.openxmlformats.org/officeDocument/2006/relationships/hyperlink" Target="consultantplus://offline/ref=5050DD445794934123A84A5C1274FA957DC19A84EE6767D56440F6924E4837394916DA78F4D0FD9A71A6F9C8K2S5K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AD751896C3DBB058B0872C4B1EA43264826FB00D545614B22CB73756DE5571DDA1D968ECFA79BACA4CF67E2E2Q97CU" TargetMode="External"/><Relationship Id="rId17" Type="http://schemas.openxmlformats.org/officeDocument/2006/relationships/hyperlink" Target="consultantplus://offline/ref=5050DD445794934123A845570C74FA9575CB9187E86B3ADF6C19FA904947683C5C078274F7CCE39F6ABAFBCA26K3S8K" TargetMode="External"/><Relationship Id="rId25" Type="http://schemas.openxmlformats.org/officeDocument/2006/relationships/hyperlink" Target="consultantplus://offline/ref=5050DD445794934123A845570C74FA9575CB9187E86B3ADF6C19FA904947683C5C078274F7CCE39F6ABAFBCA26K3S8K" TargetMode="External"/><Relationship Id="rId33" Type="http://schemas.openxmlformats.org/officeDocument/2006/relationships/hyperlink" Target="consultantplus://offline/ref=80C6A13CAEA31282380CFBE79FAD47063E5F956EF67E872A9036B5D11B3D05764C9E27F2FAA4577F84490AE1C1F7O9K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0C6A13CAEA31282380CF4EC81AD47063C5F9667F77B872A9036B5D11B3D05765E9E7FFEFBA64C77885C5CB0872DC5FA6B6D5463D9502C97F3O0K" TargetMode="External"/><Relationship Id="rId20" Type="http://schemas.openxmlformats.org/officeDocument/2006/relationships/hyperlink" Target="consultantplus://offline/ref=5050DD445794934123A845570C74FA9576C99886EC693ADF6C19FA904947683C5C078274F7CCE39F6ABAFBCA26K3S8K" TargetMode="External"/><Relationship Id="rId29" Type="http://schemas.openxmlformats.org/officeDocument/2006/relationships/hyperlink" Target="consultantplus://offline/ref=89373122A85AC1B53BE98562A42DCE40D9309DBEE8C835B549BD2423F76CE11F1306344BEE8E902FED4739E0e1S5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AD751896C3DBB058B0872C4B1EA43264826FB00D545614B22CB73756DE5571DC81DCE82CEA687ACA3DA31B3A4C8913BBD700F7D611062F4QD7DU" TargetMode="External"/><Relationship Id="rId24" Type="http://schemas.openxmlformats.org/officeDocument/2006/relationships/hyperlink" Target="consultantplus://offline/ref=5050DD445794934123A84C4E0B74FA9573CA9C84EF6E3ADF6C19FA904947683C5C078274F7CCE39F6ABAFBCA26K3S8K" TargetMode="External"/><Relationship Id="rId32" Type="http://schemas.openxmlformats.org/officeDocument/2006/relationships/hyperlink" Target="consultantplus://offline/ref=80C6A13CAEA31282380CFBE79FAD470636579265F771DA20986FB9D31C325A6159D773FFFBA64D798A0359A59675C9F977735178C5522EF9O4K" TargetMode="External"/><Relationship Id="rId37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A65CDF7F5BDC8C5F8EA2641161C589A36488130E74EB5CAE88455ED64480881A90350809212B23E55EA55559BN8I0D" TargetMode="External"/><Relationship Id="rId23" Type="http://schemas.openxmlformats.org/officeDocument/2006/relationships/hyperlink" Target="consultantplus://offline/ref=5050DD445794934123A845570C74FA9575CD9C87E06C3ADF6C19FA904947683C5C078274F7CCE39F6ABAFBCA26K3S8K" TargetMode="External"/><Relationship Id="rId28" Type="http://schemas.openxmlformats.org/officeDocument/2006/relationships/hyperlink" Target="consultantplus://offline/ref=5050DD445794934123A845570C74FA9575CF9087EA643ADF6C19FA904947683C5C078274F7CCE39F6ABAFBCA26K3S8K" TargetMode="External"/><Relationship Id="rId36" Type="http://schemas.openxmlformats.org/officeDocument/2006/relationships/header" Target="header1.xml"/><Relationship Id="rId10" Type="http://schemas.openxmlformats.org/officeDocument/2006/relationships/hyperlink" Target="consultantplus://offline/ref=142E754F098D6F6684E61C663B0E766A7A8C7513C140B4F84AF42486652CF401E8E59A362AE14E63221EFEC10A35E4117AB6FF7EAB529E68oByAC" TargetMode="External"/><Relationship Id="rId19" Type="http://schemas.openxmlformats.org/officeDocument/2006/relationships/hyperlink" Target="consultantplus://offline/ref=5050DD445794934123A845570C74FA9575CB9B82ED683ADF6C19FA904947683C4E07DA78F6CEFD9F66AFAD9B606CB973AC0B249AF3CF7F78K4S2K" TargetMode="External"/><Relationship Id="rId31" Type="http://schemas.openxmlformats.org/officeDocument/2006/relationships/hyperlink" Target="consultantplus://offline/ref=89373122A85AC1B53BE98565AF2DCE40DF309EB3EBC835B549BD2423F76CE11F1306344BEE8E902FED4739E0e1S5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7765E3640B4909AD22C6C603D6603410535AA01B4502FD59520FF4AB2393B05288504C6F80C05E46CFCEEE7o309C" TargetMode="External"/><Relationship Id="rId14" Type="http://schemas.openxmlformats.org/officeDocument/2006/relationships/hyperlink" Target="consultantplus://offline/ref=71CF21C568CE0CDE46547F9FCD405AF15A3A44C08129C5CDA1052D2B189146E7D2B650E5FDB4132F26468BF3D7637FU" TargetMode="External"/><Relationship Id="rId22" Type="http://schemas.openxmlformats.org/officeDocument/2006/relationships/hyperlink" Target="consultantplus://offline/ref=5050DD445794934123A845570C74FA9576C99E82EC6D3ADF6C19FA904947683C5C078274F7CCE39F6ABAFBCA26K3S8K" TargetMode="External"/><Relationship Id="rId27" Type="http://schemas.openxmlformats.org/officeDocument/2006/relationships/hyperlink" Target="consultantplus://offline/ref=5050DD445794934123A84C4E0B74FA9576CA9B83EC643ADF6C19FA904947683C5C078274F7CCE39F6ABAFBCA26K3S8K" TargetMode="External"/><Relationship Id="rId30" Type="http://schemas.openxmlformats.org/officeDocument/2006/relationships/hyperlink" Target="consultantplus://offline/ref=89373122A85AC1B53BE98562A42DCE40D83291B2EDC835B549BD2423F76CE11F1306344BEE8E902FED4739E0e1S5K" TargetMode="External"/><Relationship Id="rId35" Type="http://schemas.openxmlformats.org/officeDocument/2006/relationships/hyperlink" Target="consultantplus://offline/ref=5050DD445794934123A84A5C1274FA9573CF9E85EF6767D56440F6924E4837394916DA78F4D0FD9A71A6F9C8K2S5K" TargetMode="External"/><Relationship Id="rId8" Type="http://schemas.openxmlformats.org/officeDocument/2006/relationships/hyperlink" Target="consultantplus://offline/ref=4AD751896C3DBB058B0872C4B1EA43264A24F101D54D614B22CB73756DE5571DC81DCE81C6A183A7F58021B7ED9C9D24BC6B117A7F10Q673U" TargetMode="External"/><Relationship Id="rId3" Type="http://schemas.openxmlformats.org/officeDocument/2006/relationships/styles" Target="styl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D748D71CCDFE9A98CDD43AA6478041A855D21C7F52E32E959CE687E524A3AF8395372A4B258F41B3AAB1148406BE2E42F05B4DEF64FFF6r1xC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B63B124-E1A2-4CF0-AB40-D933A1431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62</Pages>
  <Words>12393</Words>
  <Characters>70642</Characters>
  <Application>Microsoft Office Word</Application>
  <DocSecurity>0</DocSecurity>
  <Lines>588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Репина Елена Михайловна</dc:creator>
  <cp:lastModifiedBy>VT</cp:lastModifiedBy>
  <cp:revision>10</cp:revision>
  <cp:lastPrinted>2021-05-13T09:28:00Z</cp:lastPrinted>
  <dcterms:created xsi:type="dcterms:W3CDTF">2021-04-28T10:50:00Z</dcterms:created>
  <dcterms:modified xsi:type="dcterms:W3CDTF">2021-05-13T14:04:00Z</dcterms:modified>
</cp:coreProperties>
</file>